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D3F9F9" w14:textId="77777777" w:rsidR="00AB7B4A" w:rsidRDefault="00AB7B4A" w:rsidP="00AB7B4A">
      <w:pPr>
        <w:pStyle w:val="01TITULO1"/>
      </w:pPr>
      <w:bookmarkStart w:id="0" w:name="_Hlk519352827"/>
      <w:r>
        <w:t>Plano de Desenvolvimento</w:t>
      </w:r>
    </w:p>
    <w:p w14:paraId="01297DBB" w14:textId="77777777" w:rsidR="00AB7B4A" w:rsidRDefault="00AB7B4A" w:rsidP="00AB7B4A">
      <w:pPr>
        <w:pStyle w:val="02TEXTOPRINCIPAL"/>
      </w:pPr>
    </w:p>
    <w:p w14:paraId="2FC93238" w14:textId="04920992" w:rsidR="00AB7B4A" w:rsidRDefault="00AB7B4A" w:rsidP="00AB7B4A">
      <w:pPr>
        <w:pStyle w:val="02TEXTOPRINCIPAL"/>
        <w:rPr>
          <w:bCs/>
        </w:rPr>
      </w:pPr>
      <w:r>
        <w:t>O Plano de Desenvolvimento apresentado a seguir foi elaborado para explicitar os objetos de conhecimento e as habilidades a ser</w:t>
      </w:r>
      <w:r w:rsidR="002868CA">
        <w:t>em</w:t>
      </w:r>
      <w:r>
        <w:t xml:space="preserve"> trabalhados ao longo dos quatro bimestres do 7</w:t>
      </w:r>
      <w:r>
        <w:rPr>
          <w:u w:val="single"/>
          <w:vertAlign w:val="superscript"/>
        </w:rPr>
        <w:t>o</w:t>
      </w:r>
      <w:r>
        <w:t xml:space="preserve"> ano do ensino fundamental e propor práticas pedagógicas que contribuam para que os alunos exercitem as habilidades e desenvolvam as competências que lhes possibilitem prosseguir com seus estudos.</w:t>
      </w:r>
    </w:p>
    <w:p w14:paraId="54986C87" w14:textId="77777777" w:rsidR="00AB7B4A" w:rsidRDefault="00AB7B4A" w:rsidP="00AB7B4A">
      <w:pPr>
        <w:pStyle w:val="02TEXTOPRINCIPAL"/>
      </w:pPr>
      <w:r>
        <w:t>Na primeira parte deste material, sugerem-se quatro atividades que podem ser desenvolvidas de forma recorrente ao longo de todos os bimestres e também quatro formas de gestão das aulas. As atividades podem ser utilizadas como ferramenta pedagógica para diversificar as maneiras de apresentar os conteúdos e promover o exercício da participação e do protagonismo dos alunos. As sugestões para a gestão das aulas, por sua vez, podem contribuir para tornar a prática docente mais assertiva. Além disso, são apresentadas sugestões para acompanhamento constante da aprendizagem e a bibliografia de suporte deste material.</w:t>
      </w:r>
    </w:p>
    <w:p w14:paraId="768868BE" w14:textId="77777777" w:rsidR="00AB7B4A" w:rsidRDefault="00AB7B4A" w:rsidP="00AB7B4A">
      <w:pPr>
        <w:pStyle w:val="02TEXTOPRINCIPAL"/>
      </w:pPr>
      <w:r>
        <w:t>Na sequência, encontram-se organizados bimestralmente os seguintes materiais.</w:t>
      </w:r>
    </w:p>
    <w:p w14:paraId="6A27468B" w14:textId="77777777" w:rsidR="00AB7B4A" w:rsidRDefault="00AB7B4A" w:rsidP="00AB7B4A">
      <w:pPr>
        <w:pStyle w:val="02TEXTOPRINCIPALBULLET"/>
      </w:pPr>
      <w:r>
        <w:t xml:space="preserve">Propostas de organização do curso: os temas que devem ser estudados são acompanhados dos respectivos objetivos específicos, dos objetos de conhecimento e das habilidades propostas na </w:t>
      </w:r>
      <w:r>
        <w:rPr>
          <w:shd w:val="clear" w:color="auto" w:fill="FFFFFF"/>
        </w:rPr>
        <w:t>Base Nacional Comum Curricular (BNCC)</w:t>
      </w:r>
      <w:r>
        <w:t xml:space="preserve"> para os anos finais do ensino fundamental, além de uma lista de práticas pedagógicas relacionadas ao conteúdo estudado. </w:t>
      </w:r>
    </w:p>
    <w:p w14:paraId="7FCA36B5" w14:textId="77777777" w:rsidR="00AB7B4A" w:rsidRDefault="00AB7B4A" w:rsidP="00AB7B4A">
      <w:pPr>
        <w:pStyle w:val="02TEXTOPRINCIPALBULLET"/>
      </w:pPr>
      <w:r>
        <w:t xml:space="preserve">Lista de requisitos para a progressão dos alunos. </w:t>
      </w:r>
    </w:p>
    <w:p w14:paraId="0BA1B365" w14:textId="77777777" w:rsidR="00AB7B4A" w:rsidRDefault="00AB7B4A" w:rsidP="00AB7B4A">
      <w:pPr>
        <w:pStyle w:val="02TEXTOPRINCIPALBULLET"/>
      </w:pPr>
      <w:r>
        <w:t xml:space="preserve">Indicação de materiais complementares: sugestão de livros, artigos, </w:t>
      </w:r>
      <w:r>
        <w:rPr>
          <w:i/>
        </w:rPr>
        <w:t>sites</w:t>
      </w:r>
      <w:r>
        <w:t xml:space="preserve"> e filmes relacionados aos temas estudados no bimestre que podem interessar a você e aos alunos.</w:t>
      </w:r>
    </w:p>
    <w:p w14:paraId="556BE40F" w14:textId="77777777" w:rsidR="00AB7B4A" w:rsidRDefault="00AB7B4A" w:rsidP="00AB7B4A">
      <w:pPr>
        <w:pStyle w:val="02TEXTOPRINCIPALBULLET"/>
      </w:pPr>
      <w:r>
        <w:t xml:space="preserve">Proposta de um Projeto Integrador, que reúne objetos de conhecimento e habilidade de pelo menos dois componentes curriculares, e contribui para o desenvolvimento das Competências Gerais da Educação Básica contidas na </w:t>
      </w:r>
      <w:r>
        <w:rPr>
          <w:shd w:val="clear" w:color="auto" w:fill="FFFFFF"/>
        </w:rPr>
        <w:t>BNCC</w:t>
      </w:r>
      <w:r>
        <w:t xml:space="preserve">. </w:t>
      </w:r>
    </w:p>
    <w:p w14:paraId="27190066" w14:textId="77777777" w:rsidR="00AB7B4A" w:rsidRDefault="00AB7B4A" w:rsidP="00AB7B4A">
      <w:pPr>
        <w:pStyle w:val="02TEXTOPRINCIPAL"/>
      </w:pPr>
      <w:r>
        <w:br w:type="page"/>
      </w:r>
      <w:bookmarkStart w:id="1" w:name="_GoBack"/>
      <w:bookmarkEnd w:id="1"/>
    </w:p>
    <w:p w14:paraId="05310095" w14:textId="77777777" w:rsidR="00AB7B4A" w:rsidRPr="006E0973" w:rsidRDefault="00AB7B4A" w:rsidP="00AB7B4A">
      <w:pPr>
        <w:pStyle w:val="01TITULO2"/>
      </w:pPr>
      <w:r w:rsidRPr="006E0973">
        <w:lastRenderedPageBreak/>
        <w:t xml:space="preserve">Atividades recorrentes </w:t>
      </w:r>
      <w:r>
        <w:t>para todos os bimestres</w:t>
      </w:r>
    </w:p>
    <w:p w14:paraId="43EFF818" w14:textId="77777777" w:rsidR="00AB7B4A" w:rsidRDefault="00AB7B4A" w:rsidP="00AB7B4A">
      <w:pPr>
        <w:pStyle w:val="02TEXTOPRINCIPAL"/>
      </w:pPr>
    </w:p>
    <w:p w14:paraId="680D91C0" w14:textId="77777777" w:rsidR="00AB7B4A" w:rsidRPr="003D3F60" w:rsidRDefault="00AB7B4A" w:rsidP="00AB7B4A">
      <w:pPr>
        <w:pStyle w:val="02TEXTOPRINCIPAL"/>
      </w:pPr>
      <w:r w:rsidRPr="003D3F60">
        <w:t xml:space="preserve">As atividades recorrentes são, basicamente, procedimentos. São técnicas, métodos, habilidades motoras, estratégias cognitivas e rotinas escolares que constituem meios para a aprendizagem. O educador espanhol Cesar Coll define procedimentos como conjuntos de ações que possibilitam a realização de determinadas metas. Isso significa que procedimento é um “saber fazer” que torna a aprendizagem eficiente. Assim, segurar corretamente o lápis, manusear o compasso e a tesoura, usar instrumentos de laboratório, fazer um resumo, construir uma linha do tempo, preparar e apresentar um seminário, elaborar uma pesquisa, ler e interpretar uma imagem, um gráfico, uma tabela ou um texto, entre outras coisas, são procedimentos. </w:t>
      </w:r>
    </w:p>
    <w:p w14:paraId="6B9D5534" w14:textId="77777777" w:rsidR="00AB7B4A" w:rsidRPr="003D3F60" w:rsidRDefault="00AB7B4A" w:rsidP="00AB7B4A">
      <w:pPr>
        <w:pStyle w:val="02TEXTOPRINCIPAL"/>
      </w:pPr>
      <w:r w:rsidRPr="003D3F60">
        <w:t xml:space="preserve">Procedimentos sempre fizeram parte das atividades escolares, mas não estavam explicitamente previstos no currículo. Foi com a elaboração dos Parâmetros Curriculares Nacionais, na década de 1990, que os documentos do Ministério da Educação começaram a diferenciar conteúdos conceituais, procedimentais e atitudinais, e a tratá-los como parte do currículo escolar. Desde então, as escolas passaram a ter como preocupação ordenar e sistematizar as ações dos alunos para o desenvolvimento de sua autonomia, instrumentalizando-os para que, ao concluir o ensino básico, sejam capazes de aprender por conta própria, sem a necessidade da tutela de alguém. Entretanto, para isso, os procedimentos ensinados na escola devem ser incorporados pelos estudantes; devem ser automatizados e mobilizados com desenvoltura sempre que se fizerem úteis para a aprendizagem, o que só acontece se, ao longo da vida escolar, o jovem for solicitado a realizar recorrentemente os procedimentos ensinados. É a repetição do procedimento, em ocasiões variadas, que assegura sua assimilação. </w:t>
      </w:r>
    </w:p>
    <w:p w14:paraId="0DDA9FA9" w14:textId="77777777" w:rsidR="00AB7B4A" w:rsidRPr="003D3F60" w:rsidRDefault="00AB7B4A" w:rsidP="00AB7B4A">
      <w:pPr>
        <w:pStyle w:val="02TEXTOPRINCIPAL"/>
      </w:pPr>
      <w:r w:rsidRPr="003D3F60">
        <w:t>Várias atividades pedagógicas recorrentemente empregadas pelos professores em sala de aula podem ser utilizadas para o desenvolvimento das habilidades e competências propostas na BNCC. Muitas das atividades sugeridas a seguir podem já estar incorporadas no cotidiano escolar e pedagógico; outras podem servir de inspiração para que se pense em estratégias que possibilitem o desenvolvimento das Competências Gerais da Educação Básica propostas na BNCC, como a valorização do conhecimento historicamente construído, o exercício da curiosidade intelectual de investigar em bases científicas, a compreensão das manifestações artísticas e culturais, bem como o desenvolvimento da argumentação com base na empatia, no diálogo e na resolução de possíveis conflitos.</w:t>
      </w:r>
    </w:p>
    <w:p w14:paraId="172BBBF0" w14:textId="7D334297" w:rsidR="00AB7B4A" w:rsidRDefault="00AB7B4A" w:rsidP="00AB7B4A">
      <w:pPr>
        <w:pStyle w:val="02TEXTOPRINCIPAL"/>
      </w:pPr>
      <w:r w:rsidRPr="003D3F60">
        <w:t>Nas páginas que seguem, são propostas quatro atividades a ser</w:t>
      </w:r>
      <w:r w:rsidR="00DF5CDB">
        <w:t>em</w:t>
      </w:r>
      <w:r w:rsidRPr="003D3F60">
        <w:t xml:space="preserve"> aplicadas aos alunos e avaliadas recorrentemente ao longo dos bimestres. Espera-se que, ao final do quarto bimestre, tenham sido incorporadas às práticas dos estudantes, sendo mobilizadas autonomamente por eles sempre que se mostrarem úteis para abreviar o caminho do aprendizado. </w:t>
      </w:r>
    </w:p>
    <w:p w14:paraId="03D599BE" w14:textId="77777777" w:rsidR="00AB7B4A" w:rsidRDefault="00AB7B4A" w:rsidP="00AB7B4A">
      <w:pPr>
        <w:autoSpaceDN/>
        <w:spacing w:after="160" w:line="259" w:lineRule="auto"/>
        <w:textAlignment w:val="auto"/>
        <w:rPr>
          <w:rFonts w:eastAsia="Tahoma"/>
        </w:rPr>
      </w:pPr>
      <w:r>
        <w:br w:type="page"/>
      </w:r>
    </w:p>
    <w:p w14:paraId="3477C04D" w14:textId="77777777" w:rsidR="00AB7B4A" w:rsidRPr="0049505D" w:rsidRDefault="00AB7B4A" w:rsidP="00AB7B4A">
      <w:pPr>
        <w:pStyle w:val="01TITULO3"/>
      </w:pPr>
      <w:r w:rsidRPr="0049505D">
        <w:lastRenderedPageBreak/>
        <w:t>Tarefas em casa</w:t>
      </w:r>
    </w:p>
    <w:p w14:paraId="71191F3D" w14:textId="77777777" w:rsidR="00AB7B4A" w:rsidRDefault="00AB7B4A" w:rsidP="00AB7B4A">
      <w:pPr>
        <w:pStyle w:val="02TEXTOPRINCIPAL"/>
      </w:pPr>
    </w:p>
    <w:p w14:paraId="6BD05C1F" w14:textId="77777777" w:rsidR="00AB7B4A" w:rsidRPr="00D13C22" w:rsidRDefault="00AB7B4A" w:rsidP="00AB7B4A">
      <w:pPr>
        <w:pStyle w:val="02TEXTOPRINCIPAL"/>
      </w:pPr>
      <w:r w:rsidRPr="00D13C22">
        <w:t xml:space="preserve">A realização de tarefas em casa é uma ferramenta significativa de aprendizado. Elas podem </w:t>
      </w:r>
      <w:r>
        <w:t>auxiliar</w:t>
      </w:r>
      <w:r w:rsidRPr="00D13C22">
        <w:t xml:space="preserve"> na consolidação dos conteúdos trabalhados em sala de aula ou ser utilizadas para aprofundamento do saber </w:t>
      </w:r>
      <w:r>
        <w:t>quando envolvem o estabelecimento de relações entre</w:t>
      </w:r>
      <w:r w:rsidRPr="00D13C22">
        <w:t xml:space="preserve"> conteúdos distintos trabalhados em sala de aula. É importante </w:t>
      </w:r>
      <w:r>
        <w:t>propô-las de forma sistemática,</w:t>
      </w:r>
      <w:r w:rsidRPr="00D13C22">
        <w:t xml:space="preserve"> tendo em vista esses diferentes objetivos. Por essa perspectiva, a tarefa de casa não pode ser utilizada como “punição”, ou de forma esporádica, devendo ser incorporada ao cotidiano escolar como parte significativa do processo de aprendizagem.</w:t>
      </w:r>
    </w:p>
    <w:p w14:paraId="336AFFEF" w14:textId="77777777" w:rsidR="00AB7B4A" w:rsidRPr="00D13C22" w:rsidRDefault="00AB7B4A" w:rsidP="00AB7B4A">
      <w:pPr>
        <w:pStyle w:val="02TEXTOPRINCIPAL"/>
      </w:pPr>
      <w:r w:rsidRPr="00D13C22">
        <w:t xml:space="preserve">Além </w:t>
      </w:r>
      <w:r>
        <w:t>d</w:t>
      </w:r>
      <w:r w:rsidRPr="00D13C22">
        <w:t>a lógica</w:t>
      </w:r>
      <w:r>
        <w:t xml:space="preserve"> de</w:t>
      </w:r>
      <w:r w:rsidRPr="00D13C22">
        <w:t xml:space="preserve"> pergunta e resposta sobre conteúdos trabalhados previamente em sala de aula, as tarefas de casa podem </w:t>
      </w:r>
      <w:r>
        <w:t>assumir</w:t>
      </w:r>
      <w:r w:rsidRPr="00D13C22">
        <w:t xml:space="preserve"> outras características, </w:t>
      </w:r>
      <w:r>
        <w:t>com base n</w:t>
      </w:r>
      <w:r w:rsidRPr="00D13C22">
        <w:t xml:space="preserve">as chamadas metodologias ativas. Na definição do professor José Moran, as metodologias ativas são </w:t>
      </w:r>
      <w:r>
        <w:t>as</w:t>
      </w:r>
      <w:r w:rsidRPr="00D13C22">
        <w:t xml:space="preserve"> que dão ênfase </w:t>
      </w:r>
      <w:r>
        <w:t>a</w:t>
      </w:r>
      <w:r w:rsidRPr="00D13C22">
        <w:t>o protagonismo do</w:t>
      </w:r>
      <w:r>
        <w:t>s</w:t>
      </w:r>
      <w:r w:rsidRPr="00D13C22">
        <w:t xml:space="preserve"> aluno</w:t>
      </w:r>
      <w:r>
        <w:t>s</w:t>
      </w:r>
      <w:r w:rsidRPr="00D13C22">
        <w:t xml:space="preserve"> e </w:t>
      </w:r>
      <w:r>
        <w:t>em</w:t>
      </w:r>
      <w:r w:rsidRPr="00D13C22">
        <w:t xml:space="preserve"> seu envolvimento direto, participativo e reflexivo nos processos de aprendizagem. Dessa forma, pode</w:t>
      </w:r>
      <w:r>
        <w:t>m-se</w:t>
      </w:r>
      <w:r w:rsidRPr="00D13C22">
        <w:t xml:space="preserve"> propor, por exemplo, atividades </w:t>
      </w:r>
      <w:r>
        <w:t>de investigação de</w:t>
      </w:r>
      <w:r w:rsidRPr="00D13C22">
        <w:t xml:space="preserve"> problemas concretos, </w:t>
      </w:r>
      <w:r>
        <w:t>de</w:t>
      </w:r>
      <w:r w:rsidRPr="00D13C22">
        <w:t xml:space="preserve"> refle</w:t>
      </w:r>
      <w:r>
        <w:t>xão</w:t>
      </w:r>
      <w:r w:rsidRPr="00D13C22">
        <w:t xml:space="preserve"> sobre determinados contextos e/ou </w:t>
      </w:r>
      <w:r>
        <w:t>de criação de</w:t>
      </w:r>
      <w:r w:rsidRPr="00D13C22">
        <w:t xml:space="preserve"> produtos </w:t>
      </w:r>
      <w:r>
        <w:t>com base em</w:t>
      </w:r>
      <w:r w:rsidRPr="00D13C22">
        <w:t xml:space="preserve"> uma realidade concreta. O importante é que não </w:t>
      </w:r>
      <w:r>
        <w:t>se espere</w:t>
      </w:r>
      <w:r w:rsidRPr="00D13C22">
        <w:t xml:space="preserve"> apenas uma resposta para essa</w:t>
      </w:r>
      <w:r>
        <w:t>s</w:t>
      </w:r>
      <w:r w:rsidRPr="00D13C22">
        <w:t xml:space="preserve"> atividade</w:t>
      </w:r>
      <w:r>
        <w:t>s</w:t>
      </w:r>
      <w:r w:rsidRPr="00D13C22">
        <w:t xml:space="preserve">, </w:t>
      </w:r>
      <w:r>
        <w:t xml:space="preserve">e </w:t>
      </w:r>
      <w:r w:rsidRPr="00D13C22">
        <w:t>que os alunos seja</w:t>
      </w:r>
      <w:r>
        <w:t>m</w:t>
      </w:r>
      <w:r w:rsidRPr="00D13C22">
        <w:t xml:space="preserve"> protagonistas da produção.</w:t>
      </w:r>
    </w:p>
    <w:p w14:paraId="2AE9323E" w14:textId="77777777" w:rsidR="00AB7B4A" w:rsidRDefault="00AB7B4A" w:rsidP="00AB7B4A">
      <w:pPr>
        <w:pStyle w:val="02TEXTOPRINCIPAL"/>
      </w:pPr>
      <w:r w:rsidRPr="00D13C22">
        <w:t xml:space="preserve">Partindo dessa visão, </w:t>
      </w:r>
      <w:r>
        <w:t xml:space="preserve">podem ser </w:t>
      </w:r>
      <w:r w:rsidRPr="00D13C22">
        <w:t>propo</w:t>
      </w:r>
      <w:r>
        <w:t>stas</w:t>
      </w:r>
      <w:r w:rsidRPr="00D13C22">
        <w:t xml:space="preserve"> atividades de pesquisa que preparem os alunos para os assuntos que ser</w:t>
      </w:r>
      <w:r>
        <w:t>ão</w:t>
      </w:r>
      <w:r w:rsidRPr="00D13C22">
        <w:t xml:space="preserve"> estudado</w:t>
      </w:r>
      <w:r>
        <w:t>s</w:t>
      </w:r>
      <w:r w:rsidRPr="00D13C22">
        <w:t xml:space="preserve"> em sala de aula. </w:t>
      </w:r>
    </w:p>
    <w:p w14:paraId="4F3933C3" w14:textId="77777777" w:rsidR="00AB7B4A" w:rsidRDefault="00AB7B4A" w:rsidP="00AB7B4A">
      <w:pPr>
        <w:pStyle w:val="02TEXTOPRINCIPAL"/>
      </w:pPr>
      <w:r>
        <w:t>Ler um texto</w:t>
      </w:r>
      <w:r w:rsidRPr="00D13C22">
        <w:t xml:space="preserve">, assistir a um vídeo ou realizar uma pesquisa dos assuntos que serão tratados em seguida em sala de aula </w:t>
      </w:r>
      <w:r>
        <w:t>são</w:t>
      </w:r>
      <w:r w:rsidRPr="00D13C22">
        <w:t xml:space="preserve"> </w:t>
      </w:r>
      <w:r>
        <w:t>procedimentos</w:t>
      </w:r>
      <w:r w:rsidRPr="00D13C22">
        <w:t xml:space="preserve"> </w:t>
      </w:r>
      <w:r>
        <w:t>relacionados ao</w:t>
      </w:r>
      <w:r w:rsidRPr="00D13C22">
        <w:t xml:space="preserve"> que se chama, nas metodologias ativas, de aula invertida. Essa ferramenta possibilita </w:t>
      </w:r>
      <w:r>
        <w:t>a</w:t>
      </w:r>
      <w:r w:rsidRPr="00D13C22">
        <w:t>o</w:t>
      </w:r>
      <w:r>
        <w:t>s</w:t>
      </w:r>
      <w:r w:rsidRPr="00D13C22">
        <w:t xml:space="preserve"> aluno</w:t>
      </w:r>
      <w:r>
        <w:t>s</w:t>
      </w:r>
      <w:r w:rsidRPr="00D13C22">
        <w:t xml:space="preserve"> </w:t>
      </w:r>
      <w:r>
        <w:t xml:space="preserve">refletir </w:t>
      </w:r>
      <w:r w:rsidRPr="00D13C22">
        <w:t>sobre o conteúdo que será desenvolvido e participar da aula de forma mais autônoma, “aquecido” para a discussão que vem a seguir.</w:t>
      </w:r>
    </w:p>
    <w:p w14:paraId="6083A55E" w14:textId="77777777" w:rsidR="00AB7B4A" w:rsidRPr="00D13C22" w:rsidRDefault="00AB7B4A" w:rsidP="00AB7B4A">
      <w:pPr>
        <w:pStyle w:val="02TEXTOPRINCIPAL"/>
      </w:pPr>
      <w:r>
        <w:t>Conforme</w:t>
      </w:r>
      <w:r w:rsidRPr="00D13C22">
        <w:t xml:space="preserve"> as condições de cada escola e </w:t>
      </w:r>
      <w:r>
        <w:t xml:space="preserve">a </w:t>
      </w:r>
      <w:r w:rsidRPr="00D13C22">
        <w:t xml:space="preserve">realidade </w:t>
      </w:r>
      <w:r>
        <w:t>dos</w:t>
      </w:r>
      <w:r w:rsidRPr="00D13C22">
        <w:t xml:space="preserve"> alunos, outras tarefa</w:t>
      </w:r>
      <w:r>
        <w:t>s</w:t>
      </w:r>
      <w:r w:rsidRPr="00D13C22">
        <w:t xml:space="preserve"> de casa que fujam da lógica de sistematização de conteúdos previamente ensinados em sala de aula podem ser feitas. A personalização de tarefas de casa é uma estratégia interessante para recuperar alunos com dificuldades de aprendizado e</w:t>
      </w:r>
      <w:r>
        <w:t xml:space="preserve"> também</w:t>
      </w:r>
      <w:r w:rsidRPr="00D13C22">
        <w:t xml:space="preserve"> permitir aos que estão mais avançados continuar a evolução. Dessa forma, o professor </w:t>
      </w:r>
      <w:r>
        <w:t>cumpre o papel de</w:t>
      </w:r>
      <w:r w:rsidRPr="00D13C22">
        <w:t xml:space="preserve"> mediador importante entre os alunos e o conhecimento, </w:t>
      </w:r>
      <w:r>
        <w:t>possibilitando a</w:t>
      </w:r>
      <w:r w:rsidRPr="00D13C22">
        <w:t xml:space="preserve"> cada um </w:t>
      </w:r>
      <w:r>
        <w:t>seguir</w:t>
      </w:r>
      <w:r w:rsidRPr="00D13C22">
        <w:t xml:space="preserve"> </w:t>
      </w:r>
      <w:r>
        <w:t xml:space="preserve">o </w:t>
      </w:r>
      <w:r w:rsidRPr="00D13C22">
        <w:t xml:space="preserve">caminho de aprendizado </w:t>
      </w:r>
      <w:r>
        <w:t>de acordo com seu</w:t>
      </w:r>
      <w:r w:rsidRPr="00D13C22">
        <w:t xml:space="preserve"> ritmo e </w:t>
      </w:r>
      <w:r>
        <w:t xml:space="preserve">suas </w:t>
      </w:r>
      <w:r w:rsidRPr="00D13C22">
        <w:t>necessidades.</w:t>
      </w:r>
    </w:p>
    <w:p w14:paraId="356BE5B5" w14:textId="77777777" w:rsidR="00AB7B4A" w:rsidRPr="00D13C22" w:rsidRDefault="00AB7B4A" w:rsidP="00AB7B4A">
      <w:pPr>
        <w:pStyle w:val="02TEXTOPRINCIPAL"/>
      </w:pPr>
      <w:r w:rsidRPr="00D13C22">
        <w:t>Promovendo essas tarefa</w:t>
      </w:r>
      <w:r>
        <w:t>s</w:t>
      </w:r>
      <w:r w:rsidRPr="00D13C22">
        <w:t xml:space="preserve"> de casa, </w:t>
      </w:r>
      <w:r>
        <w:t>é possível contribuir para o</w:t>
      </w:r>
      <w:r w:rsidRPr="00D13C22">
        <w:t xml:space="preserve"> desenvolvimento de diversas competências </w:t>
      </w:r>
      <w:r>
        <w:t>expostas</w:t>
      </w:r>
      <w:r w:rsidRPr="00D13C22">
        <w:t xml:space="preserve"> na BNCC. Exemplos são as </w:t>
      </w:r>
      <w:r w:rsidRPr="00D13C22">
        <w:rPr>
          <w:b/>
        </w:rPr>
        <w:t>Competências Gerais da Educação Básica n</w:t>
      </w:r>
      <w:r w:rsidRPr="007C6055">
        <w:rPr>
          <w:b/>
          <w:u w:val="single"/>
          <w:vertAlign w:val="superscript"/>
        </w:rPr>
        <w:t>o</w:t>
      </w:r>
      <w:r w:rsidRPr="00D13C22">
        <w:rPr>
          <w:b/>
        </w:rPr>
        <w:t xml:space="preserve"> 2 e n</w:t>
      </w:r>
      <w:r w:rsidRPr="00A206F4">
        <w:rPr>
          <w:b/>
          <w:u w:val="single"/>
          <w:vertAlign w:val="superscript"/>
        </w:rPr>
        <w:t>o</w:t>
      </w:r>
      <w:r w:rsidRPr="00D13C22">
        <w:rPr>
          <w:b/>
        </w:rPr>
        <w:t xml:space="preserve"> 4</w:t>
      </w:r>
      <w:r w:rsidRPr="00D13C22">
        <w:t>, que versam sobre a curiosidade intelectual, a criatividade, a reflexão e a análise crítica para formular hipóteses e refletir sobre a resolução de problemas, assim como utilizar diversas linguagens para expor pontos de vista, ideias e sentimentos em diferentes contextos.</w:t>
      </w:r>
    </w:p>
    <w:p w14:paraId="07583370" w14:textId="77777777" w:rsidR="00AB7B4A" w:rsidRDefault="00AB7B4A" w:rsidP="00AB7B4A">
      <w:pPr>
        <w:pStyle w:val="02TEXTOPRINCIPAL"/>
      </w:pPr>
      <w:r>
        <w:t>O</w:t>
      </w:r>
      <w:r w:rsidRPr="00D13C22">
        <w:t xml:space="preserve"> acompanhamento da realização das tarefas em casa pelos pais ou familiares vai diminuindo </w:t>
      </w:r>
      <w:r>
        <w:t xml:space="preserve">à </w:t>
      </w:r>
      <w:r w:rsidRPr="00D13C22">
        <w:t>medida que o</w:t>
      </w:r>
      <w:r>
        <w:t>s</w:t>
      </w:r>
      <w:r w:rsidRPr="00D13C22">
        <w:t xml:space="preserve"> estudante</w:t>
      </w:r>
      <w:r>
        <w:t>s</w:t>
      </w:r>
      <w:r w:rsidRPr="00D13C22">
        <w:t xml:space="preserve"> avança</w:t>
      </w:r>
      <w:r>
        <w:t>m</w:t>
      </w:r>
      <w:r w:rsidRPr="00D13C22">
        <w:t xml:space="preserve"> em seus estudos</w:t>
      </w:r>
      <w:r>
        <w:t xml:space="preserve"> e adquirem maturidade e responsabilidade</w:t>
      </w:r>
      <w:r w:rsidRPr="00D13C22">
        <w:t xml:space="preserve">. </w:t>
      </w:r>
      <w:r>
        <w:t>A fim de</w:t>
      </w:r>
      <w:r w:rsidRPr="00D13C22">
        <w:t xml:space="preserve"> ajud</w:t>
      </w:r>
      <w:r>
        <w:t>á</w:t>
      </w:r>
      <w:r w:rsidRPr="00D13C22">
        <w:t>-los nessa transição, apresente</w:t>
      </w:r>
      <w:r>
        <w:t>-lhes</w:t>
      </w:r>
      <w:r w:rsidRPr="00D13C22">
        <w:t xml:space="preserve"> algumas sugestões para </w:t>
      </w:r>
      <w:r>
        <w:t xml:space="preserve">facilitar </w:t>
      </w:r>
      <w:r w:rsidRPr="00D13C22">
        <w:t>a realização das tarefas.</w:t>
      </w:r>
    </w:p>
    <w:p w14:paraId="5DBA0BA1" w14:textId="77777777" w:rsidR="00AB7B4A" w:rsidRPr="00D13C22" w:rsidRDefault="00AB7B4A" w:rsidP="00AB7B4A">
      <w:pPr>
        <w:pStyle w:val="02TEXTOPRINCIPAL"/>
      </w:pPr>
    </w:p>
    <w:p w14:paraId="455D0551" w14:textId="77777777" w:rsidR="00AB7B4A" w:rsidRPr="00D13C22" w:rsidRDefault="00AB7B4A" w:rsidP="00AB7B4A">
      <w:pPr>
        <w:pStyle w:val="02TEXTOPRINCIPALBULLET"/>
      </w:pPr>
      <w:r w:rsidRPr="00D13C22">
        <w:rPr>
          <w:b/>
        </w:rPr>
        <w:t>Anot</w:t>
      </w:r>
      <w:r>
        <w:rPr>
          <w:b/>
        </w:rPr>
        <w:t>ar</w:t>
      </w:r>
      <w:r w:rsidRPr="00D13C22">
        <w:rPr>
          <w:b/>
        </w:rPr>
        <w:t xml:space="preserve"> na agenda todos os pedidos de tarefa para ser feita em casa.</w:t>
      </w:r>
      <w:r w:rsidRPr="00D13C22">
        <w:t xml:space="preserve"> Assim, não </w:t>
      </w:r>
      <w:r>
        <w:t xml:space="preserve">se </w:t>
      </w:r>
      <w:r w:rsidRPr="00D13C22">
        <w:t xml:space="preserve">corre o risco de esquecer </w:t>
      </w:r>
      <w:r>
        <w:t>de</w:t>
      </w:r>
      <w:r w:rsidRPr="00D13C22">
        <w:t xml:space="preserve"> fazer alguma tarefa</w:t>
      </w:r>
      <w:r>
        <w:t>. A</w:t>
      </w:r>
      <w:r w:rsidRPr="00D13C22">
        <w:t xml:space="preserve">lém disso, ao verificar </w:t>
      </w:r>
      <w:r>
        <w:t xml:space="preserve">todas </w:t>
      </w:r>
      <w:r w:rsidRPr="00D13C22">
        <w:t xml:space="preserve">as tarefas que precisam ser feitas, </w:t>
      </w:r>
      <w:r>
        <w:t xml:space="preserve">será possível </w:t>
      </w:r>
      <w:r w:rsidRPr="00D13C22">
        <w:t xml:space="preserve">organizar </w:t>
      </w:r>
      <w:r>
        <w:t>o</w:t>
      </w:r>
      <w:r w:rsidRPr="00D13C22">
        <w:t xml:space="preserve"> tempo de forma mais adequada.</w:t>
      </w:r>
    </w:p>
    <w:p w14:paraId="1CA1C87F" w14:textId="77777777" w:rsidR="00AB7B4A" w:rsidRDefault="00AB7B4A" w:rsidP="00AB7B4A">
      <w:pPr>
        <w:pStyle w:val="02TEXTOPRINCIPALBULLET"/>
      </w:pPr>
      <w:r w:rsidRPr="00D13C22">
        <w:rPr>
          <w:b/>
        </w:rPr>
        <w:t>Verifi</w:t>
      </w:r>
      <w:r>
        <w:rPr>
          <w:b/>
        </w:rPr>
        <w:t>car</w:t>
      </w:r>
      <w:r w:rsidRPr="00D13C22">
        <w:rPr>
          <w:b/>
        </w:rPr>
        <w:t xml:space="preserve"> o tipo de tarefa </w:t>
      </w:r>
      <w:r>
        <w:rPr>
          <w:b/>
        </w:rPr>
        <w:t>proposta a fim de avaliar</w:t>
      </w:r>
      <w:r w:rsidRPr="00D13C22">
        <w:rPr>
          <w:b/>
        </w:rPr>
        <w:t xml:space="preserve"> o tempo necessário</w:t>
      </w:r>
      <w:r>
        <w:rPr>
          <w:b/>
        </w:rPr>
        <w:t xml:space="preserve"> para realizá-la</w:t>
      </w:r>
      <w:r w:rsidRPr="00D13C22">
        <w:rPr>
          <w:b/>
        </w:rPr>
        <w:t>.</w:t>
      </w:r>
      <w:r w:rsidRPr="00D13C22">
        <w:t xml:space="preserve"> </w:t>
      </w:r>
      <w:r>
        <w:t>S</w:t>
      </w:r>
      <w:r w:rsidRPr="00D13C22">
        <w:t xml:space="preserve">e </w:t>
      </w:r>
      <w:r>
        <w:t>as atividades</w:t>
      </w:r>
      <w:r w:rsidRPr="00D13C22">
        <w:t xml:space="preserve"> </w:t>
      </w:r>
      <w:r>
        <w:t>forem</w:t>
      </w:r>
      <w:r w:rsidRPr="00D13C22">
        <w:t xml:space="preserve"> perguntas que podem ser respondidas apenas com a leitura do material didático ou com a ajuda das anotações </w:t>
      </w:r>
      <w:r>
        <w:t xml:space="preserve">feitas em </w:t>
      </w:r>
      <w:r w:rsidRPr="00D13C22">
        <w:t xml:space="preserve">aulas, o tempo necessário para </w:t>
      </w:r>
      <w:r>
        <w:t>fazê-las</w:t>
      </w:r>
      <w:r w:rsidRPr="00D13C22">
        <w:t xml:space="preserve"> é </w:t>
      </w:r>
      <w:r>
        <w:t>curto</w:t>
      </w:r>
      <w:r w:rsidRPr="00D13C22">
        <w:t>. Caso</w:t>
      </w:r>
      <w:r>
        <w:t>, para fazer</w:t>
      </w:r>
      <w:r w:rsidRPr="00D13C22">
        <w:t xml:space="preserve"> as atividades</w:t>
      </w:r>
      <w:r>
        <w:t>, seja necessário ler</w:t>
      </w:r>
      <w:r w:rsidRPr="00D13C22">
        <w:t xml:space="preserve"> textos de terceiros</w:t>
      </w:r>
      <w:r>
        <w:t>,</w:t>
      </w:r>
      <w:r w:rsidRPr="00D13C22">
        <w:t xml:space="preserve"> </w:t>
      </w:r>
      <w:r>
        <w:t>analisar</w:t>
      </w:r>
      <w:r w:rsidRPr="00D13C22">
        <w:t xml:space="preserve"> fontes primárias, mapas ou imagens e, principalmente, </w:t>
      </w:r>
      <w:r>
        <w:t>realizar</w:t>
      </w:r>
      <w:r w:rsidRPr="00D13C22">
        <w:t xml:space="preserve"> pesquisa, </w:t>
      </w:r>
      <w:r>
        <w:t>deve-se</w:t>
      </w:r>
      <w:r w:rsidRPr="00D13C22">
        <w:t xml:space="preserve"> reserv</w:t>
      </w:r>
      <w:r>
        <w:t>ar</w:t>
      </w:r>
      <w:r w:rsidRPr="00D13C22">
        <w:t xml:space="preserve"> um tempo maior na agenda para </w:t>
      </w:r>
      <w:r>
        <w:t>fazê-las</w:t>
      </w:r>
      <w:r w:rsidRPr="00D13C22">
        <w:t xml:space="preserve"> e, se necessário</w:t>
      </w:r>
      <w:r>
        <w:t>,</w:t>
      </w:r>
      <w:r w:rsidRPr="00D13C22">
        <w:t xml:space="preserve"> pe</w:t>
      </w:r>
      <w:r>
        <w:t>dir</w:t>
      </w:r>
      <w:r w:rsidRPr="00D13C22">
        <w:t xml:space="preserve"> ajuda a familiares.</w:t>
      </w:r>
    </w:p>
    <w:p w14:paraId="05958256" w14:textId="77777777" w:rsidR="00AB7B4A" w:rsidRDefault="00AB7B4A" w:rsidP="00AB7B4A">
      <w:pPr>
        <w:pStyle w:val="02TEXTOPRINCIPALBULLET"/>
        <w:numPr>
          <w:ilvl w:val="0"/>
          <w:numId w:val="0"/>
        </w:numPr>
        <w:ind w:left="227" w:hanging="227"/>
      </w:pPr>
    </w:p>
    <w:p w14:paraId="53B5DAAF" w14:textId="77777777" w:rsidR="00AB7B4A" w:rsidRDefault="00AB7B4A" w:rsidP="00AB7B4A">
      <w:pPr>
        <w:pStyle w:val="02TEXTOPRINCIPALBULLET"/>
        <w:numPr>
          <w:ilvl w:val="0"/>
          <w:numId w:val="0"/>
        </w:numPr>
        <w:ind w:left="227" w:hanging="227"/>
      </w:pPr>
    </w:p>
    <w:p w14:paraId="02934352" w14:textId="77777777" w:rsidR="00AB7B4A" w:rsidRDefault="00AB7B4A" w:rsidP="00AB7B4A">
      <w:pPr>
        <w:pStyle w:val="02TEXTOPRINCIPALBULLET"/>
        <w:numPr>
          <w:ilvl w:val="0"/>
          <w:numId w:val="0"/>
        </w:numPr>
        <w:ind w:left="227" w:hanging="227"/>
      </w:pPr>
    </w:p>
    <w:p w14:paraId="668A48CC" w14:textId="77777777" w:rsidR="00AB7B4A" w:rsidRDefault="00AB7B4A" w:rsidP="00AB7B4A">
      <w:pPr>
        <w:pStyle w:val="02TEXTOPRINCIPALBULLET"/>
        <w:numPr>
          <w:ilvl w:val="0"/>
          <w:numId w:val="0"/>
        </w:numPr>
        <w:ind w:left="227" w:hanging="227"/>
      </w:pPr>
    </w:p>
    <w:p w14:paraId="6217BA2A" w14:textId="77777777" w:rsidR="00AB7B4A" w:rsidRDefault="00AB7B4A" w:rsidP="00AB7B4A">
      <w:pPr>
        <w:pStyle w:val="02TEXTOPRINCIPALBULLET"/>
        <w:numPr>
          <w:ilvl w:val="0"/>
          <w:numId w:val="0"/>
        </w:numPr>
        <w:ind w:left="227" w:hanging="227"/>
      </w:pPr>
    </w:p>
    <w:p w14:paraId="434DB7FF" w14:textId="77777777" w:rsidR="00AB7B4A" w:rsidRPr="00D13C22" w:rsidRDefault="00AB7B4A" w:rsidP="00AB7B4A">
      <w:pPr>
        <w:pStyle w:val="02TEXTOPRINCIPALBULLET"/>
        <w:numPr>
          <w:ilvl w:val="0"/>
          <w:numId w:val="0"/>
        </w:numPr>
        <w:ind w:left="227" w:hanging="227"/>
      </w:pPr>
    </w:p>
    <w:p w14:paraId="17988A34" w14:textId="77777777" w:rsidR="00AB7B4A" w:rsidRDefault="00AB7B4A" w:rsidP="00AB7B4A">
      <w:pPr>
        <w:pStyle w:val="02TEXTOPRINCIPALBULLET"/>
      </w:pPr>
      <w:r>
        <w:rPr>
          <w:b/>
        </w:rPr>
        <w:lastRenderedPageBreak/>
        <w:t>Fazer</w:t>
      </w:r>
      <w:r w:rsidRPr="00D13C22">
        <w:rPr>
          <w:b/>
        </w:rPr>
        <w:t xml:space="preserve"> tarefas mais fáceis para depois iniciar as mais difíceis.</w:t>
      </w:r>
      <w:r w:rsidRPr="00D13C22">
        <w:t xml:space="preserve"> Antes de começar a resolução das atividades, </w:t>
      </w:r>
      <w:r>
        <w:t xml:space="preserve">convém </w:t>
      </w:r>
      <w:r w:rsidRPr="00D13C22">
        <w:t>separ</w:t>
      </w:r>
      <w:r>
        <w:t>ar</w:t>
      </w:r>
      <w:r w:rsidRPr="00D13C22">
        <w:t xml:space="preserve"> as mais diretas, como as de pergunta e resposta simples, das que demandam </w:t>
      </w:r>
      <w:r>
        <w:t>comparação, relação</w:t>
      </w:r>
      <w:r w:rsidRPr="00D13C22">
        <w:t xml:space="preserve"> ou pesquisa. </w:t>
      </w:r>
      <w:r>
        <w:t>Inicialmente,</w:t>
      </w:r>
      <w:r w:rsidRPr="00D13C22">
        <w:t xml:space="preserve"> </w:t>
      </w:r>
      <w:r>
        <w:t>podem-se fazer as</w:t>
      </w:r>
      <w:r w:rsidRPr="00D13C22">
        <w:t xml:space="preserve"> mais simples, pois, muitas vezes</w:t>
      </w:r>
      <w:r>
        <w:t>,</w:t>
      </w:r>
      <w:r w:rsidRPr="00D13C22">
        <w:t xml:space="preserve"> elas servem para relembrar o conteúdo</w:t>
      </w:r>
      <w:r>
        <w:t xml:space="preserve"> estudado</w:t>
      </w:r>
      <w:r w:rsidRPr="00D13C22">
        <w:t>, o que ajuda na resolução das que demandam</w:t>
      </w:r>
      <w:r>
        <w:t>,</w:t>
      </w:r>
      <w:r w:rsidRPr="00D13C22">
        <w:t xml:space="preserve"> além do </w:t>
      </w:r>
      <w:r>
        <w:t xml:space="preserve">conhecimento do </w:t>
      </w:r>
      <w:r w:rsidRPr="00D13C22">
        <w:t xml:space="preserve">conteúdo, </w:t>
      </w:r>
      <w:r>
        <w:t>o estabelecimento de</w:t>
      </w:r>
      <w:r w:rsidRPr="00D13C22">
        <w:t xml:space="preserve"> conexões com assuntos não vistos em sala de aula.</w:t>
      </w:r>
    </w:p>
    <w:p w14:paraId="51FABB31" w14:textId="0A9ACA44" w:rsidR="00AB7B4A" w:rsidRPr="00D13C22" w:rsidRDefault="00AB7B4A" w:rsidP="00AB7B4A">
      <w:pPr>
        <w:pStyle w:val="02TEXTOPRINCIPALBULLET"/>
      </w:pPr>
      <w:r w:rsidRPr="00D13C22">
        <w:rPr>
          <w:b/>
        </w:rPr>
        <w:t>Form</w:t>
      </w:r>
      <w:r>
        <w:rPr>
          <w:b/>
        </w:rPr>
        <w:t>ar</w:t>
      </w:r>
      <w:r w:rsidRPr="00D13C22">
        <w:rPr>
          <w:b/>
        </w:rPr>
        <w:t xml:space="preserve"> um grupo de estudos.</w:t>
      </w:r>
      <w:r w:rsidRPr="00D13C22">
        <w:t xml:space="preserve"> Se possível, </w:t>
      </w:r>
      <w:r>
        <w:t xml:space="preserve">combinar com os </w:t>
      </w:r>
      <w:r w:rsidRPr="00D13C22">
        <w:t xml:space="preserve">colegas </w:t>
      </w:r>
      <w:r>
        <w:t xml:space="preserve">que </w:t>
      </w:r>
      <w:r w:rsidRPr="00D13C22">
        <w:t xml:space="preserve">residem próximos um horário do dia para </w:t>
      </w:r>
      <w:r>
        <w:t>estudar</w:t>
      </w:r>
      <w:r w:rsidRPr="00D13C22">
        <w:t xml:space="preserve"> juntos. Muitas vezes, uma tarefa que é fácil</w:t>
      </w:r>
      <w:r>
        <w:t xml:space="preserve"> para um pode ser difícil para outro</w:t>
      </w:r>
      <w:r w:rsidRPr="00D13C22">
        <w:t xml:space="preserve">, </w:t>
      </w:r>
      <w:r w:rsidR="00E73550">
        <w:br/>
      </w:r>
      <w:r w:rsidRPr="00D13C22">
        <w:t xml:space="preserve">e vice-versa. O estudo em grupo pode contribuir de forma significativa para </w:t>
      </w:r>
      <w:r>
        <w:t>o aprendizado colaborativo</w:t>
      </w:r>
      <w:r w:rsidRPr="00D13C22">
        <w:t>.</w:t>
      </w:r>
    </w:p>
    <w:p w14:paraId="1AEC1986" w14:textId="77777777" w:rsidR="00AB7B4A" w:rsidRPr="00D13C22" w:rsidRDefault="00AB7B4A" w:rsidP="00AB7B4A">
      <w:pPr>
        <w:pStyle w:val="02TEXTOPRINCIPALBULLET"/>
      </w:pPr>
      <w:r w:rsidRPr="00D13C22">
        <w:rPr>
          <w:b/>
        </w:rPr>
        <w:t>Fa</w:t>
      </w:r>
      <w:r>
        <w:rPr>
          <w:b/>
        </w:rPr>
        <w:t xml:space="preserve">zer </w:t>
      </w:r>
      <w:r w:rsidRPr="00D13C22">
        <w:rPr>
          <w:b/>
        </w:rPr>
        <w:t>rascunho das respostas e textos produzidos antes de pass</w:t>
      </w:r>
      <w:r>
        <w:rPr>
          <w:b/>
        </w:rPr>
        <w:t>á</w:t>
      </w:r>
      <w:r w:rsidRPr="00D13C22">
        <w:rPr>
          <w:b/>
        </w:rPr>
        <w:t>-los para o caderno.</w:t>
      </w:r>
      <w:r w:rsidRPr="00D13C22">
        <w:t xml:space="preserve"> Assim, </w:t>
      </w:r>
      <w:r>
        <w:t>é possível</w:t>
      </w:r>
      <w:r w:rsidRPr="00D13C22">
        <w:t xml:space="preserve"> verificar se existem erros ortográficos e gramaticais, se a respo</w:t>
      </w:r>
      <w:r>
        <w:t>sta</w:t>
      </w:r>
      <w:r w:rsidRPr="00D13C22">
        <w:t xml:space="preserve"> está coerente com a pergunta, se todos os itens </w:t>
      </w:r>
      <w:r>
        <w:t>da questão</w:t>
      </w:r>
      <w:r w:rsidRPr="00D13C22">
        <w:t xml:space="preserve"> foram contemplados etc.</w:t>
      </w:r>
    </w:p>
    <w:p w14:paraId="6E9BF189" w14:textId="77777777" w:rsidR="00AB7B4A" w:rsidRDefault="00AB7B4A" w:rsidP="00AB7B4A">
      <w:pPr>
        <w:pStyle w:val="02TEXTOPRINCIPAL"/>
      </w:pPr>
    </w:p>
    <w:p w14:paraId="6F8DF606" w14:textId="77777777" w:rsidR="00AB7B4A" w:rsidRDefault="00AB7B4A" w:rsidP="00AB7B4A">
      <w:pPr>
        <w:pStyle w:val="02TEXTOPRINCIPAL"/>
      </w:pPr>
      <w:r w:rsidRPr="00D13C22">
        <w:t>Sempre que possível, corrija</w:t>
      </w:r>
      <w:r w:rsidRPr="00466EB2">
        <w:t xml:space="preserve"> </w:t>
      </w:r>
      <w:r w:rsidRPr="00D13C22">
        <w:t xml:space="preserve">em sala de aula, coletivamente, as atividades que os alunos realizam em casa para que eles se pronunciem e consigam se </w:t>
      </w:r>
      <w:proofErr w:type="spellStart"/>
      <w:r w:rsidRPr="00D13C22">
        <w:t>autoavaliar</w:t>
      </w:r>
      <w:proofErr w:type="spellEnd"/>
      <w:r w:rsidRPr="00D13C22">
        <w:t xml:space="preserve"> nesse momento. A tarefa de casa pode ser um instrumento eficaz para sistematizar conteúdos previamente </w:t>
      </w:r>
      <w:r>
        <w:t>estudados</w:t>
      </w:r>
      <w:r w:rsidRPr="00D13C22">
        <w:t xml:space="preserve">, mas também, e talvez principalmente, uma forma de estimular os alunos a descobrir novas </w:t>
      </w:r>
      <w:r>
        <w:t>maneiras</w:t>
      </w:r>
      <w:r w:rsidRPr="00D13C22">
        <w:t xml:space="preserve"> de aprender e tornar-se mais interessados e curiosos </w:t>
      </w:r>
      <w:r>
        <w:t xml:space="preserve">em relação </w:t>
      </w:r>
      <w:r w:rsidRPr="00D13C22">
        <w:t>ao assunto em questão.</w:t>
      </w:r>
    </w:p>
    <w:p w14:paraId="34243BB1" w14:textId="77777777" w:rsidR="00AB7B4A" w:rsidRDefault="00AB7B4A" w:rsidP="00AB7B4A">
      <w:pPr>
        <w:autoSpaceDN/>
        <w:spacing w:after="160" w:line="259" w:lineRule="auto"/>
        <w:textAlignment w:val="auto"/>
        <w:rPr>
          <w:rFonts w:eastAsia="Tahoma"/>
        </w:rPr>
      </w:pPr>
      <w:r>
        <w:br w:type="page"/>
      </w:r>
    </w:p>
    <w:p w14:paraId="6D12C459" w14:textId="77777777" w:rsidR="00AB7B4A" w:rsidRPr="0049505D" w:rsidRDefault="00AB7B4A" w:rsidP="00AB7B4A">
      <w:pPr>
        <w:pStyle w:val="01TITULO3"/>
        <w:rPr>
          <w:rFonts w:ascii="Tahoma" w:hAnsi="Tahoma"/>
        </w:rPr>
      </w:pPr>
      <w:r w:rsidRPr="0049505D">
        <w:lastRenderedPageBreak/>
        <w:t>Estudo em grupo</w:t>
      </w:r>
    </w:p>
    <w:p w14:paraId="04037C60" w14:textId="77777777" w:rsidR="00AB7B4A" w:rsidRDefault="00AB7B4A" w:rsidP="00AB7B4A">
      <w:pPr>
        <w:pStyle w:val="02TEXTOPRINCIPAL"/>
      </w:pPr>
    </w:p>
    <w:p w14:paraId="14C73409" w14:textId="4A97D44B" w:rsidR="00AB7B4A" w:rsidRDefault="00AB7B4A" w:rsidP="00AB7B4A">
      <w:pPr>
        <w:pStyle w:val="02TEXTOPRINCIPAL"/>
      </w:pPr>
      <w:r w:rsidRPr="00D13C22">
        <w:t>Segundo a teoria das metodologias ativas, o cérebro</w:t>
      </w:r>
      <w:r>
        <w:t xml:space="preserve"> humano</w:t>
      </w:r>
      <w:r w:rsidRPr="00D13C22">
        <w:t xml:space="preserve"> aprende </w:t>
      </w:r>
      <w:r>
        <w:t>por</w:t>
      </w:r>
      <w:r w:rsidRPr="00D13C22">
        <w:t xml:space="preserve"> conexões em rede. Dessa forma, </w:t>
      </w:r>
      <w:r>
        <w:t>o aprendizado ocorre</w:t>
      </w:r>
      <w:r w:rsidRPr="00D13C22">
        <w:t xml:space="preserve"> pela conexão com os outros, de maneira formal ou informal, de forma organizada ou mais aberta, por meio do contato </w:t>
      </w:r>
      <w:r>
        <w:t>direto ou</w:t>
      </w:r>
      <w:r w:rsidRPr="00D13C22">
        <w:t xml:space="preserve"> virtual. Assim, um dos aspectos mais importantes </w:t>
      </w:r>
      <w:r>
        <w:t>desse</w:t>
      </w:r>
      <w:r w:rsidRPr="00D13C22">
        <w:t xml:space="preserve"> processo é a troca de experiências, </w:t>
      </w:r>
      <w:r>
        <w:t>possibilitando o</w:t>
      </w:r>
      <w:r w:rsidRPr="00D13C22">
        <w:t xml:space="preserve"> contato com outras formas de aprender e, mais que isso, de lidar com aquilo que se aprende, ampliando horizontes e estabelece</w:t>
      </w:r>
      <w:r>
        <w:t xml:space="preserve">ndo cada vez mais conexões. </w:t>
      </w:r>
      <w:r w:rsidRPr="00D13C22">
        <w:t xml:space="preserve">Por isso, </w:t>
      </w:r>
      <w:r>
        <w:t>é importante</w:t>
      </w:r>
      <w:r w:rsidRPr="00D13C22">
        <w:t xml:space="preserve"> estimular os alunos a se ajudar, a ser solidários, a trabalhar coletivamente. Para que o estudo em grupo seja produtivo, entretanto, é importante orientar a turma sobre alguns aspectos</w:t>
      </w:r>
      <w:r w:rsidR="00D80D72">
        <w:t>.</w:t>
      </w:r>
    </w:p>
    <w:p w14:paraId="392409D9" w14:textId="77777777" w:rsidR="00AB7B4A" w:rsidRPr="00D13C22" w:rsidRDefault="00AB7B4A" w:rsidP="00AB7B4A">
      <w:pPr>
        <w:pStyle w:val="02TEXTOPRINCIPAL"/>
      </w:pPr>
    </w:p>
    <w:p w14:paraId="369A95BC" w14:textId="77777777" w:rsidR="00AB7B4A" w:rsidRPr="00D13C22" w:rsidRDefault="00AB7B4A" w:rsidP="00AB7B4A">
      <w:pPr>
        <w:pStyle w:val="02TEXTOPRINCIPALBULLET"/>
      </w:pPr>
      <w:r w:rsidRPr="00D13C22">
        <w:rPr>
          <w:b/>
        </w:rPr>
        <w:t>Organiz</w:t>
      </w:r>
      <w:r>
        <w:rPr>
          <w:b/>
        </w:rPr>
        <w:t>ar</w:t>
      </w:r>
      <w:r w:rsidRPr="00D13C22">
        <w:rPr>
          <w:b/>
        </w:rPr>
        <w:t>-se em grupos não muito grandes.</w:t>
      </w:r>
      <w:r w:rsidRPr="00D13C22">
        <w:t xml:space="preserve"> Grupos com muitos integrantes </w:t>
      </w:r>
      <w:r>
        <w:t>dificultam a organização</w:t>
      </w:r>
      <w:r w:rsidRPr="00D13C22">
        <w:t xml:space="preserve"> para o estudo. </w:t>
      </w:r>
      <w:r>
        <w:t>Para que se efetive, é preciso que</w:t>
      </w:r>
      <w:r w:rsidRPr="00D13C22">
        <w:t xml:space="preserve"> muitas pessoas </w:t>
      </w:r>
      <w:r>
        <w:t>tenham</w:t>
      </w:r>
      <w:r w:rsidRPr="00D13C22">
        <w:t xml:space="preserve"> a mesma disponibilidade de horário, que o local de encontro </w:t>
      </w:r>
      <w:r>
        <w:t>seja</w:t>
      </w:r>
      <w:r w:rsidRPr="00D13C22">
        <w:t xml:space="preserve"> próximo a muitas residências, entre outros aspectos que dificultam a reunião do grupo.</w:t>
      </w:r>
    </w:p>
    <w:p w14:paraId="636F2736" w14:textId="1367A660" w:rsidR="00AB7B4A" w:rsidRPr="00D13C22" w:rsidRDefault="00AB7B4A" w:rsidP="00AB7B4A">
      <w:pPr>
        <w:pStyle w:val="02TEXTOPRINCIPALBULLET"/>
      </w:pPr>
      <w:r w:rsidRPr="00D13C22">
        <w:rPr>
          <w:b/>
        </w:rPr>
        <w:t>Estabele</w:t>
      </w:r>
      <w:r>
        <w:rPr>
          <w:b/>
        </w:rPr>
        <w:t>cer</w:t>
      </w:r>
      <w:r w:rsidRPr="00D13C22">
        <w:rPr>
          <w:b/>
        </w:rPr>
        <w:t xml:space="preserve"> metas para o estudo.</w:t>
      </w:r>
      <w:r w:rsidRPr="00D13C22">
        <w:t xml:space="preserve"> Em grupo, em razão da diversidade de pessoas, é necessário </w:t>
      </w:r>
      <w:r>
        <w:t>criar</w:t>
      </w:r>
      <w:r w:rsidRPr="00D13C22">
        <w:t xml:space="preserve"> uma lista de objetivos</w:t>
      </w:r>
      <w:r>
        <w:t>;</w:t>
      </w:r>
      <w:r w:rsidRPr="00D13C22">
        <w:t xml:space="preserve"> pode-se</w:t>
      </w:r>
      <w:r>
        <w:t>,</w:t>
      </w:r>
      <w:r w:rsidRPr="002574D4">
        <w:t xml:space="preserve"> </w:t>
      </w:r>
      <w:r w:rsidRPr="00D13C22">
        <w:t xml:space="preserve">por exemplo, estabelecer prioridades por meio de perguntas como: </w:t>
      </w:r>
      <w:r>
        <w:t>“</w:t>
      </w:r>
      <w:r w:rsidR="008D6397">
        <w:t>o</w:t>
      </w:r>
      <w:r>
        <w:t xml:space="preserve"> estudo de </w:t>
      </w:r>
      <w:r w:rsidRPr="00D13C22">
        <w:t>qu</w:t>
      </w:r>
      <w:r>
        <w:t>e</w:t>
      </w:r>
      <w:r w:rsidRPr="00D13C22">
        <w:t xml:space="preserve"> </w:t>
      </w:r>
      <w:r>
        <w:t>componente curricular é mais difícil</w:t>
      </w:r>
      <w:r w:rsidRPr="00D13C22">
        <w:t xml:space="preserve"> para a maioria dos integrantes?</w:t>
      </w:r>
      <w:r>
        <w:t>”.</w:t>
      </w:r>
      <w:r w:rsidRPr="00D13C22">
        <w:t xml:space="preserve"> </w:t>
      </w:r>
    </w:p>
    <w:p w14:paraId="3A401B42" w14:textId="77777777" w:rsidR="00AB7B4A" w:rsidRPr="00D13C22" w:rsidRDefault="00AB7B4A" w:rsidP="00AB7B4A">
      <w:pPr>
        <w:pStyle w:val="02TEXTOPRINCIPALBULLET"/>
      </w:pPr>
      <w:r w:rsidRPr="00D13C22">
        <w:rPr>
          <w:b/>
        </w:rPr>
        <w:t>Est</w:t>
      </w:r>
      <w:r>
        <w:rPr>
          <w:b/>
        </w:rPr>
        <w:t>ipular</w:t>
      </w:r>
      <w:r w:rsidRPr="00D13C22">
        <w:rPr>
          <w:b/>
        </w:rPr>
        <w:t xml:space="preserve"> um horário para o estudo.</w:t>
      </w:r>
      <w:r w:rsidRPr="00D13C22">
        <w:t xml:space="preserve"> Delimitando o tempo para o encontro, e tendo a lista de objetivos de estudo em mãos, o grupo evita dispersa</w:t>
      </w:r>
      <w:r>
        <w:t>r</w:t>
      </w:r>
      <w:r w:rsidRPr="00D13C22">
        <w:t>-se.</w:t>
      </w:r>
    </w:p>
    <w:p w14:paraId="4862883F" w14:textId="77777777" w:rsidR="00AB7B4A" w:rsidRPr="00D13C22" w:rsidRDefault="00AB7B4A" w:rsidP="00AB7B4A">
      <w:pPr>
        <w:pStyle w:val="02TEXTOPRINCIPALBULLET"/>
      </w:pPr>
      <w:r w:rsidRPr="00D13C22">
        <w:rPr>
          <w:b/>
        </w:rPr>
        <w:t>Respeit</w:t>
      </w:r>
      <w:r>
        <w:rPr>
          <w:b/>
        </w:rPr>
        <w:t>ar</w:t>
      </w:r>
      <w:r w:rsidRPr="00D13C22">
        <w:rPr>
          <w:b/>
        </w:rPr>
        <w:t xml:space="preserve"> as opiniões e ideias dos colegas, lembrando-se </w:t>
      </w:r>
      <w:r>
        <w:rPr>
          <w:b/>
        </w:rPr>
        <w:t xml:space="preserve">de </w:t>
      </w:r>
      <w:r w:rsidRPr="00D13C22">
        <w:rPr>
          <w:b/>
        </w:rPr>
        <w:t>que conversa e debate não são sinônimos de discussão.</w:t>
      </w:r>
      <w:r w:rsidRPr="00D13C22">
        <w:t xml:space="preserve"> </w:t>
      </w:r>
      <w:r>
        <w:t>É importante c</w:t>
      </w:r>
      <w:r w:rsidRPr="00D13C22">
        <w:t>onstruir um ambiente de empatia, aproximação, escuta e compartilhamento.</w:t>
      </w:r>
    </w:p>
    <w:p w14:paraId="0711A77E" w14:textId="23A8C295" w:rsidR="00AB7B4A" w:rsidRDefault="00AB7B4A" w:rsidP="00AB7B4A">
      <w:pPr>
        <w:pStyle w:val="02TEXTOPRINCIPALBULLET"/>
      </w:pPr>
      <w:r w:rsidRPr="00D13C22">
        <w:rPr>
          <w:b/>
        </w:rPr>
        <w:t>Identifica</w:t>
      </w:r>
      <w:r>
        <w:rPr>
          <w:b/>
        </w:rPr>
        <w:t xml:space="preserve">r </w:t>
      </w:r>
      <w:r w:rsidRPr="00D13C22">
        <w:rPr>
          <w:b/>
        </w:rPr>
        <w:t>os componentes para trabalhos a ser</w:t>
      </w:r>
      <w:r w:rsidR="00DF5CDB">
        <w:rPr>
          <w:b/>
        </w:rPr>
        <w:t>em</w:t>
      </w:r>
      <w:r w:rsidRPr="00D13C22">
        <w:rPr>
          <w:b/>
        </w:rPr>
        <w:t xml:space="preserve"> entregues em grupo.</w:t>
      </w:r>
      <w:r w:rsidRPr="00D13C22">
        <w:t xml:space="preserve"> Nos trabalhos que podem ser feitos e entregues pelo grupo, </w:t>
      </w:r>
      <w:r>
        <w:t>é preciso</w:t>
      </w:r>
      <w:r w:rsidRPr="00D13C22">
        <w:t xml:space="preserve"> identificar todos os integrantes na capa ou na primeira página do trabalho, inserindo os nomes em ordem alfabética.</w:t>
      </w:r>
    </w:p>
    <w:p w14:paraId="4B532EA4" w14:textId="77777777" w:rsidR="00AB7B4A" w:rsidRPr="00D13C22" w:rsidRDefault="00AB7B4A" w:rsidP="00AB7B4A">
      <w:pPr>
        <w:pStyle w:val="02TEXTOPRINCIPAL"/>
      </w:pPr>
    </w:p>
    <w:p w14:paraId="51312750" w14:textId="7ECD0709" w:rsidR="00AB7B4A" w:rsidRDefault="00AB7B4A" w:rsidP="00AB7B4A">
      <w:pPr>
        <w:pStyle w:val="02TEXTOPRINCIPAL"/>
      </w:pPr>
      <w:r w:rsidRPr="00D13C22">
        <w:t xml:space="preserve">Ao estruturar com a turma os grupos de estudo, procure respeitar a autonomia dos alunos, mas discuta com eles a necessidade de todos serem incluídos e respeitados, pois somente assim o estudo em grupo contribuirá </w:t>
      </w:r>
      <w:r>
        <w:t>para</w:t>
      </w:r>
      <w:r w:rsidRPr="00D13C22">
        <w:t xml:space="preserve"> o desenvolvimento das </w:t>
      </w:r>
      <w:r w:rsidRPr="00D13C22">
        <w:rPr>
          <w:b/>
        </w:rPr>
        <w:t xml:space="preserve">Competências Gerais </w:t>
      </w:r>
      <w:r w:rsidRPr="00D13C22">
        <w:rPr>
          <w:rFonts w:eastAsia="BlissPro-Light"/>
          <w:b/>
        </w:rPr>
        <w:t>da Educação Básica n</w:t>
      </w:r>
      <w:r w:rsidRPr="00A206F4">
        <w:rPr>
          <w:rFonts w:eastAsia="BlissPro-Light"/>
          <w:b/>
          <w:u w:val="single"/>
          <w:vertAlign w:val="superscript"/>
        </w:rPr>
        <w:t>o</w:t>
      </w:r>
      <w:r w:rsidRPr="00D13C22">
        <w:rPr>
          <w:rFonts w:eastAsia="BlissPro-Light"/>
          <w:b/>
        </w:rPr>
        <w:t xml:space="preserve"> </w:t>
      </w:r>
      <w:r w:rsidRPr="00D13C22">
        <w:rPr>
          <w:b/>
        </w:rPr>
        <w:t>6</w:t>
      </w:r>
      <w:r w:rsidRPr="00D13C22">
        <w:t>,</w:t>
      </w:r>
      <w:r w:rsidRPr="00D13C22">
        <w:rPr>
          <w:b/>
        </w:rPr>
        <w:t xml:space="preserve"> </w:t>
      </w:r>
      <w:r w:rsidRPr="00D13C22">
        <w:rPr>
          <w:rFonts w:eastAsia="BlissPro-Light"/>
          <w:b/>
        </w:rPr>
        <w:t>n</w:t>
      </w:r>
      <w:r w:rsidRPr="00A206F4">
        <w:rPr>
          <w:rFonts w:eastAsia="BlissPro-Light"/>
          <w:b/>
          <w:u w:val="single"/>
          <w:vertAlign w:val="superscript"/>
        </w:rPr>
        <w:t>o</w:t>
      </w:r>
      <w:r w:rsidRPr="00D13C22" w:rsidDel="002574D4">
        <w:rPr>
          <w:b/>
        </w:rPr>
        <w:t xml:space="preserve"> </w:t>
      </w:r>
      <w:r w:rsidRPr="00D13C22">
        <w:rPr>
          <w:b/>
        </w:rPr>
        <w:t>7</w:t>
      </w:r>
      <w:r w:rsidRPr="00D13C22">
        <w:t>,</w:t>
      </w:r>
      <w:r w:rsidRPr="00D13C22">
        <w:rPr>
          <w:b/>
        </w:rPr>
        <w:t xml:space="preserve"> </w:t>
      </w:r>
      <w:r w:rsidRPr="00D13C22">
        <w:rPr>
          <w:rFonts w:eastAsia="BlissPro-Light"/>
          <w:b/>
        </w:rPr>
        <w:t>n</w:t>
      </w:r>
      <w:r w:rsidRPr="00A206F4">
        <w:rPr>
          <w:rFonts w:eastAsia="BlissPro-Light"/>
          <w:b/>
          <w:u w:val="single"/>
          <w:vertAlign w:val="superscript"/>
        </w:rPr>
        <w:t>o</w:t>
      </w:r>
      <w:r w:rsidRPr="00D13C22">
        <w:rPr>
          <w:b/>
        </w:rPr>
        <w:t xml:space="preserve"> 9 </w:t>
      </w:r>
      <w:r w:rsidRPr="00D13C22">
        <w:t>e</w:t>
      </w:r>
      <w:r w:rsidR="00DF5CDB">
        <w:br/>
      </w:r>
      <w:r w:rsidRPr="00D13C22">
        <w:rPr>
          <w:rFonts w:eastAsia="BlissPro-Light"/>
          <w:b/>
        </w:rPr>
        <w:t>n</w:t>
      </w:r>
      <w:r w:rsidRPr="00A206F4">
        <w:rPr>
          <w:rFonts w:eastAsia="BlissPro-Light"/>
          <w:b/>
          <w:u w:val="single"/>
          <w:vertAlign w:val="superscript"/>
        </w:rPr>
        <w:t>o</w:t>
      </w:r>
      <w:r w:rsidRPr="00D13C22">
        <w:rPr>
          <w:b/>
        </w:rPr>
        <w:t xml:space="preserve"> 10</w:t>
      </w:r>
      <w:r w:rsidRPr="00D13C22">
        <w:t>.</w:t>
      </w:r>
    </w:p>
    <w:p w14:paraId="65BE0AD1" w14:textId="77777777" w:rsidR="00AB7B4A" w:rsidRDefault="00AB7B4A" w:rsidP="00AB7B4A">
      <w:pPr>
        <w:autoSpaceDN/>
        <w:spacing w:after="160" w:line="259" w:lineRule="auto"/>
        <w:textAlignment w:val="auto"/>
        <w:rPr>
          <w:rFonts w:eastAsia="Tahoma"/>
        </w:rPr>
      </w:pPr>
      <w:r>
        <w:br w:type="page"/>
      </w:r>
    </w:p>
    <w:p w14:paraId="46B1DD33" w14:textId="77777777" w:rsidR="00AB7B4A" w:rsidRPr="00EE2E23" w:rsidRDefault="00AB7B4A" w:rsidP="00AB7B4A">
      <w:pPr>
        <w:pStyle w:val="01TITULO3"/>
        <w:rPr>
          <w:rFonts w:ascii="Tahoma" w:eastAsia="Tahoma" w:hAnsi="Tahoma"/>
        </w:rPr>
      </w:pPr>
      <w:r w:rsidRPr="00EE2E23">
        <w:lastRenderedPageBreak/>
        <w:t>Pesquisa na biblioteca</w:t>
      </w:r>
    </w:p>
    <w:p w14:paraId="307FCF3C" w14:textId="77777777" w:rsidR="00AB7B4A" w:rsidRDefault="00AB7B4A" w:rsidP="00AB7B4A">
      <w:pPr>
        <w:pStyle w:val="02TEXTOPRINCIPAL"/>
      </w:pPr>
    </w:p>
    <w:p w14:paraId="323E053E" w14:textId="77777777" w:rsidR="00AB7B4A" w:rsidRPr="00D13C22" w:rsidRDefault="00AB7B4A" w:rsidP="00AB7B4A">
      <w:pPr>
        <w:pStyle w:val="02TEXTOPRINCIPAL"/>
      </w:pPr>
      <w:r w:rsidRPr="00D13C22">
        <w:t>A utilização da biblioteca é uma ferramenta muito importante ao longo de todo o ensino fundamental. No 7</w:t>
      </w:r>
      <w:r w:rsidRPr="00660659">
        <w:rPr>
          <w:u w:val="single"/>
          <w:vertAlign w:val="superscript"/>
        </w:rPr>
        <w:t>o</w:t>
      </w:r>
      <w:r w:rsidRPr="00D13C22">
        <w:t xml:space="preserve"> ano, o estímulo ao uso da biblioteca pode ser decisivo para que os alunos </w:t>
      </w:r>
      <w:r>
        <w:t>adquiram</w:t>
      </w:r>
      <w:r w:rsidRPr="00D13C22">
        <w:t xml:space="preserve"> o hábito de frequentar esse espaço da escola ou a biblioteca pública mais próxima, como forma de aprendizado e de diversão. O convívio com os livros e referências pode tornar a leitura uma prática incorporada pelos alunos mesmo depois de encerrada sua vida escolar, desde que estimulada nessa fase da sua formação.</w:t>
      </w:r>
    </w:p>
    <w:p w14:paraId="105BEA34" w14:textId="77777777" w:rsidR="00AB7B4A" w:rsidRPr="00D13C22" w:rsidRDefault="00AB7B4A" w:rsidP="00AB7B4A">
      <w:pPr>
        <w:pStyle w:val="02TEXTOPRINCIPAL"/>
      </w:pPr>
      <w:r w:rsidRPr="00D13C22">
        <w:t xml:space="preserve">No cotidiano escolar é importante que os professores e os responsáveis pelo funcionamento da biblioteca trabalhem em parceria para que </w:t>
      </w:r>
      <w:r>
        <w:t>esse espaço</w:t>
      </w:r>
      <w:r w:rsidRPr="00D13C22">
        <w:t xml:space="preserve"> seja utilizad</w:t>
      </w:r>
      <w:r>
        <w:t>o</w:t>
      </w:r>
      <w:r w:rsidRPr="00D13C22">
        <w:t xml:space="preserve"> da melhor forma possível. Para os alunos de ensino fundamental, o acompanhamento </w:t>
      </w:r>
      <w:r>
        <w:t>d</w:t>
      </w:r>
      <w:r w:rsidRPr="00D13C22">
        <w:t>o uso da biblioteca é importante</w:t>
      </w:r>
      <w:r>
        <w:t>. Aos</w:t>
      </w:r>
      <w:r w:rsidRPr="00D13C22">
        <w:t xml:space="preserve"> poucos, </w:t>
      </w:r>
      <w:r>
        <w:t xml:space="preserve">eles </w:t>
      </w:r>
      <w:r w:rsidRPr="00D13C22">
        <w:t>incorpor</w:t>
      </w:r>
      <w:r>
        <w:t>arão</w:t>
      </w:r>
      <w:r w:rsidRPr="00D13C22">
        <w:t xml:space="preserve"> os processos e </w:t>
      </w:r>
      <w:r>
        <w:t>conquistarão</w:t>
      </w:r>
      <w:r w:rsidRPr="00D13C22">
        <w:t xml:space="preserve"> autonomia na utilização desse espaço.</w:t>
      </w:r>
    </w:p>
    <w:p w14:paraId="313475BA" w14:textId="77777777" w:rsidR="00AB7B4A" w:rsidRPr="00D13C22" w:rsidRDefault="00AB7B4A" w:rsidP="00AB7B4A">
      <w:pPr>
        <w:pStyle w:val="02TEXTOPRINCIPAL"/>
      </w:pPr>
      <w:r w:rsidRPr="00D13C22">
        <w:t xml:space="preserve">Dessa forma, </w:t>
      </w:r>
      <w:r>
        <w:t>sugerem-se</w:t>
      </w:r>
      <w:r w:rsidRPr="00D13C22">
        <w:t xml:space="preserve"> alguns </w:t>
      </w:r>
      <w:r>
        <w:t>procedimentos</w:t>
      </w:r>
      <w:r w:rsidRPr="00D13C22">
        <w:t xml:space="preserve"> no uso da biblioteca para o trabalho escolar com </w:t>
      </w:r>
      <w:r>
        <w:t>alunos</w:t>
      </w:r>
      <w:r w:rsidRPr="00D13C22">
        <w:t xml:space="preserve"> do 7</w:t>
      </w:r>
      <w:r w:rsidRPr="00660659">
        <w:rPr>
          <w:u w:val="single"/>
          <w:vertAlign w:val="superscript"/>
        </w:rPr>
        <w:t>o</w:t>
      </w:r>
      <w:r w:rsidRPr="00D13C22">
        <w:t xml:space="preserve"> ano. </w:t>
      </w:r>
    </w:p>
    <w:p w14:paraId="44953A2F" w14:textId="77777777" w:rsidR="00AB7B4A" w:rsidRDefault="00AB7B4A" w:rsidP="00AB7B4A">
      <w:pPr>
        <w:pStyle w:val="02TEXTOPRINCIPAL"/>
      </w:pPr>
      <w:r>
        <w:t>Informe-os da necessidade de</w:t>
      </w:r>
      <w:r w:rsidRPr="00D13C22">
        <w:t>:</w:t>
      </w:r>
    </w:p>
    <w:p w14:paraId="2BE60035" w14:textId="77777777" w:rsidR="00AB7B4A" w:rsidRPr="00D13C22" w:rsidRDefault="00AB7B4A" w:rsidP="00AB7B4A">
      <w:pPr>
        <w:pStyle w:val="02TEXTOPRINCIPAL"/>
      </w:pPr>
    </w:p>
    <w:p w14:paraId="31A2B0A5" w14:textId="2E5C259D" w:rsidR="00AB7B4A" w:rsidRPr="00D13C22" w:rsidRDefault="005A4704" w:rsidP="00AB7B4A">
      <w:pPr>
        <w:pStyle w:val="02TEXTOPRINCIPALBULLET"/>
      </w:pPr>
      <w:r>
        <w:rPr>
          <w:b/>
        </w:rPr>
        <w:t>r</w:t>
      </w:r>
      <w:r w:rsidR="00AB7B4A" w:rsidRPr="00D13C22">
        <w:rPr>
          <w:b/>
        </w:rPr>
        <w:t>ealizar cadastro na biblioteca.</w:t>
      </w:r>
      <w:r w:rsidR="00AB7B4A" w:rsidRPr="00D13C22">
        <w:t xml:space="preserve"> Antes de mais nada, na maioria das bibliotecas é necessário </w:t>
      </w:r>
      <w:r w:rsidR="00AB7B4A">
        <w:t>ter um cadastro para</w:t>
      </w:r>
      <w:r w:rsidR="00AB7B4A" w:rsidRPr="00D13C22">
        <w:t xml:space="preserve"> retirar os livros.</w:t>
      </w:r>
      <w:r w:rsidR="00AB7B4A">
        <w:t xml:space="preserve"> Deve-se verificar quais são os</w:t>
      </w:r>
      <w:r w:rsidR="00AB7B4A" w:rsidRPr="00D13C22">
        <w:t xml:space="preserve"> documentos </w:t>
      </w:r>
      <w:r w:rsidR="00AB7B4A">
        <w:t>necessários</w:t>
      </w:r>
      <w:r w:rsidR="00AB7B4A" w:rsidRPr="00D13C22">
        <w:t xml:space="preserve"> para</w:t>
      </w:r>
      <w:r w:rsidR="00AB7B4A">
        <w:t xml:space="preserve"> fazer o</w:t>
      </w:r>
      <w:r w:rsidR="00AB7B4A" w:rsidRPr="00D13C22">
        <w:t xml:space="preserve"> cadastr</w:t>
      </w:r>
      <w:r w:rsidR="00AB7B4A">
        <w:t>o</w:t>
      </w:r>
      <w:r w:rsidR="00B913E9">
        <w:t>;</w:t>
      </w:r>
    </w:p>
    <w:p w14:paraId="495F770B" w14:textId="66F6F6FD" w:rsidR="00AB7B4A" w:rsidRPr="00D13C22" w:rsidRDefault="00B913E9" w:rsidP="00AB7B4A">
      <w:pPr>
        <w:pStyle w:val="02TEXTOPRINCIPALBULLET"/>
      </w:pPr>
      <w:r>
        <w:rPr>
          <w:b/>
        </w:rPr>
        <w:t>p</w:t>
      </w:r>
      <w:r w:rsidR="00AB7B4A">
        <w:rPr>
          <w:b/>
        </w:rPr>
        <w:t xml:space="preserve">esquisar </w:t>
      </w:r>
      <w:r w:rsidR="00AB7B4A" w:rsidRPr="00D13C22">
        <w:rPr>
          <w:b/>
        </w:rPr>
        <w:t xml:space="preserve">o acervo </w:t>
      </w:r>
      <w:r w:rsidR="00AB7B4A">
        <w:rPr>
          <w:b/>
        </w:rPr>
        <w:t>d</w:t>
      </w:r>
      <w:r w:rsidR="00AB7B4A" w:rsidRPr="00D13C22">
        <w:rPr>
          <w:b/>
        </w:rPr>
        <w:t>a biblioteca da escola para o trabalho e o tema solicitados.</w:t>
      </w:r>
      <w:r w:rsidR="00AB7B4A" w:rsidRPr="00D13C22">
        <w:t xml:space="preserve"> </w:t>
      </w:r>
      <w:r w:rsidR="00AB7B4A">
        <w:t xml:space="preserve">Delimitar o assunto da </w:t>
      </w:r>
      <w:r w:rsidR="00AB7B4A" w:rsidRPr="00D13C22">
        <w:t>pesquisa contribui para que se encontre</w:t>
      </w:r>
      <w:r w:rsidR="00AB7B4A">
        <w:t>m</w:t>
      </w:r>
      <w:r w:rsidR="00AB7B4A" w:rsidRPr="00D13C22">
        <w:t xml:space="preserve"> as áreas específicas da biblioteca </w:t>
      </w:r>
      <w:r w:rsidR="00AB7B4A">
        <w:t>nas quais estão dispostos os</w:t>
      </w:r>
      <w:r w:rsidR="00AB7B4A" w:rsidRPr="00D13C22">
        <w:t xml:space="preserve"> livros </w:t>
      </w:r>
      <w:r w:rsidR="00AB7B4A">
        <w:t>de que se precisa</w:t>
      </w:r>
      <w:r w:rsidR="0016025D">
        <w:t>;</w:t>
      </w:r>
    </w:p>
    <w:p w14:paraId="6E66B750" w14:textId="39CADA9C" w:rsidR="00AB7B4A" w:rsidRPr="00D13C22" w:rsidRDefault="00066451" w:rsidP="00AB7B4A">
      <w:pPr>
        <w:pStyle w:val="02TEXTOPRINCIPALBULLET"/>
      </w:pPr>
      <w:r>
        <w:rPr>
          <w:b/>
        </w:rPr>
        <w:t>v</w:t>
      </w:r>
      <w:r w:rsidR="00AB7B4A" w:rsidRPr="00D13C22">
        <w:rPr>
          <w:b/>
        </w:rPr>
        <w:t>erificar a data de devolução do material.</w:t>
      </w:r>
      <w:r w:rsidR="00AB7B4A" w:rsidRPr="00D13C22">
        <w:t xml:space="preserve"> Caso seja necessário retirar material para concluir </w:t>
      </w:r>
      <w:r w:rsidR="00AB7B4A">
        <w:t>uma</w:t>
      </w:r>
      <w:r w:rsidR="00AB7B4A" w:rsidRPr="00D13C22">
        <w:t xml:space="preserve"> pesquisa em casa, </w:t>
      </w:r>
      <w:r w:rsidR="00AB7B4A">
        <w:t>é preciso</w:t>
      </w:r>
      <w:r w:rsidR="00AB7B4A" w:rsidRPr="00D13C22">
        <w:t xml:space="preserve"> anot</w:t>
      </w:r>
      <w:r w:rsidR="00AB7B4A">
        <w:t>ar</w:t>
      </w:r>
      <w:r w:rsidR="00AB7B4A" w:rsidRPr="00D13C22">
        <w:t xml:space="preserve"> na agenda a data </w:t>
      </w:r>
      <w:r w:rsidR="00AB7B4A">
        <w:t>de devolução</w:t>
      </w:r>
      <w:r w:rsidR="00AB7B4A" w:rsidRPr="00D13C22">
        <w:t xml:space="preserve"> </w:t>
      </w:r>
      <w:r w:rsidR="00AB7B4A">
        <w:t>desse material</w:t>
      </w:r>
      <w:r w:rsidR="00AB7B4A" w:rsidRPr="00D13C22">
        <w:t>. O atraso acarreta punições</w:t>
      </w:r>
      <w:r w:rsidR="00AB7B4A">
        <w:t xml:space="preserve">, como o impedimento temporário </w:t>
      </w:r>
      <w:r w:rsidR="00AB7B4A" w:rsidRPr="00D13C22">
        <w:t xml:space="preserve">de </w:t>
      </w:r>
      <w:r w:rsidR="00AB7B4A">
        <w:t>solicitar empréstimos</w:t>
      </w:r>
      <w:r w:rsidR="003365F1">
        <w:t>;</w:t>
      </w:r>
    </w:p>
    <w:p w14:paraId="75935B7D" w14:textId="219E0972" w:rsidR="00AB7B4A" w:rsidRPr="00D13C22" w:rsidRDefault="003365F1" w:rsidP="00AB7B4A">
      <w:pPr>
        <w:pStyle w:val="02TEXTOPRINCIPALBULLET"/>
      </w:pPr>
      <w:r>
        <w:rPr>
          <w:b/>
        </w:rPr>
        <w:t>a</w:t>
      </w:r>
      <w:r w:rsidR="00AB7B4A" w:rsidRPr="00D13C22">
        <w:rPr>
          <w:b/>
        </w:rPr>
        <w:t>notar as fontes consulta</w:t>
      </w:r>
      <w:r w:rsidR="00AB7B4A">
        <w:rPr>
          <w:b/>
        </w:rPr>
        <w:t>da</w:t>
      </w:r>
      <w:r w:rsidR="00AB7B4A" w:rsidRPr="00D13C22">
        <w:rPr>
          <w:b/>
        </w:rPr>
        <w:t>s como referência bibliográfica.</w:t>
      </w:r>
      <w:r w:rsidR="00AB7B4A" w:rsidRPr="00D13C22">
        <w:t xml:space="preserve"> No caso de livros, a indicação </w:t>
      </w:r>
      <w:r w:rsidR="00AB7B4A">
        <w:t xml:space="preserve">bibliográfica </w:t>
      </w:r>
      <w:r w:rsidR="00AB7B4A" w:rsidRPr="00D13C22">
        <w:t>geralmente é feita des</w:t>
      </w:r>
      <w:r w:rsidR="00AB7B4A">
        <w:t>t</w:t>
      </w:r>
      <w:r w:rsidR="00AB7B4A" w:rsidRPr="00D13C22">
        <w:t xml:space="preserve">a forma: </w:t>
      </w:r>
      <w:r w:rsidR="00AB7B4A">
        <w:t>“</w:t>
      </w:r>
      <w:r w:rsidR="00AB7B4A" w:rsidRPr="00D13C22">
        <w:t xml:space="preserve">PRANDI, Reinaldo. </w:t>
      </w:r>
      <w:r w:rsidR="00AB7B4A" w:rsidRPr="00D13C22">
        <w:rPr>
          <w:i/>
        </w:rPr>
        <w:t>Ifá</w:t>
      </w:r>
      <w:r w:rsidR="00AB7B4A">
        <w:rPr>
          <w:i/>
        </w:rPr>
        <w:t>,</w:t>
      </w:r>
      <w:r w:rsidR="00AB7B4A" w:rsidRPr="00D13C22">
        <w:rPr>
          <w:i/>
        </w:rPr>
        <w:t xml:space="preserve"> o adivinh</w:t>
      </w:r>
      <w:r w:rsidR="00AB7B4A" w:rsidRPr="003365F1">
        <w:rPr>
          <w:i/>
          <w:spacing w:val="10"/>
        </w:rPr>
        <w:t>o</w:t>
      </w:r>
      <w:r w:rsidR="00AB7B4A" w:rsidRPr="00D13C22">
        <w:t>: histórias dos deuses africanos que vieram para o Brasil com os escravos. São Paulo: Companhia das Letras, 2002</w:t>
      </w:r>
      <w:r w:rsidR="00AB7B4A">
        <w:t>”</w:t>
      </w:r>
      <w:r w:rsidR="00AB7B4A" w:rsidRPr="00D13C22">
        <w:t xml:space="preserve">. </w:t>
      </w:r>
    </w:p>
    <w:p w14:paraId="3129CC1D" w14:textId="77777777" w:rsidR="00AB7B4A" w:rsidRDefault="00AB7B4A" w:rsidP="00AB7B4A">
      <w:pPr>
        <w:pStyle w:val="02TEXTOPRINCIPAL"/>
      </w:pPr>
    </w:p>
    <w:p w14:paraId="2B883832" w14:textId="77777777" w:rsidR="00AB7B4A" w:rsidRPr="00D13C22" w:rsidRDefault="00AB7B4A" w:rsidP="00AB7B4A">
      <w:pPr>
        <w:pStyle w:val="02TEXTOPRINCIPAL"/>
      </w:pPr>
      <w:r w:rsidRPr="00D13C22">
        <w:t xml:space="preserve">Apresentar algumas estratégias para o uso da biblioteca para os alunos não significa reduzir a dimensão de exploração dela por eles. Nesse sentido, é importante deixar espaços para a descoberta, incentivando os alunos a utilizar a biblioteca de forma </w:t>
      </w:r>
      <w:r>
        <w:t>que</w:t>
      </w:r>
      <w:r w:rsidRPr="00D13C22">
        <w:t xml:space="preserve"> se apropriem do local. Esclareça, entretanto, que todos devem respeitar as regras de funcionamento de um ambiente onde o silêncio e a discrição são importantes, pois se trata de um local que as pessoas utilizam para ler e </w:t>
      </w:r>
      <w:r>
        <w:t xml:space="preserve">onde </w:t>
      </w:r>
      <w:r w:rsidRPr="00D13C22">
        <w:t>precisam se concentrar. Dessa forma, barulho e conversas atrapalham o funcionamento do ambiente. O diálogo com a turma no momento de uso da biblioteca é fundamental para que o trabalho tenha resultado.</w:t>
      </w:r>
    </w:p>
    <w:p w14:paraId="23E0B0D4" w14:textId="77777777" w:rsidR="00AB7B4A" w:rsidRDefault="00AB7B4A" w:rsidP="00AB7B4A">
      <w:pPr>
        <w:pStyle w:val="02TEXTOPRINCIPAL"/>
      </w:pPr>
      <w:r>
        <w:t>E</w:t>
      </w:r>
      <w:r w:rsidRPr="00D13C22">
        <w:t xml:space="preserve">ssa proposta pode ajudar os alunos a desenvolver formas de organização, disciplina e respeito mútuo, assim como valorizar e utilizar </w:t>
      </w:r>
      <w:r>
        <w:t>um espaço público</w:t>
      </w:r>
      <w:r w:rsidRPr="00D13C22">
        <w:t xml:space="preserve">, o que é importante para o aprimoramento das </w:t>
      </w:r>
      <w:r w:rsidRPr="00D13C22">
        <w:rPr>
          <w:b/>
        </w:rPr>
        <w:t>Competências Gerais da Educação Básica n</w:t>
      </w:r>
      <w:r w:rsidRPr="00660659">
        <w:rPr>
          <w:b/>
          <w:u w:val="single"/>
          <w:vertAlign w:val="superscript"/>
        </w:rPr>
        <w:t>o</w:t>
      </w:r>
      <w:r w:rsidRPr="00D13C22">
        <w:rPr>
          <w:b/>
        </w:rPr>
        <w:t xml:space="preserve"> 3</w:t>
      </w:r>
      <w:r w:rsidRPr="00D13C22">
        <w:t>,</w:t>
      </w:r>
      <w:r w:rsidRPr="00D13C22">
        <w:rPr>
          <w:b/>
        </w:rPr>
        <w:t xml:space="preserve"> n</w:t>
      </w:r>
      <w:r w:rsidRPr="00A206F4">
        <w:rPr>
          <w:b/>
          <w:u w:val="single"/>
          <w:vertAlign w:val="superscript"/>
        </w:rPr>
        <w:t>o</w:t>
      </w:r>
      <w:r w:rsidRPr="00D13C22">
        <w:rPr>
          <w:b/>
        </w:rPr>
        <w:t xml:space="preserve"> 6 </w:t>
      </w:r>
      <w:r w:rsidRPr="00D13C22">
        <w:t>e</w:t>
      </w:r>
      <w:r w:rsidRPr="00D13C22">
        <w:rPr>
          <w:b/>
        </w:rPr>
        <w:t xml:space="preserve"> n</w:t>
      </w:r>
      <w:r w:rsidRPr="00A206F4">
        <w:rPr>
          <w:b/>
          <w:u w:val="single"/>
          <w:vertAlign w:val="superscript"/>
        </w:rPr>
        <w:t>o</w:t>
      </w:r>
      <w:r w:rsidRPr="00D13C22" w:rsidDel="000763B9">
        <w:rPr>
          <w:b/>
        </w:rPr>
        <w:t xml:space="preserve"> </w:t>
      </w:r>
      <w:r w:rsidRPr="00D13C22">
        <w:rPr>
          <w:b/>
        </w:rPr>
        <w:t>10</w:t>
      </w:r>
      <w:r w:rsidRPr="00D13C22">
        <w:t>.</w:t>
      </w:r>
    </w:p>
    <w:p w14:paraId="7DEC869C" w14:textId="77777777" w:rsidR="00AB7B4A" w:rsidRDefault="00AB7B4A" w:rsidP="00AB7B4A">
      <w:pPr>
        <w:autoSpaceDN/>
        <w:spacing w:after="160" w:line="259" w:lineRule="auto"/>
        <w:textAlignment w:val="auto"/>
        <w:rPr>
          <w:rFonts w:eastAsia="Tahoma"/>
        </w:rPr>
      </w:pPr>
      <w:r>
        <w:br w:type="page"/>
      </w:r>
    </w:p>
    <w:p w14:paraId="75F50774" w14:textId="77777777" w:rsidR="00AB7B4A" w:rsidRPr="00DE2641" w:rsidRDefault="00AB7B4A" w:rsidP="00AB7B4A">
      <w:pPr>
        <w:pStyle w:val="01TITULO3"/>
      </w:pPr>
      <w:r w:rsidRPr="00DE2641">
        <w:lastRenderedPageBreak/>
        <w:t>Leitura e fichamento de textos</w:t>
      </w:r>
    </w:p>
    <w:p w14:paraId="542BE5D9" w14:textId="77777777" w:rsidR="00AB7B4A" w:rsidRDefault="00AB7B4A" w:rsidP="00AB7B4A">
      <w:pPr>
        <w:pStyle w:val="02TEXTOPRINCIPAL"/>
      </w:pPr>
    </w:p>
    <w:p w14:paraId="331DA7A6" w14:textId="77777777" w:rsidR="00AB7B4A" w:rsidRPr="00D13C22" w:rsidRDefault="00AB7B4A" w:rsidP="00AB7B4A">
      <w:pPr>
        <w:pStyle w:val="02TEXTOPRINCIPAL"/>
      </w:pPr>
      <w:r>
        <w:t>A</w:t>
      </w:r>
      <w:r w:rsidRPr="00D13C22">
        <w:t xml:space="preserve"> capacidade leitora é decisiv</w:t>
      </w:r>
      <w:r>
        <w:t>a</w:t>
      </w:r>
      <w:r w:rsidRPr="00D13C22">
        <w:t xml:space="preserve"> na formação dos alunos. Dessa forma, é essencial que, pensando no protagonis</w:t>
      </w:r>
      <w:r>
        <w:t>mo</w:t>
      </w:r>
      <w:r w:rsidRPr="00D13C22">
        <w:t xml:space="preserve"> que a BNCC propõe, os alunos sejam instados a desenvolver essa capacidade </w:t>
      </w:r>
      <w:r>
        <w:t>para</w:t>
      </w:r>
      <w:r w:rsidRPr="00D13C22">
        <w:t xml:space="preserve"> tornar-se autônomos na compreensão de textos de diferentes gêneros e, progressivamente, mais complexos.</w:t>
      </w:r>
    </w:p>
    <w:p w14:paraId="13B561C6" w14:textId="77777777" w:rsidR="00AB7B4A" w:rsidRPr="00D13C22" w:rsidRDefault="00AB7B4A" w:rsidP="00AB7B4A">
      <w:pPr>
        <w:pStyle w:val="02TEXTOPRINCIPAL"/>
      </w:pPr>
      <w:r w:rsidRPr="00D13C22">
        <w:t xml:space="preserve">Indique aos alunos textos </w:t>
      </w:r>
      <w:r>
        <w:t>com</w:t>
      </w:r>
      <w:r w:rsidRPr="00D13C22">
        <w:t xml:space="preserve"> diferentes características e proponha a produção de </w:t>
      </w:r>
      <w:r>
        <w:t xml:space="preserve">diversas </w:t>
      </w:r>
      <w:r w:rsidRPr="00D13C22">
        <w:t xml:space="preserve">formas de anotação da leitura. É importante </w:t>
      </w:r>
      <w:r>
        <w:t xml:space="preserve">selecionar textos </w:t>
      </w:r>
      <w:r w:rsidRPr="00D13C22">
        <w:t>variados</w:t>
      </w:r>
      <w:r>
        <w:t xml:space="preserve"> – </w:t>
      </w:r>
      <w:r w:rsidRPr="00D13C22">
        <w:t xml:space="preserve">fontes históricas, textos didáticos, textos paradidáticos, trechos de especialistas e até mesmo </w:t>
      </w:r>
      <w:r>
        <w:t>obras</w:t>
      </w:r>
      <w:r w:rsidRPr="00D13C22">
        <w:t xml:space="preserve"> literárias</w:t>
      </w:r>
      <w:r>
        <w:t xml:space="preserve"> –</w:t>
      </w:r>
      <w:r w:rsidRPr="00D13C22">
        <w:t>, associando-os com os conteúdos que estão sendo estudados.</w:t>
      </w:r>
    </w:p>
    <w:p w14:paraId="3074B3EF" w14:textId="77777777" w:rsidR="00AB7B4A" w:rsidRPr="00D13C22" w:rsidRDefault="00AB7B4A" w:rsidP="00AB7B4A">
      <w:pPr>
        <w:pStyle w:val="02TEXTOPRINCIPAL"/>
      </w:pPr>
      <w:r w:rsidRPr="00D13C22">
        <w:t>Ao longo dos bimestres, incorpore novos textos</w:t>
      </w:r>
      <w:r>
        <w:t>,</w:t>
      </w:r>
      <w:r w:rsidRPr="00D13C22">
        <w:t xml:space="preserve"> aumentando o nível de complexidade, </w:t>
      </w:r>
      <w:r>
        <w:t>de acordo com</w:t>
      </w:r>
      <w:r w:rsidRPr="00D13C22">
        <w:t xml:space="preserve"> a evolução dos alunos na leitura e na produção de sínteses bem elaboradas desses textos. As produções historiográficas ou outros gêneros de texto devem ser estimulantes e adequados à faixa etária em questão, para que o</w:t>
      </w:r>
      <w:r>
        <w:t>s</w:t>
      </w:r>
      <w:r w:rsidRPr="00D13C22">
        <w:t xml:space="preserve"> aluno</w:t>
      </w:r>
      <w:r>
        <w:t>s</w:t>
      </w:r>
      <w:r w:rsidRPr="00D13C22">
        <w:t xml:space="preserve"> perceba</w:t>
      </w:r>
      <w:r>
        <w:t>m</w:t>
      </w:r>
      <w:r w:rsidRPr="00D13C22">
        <w:t xml:space="preserve"> que a leitura é acessível a ele</w:t>
      </w:r>
      <w:r>
        <w:t>s</w:t>
      </w:r>
      <w:r w:rsidRPr="00D13C22">
        <w:t>. Estimule a troca de produções e a colaboração entre os alunos.</w:t>
      </w:r>
    </w:p>
    <w:p w14:paraId="0827AAD9" w14:textId="77777777" w:rsidR="00AB7B4A" w:rsidRPr="00D13C22" w:rsidRDefault="00AB7B4A" w:rsidP="00AB7B4A">
      <w:pPr>
        <w:pStyle w:val="02TEXTOPRINCIPAL"/>
      </w:pPr>
      <w:r w:rsidRPr="00D13C22">
        <w:t>Garanta, progressivamente, que os alunos sejam capazes de produzir resumos, sínteses e fichamentos dos textos, debatendo com eles os conteúdos</w:t>
      </w:r>
      <w:r>
        <w:t xml:space="preserve">, </w:t>
      </w:r>
      <w:r w:rsidRPr="00D13C22">
        <w:t xml:space="preserve">valorizando as interpretações que conseguem estabelecer e os pontos de contato entre os textos lidos e discutidos. Assim, os alunos </w:t>
      </w:r>
      <w:r>
        <w:t>poderão</w:t>
      </w:r>
      <w:r w:rsidRPr="00D13C22">
        <w:t xml:space="preserve"> desenvolver a </w:t>
      </w:r>
      <w:r w:rsidRPr="00D13C22">
        <w:rPr>
          <w:b/>
        </w:rPr>
        <w:t>Competência Geral da Educação Básica n</w:t>
      </w:r>
      <w:r w:rsidRPr="00660659">
        <w:rPr>
          <w:b/>
          <w:u w:val="single"/>
          <w:vertAlign w:val="superscript"/>
        </w:rPr>
        <w:t>o</w:t>
      </w:r>
      <w:r w:rsidRPr="00D13C22">
        <w:rPr>
          <w:b/>
        </w:rPr>
        <w:t xml:space="preserve"> 10</w:t>
      </w:r>
      <w:r w:rsidRPr="00D13C22">
        <w:t xml:space="preserve">, </w:t>
      </w:r>
      <w:r>
        <w:t>ao</w:t>
      </w:r>
      <w:r w:rsidRPr="00D13C22">
        <w:t xml:space="preserve"> agir com autonomia e responsabilidade, buscando a construção do conhecimento. A troca de produções e o auxílio mútuo nesse processo estão relacionad</w:t>
      </w:r>
      <w:r>
        <w:t>o</w:t>
      </w:r>
      <w:r w:rsidRPr="00D13C22">
        <w:t xml:space="preserve">s à </w:t>
      </w:r>
      <w:r w:rsidRPr="00D13C22">
        <w:rPr>
          <w:b/>
        </w:rPr>
        <w:t>Competência Geral da Educação Básica n</w:t>
      </w:r>
      <w:r w:rsidRPr="00660659">
        <w:rPr>
          <w:b/>
          <w:u w:val="single"/>
          <w:vertAlign w:val="superscript"/>
        </w:rPr>
        <w:t>o</w:t>
      </w:r>
      <w:r w:rsidRPr="00D13C22">
        <w:rPr>
          <w:b/>
        </w:rPr>
        <w:t xml:space="preserve"> 9</w:t>
      </w:r>
      <w:r w:rsidRPr="00D13C22">
        <w:t>, fundamental para a vida coletiva, exercitando a empatia, o diálogo e a resolução de conflitos de forma pacífica.</w:t>
      </w:r>
    </w:p>
    <w:p w14:paraId="74D20432" w14:textId="44AF8FC5" w:rsidR="00AB7B4A" w:rsidRDefault="00AB7B4A" w:rsidP="00AB7B4A">
      <w:pPr>
        <w:pStyle w:val="02TEXTOPRINCIPAL"/>
      </w:pPr>
      <w:r w:rsidRPr="00D13C22">
        <w:t>Para ajud</w:t>
      </w:r>
      <w:r>
        <w:t>á</w:t>
      </w:r>
      <w:r w:rsidRPr="00D13C22">
        <w:t>-los na produção dos fichamentos dos textos, apresente</w:t>
      </w:r>
      <w:r>
        <w:t>-lhes</w:t>
      </w:r>
      <w:r w:rsidRPr="00D13C22">
        <w:t xml:space="preserve"> algumas sugestões de procedimento</w:t>
      </w:r>
      <w:r w:rsidR="004E47D3">
        <w:t>.</w:t>
      </w:r>
    </w:p>
    <w:p w14:paraId="37F7E94D" w14:textId="77777777" w:rsidR="00AB7B4A" w:rsidRPr="00D13C22" w:rsidRDefault="00AB7B4A" w:rsidP="00AB7B4A">
      <w:pPr>
        <w:pStyle w:val="02TEXTOPRINCIPAL"/>
        <w:rPr>
          <w:rFonts w:eastAsia="BlissPro-Light"/>
        </w:rPr>
      </w:pPr>
    </w:p>
    <w:p w14:paraId="3CBE019E" w14:textId="77777777" w:rsidR="00AB7B4A" w:rsidRPr="00D13C22" w:rsidRDefault="00AB7B4A" w:rsidP="00AB7B4A">
      <w:pPr>
        <w:pStyle w:val="02TEXTOPRINCIPALBULLET"/>
      </w:pPr>
      <w:r>
        <w:rPr>
          <w:b/>
        </w:rPr>
        <w:t>Ler</w:t>
      </w:r>
      <w:r w:rsidRPr="00D13C22">
        <w:rPr>
          <w:b/>
        </w:rPr>
        <w:t xml:space="preserve"> integral</w:t>
      </w:r>
      <w:r>
        <w:rPr>
          <w:b/>
        </w:rPr>
        <w:t xml:space="preserve">mente </w:t>
      </w:r>
      <w:r w:rsidRPr="00D13C22">
        <w:rPr>
          <w:b/>
        </w:rPr>
        <w:t>o texto.</w:t>
      </w:r>
      <w:r w:rsidRPr="00D13C22">
        <w:t xml:space="preserve"> Para que se realize um fichamento, é necessário ler o texto original de forma atenta e mais de uma vez. Apenas compreendendo o sentido geral do texto </w:t>
      </w:r>
      <w:r>
        <w:t>é possível identificar</w:t>
      </w:r>
      <w:r w:rsidRPr="00D13C22">
        <w:t xml:space="preserve"> </w:t>
      </w:r>
      <w:r>
        <w:t>seus</w:t>
      </w:r>
      <w:r w:rsidRPr="00D13C22">
        <w:t xml:space="preserve"> elementos centrais e periféricos.</w:t>
      </w:r>
    </w:p>
    <w:p w14:paraId="6050F1A6" w14:textId="77777777" w:rsidR="00AB7B4A" w:rsidRPr="00D13C22" w:rsidRDefault="00AB7B4A" w:rsidP="00AB7B4A">
      <w:pPr>
        <w:pStyle w:val="02TEXTOPRINCIPALBULLET"/>
      </w:pPr>
      <w:r w:rsidRPr="00D13C22">
        <w:rPr>
          <w:b/>
        </w:rPr>
        <w:t>Desta</w:t>
      </w:r>
      <w:r>
        <w:rPr>
          <w:b/>
        </w:rPr>
        <w:t>car</w:t>
      </w:r>
      <w:r w:rsidRPr="00D13C22">
        <w:rPr>
          <w:b/>
        </w:rPr>
        <w:t xml:space="preserve"> elementos centrais e adjacentes para a compreensão do texto.</w:t>
      </w:r>
      <w:r w:rsidRPr="00D13C22">
        <w:t xml:space="preserve"> </w:t>
      </w:r>
      <w:r>
        <w:t>Ao e</w:t>
      </w:r>
      <w:r w:rsidRPr="00D13C22">
        <w:t>screv</w:t>
      </w:r>
      <w:r>
        <w:t>er</w:t>
      </w:r>
      <w:r w:rsidRPr="00D13C22">
        <w:t xml:space="preserve"> as ideias centrais do texto com as </w:t>
      </w:r>
      <w:r>
        <w:t xml:space="preserve">próprias </w:t>
      </w:r>
      <w:r w:rsidRPr="00D13C22">
        <w:t xml:space="preserve">palavras, </w:t>
      </w:r>
      <w:r>
        <w:t>é possível</w:t>
      </w:r>
      <w:r w:rsidRPr="00D13C22">
        <w:t xml:space="preserve"> visualizar o recorte textual necessário para a realização do fichamento.</w:t>
      </w:r>
    </w:p>
    <w:p w14:paraId="1C5352AF" w14:textId="77777777" w:rsidR="00AB7B4A" w:rsidRPr="00717E19" w:rsidRDefault="00AB7B4A" w:rsidP="00AB7B4A">
      <w:pPr>
        <w:pStyle w:val="02TEXTOPRINCIPALBULLET"/>
      </w:pPr>
      <w:r w:rsidRPr="00B654A9">
        <w:rPr>
          <w:b/>
        </w:rPr>
        <w:t>Destacar as palavras-chave do texto.</w:t>
      </w:r>
      <w:r w:rsidRPr="00B654A9">
        <w:t xml:space="preserve"> Pode-se estabelecer qual o texto para cada marcador a partir das palavras-chave, deixando uma em cada frase do fichamento. </w:t>
      </w:r>
    </w:p>
    <w:p w14:paraId="4397D432" w14:textId="77777777" w:rsidR="00AB7B4A" w:rsidRPr="00256013" w:rsidRDefault="00AB7B4A" w:rsidP="00AB7B4A">
      <w:pPr>
        <w:pStyle w:val="02TEXTOPRINCIPALBULLET"/>
      </w:pPr>
      <w:r w:rsidRPr="00256013">
        <w:rPr>
          <w:b/>
        </w:rPr>
        <w:t>Escrev</w:t>
      </w:r>
      <w:r>
        <w:rPr>
          <w:b/>
        </w:rPr>
        <w:t>er</w:t>
      </w:r>
      <w:r w:rsidRPr="00256013">
        <w:rPr>
          <w:b/>
        </w:rPr>
        <w:t xml:space="preserve"> as frases</w:t>
      </w:r>
      <w:r>
        <w:rPr>
          <w:b/>
        </w:rPr>
        <w:t>-</w:t>
      </w:r>
      <w:r w:rsidRPr="00256013">
        <w:rPr>
          <w:b/>
        </w:rPr>
        <w:t>chave que vão nos marcadores.</w:t>
      </w:r>
      <w:r w:rsidRPr="00256013">
        <w:t xml:space="preserve"> </w:t>
      </w:r>
      <w:r>
        <w:t>É importante usar</w:t>
      </w:r>
      <w:r w:rsidRPr="00256013">
        <w:t xml:space="preserve"> frases curtas e diretas sempre que possível, tentando sintetizar um trecho em um parágrafo.</w:t>
      </w:r>
    </w:p>
    <w:p w14:paraId="32B46D16" w14:textId="77777777" w:rsidR="00AB7B4A" w:rsidRPr="00D13C22" w:rsidRDefault="00AB7B4A" w:rsidP="00AB7B4A">
      <w:pPr>
        <w:pStyle w:val="02TEXTOPRINCIPALBULLET"/>
      </w:pPr>
      <w:r w:rsidRPr="00D13C22">
        <w:rPr>
          <w:b/>
        </w:rPr>
        <w:t>Rele</w:t>
      </w:r>
      <w:r>
        <w:rPr>
          <w:b/>
        </w:rPr>
        <w:t>r</w:t>
      </w:r>
      <w:r w:rsidRPr="00D13C22">
        <w:rPr>
          <w:b/>
        </w:rPr>
        <w:t xml:space="preserve"> o fichamento e compar</w:t>
      </w:r>
      <w:r>
        <w:rPr>
          <w:b/>
        </w:rPr>
        <w:t>á</w:t>
      </w:r>
      <w:r w:rsidRPr="00D13C22">
        <w:rPr>
          <w:b/>
        </w:rPr>
        <w:t>-</w:t>
      </w:r>
      <w:r>
        <w:rPr>
          <w:b/>
        </w:rPr>
        <w:t>l</w:t>
      </w:r>
      <w:r w:rsidRPr="00D13C22">
        <w:rPr>
          <w:b/>
        </w:rPr>
        <w:t>o com o texto original.</w:t>
      </w:r>
      <w:r w:rsidRPr="00D13C22">
        <w:t xml:space="preserve"> Assim, será possível verificar se </w:t>
      </w:r>
      <w:r>
        <w:t xml:space="preserve">foi </w:t>
      </w:r>
      <w:r w:rsidRPr="00D13C22">
        <w:t>inseri</w:t>
      </w:r>
      <w:r>
        <w:t>do</w:t>
      </w:r>
      <w:r w:rsidRPr="00D13C22">
        <w:t xml:space="preserve"> o necessário para abarcar as ideias presentes no texto original e se </w:t>
      </w:r>
      <w:r>
        <w:t>foi seguida</w:t>
      </w:r>
      <w:r w:rsidRPr="00D13C22">
        <w:t xml:space="preserve"> a ordenação dele.</w:t>
      </w:r>
    </w:p>
    <w:p w14:paraId="4EC9C68C" w14:textId="77777777" w:rsidR="00AB7B4A" w:rsidRPr="00D13C22" w:rsidRDefault="00AB7B4A" w:rsidP="00AB7B4A">
      <w:pPr>
        <w:pStyle w:val="02TEXTOPRINCIPALBULLET"/>
      </w:pPr>
      <w:r w:rsidRPr="00D13C22">
        <w:rPr>
          <w:b/>
        </w:rPr>
        <w:t>Pass</w:t>
      </w:r>
      <w:r>
        <w:rPr>
          <w:b/>
        </w:rPr>
        <w:t>ar</w:t>
      </w:r>
      <w:r w:rsidRPr="00D13C22">
        <w:rPr>
          <w:b/>
        </w:rPr>
        <w:t xml:space="preserve"> a limpo o fichamento.</w:t>
      </w:r>
      <w:r w:rsidRPr="00D13C22">
        <w:t xml:space="preserve"> Depois da revisão, em que </w:t>
      </w:r>
      <w:r>
        <w:t>é possível</w:t>
      </w:r>
      <w:r w:rsidRPr="00D13C22">
        <w:t xml:space="preserve"> identificar eventuais erros ortográfico</w:t>
      </w:r>
      <w:r>
        <w:t>s</w:t>
      </w:r>
      <w:r w:rsidRPr="00D13C22">
        <w:t xml:space="preserve"> e gramaticais, </w:t>
      </w:r>
      <w:r>
        <w:t>deve-se</w:t>
      </w:r>
      <w:r w:rsidRPr="00D13C22">
        <w:t xml:space="preserve"> </w:t>
      </w:r>
      <w:r>
        <w:t xml:space="preserve">copiar </w:t>
      </w:r>
      <w:r w:rsidRPr="00D13C22">
        <w:t xml:space="preserve">o fichamento </w:t>
      </w:r>
      <w:r>
        <w:t>n</w:t>
      </w:r>
      <w:r w:rsidRPr="00D13C22">
        <w:t>o caderno.</w:t>
      </w:r>
    </w:p>
    <w:p w14:paraId="2DD2D5BB" w14:textId="77777777" w:rsidR="00AB7B4A" w:rsidRDefault="00AB7B4A" w:rsidP="00AB7B4A">
      <w:pPr>
        <w:pStyle w:val="02TEXTOPRINCIPAL"/>
      </w:pPr>
    </w:p>
    <w:p w14:paraId="0C5E3DDB" w14:textId="77777777" w:rsidR="00AB7B4A" w:rsidRPr="00D13C22" w:rsidRDefault="00AB7B4A" w:rsidP="00AB7B4A">
      <w:pPr>
        <w:pStyle w:val="02TEXTOPRINCIPAL"/>
      </w:pPr>
      <w:r w:rsidRPr="00D13C22">
        <w:t xml:space="preserve">Vale lembrar para os alunos que fichamentos e resumos em tópicos podem ser </w:t>
      </w:r>
      <w:r>
        <w:t>usados</w:t>
      </w:r>
      <w:r w:rsidRPr="00D13C22">
        <w:t xml:space="preserve"> também </w:t>
      </w:r>
      <w:r>
        <w:t>para sintetizar</w:t>
      </w:r>
      <w:r w:rsidRPr="00D13C22">
        <w:t xml:space="preserve"> textos e anotações </w:t>
      </w:r>
      <w:r>
        <w:t>realizadas</w:t>
      </w:r>
      <w:r w:rsidRPr="00D13C22">
        <w:t xml:space="preserve"> </w:t>
      </w:r>
      <w:r>
        <w:t>em</w:t>
      </w:r>
      <w:r w:rsidRPr="00D13C22">
        <w:t xml:space="preserve"> aula, </w:t>
      </w:r>
      <w:r>
        <w:t xml:space="preserve">e </w:t>
      </w:r>
      <w:r w:rsidRPr="00D13C22">
        <w:t xml:space="preserve">a exposição na lousa ou oral </w:t>
      </w:r>
      <w:r>
        <w:t>feita pelo</w:t>
      </w:r>
      <w:r w:rsidRPr="00D13C22">
        <w:t xml:space="preserve"> professor. Essa atividade serv</w:t>
      </w:r>
      <w:r>
        <w:t>e</w:t>
      </w:r>
      <w:r w:rsidRPr="00D13C22">
        <w:t xml:space="preserve"> </w:t>
      </w:r>
      <w:r>
        <w:t xml:space="preserve">para retomar </w:t>
      </w:r>
      <w:r w:rsidRPr="00D13C22">
        <w:t>as aulas e organiza</w:t>
      </w:r>
      <w:r>
        <w:t>r</w:t>
      </w:r>
      <w:r w:rsidRPr="00D13C22">
        <w:t xml:space="preserve"> o caderno, </w:t>
      </w:r>
      <w:r>
        <w:t>facilitando os</w:t>
      </w:r>
      <w:r w:rsidRPr="00D13C22">
        <w:t xml:space="preserve"> estudos </w:t>
      </w:r>
      <w:r>
        <w:t>e</w:t>
      </w:r>
      <w:r w:rsidRPr="00D13C22">
        <w:t xml:space="preserve"> a realização de atividades, trabalhos e provas ao longo dos bimestres.</w:t>
      </w:r>
    </w:p>
    <w:p w14:paraId="1677A2A6" w14:textId="77777777" w:rsidR="00AB7B4A" w:rsidRDefault="00AB7B4A" w:rsidP="00AB7B4A">
      <w:pPr>
        <w:pStyle w:val="02TEXTOPRINCIPAL"/>
      </w:pPr>
      <w:r>
        <w:t xml:space="preserve">Provavelmente, </w:t>
      </w:r>
      <w:r w:rsidRPr="00D13C22">
        <w:t xml:space="preserve">no primeiro bimestre, </w:t>
      </w:r>
      <w:r>
        <w:t xml:space="preserve">será necessário incentivar os alunos </w:t>
      </w:r>
      <w:r w:rsidRPr="00D13C22">
        <w:t xml:space="preserve">a fazer resumos e fichamentos dos textos e das anotações de aula, mas, </w:t>
      </w:r>
      <w:r>
        <w:t>n</w:t>
      </w:r>
      <w:r w:rsidRPr="00D13C22">
        <w:t xml:space="preserve">o decorrer dos bimestres, </w:t>
      </w:r>
      <w:r>
        <w:t>ao verificar que os</w:t>
      </w:r>
      <w:r w:rsidRPr="00D13C22">
        <w:t xml:space="preserve"> resumos </w:t>
      </w:r>
      <w:r>
        <w:t>ajudam no</w:t>
      </w:r>
      <w:r w:rsidRPr="00D13C22">
        <w:t>s estudos, ele</w:t>
      </w:r>
      <w:r>
        <w:t>s</w:t>
      </w:r>
      <w:r w:rsidRPr="00D13C22">
        <w:t xml:space="preserve"> pass</w:t>
      </w:r>
      <w:r>
        <w:t>arão</w:t>
      </w:r>
      <w:r w:rsidRPr="00D13C22">
        <w:t xml:space="preserve"> a fazer </w:t>
      </w:r>
      <w:r>
        <w:t xml:space="preserve">a atividade </w:t>
      </w:r>
      <w:r w:rsidRPr="00D13C22">
        <w:t>de forma autônoma, quase automática.</w:t>
      </w:r>
    </w:p>
    <w:p w14:paraId="06A7749A" w14:textId="77777777" w:rsidR="00AB7B4A" w:rsidRDefault="00AB7B4A" w:rsidP="00AB7B4A">
      <w:pPr>
        <w:autoSpaceDN/>
        <w:spacing w:after="160" w:line="259" w:lineRule="auto"/>
        <w:textAlignment w:val="auto"/>
        <w:rPr>
          <w:rFonts w:eastAsia="Tahoma"/>
        </w:rPr>
      </w:pPr>
      <w:r>
        <w:br w:type="page"/>
      </w:r>
    </w:p>
    <w:p w14:paraId="6130F78F" w14:textId="77777777" w:rsidR="00AB7B4A" w:rsidRPr="003D3F60" w:rsidRDefault="00AB7B4A" w:rsidP="00AB7B4A">
      <w:pPr>
        <w:pStyle w:val="01TITULO2"/>
      </w:pPr>
      <w:r w:rsidRPr="003D3F60">
        <w:lastRenderedPageBreak/>
        <w:t>Sugestões para a gestão das aulas</w:t>
      </w:r>
      <w:r>
        <w:t xml:space="preserve"> em todos os bimestres</w:t>
      </w:r>
    </w:p>
    <w:p w14:paraId="2E960AF5" w14:textId="77777777" w:rsidR="00AB7B4A" w:rsidRDefault="00AB7B4A" w:rsidP="00AB7B4A">
      <w:pPr>
        <w:pStyle w:val="02TEXTOPRINCIPAL"/>
      </w:pPr>
    </w:p>
    <w:p w14:paraId="4D2F22F5" w14:textId="77777777" w:rsidR="00AB7B4A" w:rsidRPr="003D3F60" w:rsidRDefault="00AB7B4A" w:rsidP="00AB7B4A">
      <w:pPr>
        <w:pStyle w:val="02TEXTOPRINCIPAL"/>
      </w:pPr>
      <w:r w:rsidRPr="003D3F60">
        <w:t xml:space="preserve">A construção do papel dos jovens como estudantes ocorre ao longo de todo o ensino fundamental. É nessa etapa que se adquire o repertório conceitual básico dos diferentes componentes curriculares e se desenvolvem condutas favoráveis ao aprendizado. É ainda nessa fase de escolarização que as relações de troca intelectual com os colegas e professores intensificam-se e se tornam mais frequentes, promovendo o desenvolvimento das capacidades de negociação, cooperação e diálogo. </w:t>
      </w:r>
    </w:p>
    <w:p w14:paraId="245CF58F" w14:textId="77777777" w:rsidR="00AB7B4A" w:rsidRPr="003D3F60" w:rsidRDefault="00AB7B4A" w:rsidP="00AB7B4A">
      <w:pPr>
        <w:pStyle w:val="02TEXTOPRINCIPAL"/>
      </w:pPr>
      <w:r w:rsidRPr="003D3F60">
        <w:t xml:space="preserve">Justamente pela natureza formativa do ensino fundamental, o papel do professor como mediador do processo de aprendizagem é muito relevante. É o educador quem facilita para os estudantes o acesso à informação e o desenvolvimento de habilidades e competências e da capacidade de organização para o estudo, além de coordenar os trabalhos realizados em sala de aula e intermediar conflitos. </w:t>
      </w:r>
    </w:p>
    <w:p w14:paraId="1D453FA6" w14:textId="77777777" w:rsidR="00AB7B4A" w:rsidRDefault="00AB7B4A" w:rsidP="00AB7B4A">
      <w:pPr>
        <w:pStyle w:val="02TEXTOPRINCIPAL"/>
      </w:pPr>
      <w:r w:rsidRPr="003D3F60">
        <w:t>Por essas razões, a organização e a gestão das aulas precisam ser bem administradas para que o tempo seja aproveitado ao máximo e os objetivos do processo de ensino e aprendizagem sejam atingidos. Cabe ao professor conduzir de forma democrática e inclusiva a gestão da sala de aula, considerada de forma ampla, não apenas como o espaço físico onde ocorrem os encontros com os alunos, mas como a relação cotidiana construída ao longo do processo educativo.</w:t>
      </w:r>
    </w:p>
    <w:p w14:paraId="04A78ED6" w14:textId="77777777" w:rsidR="00AB7B4A" w:rsidRDefault="00AB7B4A" w:rsidP="00AB7B4A">
      <w:pPr>
        <w:autoSpaceDN/>
        <w:spacing w:after="160" w:line="259" w:lineRule="auto"/>
        <w:textAlignment w:val="auto"/>
        <w:rPr>
          <w:rFonts w:eastAsia="Tahoma"/>
        </w:rPr>
      </w:pPr>
      <w:r>
        <w:br w:type="page"/>
      </w:r>
    </w:p>
    <w:p w14:paraId="2B1F5ED1" w14:textId="77777777" w:rsidR="00AB7B4A" w:rsidRPr="0062579A" w:rsidRDefault="00AB7B4A" w:rsidP="00AB7B4A">
      <w:pPr>
        <w:pStyle w:val="01TITULO3"/>
      </w:pPr>
      <w:r w:rsidRPr="0062579A">
        <w:lastRenderedPageBreak/>
        <w:t>Trabalhos em grupo</w:t>
      </w:r>
    </w:p>
    <w:p w14:paraId="6D853ECE" w14:textId="77777777" w:rsidR="00AB7B4A" w:rsidRDefault="00AB7B4A" w:rsidP="00AB7B4A">
      <w:pPr>
        <w:pStyle w:val="02TEXTOPRINCIPAL"/>
      </w:pPr>
    </w:p>
    <w:p w14:paraId="2BC75E99" w14:textId="77777777" w:rsidR="00AB7B4A" w:rsidRPr="00D13C22" w:rsidRDefault="00AB7B4A" w:rsidP="00AB7B4A">
      <w:pPr>
        <w:pStyle w:val="02TEXTOPRINCIPAL"/>
      </w:pPr>
      <w:r w:rsidRPr="00D13C22">
        <w:t xml:space="preserve">O trabalho em grupo é uma forma de organização da turma </w:t>
      </w:r>
      <w:r>
        <w:t>em que podem ser</w:t>
      </w:r>
      <w:r w:rsidRPr="00D13C22">
        <w:t xml:space="preserve"> desenvolvidas</w:t>
      </w:r>
      <w:r>
        <w:t xml:space="preserve"> </w:t>
      </w:r>
      <w:r w:rsidRPr="00D13C22">
        <w:t xml:space="preserve">algumas habilidades socioemocionais fundamentais para a construção de sujeitos autônomos e capazes de trabalhar coletivamente. </w:t>
      </w:r>
      <w:r>
        <w:t>É</w:t>
      </w:r>
      <w:r w:rsidRPr="00D13C22">
        <w:t xml:space="preserve"> fundamental que os alunos sejam preparados para a execução desse trabalho</w:t>
      </w:r>
      <w:r>
        <w:t>,</w:t>
      </w:r>
      <w:r w:rsidRPr="00D13C22">
        <w:t xml:space="preserve"> otimiza</w:t>
      </w:r>
      <w:r>
        <w:t>ndo</w:t>
      </w:r>
      <w:r w:rsidRPr="00D13C22">
        <w:t xml:space="preserve"> espaços, recursos e tempo, </w:t>
      </w:r>
      <w:r>
        <w:t>a fim de</w:t>
      </w:r>
      <w:r w:rsidRPr="00D13C22">
        <w:t xml:space="preserve"> garantir que a atividade seja significativa e alcance o objetivo pedagógico imaginado.</w:t>
      </w:r>
    </w:p>
    <w:p w14:paraId="1A84CD81" w14:textId="77777777" w:rsidR="00AB7B4A" w:rsidRPr="00D13C22" w:rsidRDefault="00AB7B4A" w:rsidP="00AB7B4A">
      <w:pPr>
        <w:pStyle w:val="02TEXTOPRINCIPAL"/>
      </w:pPr>
      <w:r w:rsidRPr="00D13C22">
        <w:t xml:space="preserve">Partindo desses pressupostos, mostre aos alunos a importância </w:t>
      </w:r>
      <w:r>
        <w:t>do trabalho coletivo e converse com eles sobre a necessidade de</w:t>
      </w:r>
      <w:r w:rsidRPr="00D13C22">
        <w:t xml:space="preserve"> ouvir e ser ouvido, d</w:t>
      </w:r>
      <w:r>
        <w:t>e</w:t>
      </w:r>
      <w:r w:rsidRPr="00D13C22">
        <w:t xml:space="preserve"> busca</w:t>
      </w:r>
      <w:r>
        <w:t>r</w:t>
      </w:r>
      <w:r w:rsidRPr="00D13C22">
        <w:t xml:space="preserve"> o diálogo, d</w:t>
      </w:r>
      <w:r>
        <w:t>e</w:t>
      </w:r>
      <w:r w:rsidRPr="00D13C22">
        <w:t xml:space="preserve"> </w:t>
      </w:r>
      <w:r>
        <w:t>praticar o</w:t>
      </w:r>
      <w:r w:rsidRPr="00D13C22">
        <w:t xml:space="preserve"> respeito</w:t>
      </w:r>
      <w:r>
        <w:t>, o acolhimento</w:t>
      </w:r>
      <w:r w:rsidRPr="00D13C22">
        <w:t xml:space="preserve"> e </w:t>
      </w:r>
      <w:r>
        <w:t xml:space="preserve">o </w:t>
      </w:r>
      <w:r w:rsidRPr="00D13C22">
        <w:t xml:space="preserve">auxílio entre os membros do grupo para que </w:t>
      </w:r>
      <w:r>
        <w:t>se obtenha</w:t>
      </w:r>
      <w:r w:rsidRPr="00D13C22">
        <w:t xml:space="preserve"> êxito.</w:t>
      </w:r>
    </w:p>
    <w:p w14:paraId="73CC90FF" w14:textId="77777777" w:rsidR="00AB7B4A" w:rsidRPr="00D13C22" w:rsidRDefault="00AB7B4A" w:rsidP="00AB7B4A">
      <w:pPr>
        <w:pStyle w:val="02TEXTOPRINCIPAL"/>
      </w:pPr>
      <w:r w:rsidRPr="00D13C22">
        <w:t>Ao trabalhar coletivamente, levando em consideração para a realização de uma tarefa não apenas as próprias ideias e opiniões, mas também a</w:t>
      </w:r>
      <w:r>
        <w:t>s</w:t>
      </w:r>
      <w:r w:rsidRPr="00D13C22">
        <w:t xml:space="preserve"> dos colegas, esse tipo de atividade contribui para o desenvolvimento das </w:t>
      </w:r>
      <w:r w:rsidRPr="00D13C22">
        <w:rPr>
          <w:b/>
        </w:rPr>
        <w:t>Competências Gerais da Educação Básica n</w:t>
      </w:r>
      <w:r w:rsidRPr="00B654A9">
        <w:rPr>
          <w:b/>
          <w:u w:val="single"/>
          <w:vertAlign w:val="superscript"/>
        </w:rPr>
        <w:t>o</w:t>
      </w:r>
      <w:r w:rsidRPr="00D13C22">
        <w:rPr>
          <w:b/>
        </w:rPr>
        <w:t xml:space="preserve"> 8</w:t>
      </w:r>
      <w:r w:rsidRPr="00D13C22">
        <w:t xml:space="preserve"> e </w:t>
      </w:r>
      <w:r w:rsidRPr="00D13C22">
        <w:rPr>
          <w:b/>
        </w:rPr>
        <w:t>n</w:t>
      </w:r>
      <w:r w:rsidRPr="00A206F4">
        <w:rPr>
          <w:b/>
          <w:u w:val="single"/>
          <w:vertAlign w:val="superscript"/>
        </w:rPr>
        <w:t>o</w:t>
      </w:r>
      <w:r w:rsidRPr="00D13C22">
        <w:rPr>
          <w:b/>
        </w:rPr>
        <w:t xml:space="preserve"> 9</w:t>
      </w:r>
      <w:r w:rsidRPr="00D13C22">
        <w:t xml:space="preserve"> e </w:t>
      </w:r>
      <w:r>
        <w:t>d</w:t>
      </w:r>
      <w:r w:rsidRPr="00D13C22">
        <w:t xml:space="preserve">a </w:t>
      </w:r>
      <w:r w:rsidRPr="00D13C22">
        <w:rPr>
          <w:b/>
        </w:rPr>
        <w:t xml:space="preserve">Competência Específica </w:t>
      </w:r>
      <w:r>
        <w:rPr>
          <w:b/>
        </w:rPr>
        <w:t>de</w:t>
      </w:r>
      <w:r w:rsidRPr="00D13C22">
        <w:rPr>
          <w:b/>
        </w:rPr>
        <w:t xml:space="preserve"> Ciências Humanas n</w:t>
      </w:r>
      <w:r w:rsidRPr="00B654A9">
        <w:rPr>
          <w:b/>
          <w:u w:val="single"/>
          <w:vertAlign w:val="superscript"/>
        </w:rPr>
        <w:t>o</w:t>
      </w:r>
      <w:r w:rsidRPr="00D13C22">
        <w:rPr>
          <w:b/>
        </w:rPr>
        <w:t xml:space="preserve"> 1</w:t>
      </w:r>
      <w:r w:rsidRPr="00D13C22">
        <w:t>.</w:t>
      </w:r>
    </w:p>
    <w:p w14:paraId="09E37D40" w14:textId="77777777" w:rsidR="00AB7B4A" w:rsidRPr="00D13C22" w:rsidRDefault="00AB7B4A" w:rsidP="00AB7B4A">
      <w:pPr>
        <w:pStyle w:val="02TEXTOPRINCIPAL"/>
      </w:pPr>
      <w:r w:rsidRPr="00D13C22">
        <w:t xml:space="preserve">Deixe claro aos alunos o objetivo do trabalho, os resultados </w:t>
      </w:r>
      <w:r>
        <w:t>esperados</w:t>
      </w:r>
      <w:r w:rsidRPr="00D13C22">
        <w:t xml:space="preserve"> e </w:t>
      </w:r>
      <w:r>
        <w:t>o modo de obtê-los</w:t>
      </w:r>
      <w:r w:rsidRPr="00D13C22">
        <w:t xml:space="preserve">. </w:t>
      </w:r>
      <w:r>
        <w:t>Com base nessas</w:t>
      </w:r>
      <w:r w:rsidRPr="00D13C22">
        <w:t xml:space="preserve"> referências, eles poderão se organizar em grupos para tal fim. Não permita que </w:t>
      </w:r>
      <w:r>
        <w:t xml:space="preserve">algum </w:t>
      </w:r>
      <w:r w:rsidRPr="00D13C22">
        <w:t>aluno seja excluído</w:t>
      </w:r>
      <w:r>
        <w:t xml:space="preserve"> e</w:t>
      </w:r>
      <w:r w:rsidRPr="00D13C22">
        <w:t xml:space="preserve"> estimule </w:t>
      </w:r>
      <w:r>
        <w:t>a</w:t>
      </w:r>
      <w:r w:rsidRPr="00D13C22">
        <w:t xml:space="preserve"> organiz</w:t>
      </w:r>
      <w:r>
        <w:t>ação de</w:t>
      </w:r>
      <w:r w:rsidRPr="00D13C22">
        <w:t xml:space="preserve"> grupos </w:t>
      </w:r>
      <w:r>
        <w:t>diferentes dos habituais para que todos</w:t>
      </w:r>
      <w:r w:rsidRPr="00D13C22">
        <w:t xml:space="preserve"> possam experimentar trabalhar com </w:t>
      </w:r>
      <w:r>
        <w:t>colegas</w:t>
      </w:r>
      <w:r w:rsidRPr="00D13C22">
        <w:t xml:space="preserve"> </w:t>
      </w:r>
      <w:r>
        <w:t>com quem</w:t>
      </w:r>
      <w:r w:rsidRPr="00D13C22">
        <w:t xml:space="preserve"> não costumavam </w:t>
      </w:r>
      <w:r>
        <w:t>se relacionar</w:t>
      </w:r>
      <w:r w:rsidRPr="00D13C22">
        <w:t xml:space="preserve"> e assim possibilitar </w:t>
      </w:r>
      <w:r>
        <w:t xml:space="preserve">a </w:t>
      </w:r>
      <w:r w:rsidRPr="00D13C22">
        <w:t xml:space="preserve">todos </w:t>
      </w:r>
      <w:r>
        <w:t xml:space="preserve">que </w:t>
      </w:r>
      <w:r w:rsidRPr="00D13C22">
        <w:t xml:space="preserve">se sintam </w:t>
      </w:r>
      <w:r>
        <w:t>incluídos no</w:t>
      </w:r>
      <w:r w:rsidRPr="00D13C22">
        <w:t xml:space="preserve"> projeto.</w:t>
      </w:r>
    </w:p>
    <w:p w14:paraId="7748C867" w14:textId="75E65A0F" w:rsidR="00AB7B4A" w:rsidRPr="00D13C22" w:rsidRDefault="00AB7B4A" w:rsidP="00AB7B4A">
      <w:pPr>
        <w:pStyle w:val="02TEXTOPRINCIPAL"/>
      </w:pPr>
      <w:r w:rsidRPr="00D13C22">
        <w:t xml:space="preserve">Em seguida, </w:t>
      </w:r>
      <w:r>
        <w:t>organize</w:t>
      </w:r>
      <w:r w:rsidRPr="00D13C22">
        <w:t xml:space="preserve"> a turma </w:t>
      </w:r>
      <w:r>
        <w:t>em</w:t>
      </w:r>
      <w:r w:rsidRPr="00D13C22">
        <w:t xml:space="preserve"> grupos de, no máximo, </w:t>
      </w:r>
      <w:r>
        <w:t>cinco</w:t>
      </w:r>
      <w:r w:rsidRPr="00D13C22">
        <w:t xml:space="preserve"> membros. </w:t>
      </w:r>
      <w:r>
        <w:t>Isso</w:t>
      </w:r>
      <w:r w:rsidRPr="00D13C22">
        <w:t xml:space="preserve"> </w:t>
      </w:r>
      <w:r>
        <w:t>ajuda</w:t>
      </w:r>
      <w:r w:rsidRPr="00D13C22">
        <w:t xml:space="preserve"> o trabalho coletivo, nessa faixa etária, </w:t>
      </w:r>
      <w:r>
        <w:t xml:space="preserve">a </w:t>
      </w:r>
      <w:r w:rsidRPr="00D13C22">
        <w:t>funcion</w:t>
      </w:r>
      <w:r>
        <w:t>ar</w:t>
      </w:r>
      <w:r w:rsidRPr="00D13C22">
        <w:t xml:space="preserve"> melhor. Mais alunos por grupo pode comprometer o trabalho, já que a comunicação e a efetiva participação de todos </w:t>
      </w:r>
      <w:r>
        <w:t>se tornam</w:t>
      </w:r>
      <w:r w:rsidRPr="00D13C22">
        <w:t xml:space="preserve"> mais difíc</w:t>
      </w:r>
      <w:r>
        <w:t>eis</w:t>
      </w:r>
      <w:r w:rsidRPr="00D13C22">
        <w:t xml:space="preserve">. </w:t>
      </w:r>
      <w:r>
        <w:t>Disponha os alunos de modo</w:t>
      </w:r>
      <w:r w:rsidRPr="00D13C22">
        <w:t xml:space="preserve"> que a divisão dos grupos seja facilmente identificada e com espaço suficiente entre eles para que você possa circular.</w:t>
      </w:r>
    </w:p>
    <w:p w14:paraId="3E3D148C" w14:textId="77777777" w:rsidR="00AB7B4A" w:rsidRDefault="00AB7B4A" w:rsidP="00AB7B4A">
      <w:pPr>
        <w:pStyle w:val="02TEXTOPRINCIPAL"/>
      </w:pPr>
      <w:r w:rsidRPr="00D13C22">
        <w:t xml:space="preserve">É importante também determinar etapas para o cumprimento da tarefa e acompanhar o trabalho de cada grupo, </w:t>
      </w:r>
      <w:r>
        <w:t>para</w:t>
      </w:r>
      <w:r w:rsidRPr="00D13C22">
        <w:t xml:space="preserve"> auxiliar os alunos a atingir o objetivo pedagógico proposto. Procure mantê-los atentos ao objetivo, impedindo</w:t>
      </w:r>
      <w:r>
        <w:t>-os</w:t>
      </w:r>
      <w:r w:rsidRPr="00D13C22">
        <w:t xml:space="preserve"> </w:t>
      </w:r>
      <w:r>
        <w:t>de desviar</w:t>
      </w:r>
      <w:r w:rsidRPr="00D13C22">
        <w:t xml:space="preserve"> o foco para atividades não vinculadas ao trabalho, conversando com os grupos e propondo alternativas caso dificuldades de qualquer natureza apareçam. A execução das tarefas coletivas deve ser sempre discutida com a turma, mostrando aos alunos que cada etapa tem um papel importante no resultado do trabalho.</w:t>
      </w:r>
    </w:p>
    <w:p w14:paraId="484A25E3" w14:textId="77777777" w:rsidR="00AB7B4A" w:rsidRDefault="00AB7B4A" w:rsidP="00AB7B4A">
      <w:pPr>
        <w:autoSpaceDN/>
        <w:spacing w:after="160" w:line="259" w:lineRule="auto"/>
        <w:textAlignment w:val="auto"/>
        <w:rPr>
          <w:rFonts w:eastAsia="Tahoma"/>
        </w:rPr>
      </w:pPr>
      <w:r>
        <w:br w:type="page"/>
      </w:r>
    </w:p>
    <w:p w14:paraId="5F9C45F0" w14:textId="77777777" w:rsidR="00AB7B4A" w:rsidRPr="0062579A" w:rsidRDefault="00AB7B4A" w:rsidP="00AB7B4A">
      <w:pPr>
        <w:pStyle w:val="01TITULO3"/>
      </w:pPr>
      <w:r w:rsidRPr="0062579A">
        <w:lastRenderedPageBreak/>
        <w:t>Apresentação de material audiovisual</w:t>
      </w:r>
    </w:p>
    <w:p w14:paraId="0933E52D" w14:textId="77777777" w:rsidR="00AB7B4A" w:rsidRDefault="00AB7B4A" w:rsidP="00AB7B4A">
      <w:pPr>
        <w:pStyle w:val="02TEXTOPRINCIPAL"/>
      </w:pPr>
    </w:p>
    <w:p w14:paraId="26EBB2C9" w14:textId="77777777" w:rsidR="00AB7B4A" w:rsidRPr="00D13C22" w:rsidRDefault="00AB7B4A" w:rsidP="00AB7B4A">
      <w:pPr>
        <w:pStyle w:val="02TEXTOPRINCIPAL"/>
      </w:pPr>
      <w:r w:rsidRPr="00D13C22">
        <w:t>O uso de recursos audiovisuais em sala de aula é considerado um bom instrumento pedagógico caso esteja articulado organicamente com o conteúdo e os objetivos em questão. Caso não seja bem pensad</w:t>
      </w:r>
      <w:r>
        <w:t>o</w:t>
      </w:r>
      <w:r w:rsidRPr="00D13C22">
        <w:t xml:space="preserve">, o uso dessa ferramenta pode </w:t>
      </w:r>
      <w:r>
        <w:t>ser</w:t>
      </w:r>
      <w:r w:rsidRPr="00D13C22">
        <w:t xml:space="preserve"> inócu</w:t>
      </w:r>
      <w:r>
        <w:t xml:space="preserve">o, </w:t>
      </w:r>
      <w:r w:rsidRPr="00D13C22">
        <w:t>desestimulante e desinteressante.</w:t>
      </w:r>
    </w:p>
    <w:p w14:paraId="3B368EC7" w14:textId="77777777" w:rsidR="00AB7B4A" w:rsidRPr="00D13C22" w:rsidRDefault="00AB7B4A" w:rsidP="00AB7B4A">
      <w:pPr>
        <w:pStyle w:val="02TEXTOPRINCIPAL"/>
      </w:pPr>
      <w:r w:rsidRPr="00D13C22">
        <w:t xml:space="preserve">Em primeiro lugar, é importante preparar a turma para a atividade com o recurso audiovisual. Os alunos devem ser informados sobre os objetivos do uso daquele instrumento, as razões pedagógicas e os resultados </w:t>
      </w:r>
      <w:r>
        <w:t xml:space="preserve">a </w:t>
      </w:r>
      <w:r w:rsidRPr="00D13C22">
        <w:t>que se pretende chegar. Assim, eles terão clareza d</w:t>
      </w:r>
      <w:r>
        <w:t>e todo o processo e identificarão</w:t>
      </w:r>
      <w:r w:rsidRPr="00D13C22">
        <w:t xml:space="preserve"> o audiovisual como um recurso do processo ensino-aprendizagem.</w:t>
      </w:r>
    </w:p>
    <w:p w14:paraId="37104641" w14:textId="77777777" w:rsidR="00AB7B4A" w:rsidRPr="00D13C22" w:rsidRDefault="00AB7B4A" w:rsidP="00AB7B4A">
      <w:pPr>
        <w:pStyle w:val="02TEXTOPRINCIPAL"/>
      </w:pPr>
      <w:r w:rsidRPr="00D13C22">
        <w:t xml:space="preserve">Tomada a decisão da utilização de trechos de vídeos na aula, deve-se pensar no modo como isso será feito. </w:t>
      </w:r>
      <w:r>
        <w:t>O</w:t>
      </w:r>
      <w:r w:rsidRPr="00D13C22">
        <w:t xml:space="preserve"> espaço da sala de vídeo ou </w:t>
      </w:r>
      <w:r>
        <w:t>d</w:t>
      </w:r>
      <w:r w:rsidRPr="00D13C22">
        <w:t>a sala de aula</w:t>
      </w:r>
      <w:r>
        <w:t xml:space="preserve"> deve ser organizado </w:t>
      </w:r>
      <w:r w:rsidRPr="00D13C22">
        <w:t xml:space="preserve">de acordo com a necessidade da tarefa proposta. Dessa forma, caso o recurso seja </w:t>
      </w:r>
      <w:r>
        <w:t xml:space="preserve">usado </w:t>
      </w:r>
      <w:r w:rsidRPr="00D13C22">
        <w:t xml:space="preserve">para exibir </w:t>
      </w:r>
      <w:r>
        <w:t xml:space="preserve">um filme </w:t>
      </w:r>
      <w:r w:rsidRPr="00D13C22">
        <w:t>e, em seguida, propo</w:t>
      </w:r>
      <w:r>
        <w:t>r um debate, a configuração da sala</w:t>
      </w:r>
      <w:r w:rsidRPr="00D13C22">
        <w:t xml:space="preserve"> em U</w:t>
      </w:r>
      <w:r>
        <w:t xml:space="preserve"> é a mais adequada</w:t>
      </w:r>
      <w:r w:rsidRPr="00D13C22">
        <w:t xml:space="preserve"> para que o debate flu</w:t>
      </w:r>
      <w:r>
        <w:t>a</w:t>
      </w:r>
      <w:r w:rsidRPr="00D13C22">
        <w:t xml:space="preserve"> naturalmente após a exibição do vídeo. </w:t>
      </w:r>
      <w:r>
        <w:t xml:space="preserve">Já no caso de </w:t>
      </w:r>
      <w:r w:rsidRPr="00D13C22">
        <w:t>se pretende</w:t>
      </w:r>
      <w:r>
        <w:t>r</w:t>
      </w:r>
      <w:r w:rsidRPr="00D13C22">
        <w:t xml:space="preserve"> que os alunos produzam um texto ao final da exibição, </w:t>
      </w:r>
      <w:r>
        <w:t>é</w:t>
      </w:r>
      <w:r w:rsidRPr="00D13C22">
        <w:t xml:space="preserve"> interessante o formato em fileiras, para garantir que a turma se concentre na tarefa </w:t>
      </w:r>
      <w:r>
        <w:t>após</w:t>
      </w:r>
      <w:r w:rsidRPr="00D13C22">
        <w:t xml:space="preserve"> </w:t>
      </w:r>
      <w:r>
        <w:t xml:space="preserve">o </w:t>
      </w:r>
      <w:r w:rsidRPr="00D13C22">
        <w:t xml:space="preserve">encerramento </w:t>
      </w:r>
      <w:r>
        <w:t xml:space="preserve">da exibição </w:t>
      </w:r>
      <w:r w:rsidRPr="00D13C22">
        <w:t>do vídeo.</w:t>
      </w:r>
    </w:p>
    <w:p w14:paraId="0663FCEA" w14:textId="77777777" w:rsidR="00AB7B4A" w:rsidRPr="00D13C22" w:rsidRDefault="00AB7B4A" w:rsidP="00AB7B4A">
      <w:pPr>
        <w:pStyle w:val="02TEXTOPRINCIPAL"/>
      </w:pPr>
      <w:r w:rsidRPr="00D13C22">
        <w:t xml:space="preserve">É importante, também, que se pense </w:t>
      </w:r>
      <w:r>
        <w:t>n</w:t>
      </w:r>
      <w:r w:rsidRPr="00D13C22">
        <w:t xml:space="preserve">a utilização dos recursos audiovisuais </w:t>
      </w:r>
      <w:r>
        <w:t>com base em</w:t>
      </w:r>
      <w:r w:rsidRPr="00D13C22">
        <w:t xml:space="preserve"> sua funcionalidade. Trechos de filme</w:t>
      </w:r>
      <w:r>
        <w:t>s</w:t>
      </w:r>
      <w:r w:rsidRPr="00D13C22">
        <w:t xml:space="preserve"> ou animações, por exemplo, devem ser vist</w:t>
      </w:r>
      <w:r>
        <w:t>o</w:t>
      </w:r>
      <w:r w:rsidRPr="00D13C22">
        <w:t xml:space="preserve">s com concentração e foco. Já se o recurso é mais interativo, é importante coordenar a participação dos alunos durante a exibição, permitindo a manifestação deles </w:t>
      </w:r>
      <w:r>
        <w:t>à</w:t>
      </w:r>
      <w:r w:rsidRPr="00D13C22">
        <w:t xml:space="preserve"> medida que a interatividade se realize.</w:t>
      </w:r>
    </w:p>
    <w:p w14:paraId="44EA538E" w14:textId="0AC203DD" w:rsidR="00AB7B4A" w:rsidRDefault="00AB7B4A" w:rsidP="00AB7B4A">
      <w:pPr>
        <w:pStyle w:val="02TEXTOPRINCIPAL"/>
      </w:pPr>
      <w:r>
        <w:t>A</w:t>
      </w:r>
      <w:r w:rsidRPr="00D13C22">
        <w:t>lgumas estratégias que podem ajudar nessa tarefa</w:t>
      </w:r>
      <w:r w:rsidR="00C63105">
        <w:t>.</w:t>
      </w:r>
    </w:p>
    <w:p w14:paraId="6C94516A" w14:textId="77777777" w:rsidR="00AB7B4A" w:rsidRPr="00D13C22" w:rsidRDefault="00AB7B4A" w:rsidP="00AB7B4A">
      <w:pPr>
        <w:pStyle w:val="02TEXTOPRINCIPAL"/>
      </w:pPr>
    </w:p>
    <w:p w14:paraId="11043FC1" w14:textId="77777777" w:rsidR="00AB7B4A" w:rsidRPr="00D13C22" w:rsidRDefault="00AB7B4A" w:rsidP="00AB7B4A">
      <w:pPr>
        <w:pStyle w:val="02TEXTOPRINCIPALBULLET"/>
      </w:pPr>
      <w:r w:rsidRPr="00D13C22">
        <w:t>Estabeleça um objetivo</w:t>
      </w:r>
      <w:r>
        <w:t xml:space="preserve"> pedagógico</w:t>
      </w:r>
      <w:r w:rsidRPr="00D13C22">
        <w:t xml:space="preserve"> claro ao utilizar o recurso audiovisual.</w:t>
      </w:r>
    </w:p>
    <w:p w14:paraId="6B0E867C" w14:textId="600F7A12" w:rsidR="00AB7B4A" w:rsidRPr="00D13C22" w:rsidRDefault="00AB7B4A" w:rsidP="00AB7B4A">
      <w:pPr>
        <w:pStyle w:val="02TEXTOPRINCIPALBULLET"/>
      </w:pPr>
      <w:r w:rsidRPr="00D13C22">
        <w:t xml:space="preserve">Procure recursos </w:t>
      </w:r>
      <w:r>
        <w:t xml:space="preserve">que sejam </w:t>
      </w:r>
      <w:r w:rsidRPr="00D13C22">
        <w:t>adequados à faixa etária e atraentes à turma. Para que sejam atingidos seus objetivos pedagógicos, os alunos precisam se envolver com a proposta.</w:t>
      </w:r>
    </w:p>
    <w:p w14:paraId="274A25CE" w14:textId="4CCAFF32" w:rsidR="00AB7B4A" w:rsidRPr="00D13C22" w:rsidRDefault="00AB7B4A" w:rsidP="00AB7B4A">
      <w:pPr>
        <w:pStyle w:val="02TEXTOPRINCIPALBULLET"/>
      </w:pPr>
      <w:r w:rsidRPr="00D13C22">
        <w:t xml:space="preserve">Assista </w:t>
      </w:r>
      <w:r>
        <w:t>a</w:t>
      </w:r>
      <w:r w:rsidRPr="00D13C22">
        <w:t xml:space="preserve">o recurso audiovisual antes de exibi-lo aos alunos, procurando assim novas ferramentas ou intenções para o trabalho </w:t>
      </w:r>
      <w:r>
        <w:t xml:space="preserve">e </w:t>
      </w:r>
      <w:r w:rsidRPr="00D13C22">
        <w:t>verifica</w:t>
      </w:r>
      <w:r>
        <w:t>ndo</w:t>
      </w:r>
      <w:r w:rsidRPr="00D13C22">
        <w:t xml:space="preserve"> sua funcionalidade em sala de aula.</w:t>
      </w:r>
    </w:p>
    <w:p w14:paraId="629912E5" w14:textId="77777777" w:rsidR="00AB7B4A" w:rsidRDefault="00AB7B4A" w:rsidP="00AB7B4A">
      <w:pPr>
        <w:pStyle w:val="02TEXTOPRINCIPAL"/>
      </w:pPr>
    </w:p>
    <w:p w14:paraId="2576CAD6" w14:textId="77777777" w:rsidR="00AB7B4A" w:rsidRPr="00D13C22" w:rsidRDefault="00AB7B4A" w:rsidP="00AB7B4A">
      <w:pPr>
        <w:pStyle w:val="02TEXTOPRINCIPAL"/>
      </w:pPr>
      <w:r w:rsidRPr="00D13C22">
        <w:t xml:space="preserve">O uso de ferramentas audiovisuais, se bem realizado, contribui para que os alunos desenvolvam a </w:t>
      </w:r>
    </w:p>
    <w:p w14:paraId="59503FF1" w14:textId="77777777" w:rsidR="00AB7B4A" w:rsidRDefault="00AB7B4A" w:rsidP="00AB7B4A">
      <w:pPr>
        <w:pStyle w:val="02TEXTOPRINCIPAL"/>
      </w:pPr>
      <w:r w:rsidRPr="00D13C22">
        <w:rPr>
          <w:b/>
        </w:rPr>
        <w:t>Competência Geral da Educação Básica n</w:t>
      </w:r>
      <w:r w:rsidRPr="00B654A9">
        <w:rPr>
          <w:b/>
          <w:u w:val="single"/>
          <w:vertAlign w:val="superscript"/>
        </w:rPr>
        <w:t>o</w:t>
      </w:r>
      <w:r w:rsidRPr="00D13C22">
        <w:rPr>
          <w:b/>
        </w:rPr>
        <w:t xml:space="preserve"> 3</w:t>
      </w:r>
      <w:r w:rsidRPr="00D13C22">
        <w:t>.</w:t>
      </w:r>
    </w:p>
    <w:p w14:paraId="76B1F656" w14:textId="77777777" w:rsidR="00AB7B4A" w:rsidRDefault="00AB7B4A" w:rsidP="00AB7B4A">
      <w:pPr>
        <w:autoSpaceDN/>
        <w:spacing w:after="160" w:line="259" w:lineRule="auto"/>
        <w:textAlignment w:val="auto"/>
        <w:rPr>
          <w:rFonts w:eastAsia="Tahoma"/>
        </w:rPr>
      </w:pPr>
      <w:r>
        <w:br w:type="page"/>
      </w:r>
    </w:p>
    <w:p w14:paraId="24442FC3" w14:textId="77777777" w:rsidR="00AB7B4A" w:rsidRPr="00E95F47" w:rsidRDefault="00AB7B4A" w:rsidP="00AB7B4A">
      <w:pPr>
        <w:pStyle w:val="01TITULO3"/>
      </w:pPr>
      <w:r w:rsidRPr="00E95F47">
        <w:lastRenderedPageBreak/>
        <w:t xml:space="preserve">Realização de pesquisas na internet e/ou trabalhos em computador </w:t>
      </w:r>
    </w:p>
    <w:p w14:paraId="66E922AE" w14:textId="77777777" w:rsidR="00AB7B4A" w:rsidRDefault="00AB7B4A" w:rsidP="00AB7B4A">
      <w:pPr>
        <w:pStyle w:val="02TEXTOPRINCIPAL"/>
      </w:pPr>
    </w:p>
    <w:p w14:paraId="18E45B0F" w14:textId="77777777" w:rsidR="00AB7B4A" w:rsidRPr="00D13C22" w:rsidRDefault="00AB7B4A" w:rsidP="00AB7B4A">
      <w:pPr>
        <w:pStyle w:val="02TEXTOPRINCIPAL"/>
      </w:pPr>
      <w:r w:rsidRPr="00D13C22">
        <w:t>A sala</w:t>
      </w:r>
      <w:r>
        <w:t xml:space="preserve"> (</w:t>
      </w:r>
      <w:r w:rsidRPr="00D13C22">
        <w:t>ou laboratório</w:t>
      </w:r>
      <w:r>
        <w:t>)</w:t>
      </w:r>
      <w:r w:rsidRPr="00D13C22">
        <w:t xml:space="preserve"> de informática das escolas pode ser um bom espaço de trabalho pedagógico ao longo dos bimestres. Entretanto, uma estratégia para esse uso </w:t>
      </w:r>
      <w:r>
        <w:t>é</w:t>
      </w:r>
      <w:r w:rsidRPr="00D13C22">
        <w:t xml:space="preserve"> fundamental para garantir resultados efetivos.</w:t>
      </w:r>
    </w:p>
    <w:p w14:paraId="0B860CDE" w14:textId="77777777" w:rsidR="00AB7B4A" w:rsidRPr="00D13C22" w:rsidRDefault="00AB7B4A" w:rsidP="00AB7B4A">
      <w:pPr>
        <w:pStyle w:val="02TEXTOPRINCIPAL"/>
      </w:pPr>
      <w:r>
        <w:t xml:space="preserve">Antes de usar </w:t>
      </w:r>
      <w:r w:rsidRPr="00D13C22">
        <w:t xml:space="preserve">a sala ou laboratório de informática, é preciso que o professor vá até o local verificar o funcionamento dos microcomputadores e de seus </w:t>
      </w:r>
      <w:r w:rsidRPr="007022D3">
        <w:rPr>
          <w:i/>
        </w:rPr>
        <w:t>hardwares</w:t>
      </w:r>
      <w:r w:rsidRPr="00D13C22">
        <w:t xml:space="preserve"> e </w:t>
      </w:r>
      <w:r w:rsidRPr="007022D3">
        <w:rPr>
          <w:i/>
        </w:rPr>
        <w:t>softwares</w:t>
      </w:r>
      <w:r w:rsidRPr="00D13C22">
        <w:t>, bem como a velocidade de acesso à internet</w:t>
      </w:r>
      <w:r>
        <w:t xml:space="preserve"> (se houver)</w:t>
      </w:r>
      <w:r w:rsidRPr="00D13C22">
        <w:t>, ou seja, é necessário conferir se os equipamentos estão em condições de uso para a tarefa que se pretende</w:t>
      </w:r>
      <w:r>
        <w:t xml:space="preserve"> realizar</w:t>
      </w:r>
      <w:r w:rsidRPr="00D13C22">
        <w:t>. Em caso positivo, pode-se partir para a próxima etapa</w:t>
      </w:r>
      <w:r>
        <w:t>;</w:t>
      </w:r>
      <w:r w:rsidRPr="00D13C22">
        <w:t xml:space="preserve"> em caso negativo, </w:t>
      </w:r>
      <w:r>
        <w:t xml:space="preserve">é preciso </w:t>
      </w:r>
      <w:r w:rsidRPr="00D13C22">
        <w:t>verificar as possibilidades de conserto dos equipamentos.</w:t>
      </w:r>
    </w:p>
    <w:p w14:paraId="30A85FE4" w14:textId="77777777" w:rsidR="00AB7B4A" w:rsidRPr="00D13C22" w:rsidRDefault="00AB7B4A" w:rsidP="00AB7B4A">
      <w:pPr>
        <w:pStyle w:val="02TEXTOPRINCIPAL"/>
      </w:pPr>
      <w:r w:rsidRPr="00D13C22">
        <w:t>Num segundo momento, é importante que se verifique a quantidade de equipamentos disponíveis e a quantidade de alunos que os utilizarão</w:t>
      </w:r>
      <w:r>
        <w:t xml:space="preserve"> ao mesmo tempo, para</w:t>
      </w:r>
      <w:r w:rsidRPr="00D13C22">
        <w:t xml:space="preserve"> adaptar a tarefa a essas condições. Esse é um detalhe importante, já que não se pode exigir que os alunos produzam algo individualmente se não ho</w:t>
      </w:r>
      <w:r>
        <w:t>uver recurso para isso.</w:t>
      </w:r>
    </w:p>
    <w:p w14:paraId="46736CFE" w14:textId="77777777" w:rsidR="00AB7B4A" w:rsidRPr="00D13C22" w:rsidRDefault="00AB7B4A" w:rsidP="00AB7B4A">
      <w:pPr>
        <w:pStyle w:val="02TEXTOPRINCIPAL"/>
      </w:pPr>
      <w:r w:rsidRPr="00D13C22">
        <w:t>Numa terceira etapa, elabore a tarefa de pesquisa, indicando algumas fontes e o tipo de produto que os alunos deverão produzir. Es</w:t>
      </w:r>
      <w:r>
        <w:t>s</w:t>
      </w:r>
      <w:r w:rsidRPr="00D13C22">
        <w:t xml:space="preserve">a etapa deve ficar bem clara aos alunos, </w:t>
      </w:r>
      <w:r>
        <w:t>para que</w:t>
      </w:r>
      <w:r w:rsidRPr="00D13C22">
        <w:t xml:space="preserve">, quando forem </w:t>
      </w:r>
      <w:r>
        <w:t>à</w:t>
      </w:r>
      <w:r w:rsidRPr="00D13C22">
        <w:t xml:space="preserve"> sala ou laboratório de informática, já te</w:t>
      </w:r>
      <w:r>
        <w:t>nham</w:t>
      </w:r>
      <w:r w:rsidRPr="00D13C22">
        <w:t xml:space="preserve"> ideia do tipo de trabalho que realizarão.</w:t>
      </w:r>
    </w:p>
    <w:p w14:paraId="55292AD5" w14:textId="77777777" w:rsidR="00AB7B4A" w:rsidRDefault="00AB7B4A" w:rsidP="00AB7B4A">
      <w:pPr>
        <w:pStyle w:val="02TEXTOPRINCIPAL"/>
      </w:pPr>
      <w:r w:rsidRPr="00D13C22">
        <w:t xml:space="preserve">No momento de realização </w:t>
      </w:r>
      <w:r>
        <w:t>da atividade</w:t>
      </w:r>
      <w:r w:rsidRPr="00D13C22">
        <w:t xml:space="preserve"> na sala de informática propriamente dita, é importante </w:t>
      </w:r>
      <w:r>
        <w:t>verificar</w:t>
      </w:r>
      <w:r w:rsidRPr="00D13C22">
        <w:t xml:space="preserve"> o andamento </w:t>
      </w:r>
      <w:r>
        <w:t xml:space="preserve">do trabalho </w:t>
      </w:r>
      <w:r w:rsidRPr="00D13C22">
        <w:t xml:space="preserve">de cada </w:t>
      </w:r>
      <w:r>
        <w:t>aluno</w:t>
      </w:r>
      <w:r w:rsidRPr="00D13C22">
        <w:t xml:space="preserve">. Caso </w:t>
      </w:r>
      <w:r>
        <w:t xml:space="preserve">haja </w:t>
      </w:r>
      <w:r w:rsidRPr="00D13C22">
        <w:t>um monitor, apresente</w:t>
      </w:r>
      <w:r>
        <w:t>-lhe</w:t>
      </w:r>
      <w:r w:rsidRPr="00D13C22">
        <w:t xml:space="preserve"> a proposta de trabalho e o envolva na tarefa, para que possa auxiliar os alunos na execução desse trabalho.</w:t>
      </w:r>
    </w:p>
    <w:p w14:paraId="275D1010" w14:textId="77777777" w:rsidR="00AB7B4A" w:rsidRDefault="00AB7B4A" w:rsidP="00AB7B4A">
      <w:pPr>
        <w:pStyle w:val="02TEXTOPRINCIPAL"/>
      </w:pPr>
      <w:r w:rsidRPr="00D13C22">
        <w:t>Por fim, discuta com os alunos o resultado do trabalho e analise com a turma todas as possibilidades de uso desse tipo de recurso para que as aulas se tornem mais interessantes e motivadoras, pois</w:t>
      </w:r>
      <w:r>
        <w:t>, mesmo que alguns dos alunos</w:t>
      </w:r>
      <w:r w:rsidRPr="00D13C22">
        <w:t xml:space="preserve"> não </w:t>
      </w:r>
      <w:r>
        <w:t>tenham</w:t>
      </w:r>
      <w:r w:rsidRPr="00D13C22">
        <w:t xml:space="preserve"> acesso à internet em suas residências, nasceram em um mundo dominado pela internet e pelas tecnologias de informação. Dessa forma, o protagonismo dos alunos </w:t>
      </w:r>
      <w:r>
        <w:t>será</w:t>
      </w:r>
      <w:r w:rsidRPr="00D13C22">
        <w:t xml:space="preserve"> estimulado e aqueles que não </w:t>
      </w:r>
      <w:r>
        <w:t>acessam</w:t>
      </w:r>
      <w:r w:rsidRPr="00D13C22">
        <w:t xml:space="preserve"> regular</w:t>
      </w:r>
      <w:r>
        <w:t>mente</w:t>
      </w:r>
      <w:r w:rsidRPr="00D13C22">
        <w:t xml:space="preserve"> esse</w:t>
      </w:r>
      <w:r>
        <w:t>s</w:t>
      </w:r>
      <w:r w:rsidRPr="00D13C22">
        <w:t xml:space="preserve"> </w:t>
      </w:r>
      <w:r>
        <w:t xml:space="preserve">tipos </w:t>
      </w:r>
      <w:r w:rsidRPr="00D13C22">
        <w:t>de ferramenta</w:t>
      </w:r>
      <w:r>
        <w:t xml:space="preserve"> poderão ser</w:t>
      </w:r>
      <w:r w:rsidRPr="00D13C22">
        <w:t xml:space="preserve"> capacitado</w:t>
      </w:r>
      <w:r>
        <w:t>s</w:t>
      </w:r>
      <w:r w:rsidRPr="00D13C22">
        <w:t xml:space="preserve"> a utiliz</w:t>
      </w:r>
      <w:r>
        <w:t>á</w:t>
      </w:r>
      <w:r w:rsidRPr="00D13C22">
        <w:t>-la</w:t>
      </w:r>
      <w:r>
        <w:t>s</w:t>
      </w:r>
      <w:r w:rsidRPr="00D13C22">
        <w:t xml:space="preserve">, garantindo a inclusão digital, um dos aspectos que </w:t>
      </w:r>
      <w:r>
        <w:t>asseguram,</w:t>
      </w:r>
      <w:r w:rsidRPr="00D13C22">
        <w:t xml:space="preserve"> no mundo contemporâneo, a plena cidadania. </w:t>
      </w:r>
    </w:p>
    <w:p w14:paraId="383DF1C2" w14:textId="77777777" w:rsidR="00AB7B4A" w:rsidRDefault="00AB7B4A" w:rsidP="00AB7B4A">
      <w:pPr>
        <w:pStyle w:val="02TEXTOPRINCIPAL"/>
      </w:pPr>
      <w:r>
        <w:t>A</w:t>
      </w:r>
      <w:r w:rsidRPr="00D13C22">
        <w:t>s atividades realizadas pelos alunos utilizando meios tecnológicos e digitais contribu</w:t>
      </w:r>
      <w:r>
        <w:t>em</w:t>
      </w:r>
      <w:r w:rsidRPr="00D13C22">
        <w:t xml:space="preserve"> para o desenvolvimento da </w:t>
      </w:r>
      <w:r w:rsidRPr="00D13C22">
        <w:rPr>
          <w:b/>
        </w:rPr>
        <w:t>Competência Geral da Educação Básica n</w:t>
      </w:r>
      <w:r w:rsidRPr="007022D3">
        <w:rPr>
          <w:b/>
          <w:u w:val="single"/>
          <w:vertAlign w:val="superscript"/>
        </w:rPr>
        <w:t>o</w:t>
      </w:r>
      <w:r w:rsidRPr="00D13C22">
        <w:rPr>
          <w:b/>
        </w:rPr>
        <w:t xml:space="preserve"> 5</w:t>
      </w:r>
      <w:r w:rsidRPr="00D13C22">
        <w:t xml:space="preserve">, das </w:t>
      </w:r>
      <w:r w:rsidRPr="00D13C22">
        <w:rPr>
          <w:b/>
        </w:rPr>
        <w:t>Competências Específicas de Ciências Humanas n</w:t>
      </w:r>
      <w:r w:rsidRPr="00060A77">
        <w:rPr>
          <w:b/>
          <w:u w:val="single"/>
          <w:vertAlign w:val="superscript"/>
        </w:rPr>
        <w:t>o</w:t>
      </w:r>
      <w:r w:rsidRPr="00D13C22">
        <w:rPr>
          <w:b/>
        </w:rPr>
        <w:t xml:space="preserve"> 2</w:t>
      </w:r>
      <w:r w:rsidRPr="00D13C22">
        <w:t xml:space="preserve"> e </w:t>
      </w:r>
      <w:r w:rsidRPr="00D13C22">
        <w:rPr>
          <w:b/>
        </w:rPr>
        <w:t>n</w:t>
      </w:r>
      <w:r w:rsidRPr="00060A77">
        <w:rPr>
          <w:b/>
          <w:u w:val="single"/>
          <w:vertAlign w:val="superscript"/>
        </w:rPr>
        <w:t>o</w:t>
      </w:r>
      <w:r w:rsidRPr="00D13C22">
        <w:rPr>
          <w:b/>
        </w:rPr>
        <w:t xml:space="preserve"> 7</w:t>
      </w:r>
      <w:r w:rsidRPr="00D13C22">
        <w:t xml:space="preserve"> e da </w:t>
      </w:r>
      <w:r w:rsidRPr="00D13C22">
        <w:rPr>
          <w:b/>
        </w:rPr>
        <w:t>Competência Específica de História n</w:t>
      </w:r>
      <w:r w:rsidRPr="00060A77">
        <w:rPr>
          <w:b/>
          <w:u w:val="single"/>
          <w:vertAlign w:val="superscript"/>
        </w:rPr>
        <w:t>o</w:t>
      </w:r>
      <w:r w:rsidRPr="00D13C22">
        <w:rPr>
          <w:b/>
        </w:rPr>
        <w:t xml:space="preserve"> 7</w:t>
      </w:r>
      <w:r w:rsidRPr="00D13C22">
        <w:t>.</w:t>
      </w:r>
    </w:p>
    <w:p w14:paraId="3B705EF1" w14:textId="77777777" w:rsidR="00AB7B4A" w:rsidRDefault="00AB7B4A" w:rsidP="00AB7B4A">
      <w:pPr>
        <w:autoSpaceDN/>
        <w:spacing w:after="160" w:line="259" w:lineRule="auto"/>
        <w:textAlignment w:val="auto"/>
        <w:rPr>
          <w:rFonts w:eastAsia="Tahoma"/>
        </w:rPr>
      </w:pPr>
      <w:r>
        <w:br w:type="page"/>
      </w:r>
    </w:p>
    <w:p w14:paraId="60F7179E" w14:textId="77777777" w:rsidR="00AB7B4A" w:rsidRPr="00CD7549" w:rsidRDefault="00AB7B4A" w:rsidP="00AB7B4A">
      <w:pPr>
        <w:pStyle w:val="01TITULO3"/>
      </w:pPr>
      <w:r w:rsidRPr="00CD7549">
        <w:lastRenderedPageBreak/>
        <w:t xml:space="preserve">Realização de leitura coletiva </w:t>
      </w:r>
    </w:p>
    <w:p w14:paraId="025200F6" w14:textId="77777777" w:rsidR="00AB7B4A" w:rsidRDefault="00AB7B4A" w:rsidP="00AB7B4A">
      <w:pPr>
        <w:pStyle w:val="02TEXTOPRINCIPAL"/>
      </w:pPr>
    </w:p>
    <w:p w14:paraId="1EFB9AD0" w14:textId="77777777" w:rsidR="00AB7B4A" w:rsidRPr="00D13C22" w:rsidRDefault="00AB7B4A" w:rsidP="00AB7B4A">
      <w:pPr>
        <w:pStyle w:val="02TEXTOPRINCIPAL"/>
      </w:pPr>
      <w:r w:rsidRPr="00D13C22">
        <w:t xml:space="preserve">Uma tarefa interessante que os professores muitas vezes realizam em sala de aula é a leitura coletiva de um texto. </w:t>
      </w:r>
      <w:r>
        <w:t>Com</w:t>
      </w:r>
      <w:r w:rsidRPr="00D13C22">
        <w:t xml:space="preserve"> </w:t>
      </w:r>
      <w:r>
        <w:t xml:space="preserve">esse </w:t>
      </w:r>
      <w:r w:rsidRPr="00D13C22">
        <w:t>tipo de estratégia</w:t>
      </w:r>
      <w:r>
        <w:t>,</w:t>
      </w:r>
      <w:r w:rsidRPr="00D13C22">
        <w:t xml:space="preserve"> </w:t>
      </w:r>
      <w:r>
        <w:t>pretende-se</w:t>
      </w:r>
      <w:r w:rsidRPr="00D13C22">
        <w:t xml:space="preserve">, geralmente, treinar a leitura em voz alta, assim como manter a atenção </w:t>
      </w:r>
      <w:r>
        <w:t>d</w:t>
      </w:r>
      <w:r w:rsidRPr="00D13C22">
        <w:t>os alunos no texto que está sendo lido</w:t>
      </w:r>
      <w:r>
        <w:t xml:space="preserve"> e facilitar</w:t>
      </w:r>
      <w:r w:rsidRPr="00D13C22">
        <w:t xml:space="preserve"> a compreensão e </w:t>
      </w:r>
      <w:r>
        <w:t xml:space="preserve">a </w:t>
      </w:r>
      <w:r w:rsidRPr="00D13C22">
        <w:t>discussão do</w:t>
      </w:r>
      <w:r>
        <w:t xml:space="preserve"> assunto</w:t>
      </w:r>
      <w:r w:rsidRPr="00D13C22">
        <w:t xml:space="preserve"> em questão.</w:t>
      </w:r>
    </w:p>
    <w:p w14:paraId="356ECEF2" w14:textId="77777777" w:rsidR="00AB7B4A" w:rsidRPr="00D13C22" w:rsidRDefault="00AB7B4A" w:rsidP="00AB7B4A">
      <w:pPr>
        <w:pStyle w:val="02TEXTOPRINCIPAL"/>
      </w:pPr>
      <w:r>
        <w:t>É</w:t>
      </w:r>
      <w:r w:rsidRPr="00D13C22">
        <w:t xml:space="preserve"> importante selecionar </w:t>
      </w:r>
      <w:r>
        <w:t>um</w:t>
      </w:r>
      <w:r w:rsidRPr="00D13C22">
        <w:t xml:space="preserve"> texto que se relacione com o conteúdo ensinado </w:t>
      </w:r>
      <w:r>
        <w:t>e</w:t>
      </w:r>
      <w:r w:rsidRPr="00D13C22">
        <w:t xml:space="preserve"> que seja acessível aos alunos. </w:t>
      </w:r>
      <w:r>
        <w:t>É fundamental</w:t>
      </w:r>
      <w:r w:rsidRPr="00D13C22">
        <w:t>, também, elaborar questões para motivar a discussão oral do texto</w:t>
      </w:r>
      <w:r>
        <w:t xml:space="preserve"> e a análise do assunto tratado</w:t>
      </w:r>
      <w:r w:rsidRPr="00D13C22">
        <w:t>.</w:t>
      </w:r>
    </w:p>
    <w:p w14:paraId="7705D8ED" w14:textId="77777777" w:rsidR="00AB7B4A" w:rsidRPr="00D13C22" w:rsidRDefault="00AB7B4A" w:rsidP="00AB7B4A">
      <w:pPr>
        <w:pStyle w:val="02TEXTOPRINCIPAL"/>
      </w:pPr>
      <w:r>
        <w:t>O</w:t>
      </w:r>
      <w:r w:rsidRPr="00D13C22">
        <w:t xml:space="preserve"> momento da leitura coletiva </w:t>
      </w:r>
      <w:r>
        <w:t>deve</w:t>
      </w:r>
      <w:r w:rsidRPr="00D13C22">
        <w:t xml:space="preserve"> ser entendido </w:t>
      </w:r>
      <w:r>
        <w:t>pelos alunos</w:t>
      </w:r>
      <w:r w:rsidRPr="00D13C22">
        <w:t xml:space="preserve"> como um instante em que não haverá outras distrações e/ou objetivos que não a compreensão profunda e a posterior análise </w:t>
      </w:r>
      <w:r>
        <w:t>do texto</w:t>
      </w:r>
      <w:r w:rsidRPr="00D13C22">
        <w:t xml:space="preserve"> lido coletivamente. Assim, essa compreensão e interpretação </w:t>
      </w:r>
      <w:r>
        <w:t>são</w:t>
      </w:r>
      <w:r w:rsidRPr="00D13C22">
        <w:t xml:space="preserve"> resultante</w:t>
      </w:r>
      <w:r>
        <w:t>s</w:t>
      </w:r>
      <w:r w:rsidRPr="00D13C22">
        <w:t xml:space="preserve"> de um esforço coletivo, coordenado pelo professor e posto em prática com </w:t>
      </w:r>
      <w:r>
        <w:t>o</w:t>
      </w:r>
      <w:r w:rsidRPr="00D13C22">
        <w:t>s alunos.</w:t>
      </w:r>
    </w:p>
    <w:p w14:paraId="365FF316" w14:textId="77777777" w:rsidR="00AB7B4A" w:rsidRPr="00D13C22" w:rsidRDefault="00AB7B4A" w:rsidP="00AB7B4A">
      <w:pPr>
        <w:pStyle w:val="02TEXTOPRINCIPAL"/>
      </w:pPr>
      <w:r>
        <w:t>Para essa atividade</w:t>
      </w:r>
      <w:r w:rsidRPr="00D13C22">
        <w:t xml:space="preserve">, a turma pode ser organizada na sala de aula em diversos formatos, </w:t>
      </w:r>
      <w:r>
        <w:t>como</w:t>
      </w:r>
      <w:r w:rsidRPr="00D13C22">
        <w:t xml:space="preserve"> o tradicional enfileiramento</w:t>
      </w:r>
      <w:r>
        <w:t>,</w:t>
      </w:r>
      <w:r w:rsidRPr="00D13C22">
        <w:t xml:space="preserve"> os círculos ou formatos em U. </w:t>
      </w:r>
      <w:r>
        <w:t>É</w:t>
      </w:r>
      <w:r w:rsidRPr="00D13C22">
        <w:t xml:space="preserve"> possível </w:t>
      </w:r>
      <w:r>
        <w:t>até utilizar</w:t>
      </w:r>
      <w:r w:rsidRPr="00D13C22">
        <w:t xml:space="preserve"> outros espaços da escola, como o pátio ou a sala de leitura, desde que verificado o silêncio necessário para a realização da atividade.</w:t>
      </w:r>
    </w:p>
    <w:p w14:paraId="19FD578E" w14:textId="77777777" w:rsidR="00AB7B4A" w:rsidRPr="00D13C22" w:rsidRDefault="00AB7B4A" w:rsidP="00AB7B4A">
      <w:pPr>
        <w:pStyle w:val="02TEXTOPRINCIPAL"/>
      </w:pPr>
      <w:r w:rsidRPr="00D13C22">
        <w:t xml:space="preserve">No início do primeiro bimestre, </w:t>
      </w:r>
      <w:r>
        <w:t>podem ser lidos coletivamente</w:t>
      </w:r>
      <w:r w:rsidRPr="00D13C22">
        <w:t xml:space="preserve">, por exemplo, textos que são fontes primárias. Por </w:t>
      </w:r>
      <w:r>
        <w:t>não terem sido escritos com finalidade didática</w:t>
      </w:r>
      <w:r w:rsidRPr="00D13C22">
        <w:t xml:space="preserve">, </w:t>
      </w:r>
      <w:r>
        <w:t>esses textos podem</w:t>
      </w:r>
      <w:r w:rsidRPr="00D13C22">
        <w:t xml:space="preserve"> apresentar-se como um desafio para os alunos. </w:t>
      </w:r>
      <w:r>
        <w:t>Com a leitura coletiva</w:t>
      </w:r>
      <w:r w:rsidRPr="00D13C22">
        <w:t>, a chance de compreensão é maior. Espera-se que ao longo dos bimestres eles desenvolvam melhor a capacidade leitora</w:t>
      </w:r>
      <w:r>
        <w:t>,</w:t>
      </w:r>
      <w:r w:rsidRPr="00D13C22">
        <w:t xml:space="preserve"> e</w:t>
      </w:r>
      <w:r>
        <w:t>,</w:t>
      </w:r>
      <w:r w:rsidRPr="00D13C22">
        <w:t xml:space="preserve"> então</w:t>
      </w:r>
      <w:r>
        <w:t>,</w:t>
      </w:r>
      <w:r w:rsidRPr="00D13C22">
        <w:t xml:space="preserve"> pode-se escolher utilizar ou não esse tipo de leitura coletiva para o trabalho </w:t>
      </w:r>
      <w:r>
        <w:t>com</w:t>
      </w:r>
      <w:r w:rsidRPr="00D13C22">
        <w:t xml:space="preserve"> fontes históricas. </w:t>
      </w:r>
    </w:p>
    <w:p w14:paraId="27149DC8" w14:textId="77777777" w:rsidR="00AB7B4A" w:rsidRDefault="00AB7B4A" w:rsidP="00AB7B4A">
      <w:pPr>
        <w:pStyle w:val="02TEXTOPRINCIPAL"/>
      </w:pPr>
      <w:r w:rsidRPr="00D13C22">
        <w:t>Organizar leituras coletivas também pode ser uma maneira de estabelecer conexões entre os alunos, melhora</w:t>
      </w:r>
      <w:r>
        <w:t>ndo</w:t>
      </w:r>
      <w:r w:rsidRPr="00D13C22">
        <w:t xml:space="preserve"> as relações interpessoais e </w:t>
      </w:r>
      <w:r>
        <w:t>ajudando-os a trabalhar em grupo</w:t>
      </w:r>
      <w:r w:rsidRPr="00D13C22">
        <w:t>, contribuindo</w:t>
      </w:r>
      <w:r>
        <w:t>, dessa maneira,</w:t>
      </w:r>
      <w:r w:rsidRPr="00D13C22">
        <w:t xml:space="preserve"> para o desenvolvimento da </w:t>
      </w:r>
      <w:r w:rsidRPr="00D13C22">
        <w:rPr>
          <w:b/>
        </w:rPr>
        <w:t>Competência Geral da Educação Básica n</w:t>
      </w:r>
      <w:r w:rsidRPr="007022D3">
        <w:rPr>
          <w:b/>
          <w:u w:val="single"/>
          <w:vertAlign w:val="superscript"/>
        </w:rPr>
        <w:t>o</w:t>
      </w:r>
      <w:r w:rsidRPr="00D13C22">
        <w:rPr>
          <w:b/>
        </w:rPr>
        <w:t xml:space="preserve"> 8</w:t>
      </w:r>
      <w:r w:rsidRPr="00D13C22">
        <w:t xml:space="preserve"> e da </w:t>
      </w:r>
      <w:r w:rsidRPr="00D13C22">
        <w:rPr>
          <w:b/>
        </w:rPr>
        <w:t>Competência Específica de Ciências Humanas n</w:t>
      </w:r>
      <w:r w:rsidRPr="007022D3">
        <w:rPr>
          <w:b/>
          <w:u w:val="single"/>
          <w:vertAlign w:val="superscript"/>
        </w:rPr>
        <w:t>o</w:t>
      </w:r>
      <w:r w:rsidRPr="00D13C22">
        <w:rPr>
          <w:b/>
        </w:rPr>
        <w:t xml:space="preserve"> 1</w:t>
      </w:r>
      <w:r w:rsidRPr="00D13C22">
        <w:t>.</w:t>
      </w:r>
    </w:p>
    <w:p w14:paraId="5CF5C82A" w14:textId="77777777" w:rsidR="00AB7B4A" w:rsidRDefault="00AB7B4A" w:rsidP="00AB7B4A">
      <w:pPr>
        <w:autoSpaceDN/>
        <w:spacing w:after="160" w:line="259" w:lineRule="auto"/>
        <w:textAlignment w:val="auto"/>
        <w:rPr>
          <w:rFonts w:eastAsia="Tahoma"/>
        </w:rPr>
      </w:pPr>
      <w:r>
        <w:br w:type="page"/>
      </w:r>
    </w:p>
    <w:p w14:paraId="5C0CCA2C" w14:textId="77777777" w:rsidR="00AB7B4A" w:rsidRPr="0076329C" w:rsidRDefault="00AB7B4A" w:rsidP="00AB7B4A">
      <w:pPr>
        <w:pStyle w:val="01TITULO2"/>
      </w:pPr>
      <w:r w:rsidRPr="0076329C">
        <w:lastRenderedPageBreak/>
        <w:t xml:space="preserve">Acompanhamento </w:t>
      </w:r>
      <w:r>
        <w:t xml:space="preserve">constante </w:t>
      </w:r>
      <w:r w:rsidRPr="0076329C">
        <w:t>da aprendizagem</w:t>
      </w:r>
    </w:p>
    <w:p w14:paraId="71B4EECB" w14:textId="77777777" w:rsidR="00AB7B4A" w:rsidRDefault="00AB7B4A" w:rsidP="00AB7B4A">
      <w:pPr>
        <w:pStyle w:val="02TEXTOPRINCIPAL"/>
      </w:pPr>
    </w:p>
    <w:p w14:paraId="4539E8C4" w14:textId="77777777" w:rsidR="00AB7B4A" w:rsidRPr="00BF5A54" w:rsidRDefault="00AB7B4A" w:rsidP="00AB7B4A">
      <w:pPr>
        <w:pStyle w:val="02TEXTOPRINCIPAL"/>
      </w:pPr>
      <w:r w:rsidRPr="00BF5A54">
        <w:t>O acompanhamento da aprendizagem dos alunos é um dos aspectos deci</w:t>
      </w:r>
      <w:r>
        <w:t xml:space="preserve">sivos do trabalho do professor. </w:t>
      </w:r>
      <w:r w:rsidRPr="00BF5A54">
        <w:t xml:space="preserve">Em primeiro lugar, é necessário ressaltar o fato de que a avaliação do processo de aprendizagem não pode ser feita de forma descontínua, ou apenas no encerramento de um bimestre. Deve ser acompanhada de forma constante, no dia a dia, com a intenção de intervir sempre que houver necessidade. Em geral, não existem turmas homogêneas, nas quais todos os alunos aprendam no mesmo ritmo e nas mesmas condições. A realidade que o professor encontra em suas turmas é de um mosaico de situações e de ritmos de aprendizagem diferentes. Diante desse desafio, é preciso atentar a alguns aspectos essenciais para que a aprendizagem dos alunos seja significativa. </w:t>
      </w:r>
    </w:p>
    <w:p w14:paraId="59A38D54" w14:textId="77777777" w:rsidR="00AB7B4A" w:rsidRPr="00BF5A54" w:rsidRDefault="00AB7B4A" w:rsidP="00AB7B4A">
      <w:pPr>
        <w:pStyle w:val="02TEXTOPRINCIPAL"/>
      </w:pPr>
      <w:r w:rsidRPr="00BF5A54">
        <w:t xml:space="preserve">Segundo a BNCC, a absorção do conhecimento histórico ocorre por meio de </w:t>
      </w:r>
      <w:r w:rsidRPr="00BF5A54">
        <w:rPr>
          <w:i/>
          <w:iCs/>
        </w:rPr>
        <w:t>processos</w:t>
      </w:r>
      <w:r w:rsidRPr="00BF5A54">
        <w:t xml:space="preserve">, os quais conduzem à condição de </w:t>
      </w:r>
      <w:r w:rsidRPr="00BF5A54">
        <w:rPr>
          <w:i/>
          <w:iCs/>
        </w:rPr>
        <w:t>atitude historiadora</w:t>
      </w:r>
      <w:r w:rsidRPr="00BF5A54">
        <w:t>, que é:</w:t>
      </w:r>
    </w:p>
    <w:p w14:paraId="7271BF75" w14:textId="77777777" w:rsidR="00AB7B4A" w:rsidRPr="00BF5A54" w:rsidRDefault="00AB7B4A" w:rsidP="00AB7B4A">
      <w:pPr>
        <w:pStyle w:val="02TEXTOPRINCIPAL"/>
      </w:pPr>
    </w:p>
    <w:p w14:paraId="10CAD395" w14:textId="77777777" w:rsidR="00AB7B4A" w:rsidRPr="00BF5A54" w:rsidRDefault="00AB7B4A" w:rsidP="00AB7B4A">
      <w:pPr>
        <w:pStyle w:val="02TEXTOPRINCIPAL"/>
      </w:pPr>
      <w:r w:rsidRPr="00BF5A54">
        <w:t>“[...] uma forma de indagar sobre as coisas do passado e do presente, de construir explicações, desvendar significados, compor e decompor interpretações, em movimento contínuo ao longo do tempo e do espaço. Enfim, trata-se de transformar a história em ferramenta a serviço de um discernimento maior sobre as experiências humanas e as sociedades em que se vive</w:t>
      </w:r>
      <w:r>
        <w:t>.</w:t>
      </w:r>
      <w:r w:rsidRPr="00BF5A54">
        <w:t xml:space="preserve">” </w:t>
      </w:r>
    </w:p>
    <w:p w14:paraId="5023BA25" w14:textId="25FE04D7" w:rsidR="00AB7B4A" w:rsidRPr="00BF5A54" w:rsidRDefault="00AB7B4A" w:rsidP="00AB7B4A">
      <w:pPr>
        <w:pStyle w:val="02TEXTOPRINCIPAL"/>
      </w:pPr>
      <w:r w:rsidRPr="00BF5A54">
        <w:t xml:space="preserve">BRASIL. Ministério da Educação. </w:t>
      </w:r>
      <w:r w:rsidRPr="00BF5A54">
        <w:rPr>
          <w:i/>
          <w:iCs/>
        </w:rPr>
        <w:t>Base Nacional Comum Curricular</w:t>
      </w:r>
      <w:r w:rsidRPr="00BF5A54">
        <w:t xml:space="preserve">. Brasília: MEC; </w:t>
      </w:r>
      <w:proofErr w:type="spellStart"/>
      <w:r w:rsidRPr="00BF5A54">
        <w:t>Consed</w:t>
      </w:r>
      <w:proofErr w:type="spellEnd"/>
      <w:r w:rsidRPr="00BF5A54">
        <w:t xml:space="preserve">; </w:t>
      </w:r>
      <w:proofErr w:type="spellStart"/>
      <w:r w:rsidRPr="00BF5A54">
        <w:t>Undime</w:t>
      </w:r>
      <w:proofErr w:type="spellEnd"/>
      <w:r w:rsidRPr="00BF5A54">
        <w:t>, 2017.</w:t>
      </w:r>
      <w:r w:rsidR="00BA53FF">
        <w:br/>
      </w:r>
      <w:r w:rsidRPr="00BF5A54">
        <w:t>p. 399. Disponível em: &lt;</w:t>
      </w:r>
      <w:hyperlink r:id="rId7" w:history="1">
        <w:r w:rsidRPr="00BF5A54">
          <w:rPr>
            <w:rStyle w:val="Hyperlink"/>
          </w:rPr>
          <w:t>http://basenacionalcomum.mec.gov.br/abase/</w:t>
        </w:r>
      </w:hyperlink>
      <w:r w:rsidRPr="00BF5A54">
        <w:t>&gt;. Acesso em: 8 set. 2018.</w:t>
      </w:r>
    </w:p>
    <w:p w14:paraId="05A8EE11" w14:textId="77777777" w:rsidR="00AB7B4A" w:rsidRPr="00BF5A54" w:rsidRDefault="00AB7B4A" w:rsidP="00AB7B4A">
      <w:pPr>
        <w:pStyle w:val="02TEXTOPRINCIPAL"/>
      </w:pPr>
    </w:p>
    <w:p w14:paraId="3CC1C6BC" w14:textId="77777777" w:rsidR="00AB7B4A" w:rsidRPr="00BF5A54" w:rsidRDefault="00AB7B4A" w:rsidP="00AB7B4A">
      <w:pPr>
        <w:pStyle w:val="02TEXTOPRINCIPAL"/>
      </w:pPr>
      <w:r w:rsidRPr="00BF5A54">
        <w:t>No documento é proposta uma série de processos de aprendizagem, do simples ao complexo, para atingir esses objetivos. Dessa forma, os alunos que est</w:t>
      </w:r>
      <w:r>
        <w:t>arão</w:t>
      </w:r>
      <w:r w:rsidRPr="00BF5A54">
        <w:t xml:space="preserve"> concluindo o ensino fundamental precisa</w:t>
      </w:r>
      <w:r>
        <w:t>rão</w:t>
      </w:r>
      <w:r w:rsidRPr="00BF5A54">
        <w:t xml:space="preserve"> ser capazes de </w:t>
      </w:r>
      <w:r w:rsidRPr="00BF5A54">
        <w:rPr>
          <w:i/>
          <w:iCs/>
        </w:rPr>
        <w:t>identificar</w:t>
      </w:r>
      <w:r w:rsidRPr="00BF5A54">
        <w:t xml:space="preserve"> questões e objetos de estudo, </w:t>
      </w:r>
      <w:r w:rsidRPr="00BF5A54">
        <w:rPr>
          <w:i/>
          <w:iCs/>
        </w:rPr>
        <w:t>contextualizar</w:t>
      </w:r>
      <w:r w:rsidRPr="00BF5A54">
        <w:t xml:space="preserve"> processos históricos, </w:t>
      </w:r>
      <w:r w:rsidRPr="00BF5A54">
        <w:rPr>
          <w:i/>
          <w:iCs/>
        </w:rPr>
        <w:t>comparar</w:t>
      </w:r>
      <w:r w:rsidRPr="00BF5A54">
        <w:t xml:space="preserve"> situações históricas, </w:t>
      </w:r>
      <w:r w:rsidRPr="00BF5A54">
        <w:rPr>
          <w:i/>
          <w:iCs/>
        </w:rPr>
        <w:t>interpretar</w:t>
      </w:r>
      <w:r w:rsidRPr="00BF5A54">
        <w:t xml:space="preserve"> os significados desses processos e, por fim, </w:t>
      </w:r>
      <w:r w:rsidRPr="00BF5A54">
        <w:rPr>
          <w:i/>
          <w:iCs/>
        </w:rPr>
        <w:t>analisar</w:t>
      </w:r>
      <w:r w:rsidRPr="00BF5A54">
        <w:t xml:space="preserve"> esses processos para conseguir problematizá-los. Essas etapas, fundamentais para a formação de um sujeito autônomo, capaz de pensar por si e perceber e analisar relações, processos, contextos e visões de mundo distintas, devem ser </w:t>
      </w:r>
      <w:r>
        <w:t>contempladas</w:t>
      </w:r>
      <w:r w:rsidRPr="00BF5A54">
        <w:t xml:space="preserve"> ao final do ensino fundamental.</w:t>
      </w:r>
    </w:p>
    <w:p w14:paraId="70F1FBDA" w14:textId="77777777" w:rsidR="00AB7B4A" w:rsidRPr="00BF5A54" w:rsidRDefault="00AB7B4A" w:rsidP="00AB7B4A">
      <w:pPr>
        <w:pStyle w:val="02TEXTOPRINCIPAL"/>
      </w:pPr>
      <w:r w:rsidRPr="00BF5A54">
        <w:t xml:space="preserve">Por essa razão, o acompanhamento do processo de aprendizagem precisa ser constante. O professor pode aplicar, por exemplo, atividades de sistematização do conteúdo para aferir se os alunos compreenderam os principais pontos do conteúdo estudado. Em seguida, pode propor atividades de aprofundamento para verificar se os alunos conseguem aplicar os conteúdos apreendidos em situações mais complexas de análise. </w:t>
      </w:r>
    </w:p>
    <w:p w14:paraId="0E57C712" w14:textId="77777777" w:rsidR="00AB7B4A" w:rsidRPr="00BF5A54" w:rsidRDefault="00AB7B4A" w:rsidP="00AB7B4A">
      <w:pPr>
        <w:pStyle w:val="02TEXTOPRINCIPAL"/>
      </w:pPr>
      <w:r w:rsidRPr="00BF5A54">
        <w:t xml:space="preserve">As Sequências Didáticas sugeridas neste </w:t>
      </w:r>
      <w:r>
        <w:t>Material Digital</w:t>
      </w:r>
      <w:r w:rsidRPr="00BF5A54">
        <w:t xml:space="preserve"> apresentam diferentes opções de avaliação dos conteúdos, ampliando o leque do professor para acompanhar a evolução dos alunos. Este material </w:t>
      </w:r>
      <w:r w:rsidRPr="00BF5A54">
        <w:rPr>
          <w:spacing w:val="-3"/>
          <w:shd w:val="clear" w:color="auto" w:fill="FFFFFF"/>
        </w:rPr>
        <w:t>contém, ainda, sugestões de avaliação do conteúdo do bimestre, com detalhamento das habilidades avaliadas, orientações para interpretação das respostas e acompanhamento d</w:t>
      </w:r>
      <w:r>
        <w:rPr>
          <w:spacing w:val="-3"/>
          <w:shd w:val="clear" w:color="auto" w:fill="FFFFFF"/>
        </w:rPr>
        <w:t>a</w:t>
      </w:r>
      <w:r w:rsidRPr="00BF5A54">
        <w:rPr>
          <w:spacing w:val="-3"/>
          <w:shd w:val="clear" w:color="auto" w:fill="FFFFFF"/>
        </w:rPr>
        <w:t xml:space="preserve"> aprendizagem dos alunos.</w:t>
      </w:r>
      <w:r w:rsidRPr="00BF5A54">
        <w:t xml:space="preserve"> Por meio desses recursos, o professor pode verificar se os alunos conseguem identificar, comparar, contextualizar, interpretar e analisar os processos históricos de forma coerente e sistemática. </w:t>
      </w:r>
    </w:p>
    <w:p w14:paraId="587CAE2B" w14:textId="77777777" w:rsidR="00AB7B4A" w:rsidRDefault="00AB7B4A" w:rsidP="00AB7B4A">
      <w:pPr>
        <w:pStyle w:val="02TEXTOPRINCIPAL"/>
      </w:pPr>
      <w:r w:rsidRPr="00BF5A54">
        <w:t>É provável que alguns alunos tenham mais dificuldades em acompanhar a turma e precisem de mais ajuda. Nesse caso, o professor deve utilizar diferentes estratégias pedagógicas. Por exemplo, se</w:t>
      </w:r>
      <w:r>
        <w:t>,</w:t>
      </w:r>
      <w:r w:rsidRPr="00BF5A54">
        <w:t xml:space="preserve"> com a aula expositiva dialogada, os alunos não atingiram os objetivos, ofereça outras oportunidades de aprendizado, como um trabalho de pesquisa e redação. Para oferecer maior repertório aos que já superaram as primeiras etapas, podem-se propor, por exemplo, trabalhos que envolvam a análise e a interpretação de fontes primárias sobre determinado tema da história.</w:t>
      </w:r>
      <w:r>
        <w:t xml:space="preserve"> </w:t>
      </w:r>
    </w:p>
    <w:p w14:paraId="42327D0A" w14:textId="77777777" w:rsidR="00AB7B4A" w:rsidRDefault="00AB7B4A" w:rsidP="00AB7B4A">
      <w:pPr>
        <w:pStyle w:val="02TEXTOPRINCIPAL"/>
      </w:pPr>
      <w:r>
        <w:t>Na parte referente a cada bimestre do ano letivo, você encontrará um quadro com os requisitos mínimos a serem atingidos pelos alunos para que possam dar continuidade aos seus estudos.</w:t>
      </w:r>
    </w:p>
    <w:p w14:paraId="25F3C52C" w14:textId="77777777" w:rsidR="00AB7B4A" w:rsidRDefault="00AB7B4A" w:rsidP="00AB7B4A">
      <w:pPr>
        <w:autoSpaceDN/>
        <w:spacing w:after="160" w:line="259" w:lineRule="auto"/>
        <w:textAlignment w:val="auto"/>
        <w:rPr>
          <w:rFonts w:eastAsia="Tahoma"/>
        </w:rPr>
      </w:pPr>
      <w:r>
        <w:br w:type="page"/>
      </w:r>
    </w:p>
    <w:p w14:paraId="13DFE8FA" w14:textId="1D0C76D0" w:rsidR="00AB7B4A" w:rsidRPr="00B73D8F" w:rsidRDefault="00AB7B4A" w:rsidP="00AB7B4A">
      <w:pPr>
        <w:pStyle w:val="01TITULO2"/>
      </w:pPr>
      <w:r w:rsidRPr="00B73D8F">
        <w:lastRenderedPageBreak/>
        <w:t>Bibliografia</w:t>
      </w:r>
    </w:p>
    <w:p w14:paraId="0FF976F2" w14:textId="77777777" w:rsidR="00AB7B4A" w:rsidRDefault="00AB7B4A" w:rsidP="00AB7B4A">
      <w:pPr>
        <w:pStyle w:val="02TEXTOPRINCIPAL"/>
      </w:pPr>
    </w:p>
    <w:p w14:paraId="7054D743" w14:textId="77777777" w:rsidR="00AB7B4A" w:rsidRPr="001238D9" w:rsidRDefault="00AB7B4A" w:rsidP="00AB7B4A">
      <w:pPr>
        <w:pStyle w:val="02TEXTOPRINCIPAL"/>
      </w:pPr>
      <w:r w:rsidRPr="001238D9">
        <w:t xml:space="preserve">BITTENCOURT, Circe (Org.). </w:t>
      </w:r>
      <w:r w:rsidRPr="001238D9">
        <w:rPr>
          <w:i/>
        </w:rPr>
        <w:t>O saber histórico na sala de aula</w:t>
      </w:r>
      <w:r w:rsidRPr="001238D9">
        <w:t>. 11. ed. São Paulo: Contexto, 2008.</w:t>
      </w:r>
    </w:p>
    <w:p w14:paraId="01D30BC5" w14:textId="77777777" w:rsidR="00AB7B4A" w:rsidRDefault="00AB7B4A" w:rsidP="00AB7B4A">
      <w:pPr>
        <w:pStyle w:val="02TEXTOPRINCIPAL"/>
      </w:pPr>
    </w:p>
    <w:p w14:paraId="187743BC" w14:textId="77777777" w:rsidR="00AB7B4A" w:rsidRPr="001238D9" w:rsidRDefault="00AB7B4A" w:rsidP="00AB7B4A">
      <w:pPr>
        <w:pStyle w:val="02TEXTOPRINCIPAL"/>
      </w:pPr>
      <w:r w:rsidRPr="001238D9">
        <w:t xml:space="preserve">BRASIL. Ministério da Educação. </w:t>
      </w:r>
      <w:r w:rsidRPr="001238D9">
        <w:rPr>
          <w:i/>
        </w:rPr>
        <w:t>Base Nacional Comum Curricular</w:t>
      </w:r>
      <w:r w:rsidRPr="001238D9">
        <w:t>. Brasília: MEC, 2017.</w:t>
      </w:r>
    </w:p>
    <w:p w14:paraId="326E3B7F" w14:textId="77777777" w:rsidR="00AB7B4A" w:rsidRDefault="00AB7B4A" w:rsidP="00AB7B4A">
      <w:pPr>
        <w:pStyle w:val="02TEXTOPRINCIPAL"/>
      </w:pPr>
    </w:p>
    <w:p w14:paraId="49ED4A75" w14:textId="77777777" w:rsidR="00AB7B4A" w:rsidRPr="001238D9" w:rsidRDefault="00AB7B4A" w:rsidP="00AB7B4A">
      <w:pPr>
        <w:pStyle w:val="02TEXTOPRINCIPAL"/>
      </w:pPr>
      <w:r w:rsidRPr="001238D9">
        <w:t xml:space="preserve">_________. </w:t>
      </w:r>
      <w:r w:rsidRPr="001238D9">
        <w:rPr>
          <w:i/>
        </w:rPr>
        <w:t>Parâmetros Curriculares Nacionais</w:t>
      </w:r>
      <w:r w:rsidRPr="001238D9">
        <w:t>. Brasília: MEC, 1999.</w:t>
      </w:r>
    </w:p>
    <w:p w14:paraId="2F4E43BF" w14:textId="77777777" w:rsidR="00AB7B4A" w:rsidRDefault="00AB7B4A" w:rsidP="00AB7B4A">
      <w:pPr>
        <w:pStyle w:val="02TEXTOPRINCIPAL"/>
      </w:pPr>
    </w:p>
    <w:p w14:paraId="6889B6AC" w14:textId="77777777" w:rsidR="00AB7B4A" w:rsidRPr="001238D9" w:rsidRDefault="00AB7B4A" w:rsidP="00AB7B4A">
      <w:pPr>
        <w:pStyle w:val="02TEXTOPRINCIPAL"/>
      </w:pPr>
      <w:r w:rsidRPr="001238D9">
        <w:t xml:space="preserve">CERRI, Luis Fernando (Org.). </w:t>
      </w:r>
      <w:r w:rsidRPr="001238D9">
        <w:rPr>
          <w:i/>
        </w:rPr>
        <w:t>Ensino de história e educaçã</w:t>
      </w:r>
      <w:r w:rsidRPr="00607BE7">
        <w:rPr>
          <w:i/>
          <w:spacing w:val="14"/>
        </w:rPr>
        <w:t>o</w:t>
      </w:r>
      <w:r w:rsidRPr="001238D9">
        <w:t>: olhares em convergência. Ponta Grossa: UEPG, 2007.</w:t>
      </w:r>
    </w:p>
    <w:p w14:paraId="0631DED9" w14:textId="77777777" w:rsidR="00AB7B4A" w:rsidRDefault="00AB7B4A" w:rsidP="00AB7B4A">
      <w:pPr>
        <w:pStyle w:val="02TEXTOPRINCIPAL"/>
      </w:pPr>
    </w:p>
    <w:p w14:paraId="423ECFB2" w14:textId="77777777" w:rsidR="00AB7B4A" w:rsidRPr="001238D9" w:rsidRDefault="00AB7B4A" w:rsidP="00AB7B4A">
      <w:pPr>
        <w:pStyle w:val="02TEXTOPRINCIPAL"/>
      </w:pPr>
      <w:r w:rsidRPr="001238D9">
        <w:t xml:space="preserve">COLL, Cesar; POZO, Juan Ignacio; SARABIA, Barnabé; VALLS, Enric. </w:t>
      </w:r>
      <w:r w:rsidRPr="001238D9">
        <w:rPr>
          <w:i/>
        </w:rPr>
        <w:t>Os conteúdos na reform</w:t>
      </w:r>
      <w:r w:rsidRPr="00607BE7">
        <w:rPr>
          <w:i/>
          <w:spacing w:val="10"/>
        </w:rPr>
        <w:t>a</w:t>
      </w:r>
      <w:r w:rsidRPr="001238D9">
        <w:t>: ensino e aprendizagem de conceitos, procedimentos e atitudes. Porto Alegre: Artmed, 1988.</w:t>
      </w:r>
    </w:p>
    <w:p w14:paraId="7EB2C796" w14:textId="77777777" w:rsidR="00AB7B4A" w:rsidRDefault="00AB7B4A" w:rsidP="00AB7B4A">
      <w:pPr>
        <w:pStyle w:val="02TEXTOPRINCIPAL"/>
      </w:pPr>
    </w:p>
    <w:p w14:paraId="2B9FC339" w14:textId="77777777" w:rsidR="00AB7B4A" w:rsidRPr="001238D9" w:rsidRDefault="00AB7B4A" w:rsidP="00AB7B4A">
      <w:pPr>
        <w:pStyle w:val="02TEXTOPRINCIPAL"/>
      </w:pPr>
      <w:r w:rsidRPr="001238D9">
        <w:t xml:space="preserve">CORTELLA, Mario Sérgio. </w:t>
      </w:r>
      <w:r w:rsidRPr="001238D9">
        <w:rPr>
          <w:i/>
        </w:rPr>
        <w:t>Educação, escola e docênci</w:t>
      </w:r>
      <w:r w:rsidRPr="00607BE7">
        <w:rPr>
          <w:i/>
          <w:spacing w:val="10"/>
        </w:rPr>
        <w:t>a</w:t>
      </w:r>
      <w:r w:rsidRPr="001238D9">
        <w:t>: novos tempos, novas atitudes. São Paulo: Cortez, 2014.</w:t>
      </w:r>
    </w:p>
    <w:p w14:paraId="2B1133C1" w14:textId="77777777" w:rsidR="00AB7B4A" w:rsidRDefault="00AB7B4A" w:rsidP="00AB7B4A">
      <w:pPr>
        <w:pStyle w:val="02TEXTOPRINCIPAL"/>
      </w:pPr>
    </w:p>
    <w:p w14:paraId="4DFB48FB" w14:textId="77777777" w:rsidR="00AB7B4A" w:rsidRPr="001238D9" w:rsidRDefault="00AB7B4A" w:rsidP="00AB7B4A">
      <w:pPr>
        <w:pStyle w:val="02TEXTOPRINCIPAL"/>
      </w:pPr>
      <w:r w:rsidRPr="001238D9">
        <w:t xml:space="preserve">MARTINEZ-MUT, Bernardo; GARFELLA, Pedro. A construção humana através da aprendizagem significativa: David </w:t>
      </w:r>
      <w:proofErr w:type="spellStart"/>
      <w:r w:rsidRPr="001238D9">
        <w:t>Ausubel</w:t>
      </w:r>
      <w:proofErr w:type="spellEnd"/>
      <w:r w:rsidRPr="001238D9">
        <w:t xml:space="preserve">. In: MINGUET, Pilar A. (Org.). </w:t>
      </w:r>
      <w:r w:rsidRPr="001238D9">
        <w:rPr>
          <w:i/>
        </w:rPr>
        <w:t>A construção do conhecimento na educação</w:t>
      </w:r>
      <w:r w:rsidRPr="001238D9">
        <w:t>. Porto Alegre: Artmed, 1998.</w:t>
      </w:r>
    </w:p>
    <w:p w14:paraId="3C2BA52B" w14:textId="77777777" w:rsidR="00AB7B4A" w:rsidRDefault="00AB7B4A" w:rsidP="00AB7B4A">
      <w:pPr>
        <w:pStyle w:val="02TEXTOPRINCIPAL"/>
      </w:pPr>
    </w:p>
    <w:p w14:paraId="716C303E" w14:textId="77777777" w:rsidR="00AB7B4A" w:rsidRPr="001238D9" w:rsidRDefault="00AB7B4A" w:rsidP="00AB7B4A">
      <w:pPr>
        <w:pStyle w:val="02TEXTOPRINCIPAL"/>
      </w:pPr>
      <w:r w:rsidRPr="001238D9">
        <w:t xml:space="preserve">PACHECO, José. </w:t>
      </w:r>
      <w:r w:rsidRPr="001238D9">
        <w:rPr>
          <w:i/>
        </w:rPr>
        <w:t>Aprender em comunidade</w:t>
      </w:r>
      <w:r w:rsidRPr="001238D9">
        <w:t>. São Paulo: Edições SM, 2014.</w:t>
      </w:r>
    </w:p>
    <w:p w14:paraId="5E83C19E" w14:textId="77777777" w:rsidR="00AB7B4A" w:rsidRDefault="00AB7B4A" w:rsidP="00AB7B4A">
      <w:pPr>
        <w:pStyle w:val="02TEXTOPRINCIPAL"/>
      </w:pPr>
    </w:p>
    <w:p w14:paraId="7FA7B76A" w14:textId="77777777" w:rsidR="00AB7B4A" w:rsidRPr="001238D9" w:rsidRDefault="00AB7B4A" w:rsidP="00AB7B4A">
      <w:pPr>
        <w:pStyle w:val="02TEXTOPRINCIPAL"/>
      </w:pPr>
      <w:r w:rsidRPr="001238D9">
        <w:t xml:space="preserve">_________. </w:t>
      </w:r>
      <w:r w:rsidRPr="001238D9">
        <w:rPr>
          <w:i/>
        </w:rPr>
        <w:t>Escola da Pont</w:t>
      </w:r>
      <w:r w:rsidRPr="00607BE7">
        <w:rPr>
          <w:i/>
          <w:spacing w:val="14"/>
        </w:rPr>
        <w:t>e</w:t>
      </w:r>
      <w:r w:rsidRPr="001238D9">
        <w:t>: formação e transformação da educação. Petrópolis: Vozes, 2008.</w:t>
      </w:r>
    </w:p>
    <w:p w14:paraId="603468B9" w14:textId="77777777" w:rsidR="00AB7B4A" w:rsidRDefault="00AB7B4A" w:rsidP="00AB7B4A">
      <w:pPr>
        <w:pStyle w:val="02TEXTOPRINCIPAL"/>
      </w:pPr>
    </w:p>
    <w:p w14:paraId="55A26DED" w14:textId="77777777" w:rsidR="00AB7B4A" w:rsidRPr="001238D9" w:rsidRDefault="00AB7B4A" w:rsidP="00AB7B4A">
      <w:pPr>
        <w:pStyle w:val="02TEXTOPRINCIPAL"/>
      </w:pPr>
      <w:r w:rsidRPr="001238D9">
        <w:t xml:space="preserve">PAULA, Flávia A. </w:t>
      </w:r>
      <w:r w:rsidRPr="001238D9">
        <w:rPr>
          <w:i/>
        </w:rPr>
        <w:t>Lições, deveres, tarefas, para cas</w:t>
      </w:r>
      <w:r w:rsidRPr="00607BE7">
        <w:rPr>
          <w:i/>
          <w:spacing w:val="10"/>
        </w:rPr>
        <w:t>a</w:t>
      </w:r>
      <w:r w:rsidRPr="001238D9">
        <w:t>:</w:t>
      </w:r>
      <w:r w:rsidRPr="001238D9">
        <w:rPr>
          <w:i/>
        </w:rPr>
        <w:t xml:space="preserve"> </w:t>
      </w:r>
      <w:r w:rsidRPr="001238D9">
        <w:t>velhas e novas prescrições para professoras. Dissertação (Mestrado) – Faculdade de Educação, Universidade Estadual de Campinas, Campinas, 2000. Disponível em: &lt;</w:t>
      </w:r>
      <w:hyperlink r:id="rId8" w:history="1">
        <w:r w:rsidRPr="00DB09E3">
          <w:rPr>
            <w:rStyle w:val="Hyperlink"/>
          </w:rPr>
          <w:t>http://repositorio.unicamp.br/bitstream/REPOSIP/253414/1/Paula_FlaviaAnastaciode_M.pdf</w:t>
        </w:r>
      </w:hyperlink>
      <w:r w:rsidRPr="001238D9">
        <w:t xml:space="preserve">&gt;. </w:t>
      </w:r>
      <w:r>
        <w:br/>
      </w:r>
      <w:r w:rsidRPr="001238D9">
        <w:t>Acesso em: 22 ago. 2018.</w:t>
      </w:r>
    </w:p>
    <w:p w14:paraId="53600C71" w14:textId="77777777" w:rsidR="00AB7B4A" w:rsidRDefault="00AB7B4A" w:rsidP="00AB7B4A">
      <w:pPr>
        <w:pStyle w:val="02TEXTOPRINCIPAL"/>
      </w:pPr>
    </w:p>
    <w:p w14:paraId="26CA21BF" w14:textId="77777777" w:rsidR="00AB7B4A" w:rsidRPr="001238D9" w:rsidRDefault="00AB7B4A" w:rsidP="00AB7B4A">
      <w:pPr>
        <w:pStyle w:val="02TEXTOPRINCIPAL"/>
        <w:rPr>
          <w:i/>
        </w:rPr>
      </w:pPr>
      <w:r w:rsidRPr="001238D9">
        <w:t xml:space="preserve">PERRENOUD, Philippe. </w:t>
      </w:r>
      <w:r w:rsidRPr="001238D9">
        <w:rPr>
          <w:i/>
        </w:rPr>
        <w:t>Avaliaçã</w:t>
      </w:r>
      <w:r w:rsidRPr="00607BE7">
        <w:rPr>
          <w:i/>
          <w:spacing w:val="10"/>
        </w:rPr>
        <w:t>o</w:t>
      </w:r>
      <w:r w:rsidRPr="001238D9">
        <w:t>: da excelência à regulação das aprendizagens. Porto Alegre: Artmed, 1999.</w:t>
      </w:r>
    </w:p>
    <w:p w14:paraId="337D55EF" w14:textId="77777777" w:rsidR="00AB7B4A" w:rsidRDefault="00AB7B4A" w:rsidP="00AB7B4A">
      <w:pPr>
        <w:pStyle w:val="02TEXTOPRINCIPAL"/>
      </w:pPr>
    </w:p>
    <w:p w14:paraId="6A56787B" w14:textId="77777777" w:rsidR="00AB7B4A" w:rsidRPr="001238D9" w:rsidRDefault="00AB7B4A" w:rsidP="00AB7B4A">
      <w:pPr>
        <w:pStyle w:val="02TEXTOPRINCIPAL"/>
      </w:pPr>
      <w:r w:rsidRPr="001238D9">
        <w:t xml:space="preserve">PINSKY, Jaime. </w:t>
      </w:r>
      <w:r w:rsidRPr="001238D9">
        <w:rPr>
          <w:i/>
        </w:rPr>
        <w:t>O ensino de história e a criação do fato</w:t>
      </w:r>
      <w:r w:rsidRPr="001238D9">
        <w:t>. 14. ed. São Paulo: Contexto, 2011.</w:t>
      </w:r>
    </w:p>
    <w:p w14:paraId="1258EB8A" w14:textId="77777777" w:rsidR="00AB7B4A" w:rsidRDefault="00AB7B4A" w:rsidP="00AB7B4A">
      <w:pPr>
        <w:pStyle w:val="02TEXTOPRINCIPAL"/>
      </w:pPr>
    </w:p>
    <w:p w14:paraId="7850D356" w14:textId="77777777" w:rsidR="00AB7B4A" w:rsidRPr="00966942" w:rsidRDefault="00AB7B4A" w:rsidP="00AB7B4A">
      <w:pPr>
        <w:pStyle w:val="02TEXTOPRINCIPAL"/>
      </w:pPr>
      <w:r w:rsidRPr="001238D9">
        <w:t xml:space="preserve">VASCONCELOS, Mario Sérgio. </w:t>
      </w:r>
      <w:r w:rsidRPr="001238D9">
        <w:rPr>
          <w:i/>
        </w:rPr>
        <w:t>A difusão das ideias de Piaget no Brasil</w:t>
      </w:r>
      <w:r w:rsidRPr="001238D9">
        <w:t xml:space="preserve">. São Paulo: Casa do Psicólogo, 1996. </w:t>
      </w:r>
    </w:p>
    <w:p w14:paraId="4FC89203" w14:textId="77777777" w:rsidR="00AB7B4A" w:rsidRPr="0083210C" w:rsidRDefault="00AB7B4A" w:rsidP="00AB7B4A">
      <w:r w:rsidRPr="0083210C">
        <w:t xml:space="preserve"> </w:t>
      </w:r>
    </w:p>
    <w:p w14:paraId="7F144BCE" w14:textId="3E314F82" w:rsidR="00963993" w:rsidRPr="00AB7B4A" w:rsidRDefault="00966942" w:rsidP="00AB7B4A">
      <w:r w:rsidRPr="00AB7B4A">
        <w:t xml:space="preserve"> </w:t>
      </w:r>
      <w:bookmarkEnd w:id="0"/>
    </w:p>
    <w:sectPr w:rsidR="00963993" w:rsidRPr="00AB7B4A" w:rsidSect="00C67490">
      <w:headerReference w:type="default" r:id="rId9"/>
      <w:footerReference w:type="default" r:id="rId10"/>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1A07E5" w14:textId="77777777" w:rsidR="009B277C" w:rsidRDefault="009B277C">
      <w:r>
        <w:separator/>
      </w:r>
    </w:p>
  </w:endnote>
  <w:endnote w:type="continuationSeparator" w:id="0">
    <w:p w14:paraId="68BC45B9" w14:textId="77777777" w:rsidR="009B277C" w:rsidRDefault="009B27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33E2E656-282C-4F19-9D11-58677CEEB8D9}"/>
    <w:embedBold r:id="rId2" w:fontKey="{913829FB-911A-4895-894A-A23607BBE06E}"/>
  </w:font>
  <w:font w:name="Tahoma">
    <w:panose1 w:val="020B0604030504040204"/>
    <w:charset w:val="00"/>
    <w:family w:val="swiss"/>
    <w:pitch w:val="variable"/>
    <w:sig w:usb0="E1002EFF" w:usb1="C000605B" w:usb2="00000029" w:usb3="00000000" w:csb0="000101FF" w:csb1="00000000"/>
    <w:embedRegular r:id="rId3" w:fontKey="{6209952B-341A-4F42-9D78-4F4AABA42096}"/>
    <w:embedBold r:id="rId4" w:fontKey="{124781F5-8656-43B3-BFA3-6C08290390DD}"/>
    <w:embedItalic r:id="rId5" w:fontKey="{03EAE585-1417-487E-8864-3CAEA7ED836A}"/>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embedRegular r:id="rId6" w:fontKey="{41C3350E-A64D-4ADE-8F64-55367F4AAAC7}"/>
    <w:embedItalic r:id="rId7" w:fontKey="{F80538FA-72FC-4093-9F42-6B677F755984}"/>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8" w:fontKey="{78DE65FE-FC73-4F96-9484-B18142F0BE2B}"/>
    <w:embedBold r:id="rId9" w:fontKey="{1F775924-4C1D-4FBE-A661-D8F08BC81823}"/>
  </w:font>
  <w:font w:name="Segoe UI">
    <w:panose1 w:val="020B0502040204020203"/>
    <w:charset w:val="00"/>
    <w:family w:val="swiss"/>
    <w:pitch w:val="variable"/>
    <w:sig w:usb0="E4002EFF" w:usb1="C000E47F" w:usb2="00000009" w:usb3="00000000" w:csb0="000001FF" w:csb1="00000000"/>
    <w:embedRegular r:id="rId10" w:fontKey="{90156459-E8A3-4E78-B882-617020DD494C}"/>
  </w:font>
  <w:font w:name="Cronos Pro">
    <w:altName w:val="Calibri"/>
    <w:panose1 w:val="00000000000000000000"/>
    <w:charset w:val="00"/>
    <w:family w:val="swiss"/>
    <w:notTrueType/>
    <w:pitch w:val="variable"/>
    <w:sig w:usb0="00000007" w:usb1="00000001" w:usb2="00000000" w:usb3="00000000" w:csb0="00000093" w:csb1="00000000"/>
  </w:font>
  <w:font w:name="Klavika Bd">
    <w:altName w:val="Calibri"/>
    <w:panose1 w:val="00000000000000000000"/>
    <w:charset w:val="00"/>
    <w:family w:val="swiss"/>
    <w:notTrueType/>
    <w:pitch w:val="default"/>
    <w:sig w:usb0="00000003" w:usb1="00000000" w:usb2="00000000" w:usb3="00000000" w:csb0="00000001" w:csb1="00000000"/>
  </w:font>
  <w:font w:name="BlissPro-Ligh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3"/>
      <w:gridCol w:w="731"/>
    </w:tblGrid>
    <w:tr w:rsidR="00842839" w14:paraId="2561C674" w14:textId="77777777" w:rsidTr="004E3BDC">
      <w:trPr>
        <w:trHeight w:val="454"/>
      </w:trPr>
      <w:tc>
        <w:tcPr>
          <w:tcW w:w="9606" w:type="dxa"/>
          <w:vAlign w:val="center"/>
          <w:hideMark/>
        </w:tcPr>
        <w:p w14:paraId="79DED577" w14:textId="77777777" w:rsidR="00842839" w:rsidRDefault="00842839" w:rsidP="00842839">
          <w:pPr>
            <w:spacing w:line="120" w:lineRule="atLeast"/>
            <w:rPr>
              <w:sz w:val="14"/>
              <w:szCs w:val="14"/>
            </w:rPr>
          </w:pPr>
          <w:r>
            <w:rPr>
              <w:sz w:val="14"/>
              <w:szCs w:val="14"/>
            </w:rPr>
            <w:t>Este material está em Licença Aberta — CC BY NC 3.0BR ou 4.0 </w:t>
          </w:r>
          <w:proofErr w:type="spellStart"/>
          <w:r>
            <w:rPr>
              <w:i/>
              <w:sz w:val="14"/>
              <w:szCs w:val="14"/>
            </w:rPr>
            <w:t>International</w:t>
          </w:r>
          <w:proofErr w:type="spellEnd"/>
          <w:r>
            <w:rPr>
              <w:i/>
              <w:sz w:val="14"/>
              <w:szCs w:val="14"/>
            </w:rPr>
            <w:t> </w:t>
          </w:r>
          <w:r>
            <w:rPr>
              <w:sz w:val="14"/>
              <w:szCs w:val="14"/>
            </w:rPr>
            <w:t>(permite a edição ou a criação de obras derivadas sobre a obra  </w:t>
          </w:r>
          <w:r>
            <w:rPr>
              <w:sz w:val="14"/>
              <w:szCs w:val="14"/>
            </w:rPr>
            <w:br/>
            <w:t>com fins não comerciais, contanto que atribuam crédito e que licenciem as criações sob os mesmos parâmetros da Licença Aberta).</w:t>
          </w:r>
        </w:p>
      </w:tc>
      <w:tc>
        <w:tcPr>
          <w:tcW w:w="738" w:type="dxa"/>
          <w:vAlign w:val="center"/>
          <w:hideMark/>
        </w:tcPr>
        <w:p w14:paraId="74B02AAB" w14:textId="77777777" w:rsidR="00842839" w:rsidRDefault="00842839" w:rsidP="00842839">
          <w:r>
            <w:fldChar w:fldCharType="begin"/>
          </w:r>
          <w:r>
            <w:instrText xml:space="preserve"> PAGE  \* Arabic  \* MERGEFORMAT </w:instrText>
          </w:r>
          <w:r>
            <w:fldChar w:fldCharType="separate"/>
          </w:r>
          <w:r>
            <w:rPr>
              <w:noProof/>
            </w:rPr>
            <w:t>1</w:t>
          </w:r>
          <w:r>
            <w:fldChar w:fldCharType="end"/>
          </w:r>
        </w:p>
      </w:tc>
    </w:tr>
  </w:tbl>
  <w:p w14:paraId="49CB6685" w14:textId="77777777" w:rsidR="00852916" w:rsidRPr="00842839" w:rsidRDefault="009B277C" w:rsidP="00842839">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13EFAF" w14:textId="77777777" w:rsidR="009B277C" w:rsidRDefault="009B277C">
      <w:r>
        <w:separator/>
      </w:r>
    </w:p>
  </w:footnote>
  <w:footnote w:type="continuationSeparator" w:id="0">
    <w:p w14:paraId="0795647F" w14:textId="77777777" w:rsidR="009B277C" w:rsidRDefault="009B27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A6D64" w14:textId="6847A2F8" w:rsidR="00283861" w:rsidRDefault="00AE3D11">
    <w:r>
      <w:rPr>
        <w:noProof/>
        <w:lang w:eastAsia="pt-BR" w:bidi="ar-SA"/>
      </w:rPr>
      <w:drawing>
        <wp:inline distT="0" distB="0" distL="0" distR="0" wp14:anchorId="03E75241" wp14:editId="1F43FEAE">
          <wp:extent cx="6248400" cy="475488"/>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PNLD 2020 MD Barra superior EST HIST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41287F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305A7B"/>
    <w:multiLevelType w:val="hybridMultilevel"/>
    <w:tmpl w:val="E202148E"/>
    <w:lvl w:ilvl="0" w:tplc="04160001">
      <w:start w:val="1"/>
      <w:numFmt w:val="bullet"/>
      <w:lvlText w:val=""/>
      <w:lvlJc w:val="left"/>
      <w:pPr>
        <w:ind w:left="360" w:hanging="360"/>
      </w:pPr>
      <w:rPr>
        <w:rFonts w:ascii="Symbol" w:hAnsi="Symbol" w:hint="default"/>
      </w:rPr>
    </w:lvl>
    <w:lvl w:ilvl="1" w:tplc="04160003">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 w15:restartNumberingAfterBreak="0">
    <w:nsid w:val="0CD15D2D"/>
    <w:multiLevelType w:val="hybridMultilevel"/>
    <w:tmpl w:val="8D5A4A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203139F4"/>
    <w:multiLevelType w:val="hybridMultilevel"/>
    <w:tmpl w:val="5AA0242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 w15:restartNumberingAfterBreak="0">
    <w:nsid w:val="20D007CA"/>
    <w:multiLevelType w:val="hybridMultilevel"/>
    <w:tmpl w:val="BDFE407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211F5622"/>
    <w:multiLevelType w:val="hybridMultilevel"/>
    <w:tmpl w:val="5E3828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23802FA4"/>
    <w:multiLevelType w:val="multilevel"/>
    <w:tmpl w:val="BADC3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8964AA"/>
    <w:multiLevelType w:val="multilevel"/>
    <w:tmpl w:val="2C788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113D22"/>
    <w:multiLevelType w:val="multilevel"/>
    <w:tmpl w:val="2D5C860E"/>
    <w:lvl w:ilvl="0">
      <w:start w:val="1"/>
      <w:numFmt w:val="bullet"/>
      <w:lvlText w:val=""/>
      <w:lvlJc w:val="left"/>
      <w:pPr>
        <w:ind w:left="357" w:firstLine="3"/>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D7F2E2B"/>
    <w:multiLevelType w:val="hybridMultilevel"/>
    <w:tmpl w:val="53DC959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2E5E0C0A"/>
    <w:multiLevelType w:val="multilevel"/>
    <w:tmpl w:val="C5A249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FD706BC"/>
    <w:multiLevelType w:val="hybridMultilevel"/>
    <w:tmpl w:val="250E0B4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3D7F66F5"/>
    <w:multiLevelType w:val="hybridMultilevel"/>
    <w:tmpl w:val="FF1C93A4"/>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3" w15:restartNumberingAfterBreak="0">
    <w:nsid w:val="44CB730B"/>
    <w:multiLevelType w:val="hybridMultilevel"/>
    <w:tmpl w:val="B4DC06F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4" w15:restartNumberingAfterBreak="0">
    <w:nsid w:val="4859377A"/>
    <w:multiLevelType w:val="hybridMultilevel"/>
    <w:tmpl w:val="FEE2AB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4D1F5D73"/>
    <w:multiLevelType w:val="multilevel"/>
    <w:tmpl w:val="1D5EEE9E"/>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53B8050F"/>
    <w:multiLevelType w:val="hybridMultilevel"/>
    <w:tmpl w:val="99BE97A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56012D42"/>
    <w:multiLevelType w:val="hybridMultilevel"/>
    <w:tmpl w:val="3590353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5EC737EA"/>
    <w:multiLevelType w:val="hybridMultilevel"/>
    <w:tmpl w:val="9228A37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5F533F30"/>
    <w:multiLevelType w:val="multilevel"/>
    <w:tmpl w:val="BDFE3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00B5937"/>
    <w:multiLevelType w:val="hybridMultilevel"/>
    <w:tmpl w:val="32122374"/>
    <w:lvl w:ilvl="0" w:tplc="A5FA1AD8">
      <w:start w:val="1"/>
      <w:numFmt w:val="bullet"/>
      <w:pStyle w:val="02TEXTOPRINCIPALBULLET"/>
      <w:lvlText w:val=""/>
      <w:lvlJc w:val="left"/>
      <w:pPr>
        <w:ind w:left="227" w:hanging="227"/>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60B54F10"/>
    <w:multiLevelType w:val="hybridMultilevel"/>
    <w:tmpl w:val="7FE84942"/>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2" w15:restartNumberingAfterBreak="0">
    <w:nsid w:val="64B007CD"/>
    <w:multiLevelType w:val="multilevel"/>
    <w:tmpl w:val="81B6C57A"/>
    <w:styleLink w:val="LFO3"/>
    <w:lvl w:ilvl="0">
      <w:numFmt w:v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23" w15:restartNumberingAfterBreak="0">
    <w:nsid w:val="66A462CE"/>
    <w:multiLevelType w:val="hybridMultilevel"/>
    <w:tmpl w:val="C3EA705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67BF6047"/>
    <w:multiLevelType w:val="hybridMultilevel"/>
    <w:tmpl w:val="330A66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695F3E29"/>
    <w:multiLevelType w:val="hybridMultilevel"/>
    <w:tmpl w:val="FCCE0AA4"/>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6" w15:restartNumberingAfterBreak="0">
    <w:nsid w:val="69775AB3"/>
    <w:multiLevelType w:val="hybridMultilevel"/>
    <w:tmpl w:val="7D0A470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7DCC590C"/>
    <w:multiLevelType w:val="hybridMultilevel"/>
    <w:tmpl w:val="621C20A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7FD907D3"/>
    <w:multiLevelType w:val="hybridMultilevel"/>
    <w:tmpl w:val="9D8C78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22"/>
  </w:num>
  <w:num w:numId="2">
    <w:abstractNumId w:val="0"/>
  </w:num>
  <w:num w:numId="3">
    <w:abstractNumId w:val="9"/>
  </w:num>
  <w:num w:numId="4">
    <w:abstractNumId w:val="12"/>
  </w:num>
  <w:num w:numId="5">
    <w:abstractNumId w:val="3"/>
  </w:num>
  <w:num w:numId="6">
    <w:abstractNumId w:val="25"/>
  </w:num>
  <w:num w:numId="7">
    <w:abstractNumId w:val="21"/>
  </w:num>
  <w:num w:numId="8">
    <w:abstractNumId w:val="20"/>
  </w:num>
  <w:num w:numId="9">
    <w:abstractNumId w:val="10"/>
  </w:num>
  <w:num w:numId="10">
    <w:abstractNumId w:val="8"/>
  </w:num>
  <w:num w:numId="11">
    <w:abstractNumId w:val="15"/>
  </w:num>
  <w:num w:numId="12">
    <w:abstractNumId w:val="13"/>
  </w:num>
  <w:num w:numId="13">
    <w:abstractNumId w:val="16"/>
  </w:num>
  <w:num w:numId="14">
    <w:abstractNumId w:val="1"/>
  </w:num>
  <w:num w:numId="15">
    <w:abstractNumId w:val="18"/>
  </w:num>
  <w:num w:numId="16">
    <w:abstractNumId w:val="2"/>
  </w:num>
  <w:num w:numId="17">
    <w:abstractNumId w:val="23"/>
  </w:num>
  <w:num w:numId="18">
    <w:abstractNumId w:val="4"/>
  </w:num>
  <w:num w:numId="19">
    <w:abstractNumId w:val="5"/>
  </w:num>
  <w:num w:numId="20">
    <w:abstractNumId w:val="14"/>
  </w:num>
  <w:num w:numId="21">
    <w:abstractNumId w:val="28"/>
  </w:num>
  <w:num w:numId="22">
    <w:abstractNumId w:val="11"/>
  </w:num>
  <w:num w:numId="23">
    <w:abstractNumId w:val="17"/>
  </w:num>
  <w:num w:numId="24">
    <w:abstractNumId w:val="27"/>
  </w:num>
  <w:num w:numId="25">
    <w:abstractNumId w:val="24"/>
  </w:num>
  <w:num w:numId="26">
    <w:abstractNumId w:val="26"/>
  </w:num>
  <w:num w:numId="27">
    <w:abstractNumId w:val="7"/>
  </w:num>
  <w:num w:numId="28">
    <w:abstractNumId w:val="19"/>
  </w:num>
  <w:num w:numId="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46A1"/>
    <w:rsid w:val="00062521"/>
    <w:rsid w:val="00064C1D"/>
    <w:rsid w:val="00066451"/>
    <w:rsid w:val="00073084"/>
    <w:rsid w:val="000A1CCF"/>
    <w:rsid w:val="000D52E3"/>
    <w:rsid w:val="000F3AAE"/>
    <w:rsid w:val="0015113F"/>
    <w:rsid w:val="0016025D"/>
    <w:rsid w:val="00163678"/>
    <w:rsid w:val="001B111D"/>
    <w:rsid w:val="001E3EE1"/>
    <w:rsid w:val="0022441F"/>
    <w:rsid w:val="00277CA6"/>
    <w:rsid w:val="00280163"/>
    <w:rsid w:val="002868CA"/>
    <w:rsid w:val="00291A59"/>
    <w:rsid w:val="003027A3"/>
    <w:rsid w:val="00322B56"/>
    <w:rsid w:val="003365F1"/>
    <w:rsid w:val="00387582"/>
    <w:rsid w:val="003F260E"/>
    <w:rsid w:val="00401402"/>
    <w:rsid w:val="00401EC7"/>
    <w:rsid w:val="0044017F"/>
    <w:rsid w:val="004715F3"/>
    <w:rsid w:val="004A3F7E"/>
    <w:rsid w:val="004E47D3"/>
    <w:rsid w:val="004E5B27"/>
    <w:rsid w:val="004F4BB4"/>
    <w:rsid w:val="004F76D9"/>
    <w:rsid w:val="00540F96"/>
    <w:rsid w:val="00541ECB"/>
    <w:rsid w:val="00556C9E"/>
    <w:rsid w:val="005A4704"/>
    <w:rsid w:val="005D0ED0"/>
    <w:rsid w:val="005D256F"/>
    <w:rsid w:val="005D33C6"/>
    <w:rsid w:val="005F17B9"/>
    <w:rsid w:val="005F2591"/>
    <w:rsid w:val="005F56BA"/>
    <w:rsid w:val="00607BE7"/>
    <w:rsid w:val="0062752D"/>
    <w:rsid w:val="006431B3"/>
    <w:rsid w:val="00660BCD"/>
    <w:rsid w:val="006A3451"/>
    <w:rsid w:val="006B5C25"/>
    <w:rsid w:val="00760698"/>
    <w:rsid w:val="007940CA"/>
    <w:rsid w:val="007B5D95"/>
    <w:rsid w:val="007C65D4"/>
    <w:rsid w:val="007E32AF"/>
    <w:rsid w:val="00821281"/>
    <w:rsid w:val="008227B9"/>
    <w:rsid w:val="0083210C"/>
    <w:rsid w:val="00842839"/>
    <w:rsid w:val="00865EF4"/>
    <w:rsid w:val="0088509B"/>
    <w:rsid w:val="008D6397"/>
    <w:rsid w:val="008E2FE1"/>
    <w:rsid w:val="008E490D"/>
    <w:rsid w:val="008E66C3"/>
    <w:rsid w:val="00902F58"/>
    <w:rsid w:val="009366B9"/>
    <w:rsid w:val="00954E58"/>
    <w:rsid w:val="00955909"/>
    <w:rsid w:val="00966942"/>
    <w:rsid w:val="00976B37"/>
    <w:rsid w:val="009B277C"/>
    <w:rsid w:val="009B2847"/>
    <w:rsid w:val="009C431F"/>
    <w:rsid w:val="009E2982"/>
    <w:rsid w:val="00AA291D"/>
    <w:rsid w:val="00AB7B4A"/>
    <w:rsid w:val="00AD4E47"/>
    <w:rsid w:val="00AE3D11"/>
    <w:rsid w:val="00AF6A62"/>
    <w:rsid w:val="00B57BEF"/>
    <w:rsid w:val="00B66BD9"/>
    <w:rsid w:val="00B913E9"/>
    <w:rsid w:val="00B964F3"/>
    <w:rsid w:val="00BA15DA"/>
    <w:rsid w:val="00BA53FF"/>
    <w:rsid w:val="00BB1A9D"/>
    <w:rsid w:val="00BC278B"/>
    <w:rsid w:val="00BC662D"/>
    <w:rsid w:val="00BD5B6D"/>
    <w:rsid w:val="00C63105"/>
    <w:rsid w:val="00C66021"/>
    <w:rsid w:val="00C769CF"/>
    <w:rsid w:val="00D13B44"/>
    <w:rsid w:val="00D65B9C"/>
    <w:rsid w:val="00D80D72"/>
    <w:rsid w:val="00D846A1"/>
    <w:rsid w:val="00DF5CDB"/>
    <w:rsid w:val="00E02D86"/>
    <w:rsid w:val="00E06C28"/>
    <w:rsid w:val="00E71FE9"/>
    <w:rsid w:val="00E73550"/>
    <w:rsid w:val="00EA79A2"/>
    <w:rsid w:val="00F33C30"/>
    <w:rsid w:val="00F54100"/>
    <w:rsid w:val="00F909BC"/>
    <w:rsid w:val="00FE52A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133467"/>
  <w15:chartTrackingRefBased/>
  <w15:docId w15:val="{CAB35440-C5B2-431A-AAED-ADE0838FD6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846A1"/>
    <w:pPr>
      <w:autoSpaceDN w:val="0"/>
      <w:spacing w:after="0" w:line="240" w:lineRule="auto"/>
      <w:textAlignment w:val="baseline"/>
    </w:pPr>
    <w:rPr>
      <w:rFonts w:ascii="Tahoma" w:eastAsia="SimSun" w:hAnsi="Tahoma" w:cs="Tahoma"/>
      <w:kern w:val="3"/>
      <w:sz w:val="21"/>
      <w:szCs w:val="21"/>
      <w:lang w:eastAsia="zh-CN" w:bidi="hi-IN"/>
    </w:rPr>
  </w:style>
  <w:style w:type="paragraph" w:styleId="Ttulo1">
    <w:name w:val="heading 1"/>
    <w:basedOn w:val="Normal"/>
    <w:link w:val="Ttulo1Char"/>
    <w:uiPriority w:val="9"/>
    <w:qFormat/>
    <w:rsid w:val="00966942"/>
    <w:pPr>
      <w:autoSpaceDN/>
      <w:spacing w:before="100" w:beforeAutospacing="1" w:after="100" w:afterAutospacing="1"/>
      <w:textAlignment w:val="auto"/>
      <w:outlineLvl w:val="0"/>
    </w:pPr>
    <w:rPr>
      <w:rFonts w:ascii="Times New Roman" w:eastAsia="Times New Roman" w:hAnsi="Times New Roman" w:cs="Times New Roman"/>
      <w:b/>
      <w:bCs/>
      <w:kern w:val="36"/>
      <w:sz w:val="48"/>
      <w:szCs w:val="48"/>
      <w:lang w:eastAsia="pt-BR" w:bidi="ar-SA"/>
    </w:rPr>
  </w:style>
  <w:style w:type="paragraph" w:styleId="Ttulo2">
    <w:name w:val="heading 2"/>
    <w:basedOn w:val="Normal"/>
    <w:next w:val="Normal"/>
    <w:link w:val="Ttulo2Char"/>
    <w:uiPriority w:val="9"/>
    <w:semiHidden/>
    <w:unhideWhenUsed/>
    <w:qFormat/>
    <w:rsid w:val="00D846A1"/>
    <w:pPr>
      <w:keepNext/>
      <w:keepLines/>
      <w:spacing w:before="40"/>
      <w:outlineLvl w:val="1"/>
    </w:pPr>
    <w:rPr>
      <w:rFonts w:asciiTheme="majorHAnsi" w:eastAsiaTheme="majorEastAsia" w:hAnsiTheme="majorHAnsi" w:cs="Mangal"/>
      <w:color w:val="2F5496" w:themeColor="accent1" w:themeShade="BF"/>
      <w:sz w:val="26"/>
      <w:szCs w:val="23"/>
    </w:rPr>
  </w:style>
  <w:style w:type="paragraph" w:styleId="Ttulo3">
    <w:name w:val="heading 3"/>
    <w:basedOn w:val="Normal"/>
    <w:next w:val="Normal"/>
    <w:link w:val="Ttulo3Char"/>
    <w:uiPriority w:val="9"/>
    <w:unhideWhenUsed/>
    <w:qFormat/>
    <w:rsid w:val="00966942"/>
    <w:pPr>
      <w:keepNext/>
      <w:keepLines/>
      <w:autoSpaceDN/>
      <w:spacing w:before="40" w:line="259" w:lineRule="auto"/>
      <w:textAlignment w:val="auto"/>
      <w:outlineLvl w:val="2"/>
    </w:pPr>
    <w:rPr>
      <w:rFonts w:asciiTheme="majorHAnsi" w:eastAsiaTheme="majorEastAsia" w:hAnsiTheme="majorHAnsi" w:cstheme="majorBidi"/>
      <w:color w:val="1F3763" w:themeColor="accent1" w:themeShade="7F"/>
      <w:kern w:val="0"/>
      <w:sz w:val="24"/>
      <w:szCs w:val="24"/>
      <w:lang w:eastAsia="en-US" w:bidi="ar-SA"/>
    </w:rPr>
  </w:style>
  <w:style w:type="paragraph" w:styleId="Ttulo4">
    <w:name w:val="heading 4"/>
    <w:basedOn w:val="Normal"/>
    <w:next w:val="Normal"/>
    <w:link w:val="Ttulo4Char"/>
    <w:uiPriority w:val="9"/>
    <w:semiHidden/>
    <w:unhideWhenUsed/>
    <w:qFormat/>
    <w:rsid w:val="00966942"/>
    <w:pPr>
      <w:keepNext/>
      <w:keepLines/>
      <w:autoSpaceDN/>
      <w:spacing w:before="40" w:line="259" w:lineRule="auto"/>
      <w:textAlignment w:val="auto"/>
      <w:outlineLvl w:val="3"/>
    </w:pPr>
    <w:rPr>
      <w:rFonts w:asciiTheme="majorHAnsi" w:eastAsiaTheme="majorEastAsia" w:hAnsiTheme="majorHAnsi" w:cstheme="majorBidi"/>
      <w:i/>
      <w:iCs/>
      <w:color w:val="2F5496" w:themeColor="accent1" w:themeShade="BF"/>
      <w:kern w:val="0"/>
      <w:sz w:val="22"/>
      <w:szCs w:val="22"/>
      <w:lang w:eastAsia="en-US" w:bidi="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numbering" w:customStyle="1" w:styleId="LFO3">
    <w:name w:val="LFO3"/>
    <w:basedOn w:val="Semlista"/>
    <w:rsid w:val="00387582"/>
    <w:pPr>
      <w:numPr>
        <w:numId w:val="1"/>
      </w:numPr>
    </w:pPr>
  </w:style>
  <w:style w:type="paragraph" w:customStyle="1" w:styleId="02TEXTOPRINCIPAL">
    <w:name w:val="02_TEXTO_PRINCIPAL"/>
    <w:basedOn w:val="Normal"/>
    <w:rsid w:val="00D846A1"/>
    <w:pPr>
      <w:suppressAutoHyphens/>
      <w:spacing w:before="57" w:after="57" w:line="240" w:lineRule="atLeast"/>
    </w:pPr>
    <w:rPr>
      <w:rFonts w:eastAsia="Tahoma"/>
    </w:rPr>
  </w:style>
  <w:style w:type="paragraph" w:customStyle="1" w:styleId="03TITULOTABELAS1">
    <w:name w:val="03_TITULO_TABELAS_1"/>
    <w:basedOn w:val="02TEXTOPRINCIPAL"/>
    <w:rsid w:val="00D846A1"/>
    <w:pPr>
      <w:spacing w:before="0" w:after="0"/>
      <w:jc w:val="center"/>
    </w:pPr>
    <w:rPr>
      <w:b/>
      <w:sz w:val="23"/>
    </w:rPr>
  </w:style>
  <w:style w:type="paragraph" w:customStyle="1" w:styleId="01TITULO1">
    <w:name w:val="01_TITULO_1"/>
    <w:basedOn w:val="02TEXTOPRINCIPAL"/>
    <w:rsid w:val="00D846A1"/>
    <w:pPr>
      <w:spacing w:before="160" w:after="0"/>
    </w:pPr>
    <w:rPr>
      <w:rFonts w:ascii="Cambria" w:eastAsia="Cambria" w:hAnsi="Cambria" w:cs="Cambria"/>
      <w:b/>
      <w:sz w:val="40"/>
    </w:rPr>
  </w:style>
  <w:style w:type="paragraph" w:customStyle="1" w:styleId="01TITULO2">
    <w:name w:val="01_TITULO_2"/>
    <w:basedOn w:val="Ttulo2"/>
    <w:rsid w:val="00D846A1"/>
    <w:pPr>
      <w:keepLines w:val="0"/>
      <w:suppressAutoHyphens/>
      <w:spacing w:before="57" w:line="240" w:lineRule="atLeast"/>
    </w:pPr>
    <w:rPr>
      <w:rFonts w:ascii="Cambria" w:eastAsia="Cambria" w:hAnsi="Cambria" w:cs="Cambria"/>
      <w:b/>
      <w:bCs/>
      <w:color w:val="auto"/>
      <w:sz w:val="36"/>
      <w:szCs w:val="28"/>
    </w:rPr>
  </w:style>
  <w:style w:type="paragraph" w:customStyle="1" w:styleId="01TITULO3">
    <w:name w:val="01_TITULO_3"/>
    <w:basedOn w:val="01TITULO2"/>
    <w:rsid w:val="00D846A1"/>
    <w:rPr>
      <w:sz w:val="32"/>
    </w:rPr>
  </w:style>
  <w:style w:type="paragraph" w:customStyle="1" w:styleId="03TITULOTABELAS2">
    <w:name w:val="03_TITULO_TABELAS_2"/>
    <w:basedOn w:val="03TITULOTABELAS1"/>
    <w:rsid w:val="00D846A1"/>
    <w:rPr>
      <w:sz w:val="21"/>
    </w:rPr>
  </w:style>
  <w:style w:type="paragraph" w:customStyle="1" w:styleId="04TEXTOTABELAS">
    <w:name w:val="04_TEXTO_TABELAS"/>
    <w:basedOn w:val="02TEXTOPRINCIPAL"/>
    <w:rsid w:val="00D846A1"/>
    <w:pPr>
      <w:spacing w:before="0" w:after="0"/>
    </w:pPr>
  </w:style>
  <w:style w:type="paragraph" w:customStyle="1" w:styleId="06CREDITO">
    <w:name w:val="06_CREDITO"/>
    <w:basedOn w:val="02TEXTOPRINCIPAL"/>
    <w:rsid w:val="00D846A1"/>
    <w:rPr>
      <w:sz w:val="16"/>
    </w:rPr>
  </w:style>
  <w:style w:type="paragraph" w:customStyle="1" w:styleId="02TEXTOPRINCIPALBULLET">
    <w:name w:val="02_TEXTO_PRINCIPAL_BULLET"/>
    <w:basedOn w:val="Normal"/>
    <w:rsid w:val="005D33C6"/>
    <w:pPr>
      <w:numPr>
        <w:numId w:val="8"/>
      </w:numPr>
      <w:suppressLineNumbers/>
      <w:tabs>
        <w:tab w:val="left" w:pos="227"/>
      </w:tabs>
      <w:suppressAutoHyphens/>
      <w:spacing w:after="20" w:line="280" w:lineRule="exact"/>
    </w:pPr>
    <w:rPr>
      <w:rFonts w:eastAsia="Tahoma"/>
    </w:rPr>
  </w:style>
  <w:style w:type="paragraph" w:styleId="Rodap">
    <w:name w:val="footer"/>
    <w:basedOn w:val="Normal"/>
    <w:link w:val="RodapChar"/>
    <w:rsid w:val="00D846A1"/>
    <w:pPr>
      <w:tabs>
        <w:tab w:val="center" w:pos="4252"/>
        <w:tab w:val="right" w:pos="8504"/>
      </w:tabs>
    </w:pPr>
  </w:style>
  <w:style w:type="character" w:customStyle="1" w:styleId="RodapChar">
    <w:name w:val="Rodapé Char"/>
    <w:basedOn w:val="Fontepargpadro"/>
    <w:link w:val="Rodap"/>
    <w:rsid w:val="00D846A1"/>
    <w:rPr>
      <w:rFonts w:ascii="Tahoma" w:eastAsia="SimSun" w:hAnsi="Tahoma" w:cs="Tahoma"/>
      <w:kern w:val="3"/>
      <w:sz w:val="21"/>
      <w:szCs w:val="21"/>
      <w:lang w:eastAsia="zh-CN" w:bidi="hi-IN"/>
    </w:rPr>
  </w:style>
  <w:style w:type="table" w:styleId="Tabelacomgrade">
    <w:name w:val="Table Grid"/>
    <w:basedOn w:val="Tabelanormal"/>
    <w:uiPriority w:val="59"/>
    <w:rsid w:val="00D846A1"/>
    <w:pPr>
      <w:autoSpaceDN w:val="0"/>
      <w:spacing w:after="0" w:line="240" w:lineRule="auto"/>
      <w:textAlignment w:val="baseline"/>
    </w:pPr>
    <w:rPr>
      <w:rFonts w:ascii="Tahoma" w:eastAsia="SimSun" w:hAnsi="Tahoma" w:cs="Tahoma"/>
      <w:kern w:val="3"/>
      <w:sz w:val="21"/>
      <w:szCs w:val="21"/>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D846A1"/>
    <w:rPr>
      <w:color w:val="0563C1" w:themeColor="hyperlink"/>
      <w:u w:val="single"/>
    </w:rPr>
  </w:style>
  <w:style w:type="character" w:customStyle="1" w:styleId="Ttulo2Char">
    <w:name w:val="Título 2 Char"/>
    <w:basedOn w:val="Fontepargpadro"/>
    <w:link w:val="Ttulo2"/>
    <w:uiPriority w:val="9"/>
    <w:semiHidden/>
    <w:rsid w:val="00D846A1"/>
    <w:rPr>
      <w:rFonts w:asciiTheme="majorHAnsi" w:eastAsiaTheme="majorEastAsia" w:hAnsiTheme="majorHAnsi" w:cs="Mangal"/>
      <w:color w:val="2F5496" w:themeColor="accent1" w:themeShade="BF"/>
      <w:kern w:val="3"/>
      <w:sz w:val="26"/>
      <w:szCs w:val="23"/>
      <w:lang w:eastAsia="zh-CN" w:bidi="hi-IN"/>
    </w:rPr>
  </w:style>
  <w:style w:type="paragraph" w:styleId="Cabealho">
    <w:name w:val="header"/>
    <w:basedOn w:val="Normal"/>
    <w:link w:val="CabealhoChar"/>
    <w:uiPriority w:val="99"/>
    <w:unhideWhenUsed/>
    <w:rsid w:val="00AE3D11"/>
    <w:pPr>
      <w:tabs>
        <w:tab w:val="center" w:pos="4680"/>
        <w:tab w:val="right" w:pos="9360"/>
      </w:tabs>
    </w:pPr>
    <w:rPr>
      <w:rFonts w:cs="Mangal"/>
      <w:szCs w:val="19"/>
    </w:rPr>
  </w:style>
  <w:style w:type="character" w:customStyle="1" w:styleId="CabealhoChar">
    <w:name w:val="Cabeçalho Char"/>
    <w:basedOn w:val="Fontepargpadro"/>
    <w:link w:val="Cabealho"/>
    <w:uiPriority w:val="99"/>
    <w:rsid w:val="00AE3D11"/>
    <w:rPr>
      <w:rFonts w:ascii="Tahoma" w:eastAsia="SimSun" w:hAnsi="Tahoma" w:cs="Mangal"/>
      <w:kern w:val="3"/>
      <w:sz w:val="21"/>
      <w:szCs w:val="19"/>
      <w:lang w:eastAsia="zh-CN" w:bidi="hi-IN"/>
    </w:rPr>
  </w:style>
  <w:style w:type="paragraph" w:styleId="PargrafodaLista">
    <w:name w:val="List Paragraph"/>
    <w:basedOn w:val="Normal"/>
    <w:uiPriority w:val="34"/>
    <w:qFormat/>
    <w:rsid w:val="005D33C6"/>
    <w:pPr>
      <w:autoSpaceDN/>
      <w:spacing w:after="200" w:line="276" w:lineRule="auto"/>
      <w:ind w:left="720"/>
      <w:contextualSpacing/>
      <w:textAlignment w:val="auto"/>
    </w:pPr>
    <w:rPr>
      <w:rFonts w:ascii="Calibri" w:eastAsia="Times New Roman" w:hAnsi="Calibri" w:cs="Times New Roman"/>
      <w:kern w:val="0"/>
      <w:sz w:val="22"/>
      <w:szCs w:val="22"/>
      <w:lang w:val="en-US" w:eastAsia="en-US" w:bidi="ar-SA"/>
    </w:rPr>
  </w:style>
  <w:style w:type="character" w:customStyle="1" w:styleId="Ttulo1Char">
    <w:name w:val="Título 1 Char"/>
    <w:basedOn w:val="Fontepargpadro"/>
    <w:link w:val="Ttulo1"/>
    <w:uiPriority w:val="9"/>
    <w:rsid w:val="00966942"/>
    <w:rPr>
      <w:rFonts w:ascii="Times New Roman" w:eastAsia="Times New Roman" w:hAnsi="Times New Roman" w:cs="Times New Roman"/>
      <w:b/>
      <w:bCs/>
      <w:kern w:val="36"/>
      <w:sz w:val="48"/>
      <w:szCs w:val="48"/>
      <w:lang w:eastAsia="pt-BR"/>
    </w:rPr>
  </w:style>
  <w:style w:type="character" w:customStyle="1" w:styleId="Ttulo3Char">
    <w:name w:val="Título 3 Char"/>
    <w:basedOn w:val="Fontepargpadro"/>
    <w:link w:val="Ttulo3"/>
    <w:uiPriority w:val="9"/>
    <w:rsid w:val="00966942"/>
    <w:rPr>
      <w:rFonts w:asciiTheme="majorHAnsi" w:eastAsiaTheme="majorEastAsia" w:hAnsiTheme="majorHAnsi" w:cstheme="majorBidi"/>
      <w:color w:val="1F3763" w:themeColor="accent1" w:themeShade="7F"/>
      <w:sz w:val="24"/>
      <w:szCs w:val="24"/>
    </w:rPr>
  </w:style>
  <w:style w:type="character" w:customStyle="1" w:styleId="Ttulo4Char">
    <w:name w:val="Título 4 Char"/>
    <w:basedOn w:val="Fontepargpadro"/>
    <w:link w:val="Ttulo4"/>
    <w:uiPriority w:val="9"/>
    <w:semiHidden/>
    <w:rsid w:val="00966942"/>
    <w:rPr>
      <w:rFonts w:asciiTheme="majorHAnsi" w:eastAsiaTheme="majorEastAsia" w:hAnsiTheme="majorHAnsi" w:cstheme="majorBidi"/>
      <w:i/>
      <w:iCs/>
      <w:color w:val="2F5496" w:themeColor="accent1" w:themeShade="BF"/>
    </w:rPr>
  </w:style>
  <w:style w:type="character" w:customStyle="1" w:styleId="MenoPendente1">
    <w:name w:val="Menção Pendente1"/>
    <w:basedOn w:val="Fontepargpadro"/>
    <w:uiPriority w:val="99"/>
    <w:semiHidden/>
    <w:unhideWhenUsed/>
    <w:rsid w:val="00966942"/>
    <w:rPr>
      <w:color w:val="605E5C"/>
      <w:shd w:val="clear" w:color="auto" w:fill="E1DFDD"/>
    </w:rPr>
  </w:style>
  <w:style w:type="character" w:styleId="Refdecomentrio">
    <w:name w:val="annotation reference"/>
    <w:basedOn w:val="Fontepargpadro"/>
    <w:uiPriority w:val="99"/>
    <w:semiHidden/>
    <w:unhideWhenUsed/>
    <w:rsid w:val="00966942"/>
    <w:rPr>
      <w:sz w:val="16"/>
      <w:szCs w:val="16"/>
    </w:rPr>
  </w:style>
  <w:style w:type="paragraph" w:styleId="Textodecomentrio">
    <w:name w:val="annotation text"/>
    <w:basedOn w:val="Normal"/>
    <w:link w:val="TextodecomentrioChar"/>
    <w:uiPriority w:val="99"/>
    <w:semiHidden/>
    <w:unhideWhenUsed/>
    <w:rsid w:val="00966942"/>
    <w:pPr>
      <w:autoSpaceDN/>
      <w:spacing w:after="160"/>
      <w:textAlignment w:val="auto"/>
    </w:pPr>
    <w:rPr>
      <w:rFonts w:asciiTheme="minorHAnsi" w:eastAsiaTheme="minorHAnsi" w:hAnsiTheme="minorHAnsi" w:cstheme="minorBidi"/>
      <w:kern w:val="0"/>
      <w:sz w:val="20"/>
      <w:szCs w:val="20"/>
      <w:lang w:eastAsia="en-US" w:bidi="ar-SA"/>
    </w:rPr>
  </w:style>
  <w:style w:type="character" w:customStyle="1" w:styleId="TextodecomentrioChar">
    <w:name w:val="Texto de comentário Char"/>
    <w:basedOn w:val="Fontepargpadro"/>
    <w:link w:val="Textodecomentrio"/>
    <w:uiPriority w:val="99"/>
    <w:semiHidden/>
    <w:rsid w:val="00966942"/>
    <w:rPr>
      <w:sz w:val="20"/>
      <w:szCs w:val="20"/>
    </w:rPr>
  </w:style>
  <w:style w:type="paragraph" w:styleId="Assuntodocomentrio">
    <w:name w:val="annotation subject"/>
    <w:basedOn w:val="Textodecomentrio"/>
    <w:next w:val="Textodecomentrio"/>
    <w:link w:val="AssuntodocomentrioChar"/>
    <w:uiPriority w:val="99"/>
    <w:semiHidden/>
    <w:unhideWhenUsed/>
    <w:rsid w:val="00966942"/>
    <w:rPr>
      <w:b/>
      <w:bCs/>
    </w:rPr>
  </w:style>
  <w:style w:type="character" w:customStyle="1" w:styleId="AssuntodocomentrioChar">
    <w:name w:val="Assunto do comentário Char"/>
    <w:basedOn w:val="TextodecomentrioChar"/>
    <w:link w:val="Assuntodocomentrio"/>
    <w:uiPriority w:val="99"/>
    <w:semiHidden/>
    <w:rsid w:val="00966942"/>
    <w:rPr>
      <w:b/>
      <w:bCs/>
      <w:sz w:val="20"/>
      <w:szCs w:val="20"/>
    </w:rPr>
  </w:style>
  <w:style w:type="paragraph" w:styleId="Textodebalo">
    <w:name w:val="Balloon Text"/>
    <w:basedOn w:val="Normal"/>
    <w:link w:val="TextodebaloChar"/>
    <w:uiPriority w:val="99"/>
    <w:semiHidden/>
    <w:unhideWhenUsed/>
    <w:rsid w:val="00966942"/>
    <w:pPr>
      <w:autoSpaceDN/>
      <w:textAlignment w:val="auto"/>
    </w:pPr>
    <w:rPr>
      <w:rFonts w:ascii="Segoe UI" w:eastAsiaTheme="minorHAnsi" w:hAnsi="Segoe UI" w:cs="Segoe UI"/>
      <w:kern w:val="0"/>
      <w:sz w:val="18"/>
      <w:szCs w:val="18"/>
      <w:lang w:eastAsia="en-US" w:bidi="ar-SA"/>
    </w:rPr>
  </w:style>
  <w:style w:type="character" w:customStyle="1" w:styleId="TextodebaloChar">
    <w:name w:val="Texto de balão Char"/>
    <w:basedOn w:val="Fontepargpadro"/>
    <w:link w:val="Textodebalo"/>
    <w:uiPriority w:val="99"/>
    <w:semiHidden/>
    <w:rsid w:val="00966942"/>
    <w:rPr>
      <w:rFonts w:ascii="Segoe UI" w:hAnsi="Segoe UI" w:cs="Segoe UI"/>
      <w:sz w:val="18"/>
      <w:szCs w:val="18"/>
    </w:rPr>
  </w:style>
  <w:style w:type="paragraph" w:customStyle="1" w:styleId="Default">
    <w:name w:val="Default"/>
    <w:rsid w:val="00966942"/>
    <w:pPr>
      <w:autoSpaceDE w:val="0"/>
      <w:autoSpaceDN w:val="0"/>
      <w:adjustRightInd w:val="0"/>
      <w:spacing w:after="0" w:line="240" w:lineRule="auto"/>
    </w:pPr>
    <w:rPr>
      <w:rFonts w:ascii="Cronos Pro" w:hAnsi="Cronos Pro" w:cs="Cronos Pro"/>
      <w:color w:val="000000"/>
      <w:sz w:val="24"/>
      <w:szCs w:val="24"/>
    </w:rPr>
  </w:style>
  <w:style w:type="paragraph" w:customStyle="1" w:styleId="02TEXTOPRINCIPALBULLETITEM">
    <w:name w:val="02_TEXTO_PRINCIPAL_BULLET_ITEM"/>
    <w:basedOn w:val="02TEXTOPRINCIPALBULLET"/>
    <w:rsid w:val="00966942"/>
    <w:pPr>
      <w:numPr>
        <w:numId w:val="0"/>
      </w:numPr>
      <w:ind w:left="454" w:hanging="170"/>
    </w:pPr>
  </w:style>
  <w:style w:type="paragraph" w:customStyle="1" w:styleId="02TEXTOPRINCIPALBULLET2">
    <w:name w:val="02_TEXTO_PRINCIPAL_BULLET_2"/>
    <w:basedOn w:val="02TEXTOPRINCIPALBULLET"/>
    <w:rsid w:val="00966942"/>
    <w:pPr>
      <w:numPr>
        <w:numId w:val="0"/>
      </w:numPr>
      <w:tabs>
        <w:tab w:val="clear" w:pos="227"/>
      </w:tabs>
      <w:ind w:left="227"/>
    </w:pPr>
  </w:style>
  <w:style w:type="paragraph" w:customStyle="1" w:styleId="tituloextraP4">
    <w:name w:val="titulo extra P4"/>
    <w:basedOn w:val="01TITULO2"/>
    <w:rsid w:val="00966942"/>
    <w:rPr>
      <w:rFonts w:ascii="Tahoma" w:hAnsi="Tahoma" w:cs="Tahoma"/>
      <w:bCs w:val="0"/>
      <w:sz w:val="25"/>
    </w:rPr>
  </w:style>
  <w:style w:type="paragraph" w:customStyle="1" w:styleId="xxmsonormal">
    <w:name w:val="x_xmsonormal"/>
    <w:basedOn w:val="Normal"/>
    <w:rsid w:val="00966942"/>
    <w:pPr>
      <w:autoSpaceDN/>
      <w:spacing w:before="100" w:beforeAutospacing="1" w:after="100" w:afterAutospacing="1"/>
      <w:textAlignment w:val="auto"/>
    </w:pPr>
    <w:rPr>
      <w:rFonts w:ascii="Times New Roman" w:eastAsia="Times New Roman" w:hAnsi="Times New Roman" w:cs="Times New Roman"/>
      <w:kern w:val="0"/>
      <w:sz w:val="24"/>
      <w:szCs w:val="24"/>
      <w:lang w:eastAsia="pt-BR" w:bidi="ar-SA"/>
    </w:rPr>
  </w:style>
  <w:style w:type="paragraph" w:styleId="Textodenotaderodap">
    <w:name w:val="footnote text"/>
    <w:basedOn w:val="Normal"/>
    <w:link w:val="TextodenotaderodapChar"/>
    <w:rsid w:val="00966942"/>
    <w:pPr>
      <w:autoSpaceDN/>
      <w:textAlignment w:val="auto"/>
    </w:pPr>
    <w:rPr>
      <w:rFonts w:ascii="Times New Roman" w:eastAsia="Times New Roman" w:hAnsi="Times New Roman" w:cs="Times New Roman"/>
      <w:kern w:val="0"/>
      <w:sz w:val="20"/>
      <w:szCs w:val="20"/>
      <w:lang w:eastAsia="pt-BR" w:bidi="ar-SA"/>
    </w:rPr>
  </w:style>
  <w:style w:type="character" w:customStyle="1" w:styleId="TextodenotaderodapChar">
    <w:name w:val="Texto de nota de rodapé Char"/>
    <w:basedOn w:val="Fontepargpadro"/>
    <w:link w:val="Textodenotaderodap"/>
    <w:rsid w:val="00966942"/>
    <w:rPr>
      <w:rFonts w:ascii="Times New Roman" w:eastAsia="Times New Roman" w:hAnsi="Times New Roman" w:cs="Times New Roman"/>
      <w:sz w:val="20"/>
      <w:szCs w:val="20"/>
      <w:lang w:eastAsia="pt-BR"/>
    </w:rPr>
  </w:style>
  <w:style w:type="character" w:styleId="Refdenotaderodap">
    <w:name w:val="footnote reference"/>
    <w:rsid w:val="00966942"/>
    <w:rPr>
      <w:vertAlign w:val="superscript"/>
    </w:rPr>
  </w:style>
  <w:style w:type="character" w:styleId="HiperlinkVisitado">
    <w:name w:val="FollowedHyperlink"/>
    <w:basedOn w:val="Fontepargpadro"/>
    <w:uiPriority w:val="99"/>
    <w:semiHidden/>
    <w:unhideWhenUsed/>
    <w:rsid w:val="00966942"/>
    <w:rPr>
      <w:color w:val="954F72" w:themeColor="followedHyperlink"/>
      <w:u w:val="single"/>
    </w:rPr>
  </w:style>
  <w:style w:type="character" w:customStyle="1" w:styleId="w8qarf">
    <w:name w:val="w8qarf"/>
    <w:basedOn w:val="Fontepargpadro"/>
    <w:rsid w:val="00966942"/>
  </w:style>
  <w:style w:type="character" w:customStyle="1" w:styleId="lrzxr">
    <w:name w:val="lrzxr"/>
    <w:basedOn w:val="Fontepargpadro"/>
    <w:rsid w:val="00966942"/>
  </w:style>
  <w:style w:type="paragraph" w:customStyle="1" w:styleId="Standard">
    <w:name w:val="Standard"/>
    <w:rsid w:val="00966942"/>
    <w:pPr>
      <w:suppressAutoHyphens/>
      <w:autoSpaceDN w:val="0"/>
      <w:spacing w:after="0" w:line="240" w:lineRule="auto"/>
      <w:textAlignment w:val="baseline"/>
    </w:pPr>
    <w:rPr>
      <w:rFonts w:ascii="Tahoma" w:eastAsia="SimSun" w:hAnsi="Tahoma" w:cs="Tahoma"/>
      <w:kern w:val="3"/>
      <w:sz w:val="21"/>
      <w:szCs w:val="21"/>
      <w:lang w:eastAsia="zh-CN" w:bidi="hi-IN"/>
    </w:rPr>
  </w:style>
  <w:style w:type="character" w:styleId="Forte">
    <w:name w:val="Strong"/>
    <w:basedOn w:val="Fontepargpadro"/>
    <w:uiPriority w:val="22"/>
    <w:qFormat/>
    <w:rsid w:val="00966942"/>
    <w:rPr>
      <w:b/>
      <w:bCs/>
    </w:rPr>
  </w:style>
  <w:style w:type="character" w:customStyle="1" w:styleId="light">
    <w:name w:val="light"/>
    <w:basedOn w:val="Fontepargpadro"/>
    <w:rsid w:val="00966942"/>
  </w:style>
  <w:style w:type="paragraph" w:styleId="Reviso">
    <w:name w:val="Revision"/>
    <w:hidden/>
    <w:uiPriority w:val="99"/>
    <w:semiHidden/>
    <w:rsid w:val="00966942"/>
    <w:pPr>
      <w:spacing w:after="0" w:line="240" w:lineRule="auto"/>
    </w:pPr>
  </w:style>
  <w:style w:type="character" w:customStyle="1" w:styleId="apple-style-span">
    <w:name w:val="apple-style-span"/>
    <w:basedOn w:val="Fontepargpadro"/>
    <w:rsid w:val="00966942"/>
  </w:style>
  <w:style w:type="character" w:customStyle="1" w:styleId="A8">
    <w:name w:val="A8"/>
    <w:uiPriority w:val="99"/>
    <w:rsid w:val="00966942"/>
    <w:rPr>
      <w:rFonts w:cs="Klavika Bd"/>
      <w:b/>
      <w:bCs/>
      <w:color w:val="FFFFFF"/>
      <w:sz w:val="56"/>
      <w:szCs w:val="56"/>
    </w:rPr>
  </w:style>
  <w:style w:type="character" w:customStyle="1" w:styleId="A2">
    <w:name w:val="A2"/>
    <w:uiPriority w:val="99"/>
    <w:rsid w:val="00966942"/>
    <w:rPr>
      <w:rFonts w:cs="Klavika Bd"/>
      <w:b/>
      <w:bCs/>
      <w:color w:val="FFFFFF"/>
      <w:sz w:val="56"/>
      <w:szCs w:val="56"/>
    </w:rPr>
  </w:style>
  <w:style w:type="character" w:customStyle="1" w:styleId="A3">
    <w:name w:val="A3"/>
    <w:uiPriority w:val="99"/>
    <w:rsid w:val="00966942"/>
    <w:rPr>
      <w:rFonts w:cs="Klavika Bd"/>
      <w:b/>
      <w:bCs/>
      <w:color w:val="FFFFFF"/>
      <w:sz w:val="56"/>
      <w:szCs w:val="56"/>
    </w:rPr>
  </w:style>
  <w:style w:type="character" w:customStyle="1" w:styleId="author">
    <w:name w:val="author"/>
    <w:basedOn w:val="Fontepargpadro"/>
    <w:rsid w:val="00966942"/>
  </w:style>
  <w:style w:type="character" w:customStyle="1" w:styleId="a-color-secondary">
    <w:name w:val="a-color-secondary"/>
    <w:basedOn w:val="Fontepargpadro"/>
    <w:rsid w:val="00966942"/>
  </w:style>
  <w:style w:type="paragraph" w:customStyle="1" w:styleId="Pa46">
    <w:name w:val="Pa46"/>
    <w:basedOn w:val="Default"/>
    <w:next w:val="Default"/>
    <w:uiPriority w:val="99"/>
    <w:rsid w:val="00966942"/>
    <w:pPr>
      <w:spacing w:line="261" w:lineRule="atLeast"/>
    </w:pPr>
    <w:rPr>
      <w:rFonts w:cstheme="minorBidi"/>
      <w:color w:val="auto"/>
    </w:rPr>
  </w:style>
  <w:style w:type="paragraph" w:styleId="NormalWeb">
    <w:name w:val="Normal (Web)"/>
    <w:basedOn w:val="Normal"/>
    <w:uiPriority w:val="99"/>
    <w:unhideWhenUsed/>
    <w:rsid w:val="00966942"/>
    <w:pPr>
      <w:autoSpaceDN/>
      <w:spacing w:before="100" w:beforeAutospacing="1" w:after="100" w:afterAutospacing="1"/>
      <w:textAlignment w:val="auto"/>
    </w:pPr>
    <w:rPr>
      <w:rFonts w:ascii="Times New Roman" w:eastAsia="Times New Roman" w:hAnsi="Times New Roman" w:cs="Times New Roman"/>
      <w:kern w:val="0"/>
      <w:sz w:val="24"/>
      <w:szCs w:val="24"/>
      <w:lang w:eastAsia="pt-BR" w:bidi="ar-SA"/>
    </w:rPr>
  </w:style>
  <w:style w:type="character" w:styleId="nfase">
    <w:name w:val="Emphasis"/>
    <w:basedOn w:val="Fontepargpadro"/>
    <w:uiPriority w:val="20"/>
    <w:qFormat/>
    <w:rsid w:val="00966942"/>
    <w:rPr>
      <w:i/>
      <w:iCs/>
    </w:rPr>
  </w:style>
  <w:style w:type="character" w:customStyle="1" w:styleId="ghost">
    <w:name w:val="ghost"/>
    <w:basedOn w:val="Fontepargpadro"/>
    <w:rsid w:val="00966942"/>
  </w:style>
  <w:style w:type="paragraph" w:styleId="SemEspaamento">
    <w:name w:val="No Spacing"/>
    <w:uiPriority w:val="1"/>
    <w:qFormat/>
    <w:rsid w:val="00966942"/>
    <w:pPr>
      <w:autoSpaceDN w:val="0"/>
      <w:spacing w:after="0" w:line="240" w:lineRule="auto"/>
      <w:textAlignment w:val="baseline"/>
    </w:pPr>
    <w:rPr>
      <w:rFonts w:ascii="Tahoma" w:eastAsia="SimSun" w:hAnsi="Tahoma" w:cs="Mangal"/>
      <w:kern w:val="3"/>
      <w:sz w:val="21"/>
      <w:szCs w:val="19"/>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6179513">
      <w:bodyDiv w:val="1"/>
      <w:marLeft w:val="0"/>
      <w:marRight w:val="0"/>
      <w:marTop w:val="0"/>
      <w:marBottom w:val="0"/>
      <w:divBdr>
        <w:top w:val="none" w:sz="0" w:space="0" w:color="auto"/>
        <w:left w:val="none" w:sz="0" w:space="0" w:color="auto"/>
        <w:bottom w:val="none" w:sz="0" w:space="0" w:color="auto"/>
        <w:right w:val="none" w:sz="0" w:space="0" w:color="auto"/>
      </w:divBdr>
    </w:div>
    <w:div w:id="1039665376">
      <w:bodyDiv w:val="1"/>
      <w:marLeft w:val="0"/>
      <w:marRight w:val="0"/>
      <w:marTop w:val="0"/>
      <w:marBottom w:val="0"/>
      <w:divBdr>
        <w:top w:val="none" w:sz="0" w:space="0" w:color="auto"/>
        <w:left w:val="none" w:sz="0" w:space="0" w:color="auto"/>
        <w:bottom w:val="none" w:sz="0" w:space="0" w:color="auto"/>
        <w:right w:val="none" w:sz="0" w:space="0" w:color="auto"/>
      </w:divBdr>
    </w:div>
    <w:div w:id="2011593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repositorio.unicamp.br/bitstream/REPOSIP/253414/1/Paula_FlaviaAnastaciode_M.pdf" TargetMode="External"/><Relationship Id="rId3" Type="http://schemas.openxmlformats.org/officeDocument/2006/relationships/settings" Target="settings.xml"/><Relationship Id="rId7" Type="http://schemas.openxmlformats.org/officeDocument/2006/relationships/hyperlink" Target="http://basenacionalcomum.mec.gov.br/abase/"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186</TotalTime>
  <Pages>14</Pages>
  <Words>5572</Words>
  <Characters>30095</Characters>
  <Application>Microsoft Office Word</Application>
  <DocSecurity>0</DocSecurity>
  <Lines>250</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Junior F. Dias</dc:creator>
  <cp:keywords/>
  <dc:description/>
  <cp:lastModifiedBy>Hugo Susumu Matsubayashi</cp:lastModifiedBy>
  <cp:revision>66</cp:revision>
  <dcterms:created xsi:type="dcterms:W3CDTF">2018-09-28T03:42:00Z</dcterms:created>
  <dcterms:modified xsi:type="dcterms:W3CDTF">2018-10-17T21:00:00Z</dcterms:modified>
</cp:coreProperties>
</file>