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D149A" w14:textId="77777777" w:rsidR="00F976D0" w:rsidRDefault="00F976D0" w:rsidP="00F976D0">
      <w:pPr>
        <w:pStyle w:val="01TITULO1"/>
      </w:pPr>
      <w:bookmarkStart w:id="0" w:name="_Hlk519352827"/>
      <w:r w:rsidRPr="00BC5203">
        <w:t>Plano de Desenvolvimento</w:t>
      </w:r>
    </w:p>
    <w:p w14:paraId="4AFC1C6E" w14:textId="77777777" w:rsidR="00F976D0" w:rsidRPr="00C54E4E" w:rsidRDefault="00F976D0" w:rsidP="00F976D0">
      <w:pPr>
        <w:pStyle w:val="02TEXTOPRINCIPAL"/>
      </w:pPr>
    </w:p>
    <w:p w14:paraId="44DB828D" w14:textId="56C900CF" w:rsidR="00F976D0" w:rsidRPr="00D00702" w:rsidRDefault="00F976D0" w:rsidP="00F976D0">
      <w:pPr>
        <w:pStyle w:val="02TEXTOPRINCIPAL"/>
        <w:rPr>
          <w:bCs/>
        </w:rPr>
      </w:pPr>
      <w:r w:rsidRPr="00D00702">
        <w:t>O Plano de Desenvolvimento apresentado a seguir foi elaborado para explicitar os objetos de conhecimento e as habilidades a ser</w:t>
      </w:r>
      <w:r w:rsidR="003A6C27">
        <w:t>em</w:t>
      </w:r>
      <w:r w:rsidRPr="00D00702">
        <w:t xml:space="preserve"> trabalh</w:t>
      </w:r>
      <w:r>
        <w:t>ados ao longo dos quatro bimestres do 8</w:t>
      </w:r>
      <w:r w:rsidRPr="00D00702">
        <w:rPr>
          <w:u w:val="single"/>
          <w:vertAlign w:val="superscript"/>
        </w:rPr>
        <w:t>o</w:t>
      </w:r>
      <w:r w:rsidRPr="00D00702">
        <w:t xml:space="preserve"> ano do ensino fundamental e propor práticas pedagógicas que contribuam para que os alunos exercitem as habilidades e desenvolvam as competências que lhes possibilitem prosseguir com seus estudos.</w:t>
      </w:r>
    </w:p>
    <w:p w14:paraId="342C25DA" w14:textId="77777777" w:rsidR="00F976D0" w:rsidRDefault="00F976D0" w:rsidP="00F976D0">
      <w:pPr>
        <w:pStyle w:val="02TEXTOPRINCIPAL"/>
      </w:pPr>
      <w:r w:rsidRPr="00D00702">
        <w:t xml:space="preserve">Na primeira parte deste material, sugerem-se </w:t>
      </w:r>
      <w:r>
        <w:t>quatro</w:t>
      </w:r>
      <w:r w:rsidRPr="00D00702">
        <w:t xml:space="preserve"> atividades </w:t>
      </w:r>
      <w:r>
        <w:t>que podem ser desenvolvidas de forma recorrente ao longo de todos os bimestres</w:t>
      </w:r>
      <w:r w:rsidRPr="00D00702">
        <w:t xml:space="preserve"> </w:t>
      </w:r>
      <w:r>
        <w:t xml:space="preserve">e também quatro </w:t>
      </w:r>
      <w:r w:rsidRPr="00D00702">
        <w:t>formas de gestão da</w:t>
      </w:r>
      <w:r>
        <w:t>s</w:t>
      </w:r>
      <w:r w:rsidRPr="00D00702">
        <w:t xml:space="preserve"> aula</w:t>
      </w:r>
      <w:r>
        <w:t>s. As</w:t>
      </w:r>
      <w:r w:rsidRPr="00D00702">
        <w:t xml:space="preserve"> atividades podem ser utilizadas como ferramenta pedagógica para diversificar as </w:t>
      </w:r>
      <w:r>
        <w:t>maneiras</w:t>
      </w:r>
      <w:r w:rsidRPr="00D00702">
        <w:t xml:space="preserve"> de </w:t>
      </w:r>
      <w:r>
        <w:t>apresentar</w:t>
      </w:r>
      <w:r w:rsidRPr="00D00702">
        <w:t xml:space="preserve"> os conteúdos e promover o exercício da participação</w:t>
      </w:r>
      <w:r>
        <w:t xml:space="preserve"> e do protagonismo dos alunos. As sugestões para a gestão das aulas, por sua vez, podem contribuir para tornar a prática docente mais assertiva. Além disso, são apresentadas sugestões para acompanhamento constante da aprendizagem e a bibliografia de suporte deste material.</w:t>
      </w:r>
    </w:p>
    <w:p w14:paraId="1CB4F2BD" w14:textId="77777777" w:rsidR="00F976D0" w:rsidRDefault="00F976D0" w:rsidP="00F976D0">
      <w:pPr>
        <w:pStyle w:val="02TEXTOPRINCIPAL"/>
      </w:pPr>
      <w:r>
        <w:t>Na sequência, encontram-se organizados bimestralmente os seguintes materiais.</w:t>
      </w:r>
    </w:p>
    <w:p w14:paraId="64D10EA1" w14:textId="0A74D506" w:rsidR="00F976D0" w:rsidRPr="00241A78" w:rsidRDefault="00F976D0" w:rsidP="00F976D0">
      <w:pPr>
        <w:pStyle w:val="02TEXTOPRINCIPALBULLET"/>
      </w:pPr>
      <w:r>
        <w:t>P</w:t>
      </w:r>
      <w:r w:rsidRPr="00241A78">
        <w:t>ropostas de organização do curso</w:t>
      </w:r>
      <w:r>
        <w:t>: o</w:t>
      </w:r>
      <w:r w:rsidRPr="00241A78">
        <w:t xml:space="preserve">s temas </w:t>
      </w:r>
      <w:r>
        <w:t>que devem</w:t>
      </w:r>
      <w:r w:rsidRPr="00241A78">
        <w:t xml:space="preserve"> ser estudados são acompanhados dos respectivos objetivos específicos,</w:t>
      </w:r>
      <w:r>
        <w:t xml:space="preserve"> dos</w:t>
      </w:r>
      <w:r w:rsidRPr="00241A78">
        <w:t xml:space="preserve"> objetos de conhecimento e </w:t>
      </w:r>
      <w:r>
        <w:t xml:space="preserve">das </w:t>
      </w:r>
      <w:r w:rsidRPr="00241A78">
        <w:t xml:space="preserve">habilidades propostas na </w:t>
      </w:r>
      <w:r w:rsidRPr="00241A78">
        <w:rPr>
          <w:shd w:val="clear" w:color="auto" w:fill="FFFFFF"/>
        </w:rPr>
        <w:t>Base Nacional Comum Curricular (BNCC)</w:t>
      </w:r>
      <w:r w:rsidRPr="00241A78">
        <w:t xml:space="preserve"> para os anos finais do ensino fundamental, </w:t>
      </w:r>
      <w:r>
        <w:t xml:space="preserve">além de </w:t>
      </w:r>
      <w:r w:rsidRPr="00241A78">
        <w:t xml:space="preserve">uma lista de práticas pedagógicas relacionadas ao conteúdo estudado. </w:t>
      </w:r>
    </w:p>
    <w:p w14:paraId="432B2BC0" w14:textId="77777777" w:rsidR="00F976D0" w:rsidRPr="00241A78" w:rsidRDefault="00F976D0" w:rsidP="00F976D0">
      <w:pPr>
        <w:pStyle w:val="02TEXTOPRINCIPALBULLET"/>
      </w:pPr>
      <w:r>
        <w:t>L</w:t>
      </w:r>
      <w:r w:rsidRPr="00241A78">
        <w:t xml:space="preserve">ista de requisitos para a progressão dos alunos. </w:t>
      </w:r>
    </w:p>
    <w:p w14:paraId="6A3A48DA" w14:textId="77777777" w:rsidR="00F976D0" w:rsidRPr="00241A78" w:rsidRDefault="00F976D0" w:rsidP="00F976D0">
      <w:pPr>
        <w:pStyle w:val="02TEXTOPRINCIPALBULLET"/>
      </w:pPr>
      <w:r>
        <w:t>I</w:t>
      </w:r>
      <w:r w:rsidRPr="00241A78">
        <w:t>ndicaç</w:t>
      </w:r>
      <w:r>
        <w:t>ão</w:t>
      </w:r>
      <w:r w:rsidRPr="00241A78">
        <w:t xml:space="preserve"> de materiais complementares</w:t>
      </w:r>
      <w:r>
        <w:t>:</w:t>
      </w:r>
      <w:r w:rsidRPr="00241A78">
        <w:t xml:space="preserve"> sugest</w:t>
      </w:r>
      <w:r>
        <w:t>ão</w:t>
      </w:r>
      <w:r w:rsidRPr="00241A78">
        <w:t xml:space="preserve"> de livros,</w:t>
      </w:r>
      <w:r>
        <w:t xml:space="preserve"> artigos, </w:t>
      </w:r>
      <w:r w:rsidRPr="001E6A50">
        <w:rPr>
          <w:i/>
        </w:rPr>
        <w:t>sites</w:t>
      </w:r>
      <w:r>
        <w:t xml:space="preserve"> e</w:t>
      </w:r>
      <w:r w:rsidRPr="00241A78">
        <w:t xml:space="preserve"> filmes relacionados aos </w:t>
      </w:r>
      <w:r>
        <w:t>temas estudados n</w:t>
      </w:r>
      <w:r w:rsidRPr="00241A78">
        <w:t>o bimestre que podem interessar a você e aos alunos.</w:t>
      </w:r>
    </w:p>
    <w:p w14:paraId="5909C6CF" w14:textId="57C6A534" w:rsidR="00F976D0" w:rsidRPr="00241A78" w:rsidRDefault="00F976D0" w:rsidP="00F976D0">
      <w:pPr>
        <w:pStyle w:val="02TEXTOPRINCIPALBULLET"/>
      </w:pPr>
      <w:r>
        <w:t>P</w:t>
      </w:r>
      <w:r w:rsidRPr="00241A78">
        <w:t>roposta de</w:t>
      </w:r>
      <w:r>
        <w:t xml:space="preserve"> um</w:t>
      </w:r>
      <w:r w:rsidRPr="00241A78">
        <w:t xml:space="preserve"> Projeto Integrador</w:t>
      </w:r>
      <w:r>
        <w:t>, que reúne objetos de conhecimento e habilidade</w:t>
      </w:r>
      <w:r w:rsidR="00C50D6E">
        <w:t>s</w:t>
      </w:r>
      <w:r>
        <w:t xml:space="preserve"> de</w:t>
      </w:r>
      <w:r w:rsidRPr="00241A78">
        <w:t xml:space="preserve"> pelo menos dois componentes curriculares, </w:t>
      </w:r>
      <w:r>
        <w:t xml:space="preserve">e </w:t>
      </w:r>
      <w:r w:rsidRPr="00241A78">
        <w:t xml:space="preserve">contribui para o desenvolvimento das Competências Gerais da Educação Básica contidas na </w:t>
      </w:r>
      <w:r w:rsidRPr="00241A78">
        <w:rPr>
          <w:shd w:val="clear" w:color="auto" w:fill="FFFFFF"/>
        </w:rPr>
        <w:t>BNCC</w:t>
      </w:r>
      <w:r w:rsidRPr="00241A78">
        <w:t xml:space="preserve">. </w:t>
      </w:r>
    </w:p>
    <w:p w14:paraId="671CD774" w14:textId="77777777" w:rsidR="00F976D0" w:rsidRDefault="00F976D0" w:rsidP="00F976D0">
      <w:pPr>
        <w:autoSpaceDN/>
        <w:spacing w:after="160" w:line="259" w:lineRule="auto"/>
        <w:textAlignment w:val="auto"/>
        <w:rPr>
          <w:rFonts w:eastAsia="Tahoma"/>
        </w:rPr>
      </w:pPr>
      <w:r>
        <w:br w:type="page"/>
      </w:r>
    </w:p>
    <w:p w14:paraId="1B836A88" w14:textId="77777777" w:rsidR="00F976D0" w:rsidRPr="006E0973" w:rsidRDefault="00F976D0" w:rsidP="00F976D0">
      <w:pPr>
        <w:pStyle w:val="01TITULO2"/>
      </w:pPr>
      <w:r w:rsidRPr="00B653A0">
        <w:lastRenderedPageBreak/>
        <w:t>Atividades</w:t>
      </w:r>
      <w:r w:rsidRPr="006E0973">
        <w:t xml:space="preserve"> recorrentes </w:t>
      </w:r>
      <w:r>
        <w:t>para todos os bimestres</w:t>
      </w:r>
    </w:p>
    <w:p w14:paraId="1B9A98FC" w14:textId="77777777" w:rsidR="00F976D0" w:rsidRDefault="00F976D0" w:rsidP="00F976D0">
      <w:pPr>
        <w:pStyle w:val="02TEXTOPRINCIPAL"/>
      </w:pPr>
    </w:p>
    <w:p w14:paraId="14EBAA28" w14:textId="77777777" w:rsidR="00F976D0" w:rsidRPr="003D3F60" w:rsidRDefault="00F976D0" w:rsidP="00F976D0">
      <w:pPr>
        <w:pStyle w:val="02TEXTOPRINCIPAL"/>
      </w:pPr>
      <w:r w:rsidRPr="003D3F60">
        <w:t xml:space="preserve">As atividades recorrentes são, basicamente, procedimentos. São técnicas, métodos, habilidades motoras, estratégias cognitivas e rotinas escolares que constituem meios para a aprendizagem. O educador espanhol Cesar Coll define procedimentos como conjuntos de ações que possibilitam a realização de determinadas metas. Isso significa que procedimento é um “saber fazer” que torna a aprendizagem eficiente. Assim, segurar corretamente o lápis, manusear o compasso e a tesoura, usar instrumentos de laboratório, fazer um resumo, construir uma linha do tempo, preparar e apresentar um seminário, elaborar uma pesquisa, ler e interpretar uma imagem, um gráfico, uma tabela ou um texto, entre outras coisas, são procedimentos. </w:t>
      </w:r>
    </w:p>
    <w:p w14:paraId="2FEB7342" w14:textId="39A7A12C" w:rsidR="00F976D0" w:rsidRPr="003D3F60" w:rsidRDefault="00F976D0" w:rsidP="00F976D0">
      <w:pPr>
        <w:pStyle w:val="02TEXTOPRINCIPAL"/>
      </w:pPr>
      <w:r w:rsidRPr="003D3F60">
        <w:t>Procedimentos sempre fizeram parte das atividades escolares, mas não estavam explicitamente previstos no currículo. Foi com a elaboração dos Parâmetros Curriculares Nacionais, na década de 1990, que os documentos do Ministério da Educação começaram a diferenciar conteúdos conceituais, procedimentais e atitudinais, e a tratá-los como parte do currículo escolar. Desde então, as escolas passaram a ter como preocupação ordenar e sistematizar as ações dos alunos para o desenvolvimento de sua autonomia, instrumentalizando-os para que, ao conclu</w:t>
      </w:r>
      <w:r w:rsidR="00C50D6E">
        <w:t>írem</w:t>
      </w:r>
      <w:r w:rsidRPr="003D3F60">
        <w:t xml:space="preserve"> o ensino básico, sejam capazes de aprender por conta própria, sem a necessidade da tutela de alguém. Entretanto, para isso, os procedimentos ensinados na escola devem ser incorporados pelos estudantes; devem ser automatizados e mobilizados com desenvoltura sempre que se fizerem úteis para a aprendizagem, o que só acontece se, ao longo da vida escolar, o jovem for solicitado a realizar recorrentemente os procedimentos ensinados. É a repetição do procedimento, em ocasiões variadas, que assegura sua assimilação. </w:t>
      </w:r>
    </w:p>
    <w:p w14:paraId="76B183B0" w14:textId="77777777" w:rsidR="00F976D0" w:rsidRPr="003D3F60" w:rsidRDefault="00F976D0" w:rsidP="00F976D0">
      <w:pPr>
        <w:pStyle w:val="02TEXTOPRINCIPAL"/>
      </w:pPr>
      <w:r w:rsidRPr="003D3F60">
        <w:t xml:space="preserve">Várias atividades pedagógicas recorrentemente empregadas pelos professores em sala de aula podem ser utilizadas para o desenvolvimento das habilidades e competências propostas na BNCC. Muitas das atividades sugeridas a seguir podem já estar incorporadas </w:t>
      </w:r>
      <w:r>
        <w:t>a</w:t>
      </w:r>
      <w:r w:rsidRPr="003D3F60">
        <w:t xml:space="preserve">o cotidiano escolar e pedagógico; outras podem servir de inspiração para que se pense em estratégias que possibilitem o desenvolvimento das Competências Gerais da Educação Básica propostas na BNCC, como a valorização do conhecimento historicamente construído, o exercício da curiosidade intelectual de investigar em bases científicas, a compreensão das manifestações artísticas e culturais, bem como o desenvolvimento da argumentação com base na empatia, no diálogo e na resolução de possíveis conflitos. </w:t>
      </w:r>
    </w:p>
    <w:p w14:paraId="1315F98A" w14:textId="77777777" w:rsidR="00F976D0" w:rsidRDefault="00F976D0" w:rsidP="00F976D0">
      <w:pPr>
        <w:pStyle w:val="02TEXTOPRINCIPAL"/>
      </w:pPr>
      <w:r w:rsidRPr="003D3F60">
        <w:t xml:space="preserve">Nas páginas que seguem, são propostas quatro atividades a ser aplicadas aos alunos e avaliadas recorrentemente ao longo dos bimestres. Espera-se que, ao final do quarto bimestre, tenham sido incorporadas às práticas dos estudantes, sendo mobilizadas autonomamente por eles sempre que se mostrarem úteis para abreviar o caminho do aprendizado. </w:t>
      </w:r>
    </w:p>
    <w:p w14:paraId="4D12EDB0" w14:textId="77777777" w:rsidR="00F976D0" w:rsidRDefault="00F976D0" w:rsidP="00F976D0">
      <w:pPr>
        <w:pStyle w:val="02TEXTOPRINCIPAL"/>
      </w:pPr>
      <w:r>
        <w:br w:type="page"/>
      </w:r>
    </w:p>
    <w:p w14:paraId="192B9FAF" w14:textId="77777777" w:rsidR="00F976D0" w:rsidRPr="000A2E6A" w:rsidRDefault="00F976D0" w:rsidP="00F976D0">
      <w:pPr>
        <w:pStyle w:val="01TITULO3"/>
        <w:rPr>
          <w:rFonts w:eastAsia="Tahoma"/>
        </w:rPr>
      </w:pPr>
      <w:r w:rsidRPr="000A2E6A">
        <w:lastRenderedPageBreak/>
        <w:t xml:space="preserve">Resumo </w:t>
      </w:r>
      <w:r w:rsidRPr="00673EC7">
        <w:t>esquemático</w:t>
      </w:r>
    </w:p>
    <w:p w14:paraId="3999CB1A" w14:textId="77777777" w:rsidR="00F976D0" w:rsidRDefault="00F976D0" w:rsidP="00F976D0">
      <w:pPr>
        <w:pStyle w:val="02TEXTOPRINCIPAL"/>
      </w:pPr>
    </w:p>
    <w:p w14:paraId="5C1165B5" w14:textId="77777777" w:rsidR="00F976D0" w:rsidRDefault="00F976D0" w:rsidP="00F976D0">
      <w:pPr>
        <w:pStyle w:val="02TEXTOPRINCIPAL"/>
      </w:pPr>
      <w:r w:rsidRPr="00671096">
        <w:t>A produção de esquemas para estudo é uma ferramenta muito eficaz para a absorção d</w:t>
      </w:r>
      <w:r>
        <w:t>e</w:t>
      </w:r>
      <w:r w:rsidRPr="00671096">
        <w:t xml:space="preserve"> conteúdo</w:t>
      </w:r>
      <w:r>
        <w:t>, especialmente quando a</w:t>
      </w:r>
      <w:r w:rsidRPr="00671096">
        <w:t xml:space="preserve"> sistematização e</w:t>
      </w:r>
      <w:r>
        <w:t xml:space="preserve"> a</w:t>
      </w:r>
      <w:r w:rsidRPr="00671096">
        <w:t xml:space="preserve"> síntese</w:t>
      </w:r>
      <w:r>
        <w:t xml:space="preserve"> se relacionam</w:t>
      </w:r>
      <w:r w:rsidRPr="00671096">
        <w:t xml:space="preserve"> à leitura de textos. Um bom esquema </w:t>
      </w:r>
      <w:r>
        <w:t>ajuda</w:t>
      </w:r>
      <w:r w:rsidRPr="00671096">
        <w:t xml:space="preserve"> a visualizar as informações essenciais e comparar textos com maior facilidade. </w:t>
      </w:r>
      <w:r>
        <w:t>Assim</w:t>
      </w:r>
      <w:r w:rsidRPr="00671096">
        <w:t xml:space="preserve">, </w:t>
      </w:r>
      <w:r>
        <w:t>vale a pena</w:t>
      </w:r>
      <w:r w:rsidRPr="00671096">
        <w:t xml:space="preserve"> apresentar aos alunos </w:t>
      </w:r>
      <w:r>
        <w:t>recursos</w:t>
      </w:r>
      <w:r w:rsidRPr="00671096">
        <w:t xml:space="preserve"> que po</w:t>
      </w:r>
      <w:r>
        <w:t>ssam</w:t>
      </w:r>
      <w:r w:rsidRPr="00671096">
        <w:t xml:space="preserve"> utilizar para elaborar esquemas. O objetivo fundamental de um resumo esquemático é sintetizar as informações de um texto </w:t>
      </w:r>
      <w:r>
        <w:t>montando</w:t>
      </w:r>
      <w:r w:rsidRPr="00671096">
        <w:t xml:space="preserve"> um “esqueleto” </w:t>
      </w:r>
      <w:r>
        <w:t>com as</w:t>
      </w:r>
      <w:r w:rsidRPr="00671096">
        <w:t xml:space="preserve"> ideias principais e subordinadas</w:t>
      </w:r>
      <w:r>
        <w:t xml:space="preserve"> de um texto</w:t>
      </w:r>
      <w:r w:rsidRPr="00671096">
        <w:t xml:space="preserve">, </w:t>
      </w:r>
      <w:r>
        <w:t>de modo que se tenha a</w:t>
      </w:r>
      <w:r w:rsidRPr="00671096">
        <w:t xml:space="preserve"> </w:t>
      </w:r>
      <w:r>
        <w:t>visão</w:t>
      </w:r>
      <w:r w:rsidRPr="00671096">
        <w:t xml:space="preserve"> geral da</w:t>
      </w:r>
      <w:r>
        <w:t>s relações entre elas</w:t>
      </w:r>
      <w:r w:rsidRPr="00671096">
        <w:t xml:space="preserve">. </w:t>
      </w:r>
      <w:r>
        <w:t>A</w:t>
      </w:r>
      <w:r w:rsidRPr="00671096">
        <w:t xml:space="preserve"> diferença fundamental entre um resumo esquemático e um resumo</w:t>
      </w:r>
      <w:r>
        <w:t xml:space="preserve"> não esquemático</w:t>
      </w:r>
      <w:r w:rsidRPr="00671096">
        <w:t xml:space="preserve"> é que este último </w:t>
      </w:r>
      <w:r>
        <w:t>é mais textual, construído com parágrafos</w:t>
      </w:r>
      <w:r w:rsidRPr="00671096">
        <w:t xml:space="preserve">, enquanto o primeiro </w:t>
      </w:r>
      <w:r>
        <w:t>é mais visual e sintético, elaborado com</w:t>
      </w:r>
      <w:r w:rsidRPr="00671096">
        <w:t xml:space="preserve"> flechas, colchetes, chaves e outros símbolos que permitam a</w:t>
      </w:r>
      <w:r>
        <w:t xml:space="preserve"> rápida</w:t>
      </w:r>
      <w:r w:rsidRPr="00671096">
        <w:t xml:space="preserve"> </w:t>
      </w:r>
      <w:r>
        <w:t>visualização</w:t>
      </w:r>
      <w:r w:rsidRPr="00671096">
        <w:t xml:space="preserve"> das </w:t>
      </w:r>
      <w:r>
        <w:t>ideias</w:t>
      </w:r>
      <w:r w:rsidRPr="00671096">
        <w:t>.</w:t>
      </w:r>
    </w:p>
    <w:p w14:paraId="2277B29D" w14:textId="77777777" w:rsidR="00F976D0" w:rsidRDefault="00F976D0" w:rsidP="00F976D0">
      <w:pPr>
        <w:pStyle w:val="02TEXTOPRINCIPAL"/>
      </w:pPr>
      <w:r w:rsidRPr="00671096">
        <w:t xml:space="preserve">Também deve ser levado em consideração que existem diferentes formatos </w:t>
      </w:r>
      <w:r>
        <w:t>de</w:t>
      </w:r>
      <w:r w:rsidRPr="00671096">
        <w:t xml:space="preserve"> resumos esquemáticos</w:t>
      </w:r>
      <w:r>
        <w:t>,</w:t>
      </w:r>
      <w:r w:rsidRPr="00671096">
        <w:t xml:space="preserve"> e cada um </w:t>
      </w:r>
      <w:r>
        <w:t>se ajusta a</w:t>
      </w:r>
      <w:r w:rsidRPr="00671096">
        <w:t xml:space="preserve"> um tipo de informação ou conteúdo</w:t>
      </w:r>
      <w:r>
        <w:t>. Por exemplo</w:t>
      </w:r>
      <w:r w:rsidRPr="00671096">
        <w:t>:</w:t>
      </w:r>
    </w:p>
    <w:p w14:paraId="650BED0D" w14:textId="77777777" w:rsidR="00F976D0" w:rsidRPr="00671096" w:rsidRDefault="00F976D0" w:rsidP="00F976D0">
      <w:pPr>
        <w:pStyle w:val="02TEXTOPRINCIPAL"/>
      </w:pPr>
    </w:p>
    <w:p w14:paraId="1591F885" w14:textId="77777777" w:rsidR="00F976D0" w:rsidRDefault="00F976D0" w:rsidP="00F976D0">
      <w:pPr>
        <w:pStyle w:val="02TEXTOPRINCIPAL"/>
      </w:pPr>
      <w:r>
        <w:rPr>
          <w:b/>
        </w:rPr>
        <w:t>C</w:t>
      </w:r>
      <w:r w:rsidRPr="00671096">
        <w:rPr>
          <w:b/>
        </w:rPr>
        <w:t>omparação</w:t>
      </w:r>
      <w:r w:rsidRPr="00671096">
        <w:t xml:space="preserve">: </w:t>
      </w:r>
      <w:r>
        <w:t xml:space="preserve">comparam-se </w:t>
      </w:r>
      <w:r w:rsidRPr="00671096">
        <w:t>diferentes aspectos de dois ou mais conceitos ou acontecimentos.</w:t>
      </w:r>
    </w:p>
    <w:p w14:paraId="1BF7D644" w14:textId="77777777" w:rsidR="00F976D0" w:rsidRPr="00671096" w:rsidRDefault="00F976D0" w:rsidP="00F976D0">
      <w:pPr>
        <w:pStyle w:val="02TEXTOPRINCIPAL"/>
      </w:pPr>
    </w:p>
    <w:tbl>
      <w:tblPr>
        <w:tblStyle w:val="TabeladeGradeClara"/>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097"/>
        <w:gridCol w:w="3784"/>
      </w:tblGrid>
      <w:tr w:rsidR="00F976D0" w:rsidRPr="00D0123A" w14:paraId="1EF35AA6" w14:textId="77777777" w:rsidTr="004E6E35">
        <w:trPr>
          <w:trHeight w:val="20"/>
        </w:trPr>
        <w:tc>
          <w:tcPr>
            <w:tcW w:w="1117" w:type="pct"/>
            <w:tcBorders>
              <w:top w:val="nil"/>
              <w:left w:val="nil"/>
            </w:tcBorders>
            <w:tcMar>
              <w:top w:w="57" w:type="dxa"/>
              <w:bottom w:w="57" w:type="dxa"/>
            </w:tcMar>
            <w:vAlign w:val="center"/>
          </w:tcPr>
          <w:p w14:paraId="0DE3C147" w14:textId="77777777" w:rsidR="00F976D0" w:rsidRPr="00D0123A" w:rsidRDefault="00F976D0" w:rsidP="004E6E35"/>
        </w:tc>
        <w:tc>
          <w:tcPr>
            <w:tcW w:w="2018" w:type="pct"/>
            <w:shd w:val="clear" w:color="auto" w:fill="D9D9D9" w:themeFill="background1" w:themeFillShade="D9"/>
            <w:tcMar>
              <w:top w:w="57" w:type="dxa"/>
              <w:bottom w:w="57" w:type="dxa"/>
            </w:tcMar>
            <w:vAlign w:val="center"/>
          </w:tcPr>
          <w:p w14:paraId="757A7AB6" w14:textId="77777777" w:rsidR="00F976D0" w:rsidRPr="00D0123A" w:rsidRDefault="00F976D0" w:rsidP="004E6E35">
            <w:pPr>
              <w:pStyle w:val="03TITULOTABELAS1"/>
            </w:pPr>
            <w:r w:rsidRPr="00D0123A">
              <w:t>Constituição de 1934</w:t>
            </w:r>
          </w:p>
        </w:tc>
        <w:tc>
          <w:tcPr>
            <w:tcW w:w="1864" w:type="pct"/>
            <w:shd w:val="clear" w:color="auto" w:fill="D9D9D9" w:themeFill="background1" w:themeFillShade="D9"/>
            <w:tcMar>
              <w:top w:w="57" w:type="dxa"/>
              <w:bottom w:w="57" w:type="dxa"/>
            </w:tcMar>
            <w:vAlign w:val="center"/>
          </w:tcPr>
          <w:p w14:paraId="76C2819D" w14:textId="77777777" w:rsidR="00F976D0" w:rsidRPr="00D0123A" w:rsidRDefault="00F976D0" w:rsidP="004E6E35">
            <w:pPr>
              <w:pStyle w:val="03TITULOTABELAS1"/>
            </w:pPr>
            <w:r w:rsidRPr="00D0123A">
              <w:t>Constituição de 1988</w:t>
            </w:r>
          </w:p>
        </w:tc>
      </w:tr>
      <w:tr w:rsidR="00F976D0" w:rsidRPr="00D0123A" w14:paraId="63641036" w14:textId="77777777" w:rsidTr="004E6E35">
        <w:trPr>
          <w:trHeight w:val="20"/>
        </w:trPr>
        <w:tc>
          <w:tcPr>
            <w:tcW w:w="1117" w:type="pct"/>
            <w:shd w:val="clear" w:color="auto" w:fill="F2F2F2" w:themeFill="background1" w:themeFillShade="F2"/>
            <w:tcMar>
              <w:top w:w="57" w:type="dxa"/>
              <w:bottom w:w="57" w:type="dxa"/>
            </w:tcMar>
            <w:vAlign w:val="center"/>
          </w:tcPr>
          <w:p w14:paraId="78E95A75" w14:textId="77777777" w:rsidR="00F976D0" w:rsidRPr="00D0123A" w:rsidRDefault="00F976D0" w:rsidP="004E6E35">
            <w:pPr>
              <w:pStyle w:val="03TITULOTABELAS2"/>
              <w:jc w:val="left"/>
            </w:pPr>
            <w:r w:rsidRPr="00D0123A">
              <w:t>Forma de governo</w:t>
            </w:r>
          </w:p>
        </w:tc>
        <w:tc>
          <w:tcPr>
            <w:tcW w:w="2018" w:type="pct"/>
            <w:tcMar>
              <w:top w:w="57" w:type="dxa"/>
              <w:bottom w:w="57" w:type="dxa"/>
            </w:tcMar>
            <w:vAlign w:val="center"/>
          </w:tcPr>
          <w:p w14:paraId="2B4037A3" w14:textId="77777777" w:rsidR="00F976D0" w:rsidRPr="00D0123A" w:rsidRDefault="00F976D0" w:rsidP="004E6E35">
            <w:pPr>
              <w:pStyle w:val="04TEXTOTABELAS"/>
            </w:pPr>
            <w:r w:rsidRPr="00D0123A">
              <w:t>República.</w:t>
            </w:r>
          </w:p>
        </w:tc>
        <w:tc>
          <w:tcPr>
            <w:tcW w:w="1864" w:type="pct"/>
            <w:tcMar>
              <w:top w:w="57" w:type="dxa"/>
              <w:bottom w:w="57" w:type="dxa"/>
            </w:tcMar>
            <w:vAlign w:val="center"/>
          </w:tcPr>
          <w:p w14:paraId="59A328E0" w14:textId="77777777" w:rsidR="00F976D0" w:rsidRPr="00D0123A" w:rsidRDefault="00F976D0" w:rsidP="004E6E35">
            <w:pPr>
              <w:pStyle w:val="04TEXTOTABELAS"/>
            </w:pPr>
            <w:r w:rsidRPr="00D0123A">
              <w:t>República.</w:t>
            </w:r>
          </w:p>
        </w:tc>
      </w:tr>
      <w:tr w:rsidR="00F976D0" w:rsidRPr="00D0123A" w14:paraId="2B4E9367" w14:textId="77777777" w:rsidTr="004E6E35">
        <w:trPr>
          <w:trHeight w:val="20"/>
        </w:trPr>
        <w:tc>
          <w:tcPr>
            <w:tcW w:w="1117" w:type="pct"/>
            <w:shd w:val="clear" w:color="auto" w:fill="F2F2F2" w:themeFill="background1" w:themeFillShade="F2"/>
            <w:tcMar>
              <w:top w:w="57" w:type="dxa"/>
              <w:bottom w:w="57" w:type="dxa"/>
            </w:tcMar>
            <w:vAlign w:val="center"/>
          </w:tcPr>
          <w:p w14:paraId="10CEC49B" w14:textId="77777777" w:rsidR="00F976D0" w:rsidRPr="00D0123A" w:rsidRDefault="00F976D0" w:rsidP="004E6E35">
            <w:pPr>
              <w:pStyle w:val="03TITULOTABELAS2"/>
              <w:jc w:val="left"/>
            </w:pPr>
            <w:r w:rsidRPr="00D0123A">
              <w:t>Chefe de Estado</w:t>
            </w:r>
          </w:p>
        </w:tc>
        <w:tc>
          <w:tcPr>
            <w:tcW w:w="2018" w:type="pct"/>
            <w:tcMar>
              <w:top w:w="57" w:type="dxa"/>
              <w:bottom w:w="57" w:type="dxa"/>
            </w:tcMar>
            <w:vAlign w:val="center"/>
          </w:tcPr>
          <w:p w14:paraId="675931BE" w14:textId="77777777" w:rsidR="00F976D0" w:rsidRPr="00D0123A" w:rsidRDefault="00F976D0" w:rsidP="004E6E35">
            <w:pPr>
              <w:pStyle w:val="04TEXTOTABELAS"/>
            </w:pPr>
            <w:r w:rsidRPr="00D0123A">
              <w:t>Presidente.</w:t>
            </w:r>
          </w:p>
        </w:tc>
        <w:tc>
          <w:tcPr>
            <w:tcW w:w="1864" w:type="pct"/>
            <w:tcMar>
              <w:top w:w="57" w:type="dxa"/>
              <w:bottom w:w="57" w:type="dxa"/>
            </w:tcMar>
            <w:vAlign w:val="center"/>
          </w:tcPr>
          <w:p w14:paraId="63D63225" w14:textId="77777777" w:rsidR="00F976D0" w:rsidRPr="00D0123A" w:rsidRDefault="00F976D0" w:rsidP="004E6E35">
            <w:pPr>
              <w:pStyle w:val="04TEXTOTABELAS"/>
            </w:pPr>
            <w:r w:rsidRPr="00D0123A">
              <w:t>Presidente.</w:t>
            </w:r>
          </w:p>
        </w:tc>
      </w:tr>
      <w:tr w:rsidR="00F976D0" w:rsidRPr="00D0123A" w14:paraId="50AB913D" w14:textId="77777777" w:rsidTr="004E6E35">
        <w:trPr>
          <w:trHeight w:val="20"/>
        </w:trPr>
        <w:tc>
          <w:tcPr>
            <w:tcW w:w="1117" w:type="pct"/>
            <w:shd w:val="clear" w:color="auto" w:fill="F2F2F2" w:themeFill="background1" w:themeFillShade="F2"/>
            <w:tcMar>
              <w:top w:w="57" w:type="dxa"/>
              <w:bottom w:w="57" w:type="dxa"/>
            </w:tcMar>
            <w:vAlign w:val="center"/>
          </w:tcPr>
          <w:p w14:paraId="0079A7B8" w14:textId="77777777" w:rsidR="00F976D0" w:rsidRPr="00D0123A" w:rsidRDefault="00F976D0" w:rsidP="004E6E35">
            <w:pPr>
              <w:pStyle w:val="03TITULOTABELAS2"/>
              <w:jc w:val="left"/>
            </w:pPr>
            <w:r w:rsidRPr="00D0123A">
              <w:t>Modelo de voto</w:t>
            </w:r>
          </w:p>
        </w:tc>
        <w:tc>
          <w:tcPr>
            <w:tcW w:w="2018" w:type="pct"/>
            <w:tcMar>
              <w:top w:w="57" w:type="dxa"/>
              <w:bottom w:w="57" w:type="dxa"/>
            </w:tcMar>
            <w:vAlign w:val="center"/>
          </w:tcPr>
          <w:p w14:paraId="5623F464" w14:textId="77777777" w:rsidR="00F976D0" w:rsidRPr="00D0123A" w:rsidRDefault="00F976D0" w:rsidP="004E6E35">
            <w:pPr>
              <w:pStyle w:val="04TEXTOTABELAS"/>
            </w:pPr>
            <w:r w:rsidRPr="00D0123A">
              <w:t>Secreto e facultativo para todos os brasileiros maiores de 18 anos à exceção de mulheres sem profissão remunerada, mendigos, analfabetos e padres.</w:t>
            </w:r>
          </w:p>
        </w:tc>
        <w:tc>
          <w:tcPr>
            <w:tcW w:w="1864" w:type="pct"/>
            <w:tcMar>
              <w:top w:w="57" w:type="dxa"/>
              <w:bottom w:w="57" w:type="dxa"/>
            </w:tcMar>
            <w:vAlign w:val="center"/>
          </w:tcPr>
          <w:p w14:paraId="3C638329" w14:textId="77777777" w:rsidR="00F976D0" w:rsidRPr="00D0123A" w:rsidRDefault="00F976D0" w:rsidP="004E6E35">
            <w:pPr>
              <w:pStyle w:val="04TEXTOTABELAS"/>
            </w:pPr>
            <w:r w:rsidRPr="00D0123A">
              <w:t>Secreto e obrigatório para todos os brasileiros entre 18 e 70 anos.</w:t>
            </w:r>
          </w:p>
        </w:tc>
      </w:tr>
    </w:tbl>
    <w:p w14:paraId="60EFA6BA" w14:textId="77777777" w:rsidR="00F976D0" w:rsidRPr="00671096" w:rsidRDefault="00F976D0" w:rsidP="00F976D0">
      <w:pPr>
        <w:pStyle w:val="02TEXTOPRINCIPAL"/>
      </w:pPr>
    </w:p>
    <w:p w14:paraId="64DC180B" w14:textId="77777777" w:rsidR="00F976D0" w:rsidRDefault="00F976D0" w:rsidP="00F976D0">
      <w:pPr>
        <w:pStyle w:val="02TEXTOPRINCIPAL"/>
      </w:pPr>
      <w:r>
        <w:rPr>
          <w:b/>
        </w:rPr>
        <w:t>R</w:t>
      </w:r>
      <w:r w:rsidRPr="00671096">
        <w:rPr>
          <w:b/>
        </w:rPr>
        <w:t>elação de causa e efeito</w:t>
      </w:r>
      <w:r w:rsidRPr="00671096">
        <w:t>: apresenta</w:t>
      </w:r>
      <w:r>
        <w:t>m-se</w:t>
      </w:r>
      <w:r w:rsidRPr="00671096">
        <w:t xml:space="preserve"> </w:t>
      </w:r>
      <w:r>
        <w:t>as</w:t>
      </w:r>
      <w:r w:rsidRPr="00671096">
        <w:t xml:space="preserve"> causa</w:t>
      </w:r>
      <w:r>
        <w:t>s</w:t>
      </w:r>
      <w:r w:rsidRPr="00671096">
        <w:t xml:space="preserve"> e</w:t>
      </w:r>
      <w:r>
        <w:t xml:space="preserve"> os</w:t>
      </w:r>
      <w:r w:rsidRPr="00671096">
        <w:t xml:space="preserve"> efeito</w:t>
      </w:r>
      <w:r>
        <w:t>s</w:t>
      </w:r>
      <w:r w:rsidRPr="00671096">
        <w:t xml:space="preserve"> de determinad</w:t>
      </w:r>
      <w:r>
        <w:t>a</w:t>
      </w:r>
      <w:r w:rsidRPr="00671096">
        <w:t xml:space="preserve"> </w:t>
      </w:r>
      <w:r>
        <w:t>situação</w:t>
      </w:r>
      <w:r w:rsidRPr="00671096">
        <w:t>.</w:t>
      </w:r>
    </w:p>
    <w:p w14:paraId="6A933C1B" w14:textId="77777777" w:rsidR="00F976D0" w:rsidRPr="00671096" w:rsidRDefault="00F976D0" w:rsidP="00F976D0">
      <w:pPr>
        <w:pStyle w:val="02TEXTOPRINCIPAL"/>
      </w:pPr>
    </w:p>
    <w:p w14:paraId="2D75B70B" w14:textId="4AA69754" w:rsidR="00F976D0" w:rsidRPr="00671096" w:rsidRDefault="001C45F8" w:rsidP="00F976D0">
      <w:pPr>
        <w:pStyle w:val="02TEXTOPRINCIPAL"/>
        <w:jc w:val="center"/>
        <w:rPr>
          <w:rFonts w:eastAsia="Cambria"/>
        </w:rPr>
      </w:pPr>
      <w:r>
        <w:rPr>
          <w:rFonts w:eastAsia="Cambria"/>
          <w:noProof/>
        </w:rPr>
        <w:drawing>
          <wp:inline distT="0" distB="0" distL="0" distR="0" wp14:anchorId="74085039" wp14:editId="4B9A0981">
            <wp:extent cx="4678680" cy="1438656"/>
            <wp:effectExtent l="0" t="0" r="7620" b="9525"/>
            <wp:docPr id="3" name="Imagem 3"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8680" cy="1438656"/>
                    </a:xfrm>
                    <a:prstGeom prst="rect">
                      <a:avLst/>
                    </a:prstGeom>
                  </pic:spPr>
                </pic:pic>
              </a:graphicData>
            </a:graphic>
          </wp:inline>
        </w:drawing>
      </w:r>
    </w:p>
    <w:p w14:paraId="17FBF5AB" w14:textId="77777777" w:rsidR="00F976D0" w:rsidRPr="00671096" w:rsidRDefault="00F976D0" w:rsidP="00F976D0">
      <w:pPr>
        <w:pStyle w:val="02TEXTOPRINCIPAL"/>
      </w:pPr>
    </w:p>
    <w:p w14:paraId="380C5E57" w14:textId="77777777" w:rsidR="00F976D0" w:rsidRDefault="00F976D0" w:rsidP="00F976D0">
      <w:pPr>
        <w:pStyle w:val="02TEXTOPRINCIPAL"/>
      </w:pPr>
      <w:r>
        <w:rPr>
          <w:b/>
        </w:rPr>
        <w:t>P</w:t>
      </w:r>
      <w:r w:rsidRPr="00671096">
        <w:rPr>
          <w:b/>
        </w:rPr>
        <w:t>rocesso</w:t>
      </w:r>
      <w:r w:rsidRPr="00671096">
        <w:t xml:space="preserve">: </w:t>
      </w:r>
      <w:r>
        <w:t>indicam-se</w:t>
      </w:r>
      <w:r w:rsidRPr="00671096">
        <w:t xml:space="preserve"> fatos que se sucedem.</w:t>
      </w:r>
      <w:bookmarkStart w:id="1" w:name="_GoBack"/>
      <w:bookmarkEnd w:id="1"/>
    </w:p>
    <w:p w14:paraId="4D8BF271" w14:textId="77777777" w:rsidR="00F976D0" w:rsidRDefault="00F976D0" w:rsidP="00F976D0">
      <w:pPr>
        <w:pStyle w:val="02TEXTOPRINCIPAL"/>
      </w:pPr>
    </w:p>
    <w:p w14:paraId="0CE0B3CB" w14:textId="77777777" w:rsidR="00F976D0" w:rsidRDefault="00F976D0" w:rsidP="00F976D0">
      <w:pPr>
        <w:pStyle w:val="02TEXTOPRINCIPAL"/>
        <w:jc w:val="center"/>
      </w:pPr>
      <w:r>
        <w:rPr>
          <w:noProof/>
        </w:rPr>
        <w:drawing>
          <wp:inline distT="0" distB="0" distL="0" distR="0" wp14:anchorId="2842C0CB" wp14:editId="23EB0254">
            <wp:extent cx="5401056" cy="1078992"/>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1078992"/>
                    </a:xfrm>
                    <a:prstGeom prst="rect">
                      <a:avLst/>
                    </a:prstGeom>
                  </pic:spPr>
                </pic:pic>
              </a:graphicData>
            </a:graphic>
          </wp:inline>
        </w:drawing>
      </w:r>
    </w:p>
    <w:p w14:paraId="235E24F3" w14:textId="77777777" w:rsidR="00F976D0" w:rsidRDefault="00F976D0" w:rsidP="00F976D0">
      <w:pPr>
        <w:autoSpaceDN/>
        <w:spacing w:after="160" w:line="259" w:lineRule="auto"/>
        <w:textAlignment w:val="auto"/>
        <w:rPr>
          <w:rFonts w:eastAsia="Tahoma"/>
        </w:rPr>
      </w:pPr>
      <w:r>
        <w:br w:type="page"/>
      </w:r>
    </w:p>
    <w:p w14:paraId="6BD29C7C" w14:textId="77777777" w:rsidR="00F976D0" w:rsidRDefault="00F976D0" w:rsidP="00F976D0">
      <w:pPr>
        <w:pStyle w:val="02TEXTOPRINCIPAL"/>
      </w:pPr>
      <w:r w:rsidRPr="00671096">
        <w:lastRenderedPageBreak/>
        <w:t xml:space="preserve">Existem outras possibilidades de resumos esquemáticos, como </w:t>
      </w:r>
      <w:r>
        <w:t xml:space="preserve">a </w:t>
      </w:r>
      <w:r w:rsidRPr="00671096">
        <w:t>rede de tópicos, utilizad</w:t>
      </w:r>
      <w:r>
        <w:t>a</w:t>
      </w:r>
      <w:r w:rsidRPr="00671096">
        <w:t xml:space="preserve"> quando existe um </w:t>
      </w:r>
      <w:r>
        <w:t>conceito</w:t>
      </w:r>
      <w:r w:rsidRPr="00671096">
        <w:t xml:space="preserve"> central </w:t>
      </w:r>
      <w:r>
        <w:t xml:space="preserve">definido por vários tópicos distintos sem relação de subordinação, causa ou consequência. </w:t>
      </w:r>
    </w:p>
    <w:p w14:paraId="09CA2F45" w14:textId="77777777" w:rsidR="00F976D0" w:rsidRDefault="00F976D0" w:rsidP="00F976D0">
      <w:pPr>
        <w:pStyle w:val="02TEXTOPRINCIPAL"/>
      </w:pPr>
    </w:p>
    <w:p w14:paraId="2C842509" w14:textId="77777777" w:rsidR="00F976D0" w:rsidRDefault="00F976D0" w:rsidP="00F976D0">
      <w:pPr>
        <w:pStyle w:val="02TEXTOPRINCIPAL"/>
      </w:pPr>
      <w:r>
        <w:t>Para elaborar resumos esquemáticos, os</w:t>
      </w:r>
      <w:r w:rsidRPr="00671096">
        <w:t xml:space="preserve"> alunos podem seguir </w:t>
      </w:r>
      <w:r>
        <w:t>estas etapas.</w:t>
      </w:r>
    </w:p>
    <w:p w14:paraId="648DA23C" w14:textId="77777777" w:rsidR="00F976D0" w:rsidRPr="00671096" w:rsidRDefault="00F976D0" w:rsidP="00F976D0">
      <w:pPr>
        <w:pStyle w:val="02TEXTOPRINCIPAL"/>
      </w:pPr>
    </w:p>
    <w:p w14:paraId="2895BB14" w14:textId="77777777" w:rsidR="00F976D0" w:rsidRPr="00671096" w:rsidRDefault="00F976D0" w:rsidP="00F976D0">
      <w:pPr>
        <w:pStyle w:val="02TEXTOPRINCIPALBULLET"/>
      </w:pPr>
      <w:r w:rsidRPr="00671096">
        <w:rPr>
          <w:b/>
        </w:rPr>
        <w:t>Defin</w:t>
      </w:r>
      <w:r>
        <w:rPr>
          <w:b/>
        </w:rPr>
        <w:t>ir</w:t>
      </w:r>
      <w:r w:rsidRPr="00671096">
        <w:rPr>
          <w:b/>
        </w:rPr>
        <w:t xml:space="preserve"> as palavras e/ou ideias principais do texto</w:t>
      </w:r>
      <w:r w:rsidRPr="00671096">
        <w:t xml:space="preserve">. Após a leitura completa do texto, </w:t>
      </w:r>
      <w:r>
        <w:t>aconselha-se a destacar</w:t>
      </w:r>
      <w:r w:rsidRPr="00671096">
        <w:t xml:space="preserve"> as palavras-chave, pois serão o ponto de partida do esquema.</w:t>
      </w:r>
    </w:p>
    <w:p w14:paraId="1336BB98" w14:textId="77777777" w:rsidR="00F976D0" w:rsidRPr="00671096" w:rsidRDefault="00F976D0" w:rsidP="00F976D0">
      <w:pPr>
        <w:pStyle w:val="02TEXTOPRINCIPALBULLET"/>
      </w:pPr>
      <w:r w:rsidRPr="00671096">
        <w:rPr>
          <w:b/>
        </w:rPr>
        <w:t>Organiza</w:t>
      </w:r>
      <w:r>
        <w:rPr>
          <w:b/>
        </w:rPr>
        <w:t>r o texto</w:t>
      </w:r>
      <w:r w:rsidRPr="00671096">
        <w:rPr>
          <w:b/>
        </w:rPr>
        <w:t xml:space="preserve"> em tópicos</w:t>
      </w:r>
      <w:r w:rsidRPr="00671096">
        <w:t xml:space="preserve">. Com base nas palavras-chave, </w:t>
      </w:r>
      <w:r>
        <w:t>é possível estruturar</w:t>
      </w:r>
      <w:r w:rsidRPr="00671096">
        <w:t xml:space="preserve"> o texto em tópicos, facilitando o entendimento dos principais conceitos e ideias presentes nele. </w:t>
      </w:r>
      <w:r>
        <w:t>Com isso,</w:t>
      </w:r>
      <w:r w:rsidRPr="00671096">
        <w:t xml:space="preserve"> é possível </w:t>
      </w:r>
      <w:r>
        <w:t xml:space="preserve">esboçar a </w:t>
      </w:r>
      <w:r w:rsidRPr="00671096">
        <w:t xml:space="preserve">organização do resumo esquemático. </w:t>
      </w:r>
    </w:p>
    <w:p w14:paraId="35C77B14" w14:textId="77777777" w:rsidR="00F976D0" w:rsidRPr="004D2031" w:rsidRDefault="00F976D0" w:rsidP="00F976D0">
      <w:pPr>
        <w:pStyle w:val="02TEXTOPRINCIPALBULLET"/>
      </w:pPr>
      <w:r w:rsidRPr="00671096">
        <w:rPr>
          <w:b/>
        </w:rPr>
        <w:t>Escolher a representação gráfica mais adequada para a transmissão do conteúdo</w:t>
      </w:r>
      <w:r w:rsidRPr="00671096">
        <w:t xml:space="preserve">. Cada </w:t>
      </w:r>
      <w:r>
        <w:t xml:space="preserve">tipo de </w:t>
      </w:r>
      <w:r w:rsidRPr="00671096">
        <w:t xml:space="preserve">resumo esquemático </w:t>
      </w:r>
      <w:r>
        <w:t>transmite melhor</w:t>
      </w:r>
      <w:r w:rsidRPr="00671096">
        <w:t xml:space="preserve"> determinada informação</w:t>
      </w:r>
      <w:r>
        <w:t>.</w:t>
      </w:r>
      <w:r w:rsidRPr="00671096">
        <w:t xml:space="preserve"> </w:t>
      </w:r>
      <w:r>
        <w:t>Realizadas a</w:t>
      </w:r>
      <w:r w:rsidRPr="00671096">
        <w:t xml:space="preserve"> leitura</w:t>
      </w:r>
      <w:r>
        <w:t xml:space="preserve"> do texto, a definição das palavras-chave e a organização dos tópicos, facilita-se a escolha do tipo de esquema. </w:t>
      </w:r>
    </w:p>
    <w:p w14:paraId="40C98555" w14:textId="77777777" w:rsidR="00F976D0" w:rsidRDefault="00F976D0" w:rsidP="00F976D0">
      <w:pPr>
        <w:pStyle w:val="02TEXTOPRINCIPAL"/>
      </w:pPr>
    </w:p>
    <w:p w14:paraId="0E0CEA45" w14:textId="77777777" w:rsidR="00F976D0" w:rsidRPr="00671096" w:rsidRDefault="00F976D0" w:rsidP="00F976D0">
      <w:pPr>
        <w:pStyle w:val="02TEXTOPRINCIPAL"/>
      </w:pPr>
      <w:r>
        <w:t xml:space="preserve">Deixe claro para os alunos </w:t>
      </w:r>
      <w:r w:rsidRPr="00671096">
        <w:t>que é fundamental respeit</w:t>
      </w:r>
      <w:r>
        <w:t>ar a coesão</w:t>
      </w:r>
      <w:r w:rsidRPr="00671096">
        <w:t xml:space="preserve"> </w:t>
      </w:r>
      <w:r>
        <w:t>do</w:t>
      </w:r>
      <w:r w:rsidRPr="00671096">
        <w:t xml:space="preserve"> conteúdo do texto esquematizado</w:t>
      </w:r>
      <w:r>
        <w:t xml:space="preserve"> e procurar</w:t>
      </w:r>
      <w:r w:rsidRPr="00671096">
        <w:t xml:space="preserve"> </w:t>
      </w:r>
      <w:r>
        <w:t>preservar</w:t>
      </w:r>
      <w:r w:rsidRPr="00671096">
        <w:t xml:space="preserve"> a fluidez da progressão textual e da estruturação dos parágrafos, pois somente assim o esquema se manterá fiel às ideias propostas </w:t>
      </w:r>
      <w:r>
        <w:t>pelo autor</w:t>
      </w:r>
      <w:r w:rsidRPr="00671096">
        <w:t>.</w:t>
      </w:r>
    </w:p>
    <w:p w14:paraId="20840B1F" w14:textId="77777777" w:rsidR="00F976D0" w:rsidRPr="00671096" w:rsidRDefault="00F976D0" w:rsidP="00F976D0">
      <w:pPr>
        <w:pStyle w:val="02TEXTOPRINCIPAL"/>
      </w:pPr>
      <w:r>
        <w:t>É e</w:t>
      </w:r>
      <w:r w:rsidRPr="00671096">
        <w:t xml:space="preserve">vidente que a produção de cada esquema depende da finalidade para a qual ele está sendo produzido. Caso os alunos </w:t>
      </w:r>
      <w:r>
        <w:t>tenham</w:t>
      </w:r>
      <w:r w:rsidRPr="00671096">
        <w:t xml:space="preserve"> dificuldade </w:t>
      </w:r>
      <w:r>
        <w:t>em reconhecê-la</w:t>
      </w:r>
      <w:r w:rsidRPr="00671096">
        <w:t xml:space="preserve">, destaque os aspectos </w:t>
      </w:r>
      <w:r>
        <w:t>aos quais</w:t>
      </w:r>
      <w:r w:rsidRPr="00671096">
        <w:t xml:space="preserve"> gostaria que dedicassem maior atenção</w:t>
      </w:r>
      <w:r>
        <w:t>, fazendo com que percebam que a</w:t>
      </w:r>
      <w:r w:rsidRPr="00671096">
        <w:t xml:space="preserve"> leitura e a produção do resumo esquemático deve</w:t>
      </w:r>
      <w:r>
        <w:t>m</w:t>
      </w:r>
      <w:r w:rsidRPr="00671096">
        <w:t xml:space="preserve"> </w:t>
      </w:r>
      <w:r>
        <w:t>ter em vista o objetivo</w:t>
      </w:r>
      <w:r w:rsidRPr="00671096">
        <w:t xml:space="preserve"> </w:t>
      </w:r>
      <w:r>
        <w:t>(</w:t>
      </w:r>
      <w:r w:rsidRPr="00671096">
        <w:t xml:space="preserve">obtenção de informações, </w:t>
      </w:r>
      <w:r>
        <w:t xml:space="preserve">enriquecimento do </w:t>
      </w:r>
      <w:r w:rsidRPr="00671096">
        <w:t>repertório</w:t>
      </w:r>
      <w:r>
        <w:t>,</w:t>
      </w:r>
      <w:r w:rsidRPr="00671096">
        <w:t xml:space="preserve"> comparação de ideias e/ou argumentos</w:t>
      </w:r>
      <w:r>
        <w:t>, entre outros).</w:t>
      </w:r>
    </w:p>
    <w:p w14:paraId="04AB64A1" w14:textId="77777777" w:rsidR="00F976D0" w:rsidRDefault="00F976D0" w:rsidP="00F976D0">
      <w:pPr>
        <w:pStyle w:val="02TEXTOPRINCIPAL"/>
      </w:pPr>
      <w:r>
        <w:t>A elaboração de resumos esquemáticos</w:t>
      </w:r>
      <w:r w:rsidRPr="00671096">
        <w:t xml:space="preserve"> auxilia os alunos no desenvolvimento das </w:t>
      </w:r>
      <w:r w:rsidRPr="00671096">
        <w:rPr>
          <w:b/>
        </w:rPr>
        <w:t>Competências Gerais da Educação Básica n</w:t>
      </w:r>
      <w:r w:rsidRPr="00490D29">
        <w:rPr>
          <w:b/>
          <w:u w:val="single"/>
          <w:vertAlign w:val="superscript"/>
        </w:rPr>
        <w:t>o</w:t>
      </w:r>
      <w:r w:rsidRPr="00671096">
        <w:rPr>
          <w:b/>
        </w:rPr>
        <w:t xml:space="preserve"> 1</w:t>
      </w:r>
      <w:r w:rsidRPr="00671096">
        <w:t xml:space="preserve">, </w:t>
      </w:r>
      <w:r w:rsidRPr="00671096">
        <w:rPr>
          <w:b/>
        </w:rPr>
        <w:t>n</w:t>
      </w:r>
      <w:r w:rsidRPr="00490D29">
        <w:rPr>
          <w:b/>
          <w:u w:val="single"/>
          <w:vertAlign w:val="superscript"/>
        </w:rPr>
        <w:t>o</w:t>
      </w:r>
      <w:r w:rsidRPr="00671096">
        <w:rPr>
          <w:b/>
        </w:rPr>
        <w:t xml:space="preserve"> 4</w:t>
      </w:r>
      <w:r w:rsidRPr="00671096">
        <w:t xml:space="preserve"> e </w:t>
      </w:r>
      <w:r w:rsidRPr="00671096">
        <w:rPr>
          <w:b/>
        </w:rPr>
        <w:t>n</w:t>
      </w:r>
      <w:r w:rsidRPr="00490D29">
        <w:rPr>
          <w:b/>
          <w:u w:val="single"/>
          <w:vertAlign w:val="superscript"/>
        </w:rPr>
        <w:t>o</w:t>
      </w:r>
      <w:r w:rsidRPr="00671096">
        <w:rPr>
          <w:b/>
        </w:rPr>
        <w:t xml:space="preserve"> 7</w:t>
      </w:r>
      <w:r w:rsidRPr="00671096">
        <w:t xml:space="preserve">, das </w:t>
      </w:r>
      <w:r w:rsidRPr="00671096">
        <w:rPr>
          <w:b/>
        </w:rPr>
        <w:t>Competências Específicas das Ciências Humanas</w:t>
      </w:r>
      <w:r>
        <w:rPr>
          <w:b/>
        </w:rPr>
        <w:t xml:space="preserve"> </w:t>
      </w:r>
      <w:r w:rsidRPr="00671096">
        <w:rPr>
          <w:b/>
        </w:rPr>
        <w:t>n</w:t>
      </w:r>
      <w:r w:rsidRPr="009108B2">
        <w:rPr>
          <w:b/>
          <w:u w:val="single"/>
          <w:vertAlign w:val="superscript"/>
        </w:rPr>
        <w:t>o</w:t>
      </w:r>
      <w:r w:rsidRPr="00671096">
        <w:rPr>
          <w:b/>
        </w:rPr>
        <w:t xml:space="preserve"> 5</w:t>
      </w:r>
      <w:r w:rsidRPr="00671096">
        <w:t xml:space="preserve"> e </w:t>
      </w:r>
      <w:r w:rsidRPr="00671096">
        <w:rPr>
          <w:b/>
        </w:rPr>
        <w:t>n</w:t>
      </w:r>
      <w:r w:rsidRPr="00490D29">
        <w:rPr>
          <w:b/>
          <w:u w:val="single"/>
          <w:vertAlign w:val="superscript"/>
        </w:rPr>
        <w:t>o</w:t>
      </w:r>
      <w:r w:rsidRPr="00671096">
        <w:rPr>
          <w:b/>
        </w:rPr>
        <w:t xml:space="preserve"> 6</w:t>
      </w:r>
      <w:r w:rsidRPr="00671096">
        <w:t xml:space="preserve"> e das </w:t>
      </w:r>
      <w:r w:rsidRPr="00671096">
        <w:rPr>
          <w:b/>
        </w:rPr>
        <w:t>Competências Específicas de História n</w:t>
      </w:r>
      <w:r w:rsidRPr="009108B2">
        <w:rPr>
          <w:b/>
          <w:u w:val="single"/>
          <w:vertAlign w:val="superscript"/>
        </w:rPr>
        <w:t>o</w:t>
      </w:r>
      <w:r w:rsidRPr="00671096" w:rsidDel="00815E36">
        <w:rPr>
          <w:b/>
        </w:rPr>
        <w:t xml:space="preserve"> </w:t>
      </w:r>
      <w:r w:rsidRPr="00671096">
        <w:rPr>
          <w:b/>
        </w:rPr>
        <w:t>1</w:t>
      </w:r>
      <w:r w:rsidRPr="00671096">
        <w:t xml:space="preserve"> e </w:t>
      </w:r>
      <w:r w:rsidRPr="00671096">
        <w:rPr>
          <w:b/>
        </w:rPr>
        <w:t>n</w:t>
      </w:r>
      <w:r w:rsidRPr="00490D29">
        <w:rPr>
          <w:b/>
          <w:u w:val="single"/>
          <w:vertAlign w:val="superscript"/>
        </w:rPr>
        <w:t>o</w:t>
      </w:r>
      <w:r w:rsidRPr="00671096">
        <w:rPr>
          <w:b/>
        </w:rPr>
        <w:t xml:space="preserve"> 4</w:t>
      </w:r>
      <w:r w:rsidRPr="00671096">
        <w:t>.</w:t>
      </w:r>
    </w:p>
    <w:p w14:paraId="3E402917" w14:textId="77777777" w:rsidR="00F976D0" w:rsidRDefault="00F976D0" w:rsidP="00F976D0">
      <w:pPr>
        <w:pStyle w:val="02TEXTOPRINCIPAL"/>
      </w:pPr>
      <w:r>
        <w:br w:type="page"/>
      </w:r>
    </w:p>
    <w:p w14:paraId="2E1E7D2B" w14:textId="77777777" w:rsidR="00F976D0" w:rsidRPr="000A2E6A" w:rsidRDefault="00F976D0" w:rsidP="00F976D0">
      <w:pPr>
        <w:pStyle w:val="01TITULO3"/>
        <w:rPr>
          <w:highlight w:val="yellow"/>
        </w:rPr>
      </w:pPr>
      <w:bookmarkStart w:id="2" w:name="_Hlk520688399"/>
      <w:r w:rsidRPr="000A2E6A">
        <w:lastRenderedPageBreak/>
        <w:t>Organização de um debate</w:t>
      </w:r>
    </w:p>
    <w:p w14:paraId="62B4AE77" w14:textId="77777777" w:rsidR="00F976D0" w:rsidRDefault="00F976D0" w:rsidP="00F976D0">
      <w:pPr>
        <w:pStyle w:val="02TEXTOPRINCIPAL"/>
      </w:pPr>
    </w:p>
    <w:p w14:paraId="4895EEE3" w14:textId="77777777" w:rsidR="00F976D0" w:rsidRPr="00A352F7" w:rsidRDefault="00F976D0" w:rsidP="00F976D0">
      <w:pPr>
        <w:pStyle w:val="02TEXTOPRINCIPAL"/>
      </w:pPr>
      <w:r w:rsidRPr="00A352F7">
        <w:t xml:space="preserve">Organizar um debate é uma das formas de tratar de questões importantes do curso </w:t>
      </w:r>
      <w:r>
        <w:t>e, ao mesmo tempo,</w:t>
      </w:r>
      <w:r w:rsidRPr="00A352F7">
        <w:t xml:space="preserve"> promover o protagonismo e</w:t>
      </w:r>
      <w:r>
        <w:t xml:space="preserve"> o</w:t>
      </w:r>
      <w:r w:rsidRPr="00A352F7">
        <w:t xml:space="preserve"> envolvimento dos alunos, </w:t>
      </w:r>
      <w:r>
        <w:t>atendendo à</w:t>
      </w:r>
      <w:r w:rsidRPr="00A352F7">
        <w:t xml:space="preserve"> BNCC. </w:t>
      </w:r>
      <w:r>
        <w:t>Porém, cabe</w:t>
      </w:r>
      <w:r w:rsidRPr="00A352F7">
        <w:t xml:space="preserve"> lembrar que não se trata de organizar um embate que envolva diferenças ideológicas, </w:t>
      </w:r>
      <w:r>
        <w:t>e</w:t>
      </w:r>
      <w:r w:rsidRPr="00A352F7">
        <w:t xml:space="preserve"> sim </w:t>
      </w:r>
      <w:r>
        <w:t>de abrir espaço para</w:t>
      </w:r>
      <w:r w:rsidRPr="00A352F7">
        <w:t xml:space="preserve"> uma discussão a respeito de problemas previamente apresentados. </w:t>
      </w:r>
    </w:p>
    <w:p w14:paraId="3AFA4445" w14:textId="77777777" w:rsidR="00F976D0" w:rsidRPr="00A352F7" w:rsidRDefault="00F976D0" w:rsidP="00F976D0">
      <w:pPr>
        <w:pStyle w:val="02TEXTOPRINCIPAL"/>
      </w:pPr>
      <w:r>
        <w:t>A experiência do debate</w:t>
      </w:r>
      <w:r w:rsidRPr="00A352F7">
        <w:t xml:space="preserve"> </w:t>
      </w:r>
      <w:r>
        <w:t>é</w:t>
      </w:r>
      <w:r w:rsidRPr="00A352F7">
        <w:t xml:space="preserve"> uma ferramenta para o desenvolvimento cognitivo dos alun</w:t>
      </w:r>
      <w:r>
        <w:t>os, que aprendem a organizar argumentações</w:t>
      </w:r>
      <w:r w:rsidRPr="00A352F7">
        <w:t xml:space="preserve"> com base em fatos, a </w:t>
      </w:r>
      <w:r>
        <w:t>refletir com criticidade</w:t>
      </w:r>
      <w:r w:rsidRPr="00A352F7">
        <w:t xml:space="preserve"> sobre uma exposição, a </w:t>
      </w:r>
      <w:r>
        <w:t>praticar a</w:t>
      </w:r>
      <w:r w:rsidRPr="00A352F7">
        <w:t xml:space="preserve"> interlocução e </w:t>
      </w:r>
      <w:r>
        <w:t>a exercitar o</w:t>
      </w:r>
      <w:r w:rsidRPr="00A352F7">
        <w:t xml:space="preserve"> raciocínio lógico. </w:t>
      </w:r>
      <w:r>
        <w:t>T</w:t>
      </w:r>
      <w:r w:rsidRPr="00A352F7">
        <w:t xml:space="preserve">ambém </w:t>
      </w:r>
      <w:r>
        <w:t>ajuda no</w:t>
      </w:r>
      <w:r w:rsidRPr="00A352F7">
        <w:t xml:space="preserve"> aprimoramento de competências socioemocionais</w:t>
      </w:r>
      <w:r>
        <w:t>,</w:t>
      </w:r>
      <w:r w:rsidRPr="00A352F7">
        <w:t xml:space="preserve"> como o autocontrole, a resolução de conflitos, a empatia e a abertura ao diálogo.</w:t>
      </w:r>
    </w:p>
    <w:p w14:paraId="2E19E1AF" w14:textId="77777777" w:rsidR="00F976D0" w:rsidRPr="00A352F7" w:rsidRDefault="00F976D0" w:rsidP="00F976D0">
      <w:pPr>
        <w:pStyle w:val="02TEXTOPRINCIPAL"/>
      </w:pPr>
      <w:r w:rsidRPr="00A352F7">
        <w:t xml:space="preserve">Durante </w:t>
      </w:r>
      <w:r>
        <w:t>um</w:t>
      </w:r>
      <w:r w:rsidRPr="00A352F7">
        <w:t xml:space="preserve"> debate, </w:t>
      </w:r>
      <w:r>
        <w:t>uma opção é</w:t>
      </w:r>
      <w:r w:rsidRPr="00A352F7">
        <w:t xml:space="preserve"> </w:t>
      </w:r>
      <w:r>
        <w:t>atribuir a</w:t>
      </w:r>
      <w:r w:rsidRPr="00A352F7">
        <w:t xml:space="preserve"> um grupo </w:t>
      </w:r>
      <w:r>
        <w:t>a função de</w:t>
      </w:r>
      <w:r w:rsidRPr="00A352F7">
        <w:t xml:space="preserve"> avalia</w:t>
      </w:r>
      <w:r>
        <w:t>r</w:t>
      </w:r>
      <w:r w:rsidRPr="00A352F7">
        <w:t xml:space="preserve"> as proposições apresentadas e </w:t>
      </w:r>
      <w:r>
        <w:t>determinar aquela que foi mais convincente</w:t>
      </w:r>
      <w:r w:rsidRPr="00A352F7">
        <w:t xml:space="preserve"> com base nas argumentações. </w:t>
      </w:r>
      <w:r>
        <w:t>U</w:t>
      </w:r>
      <w:r w:rsidRPr="00A352F7">
        <w:t>m debate</w:t>
      </w:r>
      <w:r>
        <w:t>, então,</w:t>
      </w:r>
      <w:r w:rsidRPr="00A352F7">
        <w:t xml:space="preserve"> pode ser desenvolvido com os alunos posicionando-se individualmente ou </w:t>
      </w:r>
      <w:r>
        <w:t>divididos em</w:t>
      </w:r>
      <w:r w:rsidRPr="00A352F7">
        <w:t xml:space="preserve"> três grupos:</w:t>
      </w:r>
      <w:r>
        <w:t xml:space="preserve"> nesse caso,</w:t>
      </w:r>
      <w:r w:rsidRPr="00A352F7">
        <w:t xml:space="preserve"> dois</w:t>
      </w:r>
      <w:r>
        <w:t xml:space="preserve"> devem</w:t>
      </w:r>
      <w:r w:rsidRPr="00A352F7">
        <w:t xml:space="preserve"> </w:t>
      </w:r>
      <w:r>
        <w:t>defender</w:t>
      </w:r>
      <w:r w:rsidRPr="00A352F7">
        <w:t xml:space="preserve"> posições divergentes e </w:t>
      </w:r>
      <w:r>
        <w:t>o</w:t>
      </w:r>
      <w:r w:rsidRPr="00A352F7">
        <w:t xml:space="preserve"> terceiro deve analisar as argumentações </w:t>
      </w:r>
      <w:r>
        <w:t>de cada lado</w:t>
      </w:r>
      <w:r w:rsidRPr="00A352F7">
        <w:t xml:space="preserve"> e se posicionar sobre elas.</w:t>
      </w:r>
    </w:p>
    <w:p w14:paraId="31F3CF84" w14:textId="77777777" w:rsidR="00F976D0" w:rsidRPr="00A352F7" w:rsidRDefault="00F976D0" w:rsidP="00F976D0">
      <w:pPr>
        <w:pStyle w:val="02TEXTOPRINCIPAL"/>
      </w:pPr>
      <w:r w:rsidRPr="00A352F7">
        <w:t xml:space="preserve">Faça sempre a mediação do debate para que os alunos não se exaltem e o clima se mantenha respeitoso e amigável. Também intervenha quando verificar que o debate precisa ser aprimorado ou direcionado, contemplando o objetivo </w:t>
      </w:r>
      <w:r>
        <w:t>d</w:t>
      </w:r>
      <w:r w:rsidRPr="00A352F7">
        <w:t xml:space="preserve">a atividade. </w:t>
      </w:r>
    </w:p>
    <w:p w14:paraId="716CC5BB" w14:textId="77777777" w:rsidR="00F976D0" w:rsidRPr="00A352F7" w:rsidRDefault="00F976D0" w:rsidP="00F976D0">
      <w:pPr>
        <w:pStyle w:val="02TEXTOPRINCIPAL"/>
      </w:pPr>
      <w:r w:rsidRPr="00A352F7">
        <w:t xml:space="preserve">Para ajudar os alunos, antes de </w:t>
      </w:r>
      <w:r>
        <w:t>começar</w:t>
      </w:r>
      <w:r w:rsidRPr="00A352F7">
        <w:t xml:space="preserve"> o debate, sugira que sigam os procedimentos abaixo. </w:t>
      </w:r>
    </w:p>
    <w:p w14:paraId="74EA7B69" w14:textId="77777777" w:rsidR="00F976D0" w:rsidRPr="00A352F7" w:rsidRDefault="00F976D0" w:rsidP="00F976D0">
      <w:pPr>
        <w:pStyle w:val="02TEXTOPRINCIPAL"/>
      </w:pPr>
    </w:p>
    <w:p w14:paraId="628D5B4F" w14:textId="77777777" w:rsidR="00F976D0" w:rsidRPr="009F608D" w:rsidRDefault="00F976D0" w:rsidP="00F976D0">
      <w:pPr>
        <w:pStyle w:val="02TEXTOPRINCIPALBULLET"/>
      </w:pPr>
      <w:r>
        <w:rPr>
          <w:b/>
        </w:rPr>
        <w:t>Estar atento ao tema</w:t>
      </w:r>
      <w:r w:rsidRPr="009F608D">
        <w:t>. Deve-se construir argumentos em relação ao tema debatido, focando o assunto em questão, evitando divagações que não contribu</w:t>
      </w:r>
      <w:r>
        <w:t>a</w:t>
      </w:r>
      <w:r w:rsidRPr="009F608D">
        <w:t xml:space="preserve">m para o desenvolvimento </w:t>
      </w:r>
      <w:r>
        <w:t>do tema</w:t>
      </w:r>
      <w:r w:rsidRPr="009F608D">
        <w:t xml:space="preserve"> proposto.</w:t>
      </w:r>
    </w:p>
    <w:p w14:paraId="63F4E2C1" w14:textId="77777777" w:rsidR="00F976D0" w:rsidRPr="009F608D" w:rsidRDefault="00F976D0" w:rsidP="00F976D0">
      <w:pPr>
        <w:pStyle w:val="02TEXTOPRINCIPALBULLET"/>
      </w:pPr>
      <w:r w:rsidRPr="009F608D">
        <w:rPr>
          <w:b/>
        </w:rPr>
        <w:t>Selecionar dados, fatos e demais itens para construir a argumentação</w:t>
      </w:r>
      <w:r w:rsidRPr="009F608D">
        <w:t>. Dados apresentados em notícias e reportagens, opiniões de especialistas, fatos históricos, todos esses elementos podem ser utilizados para embasar a argumentação</w:t>
      </w:r>
      <w:r>
        <w:t xml:space="preserve"> e não incorrer em</w:t>
      </w:r>
      <w:r w:rsidRPr="009F608D">
        <w:t xml:space="preserve"> “achismos”.</w:t>
      </w:r>
    </w:p>
    <w:p w14:paraId="44ABE606" w14:textId="77777777" w:rsidR="00F976D0" w:rsidRPr="009F608D" w:rsidRDefault="00F976D0" w:rsidP="00F976D0">
      <w:pPr>
        <w:pStyle w:val="02TEXTOPRINCIPALBULLET"/>
      </w:pPr>
      <w:r w:rsidRPr="009F608D">
        <w:rPr>
          <w:b/>
        </w:rPr>
        <w:t>Ser sucinto e cordial</w:t>
      </w:r>
      <w:r w:rsidRPr="009F608D">
        <w:t xml:space="preserve">. </w:t>
      </w:r>
      <w:r>
        <w:t>Deve-se a</w:t>
      </w:r>
      <w:r w:rsidRPr="009F608D">
        <w:t>tent</w:t>
      </w:r>
      <w:r>
        <w:t>ar</w:t>
      </w:r>
      <w:r w:rsidRPr="009F608D">
        <w:t xml:space="preserve"> para o momento de fala: </w:t>
      </w:r>
      <w:r>
        <w:t>não se estender</w:t>
      </w:r>
      <w:r w:rsidRPr="009F608D">
        <w:t xml:space="preserve"> muito,</w:t>
      </w:r>
      <w:r>
        <w:t xml:space="preserve"> não</w:t>
      </w:r>
      <w:r w:rsidRPr="009F608D">
        <w:t xml:space="preserve"> interromper os demais participantes do debate,</w:t>
      </w:r>
      <w:r>
        <w:t xml:space="preserve"> não</w:t>
      </w:r>
      <w:r w:rsidRPr="009F608D">
        <w:t xml:space="preserve"> elevar a voz para </w:t>
      </w:r>
      <w:r>
        <w:t>se destacar e se</w:t>
      </w:r>
      <w:r w:rsidRPr="009F608D">
        <w:t xml:space="preserve"> sobre</w:t>
      </w:r>
      <w:r>
        <w:t>ssair aos outros</w:t>
      </w:r>
      <w:r w:rsidRPr="009F608D">
        <w:t xml:space="preserve"> etc.</w:t>
      </w:r>
    </w:p>
    <w:p w14:paraId="11A43AD7" w14:textId="77777777" w:rsidR="00F976D0" w:rsidRPr="009F608D" w:rsidRDefault="00F976D0" w:rsidP="00F976D0">
      <w:pPr>
        <w:pStyle w:val="02TEXTOPRINCIPALBULLET"/>
      </w:pPr>
      <w:r w:rsidRPr="009F608D">
        <w:rPr>
          <w:b/>
        </w:rPr>
        <w:t xml:space="preserve">Levantar </w:t>
      </w:r>
      <w:r>
        <w:rPr>
          <w:b/>
        </w:rPr>
        <w:t>a mão para questionar um colega</w:t>
      </w:r>
      <w:r w:rsidRPr="009F608D">
        <w:rPr>
          <w:b/>
        </w:rPr>
        <w:t xml:space="preserve"> ou tomar a fala</w:t>
      </w:r>
      <w:r w:rsidRPr="009F608D">
        <w:t xml:space="preserve">. </w:t>
      </w:r>
      <w:r>
        <w:t>Deve-se s</w:t>
      </w:r>
      <w:r w:rsidRPr="009F608D">
        <w:t>inalizar de alguma maneira que</w:t>
      </w:r>
      <w:r>
        <w:t xml:space="preserve"> se</w:t>
      </w:r>
      <w:r w:rsidRPr="009F608D">
        <w:t xml:space="preserve"> deseja</w:t>
      </w:r>
      <w:r>
        <w:t xml:space="preserve"> fazer uma pergunta ou tomar a</w:t>
      </w:r>
      <w:r w:rsidRPr="009F608D">
        <w:t xml:space="preserve"> </w:t>
      </w:r>
      <w:r>
        <w:t>fala</w:t>
      </w:r>
      <w:r w:rsidRPr="009F608D">
        <w:t xml:space="preserve">, evitando interromper </w:t>
      </w:r>
      <w:r>
        <w:t>o outro; em</w:t>
      </w:r>
      <w:r w:rsidRPr="009F608D">
        <w:t xml:space="preserve"> </w:t>
      </w:r>
      <w:r>
        <w:t>c</w:t>
      </w:r>
      <w:r w:rsidRPr="009F608D">
        <w:t xml:space="preserve">aso </w:t>
      </w:r>
      <w:r>
        <w:t>de</w:t>
      </w:r>
      <w:r w:rsidRPr="009F608D">
        <w:t xml:space="preserve"> questão,</w:t>
      </w:r>
      <w:r>
        <w:t xml:space="preserve"> antes de fazê-la ou de responder a ela,</w:t>
      </w:r>
      <w:r w:rsidRPr="009F608D">
        <w:t xml:space="preserve"> </w:t>
      </w:r>
      <w:r>
        <w:t xml:space="preserve">deve-se </w:t>
      </w:r>
      <w:r w:rsidRPr="009F608D">
        <w:t>deix</w:t>
      </w:r>
      <w:r>
        <w:t>ar</w:t>
      </w:r>
      <w:r w:rsidRPr="009F608D">
        <w:t xml:space="preserve"> que o </w:t>
      </w:r>
      <w:r>
        <w:t>participante</w:t>
      </w:r>
      <w:r w:rsidRPr="009F608D">
        <w:t xml:space="preserve"> </w:t>
      </w:r>
      <w:r>
        <w:t>termine sua fala</w:t>
      </w:r>
      <w:r w:rsidRPr="009F608D">
        <w:t>.</w:t>
      </w:r>
    </w:p>
    <w:p w14:paraId="64720898" w14:textId="77777777" w:rsidR="00F976D0" w:rsidRPr="00A352F7" w:rsidRDefault="00F976D0" w:rsidP="00F976D0">
      <w:pPr>
        <w:pStyle w:val="02TEXTOPRINCIPAL"/>
      </w:pPr>
    </w:p>
    <w:bookmarkEnd w:id="2"/>
    <w:p w14:paraId="05C09BCB" w14:textId="77777777" w:rsidR="00F976D0" w:rsidRDefault="00F976D0" w:rsidP="00F976D0">
      <w:pPr>
        <w:pStyle w:val="02TEXTOPRINCIPAL"/>
      </w:pPr>
      <w:r>
        <w:t xml:space="preserve">A realização de </w:t>
      </w:r>
      <w:r w:rsidRPr="00A352F7">
        <w:t>debate</w:t>
      </w:r>
      <w:r>
        <w:t>s</w:t>
      </w:r>
      <w:r w:rsidRPr="00A352F7">
        <w:t xml:space="preserve"> contribui para</w:t>
      </w:r>
      <w:r>
        <w:t xml:space="preserve"> que os alunos desenvolvam as </w:t>
      </w:r>
      <w:r w:rsidRPr="001A3C96">
        <w:rPr>
          <w:b/>
        </w:rPr>
        <w:t>Competências Gerais da Educação Básica n</w:t>
      </w:r>
      <w:r w:rsidRPr="00BF2C42">
        <w:rPr>
          <w:b/>
          <w:u w:val="single"/>
          <w:vertAlign w:val="superscript"/>
        </w:rPr>
        <w:t>o</w:t>
      </w:r>
      <w:r w:rsidRPr="001A3C96">
        <w:rPr>
          <w:b/>
        </w:rPr>
        <w:t xml:space="preserve"> 7</w:t>
      </w:r>
      <w:r>
        <w:t xml:space="preserve">, </w:t>
      </w:r>
      <w:r w:rsidRPr="001A3C96">
        <w:rPr>
          <w:b/>
        </w:rPr>
        <w:t>n</w:t>
      </w:r>
      <w:r w:rsidRPr="00BF2C42">
        <w:rPr>
          <w:b/>
          <w:u w:val="single"/>
          <w:vertAlign w:val="superscript"/>
        </w:rPr>
        <w:t>o</w:t>
      </w:r>
      <w:r w:rsidRPr="001A3C96">
        <w:rPr>
          <w:b/>
        </w:rPr>
        <w:t xml:space="preserve"> 8</w:t>
      </w:r>
      <w:r>
        <w:t xml:space="preserve"> e </w:t>
      </w:r>
      <w:r w:rsidRPr="001A3C96">
        <w:rPr>
          <w:b/>
        </w:rPr>
        <w:t>n</w:t>
      </w:r>
      <w:r w:rsidRPr="00BF2C42">
        <w:rPr>
          <w:b/>
          <w:u w:val="single"/>
          <w:vertAlign w:val="superscript"/>
        </w:rPr>
        <w:t>o</w:t>
      </w:r>
      <w:r w:rsidRPr="001A3C96">
        <w:rPr>
          <w:b/>
        </w:rPr>
        <w:t xml:space="preserve"> 10</w:t>
      </w:r>
      <w:r>
        <w:t xml:space="preserve">, das </w:t>
      </w:r>
      <w:r w:rsidRPr="001A3C96">
        <w:rPr>
          <w:b/>
        </w:rPr>
        <w:t>Competências Específicas de Ciências Humanas n</w:t>
      </w:r>
      <w:r w:rsidRPr="009108B2">
        <w:rPr>
          <w:b/>
          <w:u w:val="single"/>
          <w:vertAlign w:val="superscript"/>
        </w:rPr>
        <w:t>o</w:t>
      </w:r>
      <w:r w:rsidRPr="001A3C96">
        <w:rPr>
          <w:b/>
        </w:rPr>
        <w:t xml:space="preserve"> 1</w:t>
      </w:r>
      <w:r w:rsidRPr="001A3C96">
        <w:t>,</w:t>
      </w:r>
      <w:r>
        <w:t xml:space="preserve"> </w:t>
      </w:r>
      <w:r w:rsidRPr="001A3C96">
        <w:rPr>
          <w:b/>
        </w:rPr>
        <w:t>n</w:t>
      </w:r>
      <w:r w:rsidRPr="00BF2C42">
        <w:rPr>
          <w:b/>
          <w:u w:val="single"/>
          <w:vertAlign w:val="superscript"/>
        </w:rPr>
        <w:t>o</w:t>
      </w:r>
      <w:r w:rsidRPr="001A3C96">
        <w:rPr>
          <w:b/>
        </w:rPr>
        <w:t xml:space="preserve"> 4</w:t>
      </w:r>
      <w:r>
        <w:t xml:space="preserve"> e </w:t>
      </w:r>
      <w:r w:rsidRPr="001A3C96">
        <w:rPr>
          <w:b/>
        </w:rPr>
        <w:t>n</w:t>
      </w:r>
      <w:r w:rsidRPr="00BF2C42">
        <w:rPr>
          <w:b/>
          <w:u w:val="single"/>
          <w:vertAlign w:val="superscript"/>
        </w:rPr>
        <w:t>o</w:t>
      </w:r>
      <w:r w:rsidRPr="001A3C96">
        <w:rPr>
          <w:b/>
        </w:rPr>
        <w:t xml:space="preserve"> 6</w:t>
      </w:r>
      <w:r>
        <w:t xml:space="preserve">, e da </w:t>
      </w:r>
      <w:r w:rsidRPr="001A3C96">
        <w:rPr>
          <w:b/>
        </w:rPr>
        <w:t>Competência Específica de História n</w:t>
      </w:r>
      <w:r w:rsidRPr="009108B2">
        <w:rPr>
          <w:b/>
          <w:u w:val="single"/>
          <w:vertAlign w:val="superscript"/>
        </w:rPr>
        <w:t>o</w:t>
      </w:r>
      <w:r w:rsidRPr="001A3C96">
        <w:rPr>
          <w:b/>
        </w:rPr>
        <w:t xml:space="preserve"> 3</w:t>
      </w:r>
      <w:r>
        <w:t>.</w:t>
      </w:r>
    </w:p>
    <w:p w14:paraId="492575CA" w14:textId="77777777" w:rsidR="00F976D0" w:rsidRDefault="00F976D0" w:rsidP="00F976D0">
      <w:pPr>
        <w:pStyle w:val="02TEXTOPRINCIPAL"/>
      </w:pPr>
      <w:r>
        <w:br w:type="page"/>
      </w:r>
    </w:p>
    <w:p w14:paraId="41E6F396" w14:textId="77777777" w:rsidR="00F976D0" w:rsidRPr="000A2E6A" w:rsidRDefault="00F976D0" w:rsidP="00F976D0">
      <w:pPr>
        <w:pStyle w:val="01TITULO3"/>
      </w:pPr>
      <w:r w:rsidRPr="000A2E6A">
        <w:lastRenderedPageBreak/>
        <w:t>Leitura e análise de notícia</w:t>
      </w:r>
    </w:p>
    <w:p w14:paraId="541B8F31" w14:textId="77777777" w:rsidR="00F976D0" w:rsidRDefault="00F976D0" w:rsidP="00F976D0">
      <w:pPr>
        <w:pStyle w:val="02TEXTOPRINCIPAL"/>
      </w:pPr>
    </w:p>
    <w:p w14:paraId="40513280" w14:textId="77777777" w:rsidR="00F976D0" w:rsidRPr="00A352F7" w:rsidRDefault="00F976D0" w:rsidP="00F976D0">
      <w:pPr>
        <w:pStyle w:val="02TEXTOPRINCIPAL"/>
      </w:pPr>
      <w:r w:rsidRPr="00A352F7">
        <w:t xml:space="preserve">Alguns dos temas </w:t>
      </w:r>
      <w:r>
        <w:t>abordados</w:t>
      </w:r>
      <w:r w:rsidRPr="00A352F7">
        <w:t xml:space="preserve"> no conteúdo programático </w:t>
      </w:r>
      <w:r>
        <w:t>d</w:t>
      </w:r>
      <w:r w:rsidRPr="00A352F7">
        <w:t>os bimestres do 8</w:t>
      </w:r>
      <w:r w:rsidRPr="00490D29">
        <w:rPr>
          <w:u w:val="single"/>
          <w:vertAlign w:val="superscript"/>
        </w:rPr>
        <w:t>o</w:t>
      </w:r>
      <w:r w:rsidRPr="00A352F7">
        <w:t xml:space="preserve"> ano podem ser utilizados como </w:t>
      </w:r>
      <w:r>
        <w:t>ponto de partida</w:t>
      </w:r>
      <w:r w:rsidRPr="00A352F7">
        <w:t xml:space="preserve"> para uma discussão sobre </w:t>
      </w:r>
      <w:r>
        <w:t>aspectos da</w:t>
      </w:r>
      <w:r w:rsidRPr="00A352F7">
        <w:t xml:space="preserve"> vida contemporânea. Exemplos não faltam: a questão da abolição da escravidão no Brasil, a Revolução Industrial, a Revolução Francesa e suas ideias</w:t>
      </w:r>
      <w:r>
        <w:t>,</w:t>
      </w:r>
      <w:r w:rsidRPr="00A352F7">
        <w:t xml:space="preserve"> a ação imperialista</w:t>
      </w:r>
      <w:r>
        <w:t xml:space="preserve">, entre outros, </w:t>
      </w:r>
      <w:r w:rsidRPr="00A352F7">
        <w:t xml:space="preserve">são </w:t>
      </w:r>
      <w:r>
        <w:t>temas</w:t>
      </w:r>
      <w:r w:rsidRPr="00A352F7">
        <w:t xml:space="preserve"> que podem suscitar compara</w:t>
      </w:r>
      <w:r>
        <w:t>ções</w:t>
      </w:r>
      <w:r w:rsidRPr="00A352F7">
        <w:t xml:space="preserve"> com a contemporaneidade.</w:t>
      </w:r>
    </w:p>
    <w:p w14:paraId="060B4154" w14:textId="77777777" w:rsidR="00F976D0" w:rsidRPr="00A352F7" w:rsidRDefault="00F976D0" w:rsidP="00F976D0">
      <w:pPr>
        <w:pStyle w:val="02TEXTOPRINCIPAL"/>
      </w:pPr>
      <w:r w:rsidRPr="00A352F7">
        <w:t xml:space="preserve">Nesse sentido, a análise de notícias </w:t>
      </w:r>
      <w:r>
        <w:t>sobre</w:t>
      </w:r>
      <w:r w:rsidRPr="00A352F7">
        <w:t xml:space="preserve"> acontecimentos contemporâneos que possam ser relacionados aos conteúdos estudados é uma maneira de trabalhar a relação passado-presente nos estudos de história. </w:t>
      </w:r>
    </w:p>
    <w:p w14:paraId="78D5EB69" w14:textId="77777777" w:rsidR="00F976D0" w:rsidRPr="00A352F7" w:rsidRDefault="00F976D0" w:rsidP="00F976D0">
      <w:pPr>
        <w:pStyle w:val="02TEXTOPRINCIPAL"/>
      </w:pPr>
      <w:r>
        <w:t>Sempre que possível, p</w:t>
      </w:r>
      <w:r w:rsidRPr="00A352F7">
        <w:t xml:space="preserve">roponha aos alunos que selecionem notícias impressas e as levem para discussão em sala de aula, lembrando-os </w:t>
      </w:r>
      <w:r>
        <w:t xml:space="preserve">de </w:t>
      </w:r>
      <w:r w:rsidRPr="00A352F7">
        <w:t>que na internet existe</w:t>
      </w:r>
      <w:r>
        <w:t>m</w:t>
      </w:r>
      <w:r w:rsidRPr="00A352F7">
        <w:t xml:space="preserve"> </w:t>
      </w:r>
      <w:r>
        <w:t>informações</w:t>
      </w:r>
      <w:r w:rsidRPr="00A352F7">
        <w:t xml:space="preserve"> de fontes duvidosas, que precisam ser checad</w:t>
      </w:r>
      <w:r>
        <w:t>a</w:t>
      </w:r>
      <w:r w:rsidRPr="00A352F7">
        <w:t>s antes de</w:t>
      </w:r>
      <w:r>
        <w:t xml:space="preserve"> serem</w:t>
      </w:r>
      <w:r w:rsidRPr="00A352F7">
        <w:t xml:space="preserve"> considerad</w:t>
      </w:r>
      <w:r>
        <w:t>a</w:t>
      </w:r>
      <w:r w:rsidRPr="00A352F7">
        <w:t>s verossímeis</w:t>
      </w:r>
      <w:r>
        <w:t>;</w:t>
      </w:r>
      <w:r w:rsidRPr="00A352F7">
        <w:t xml:space="preserve"> </w:t>
      </w:r>
      <w:r>
        <w:t>por isso</w:t>
      </w:r>
      <w:r w:rsidRPr="00A352F7">
        <w:t xml:space="preserve">, é importante </w:t>
      </w:r>
      <w:r>
        <w:t>orientá-los a visitar</w:t>
      </w:r>
      <w:r w:rsidRPr="00A352F7">
        <w:t xml:space="preserve"> </w:t>
      </w:r>
      <w:r w:rsidRPr="00A352F7">
        <w:rPr>
          <w:i/>
        </w:rPr>
        <w:t>sites</w:t>
      </w:r>
      <w:r w:rsidRPr="00A352F7">
        <w:t xml:space="preserve"> de grandes veículos de comunicação e instituições renomadas, públicas e privadas, para a seleção das notícias.</w:t>
      </w:r>
    </w:p>
    <w:p w14:paraId="41B50851" w14:textId="77777777" w:rsidR="00F976D0" w:rsidRPr="00A352F7" w:rsidRDefault="00F976D0" w:rsidP="00F976D0">
      <w:pPr>
        <w:pStyle w:val="02TEXTOPRINCIPAL"/>
      </w:pPr>
      <w:r>
        <w:t>Antes de iniciar a análise</w:t>
      </w:r>
      <w:r w:rsidRPr="00A352F7">
        <w:t xml:space="preserve">, vale a pena explicitar </w:t>
      </w:r>
      <w:r>
        <w:t xml:space="preserve">em </w:t>
      </w:r>
      <w:r w:rsidRPr="00A352F7">
        <w:t xml:space="preserve">que consiste uma notícia: </w:t>
      </w:r>
      <w:r>
        <w:t>trata-se de um</w:t>
      </w:r>
      <w:r w:rsidRPr="00A352F7">
        <w:t xml:space="preserve"> gênero</w:t>
      </w:r>
      <w:r>
        <w:t xml:space="preserve"> textual</w:t>
      </w:r>
      <w:r w:rsidRPr="00A352F7">
        <w:t xml:space="preserve"> jornalístico utilizado para relatar um fato atual</w:t>
      </w:r>
      <w:r>
        <w:t>, por essa razão</w:t>
      </w:r>
      <w:r w:rsidRPr="00A352F7">
        <w:t xml:space="preserve"> é informativo, quase sempre sem autoria, </w:t>
      </w:r>
      <w:r>
        <w:t>e</w:t>
      </w:r>
      <w:r w:rsidRPr="00A352F7">
        <w:t xml:space="preserve"> </w:t>
      </w:r>
      <w:r>
        <w:t xml:space="preserve">o </w:t>
      </w:r>
      <w:r w:rsidRPr="00A352F7">
        <w:t>texto é escrito em terceira pessoa, com pouco</w:t>
      </w:r>
      <w:r>
        <w:t>s</w:t>
      </w:r>
      <w:r w:rsidRPr="00A352F7">
        <w:t xml:space="preserve"> adjetivos e</w:t>
      </w:r>
      <w:r>
        <w:t xml:space="preserve"> tom</w:t>
      </w:r>
      <w:r w:rsidRPr="00A352F7">
        <w:t xml:space="preserve"> impessoal.</w:t>
      </w:r>
    </w:p>
    <w:p w14:paraId="590CD7ED" w14:textId="77777777" w:rsidR="00F976D0" w:rsidRPr="00A352F7" w:rsidRDefault="00F976D0" w:rsidP="00F976D0">
      <w:pPr>
        <w:pStyle w:val="02TEXTOPRINCIPAL"/>
      </w:pPr>
      <w:r w:rsidRPr="00A352F7">
        <w:t>Para que possam efetuar a análise das notícias, proponha</w:t>
      </w:r>
      <w:r>
        <w:t xml:space="preserve"> aos alunos a sugestão de roteiro a seguir.</w:t>
      </w:r>
    </w:p>
    <w:p w14:paraId="5CC48A65" w14:textId="77777777" w:rsidR="00F976D0" w:rsidRPr="00A352F7" w:rsidRDefault="00F976D0" w:rsidP="00F976D0">
      <w:pPr>
        <w:pStyle w:val="02TEXTOPRINCIPAL"/>
      </w:pPr>
    </w:p>
    <w:p w14:paraId="7AFE22B9" w14:textId="77777777" w:rsidR="00F976D0" w:rsidRPr="00A352F7" w:rsidRDefault="00F976D0" w:rsidP="00F976D0">
      <w:pPr>
        <w:pStyle w:val="02TEXTOPRINCIPALBULLET"/>
      </w:pPr>
      <w:r w:rsidRPr="00A352F7">
        <w:rPr>
          <w:b/>
        </w:rPr>
        <w:t>Verificar a data de publicação</w:t>
      </w:r>
      <w:r w:rsidRPr="00A352F7">
        <w:t>. As notícias informam sobre acontecimentos atuais relativos a uma comunidade.</w:t>
      </w:r>
    </w:p>
    <w:p w14:paraId="028711D7" w14:textId="77777777" w:rsidR="00F976D0" w:rsidRPr="00A352F7" w:rsidRDefault="00F976D0" w:rsidP="00F976D0">
      <w:pPr>
        <w:pStyle w:val="02TEXTOPRINCIPALBULLET"/>
      </w:pPr>
      <w:r w:rsidRPr="00A352F7">
        <w:rPr>
          <w:b/>
        </w:rPr>
        <w:t>Identificar o título e a linha-fina</w:t>
      </w:r>
      <w:r w:rsidRPr="00A352F7">
        <w:t>. O título de uma notícia deve ser objetivo</w:t>
      </w:r>
      <w:r>
        <w:t>,</w:t>
      </w:r>
      <w:r w:rsidRPr="00A352F7">
        <w:t xml:space="preserve"> e a linha-fina é o trecho que aparece depois do título e apresenta informações sobre </w:t>
      </w:r>
      <w:r>
        <w:t>a</w:t>
      </w:r>
      <w:r w:rsidRPr="00A352F7">
        <w:t xml:space="preserve"> notícia. Geralmente, apenas por es</w:t>
      </w:r>
      <w:r>
        <w:t>s</w:t>
      </w:r>
      <w:r w:rsidRPr="00A352F7">
        <w:t>es dois elementos</w:t>
      </w:r>
      <w:r>
        <w:t>,</w:t>
      </w:r>
      <w:r w:rsidRPr="00A352F7">
        <w:t xml:space="preserve"> pode-se identificar o assunto principal da notícia.</w:t>
      </w:r>
    </w:p>
    <w:p w14:paraId="12C417AF" w14:textId="77777777" w:rsidR="00F976D0" w:rsidRPr="00A352F7" w:rsidRDefault="00F976D0" w:rsidP="00F976D0">
      <w:pPr>
        <w:pStyle w:val="02TEXTOPRINCIPALBULLET"/>
      </w:pPr>
      <w:r w:rsidRPr="00A352F7">
        <w:rPr>
          <w:b/>
        </w:rPr>
        <w:t>Analisar o texto da notícia</w:t>
      </w:r>
      <w:r w:rsidRPr="00A352F7">
        <w:t>. Se possível, elabore um resumo que responda a questões como: o que aconte</w:t>
      </w:r>
      <w:r w:rsidRPr="00A352F7">
        <w:softHyphen/>
        <w:t xml:space="preserve">ceu, quando, onde e como. Além disso, anote o nome das pessoas ou instituições envolvidas no fato </w:t>
      </w:r>
      <w:r>
        <w:t>noticiado</w:t>
      </w:r>
      <w:r w:rsidRPr="00A352F7">
        <w:t>.</w:t>
      </w:r>
    </w:p>
    <w:p w14:paraId="07CD5F5C" w14:textId="77777777" w:rsidR="00F976D0" w:rsidRPr="00A352F7" w:rsidRDefault="00F976D0" w:rsidP="00F976D0">
      <w:pPr>
        <w:pStyle w:val="02TEXTOPRINCIPALBULLET"/>
      </w:pPr>
      <w:r w:rsidRPr="00A352F7">
        <w:rPr>
          <w:b/>
        </w:rPr>
        <w:t>Verificar a adequação textual</w:t>
      </w:r>
      <w:r w:rsidRPr="00A352F7">
        <w:t xml:space="preserve">. Uma notícia deve </w:t>
      </w:r>
      <w:r>
        <w:t>ter um</w:t>
      </w:r>
      <w:r w:rsidRPr="00A352F7">
        <w:t xml:space="preserve"> texto objetivo e direto, sem adjetivos, pois o foco principal é informar um fato. </w:t>
      </w:r>
      <w:r>
        <w:t>Deve-se fazer a seguinte pergunta: o</w:t>
      </w:r>
      <w:r w:rsidRPr="00A352F7">
        <w:t xml:space="preserve"> texto é, de fato, uma notícia?</w:t>
      </w:r>
    </w:p>
    <w:p w14:paraId="6CCFFB2D" w14:textId="77777777" w:rsidR="00F976D0" w:rsidRPr="00A352F7" w:rsidRDefault="00F976D0" w:rsidP="00F976D0">
      <w:pPr>
        <w:pStyle w:val="02TEXTOPRINCIPAL"/>
      </w:pPr>
    </w:p>
    <w:p w14:paraId="01E3D461" w14:textId="77777777" w:rsidR="00F976D0" w:rsidRDefault="00F976D0" w:rsidP="00F976D0">
      <w:pPr>
        <w:pStyle w:val="02TEXTOPRINCIPAL"/>
      </w:pPr>
      <w:r w:rsidRPr="00A352F7">
        <w:t>Partindo da análise d</w:t>
      </w:r>
      <w:r>
        <w:t>e uma</w:t>
      </w:r>
      <w:r w:rsidRPr="00A352F7">
        <w:t xml:space="preserve"> notícia, </w:t>
      </w:r>
      <w:r>
        <w:t>os</w:t>
      </w:r>
      <w:r w:rsidRPr="00A352F7">
        <w:t xml:space="preserve"> alunos</w:t>
      </w:r>
      <w:r>
        <w:t xml:space="preserve"> podem</w:t>
      </w:r>
      <w:r w:rsidRPr="00A352F7">
        <w:t xml:space="preserve"> relacioná-la com os conteúdos estudados</w:t>
      </w:r>
      <w:r>
        <w:t xml:space="preserve"> e, </w:t>
      </w:r>
      <w:r w:rsidRPr="00A352F7">
        <w:t xml:space="preserve">inclusive, </w:t>
      </w:r>
      <w:r>
        <w:t>produzir</w:t>
      </w:r>
      <w:r w:rsidRPr="00A352F7">
        <w:t xml:space="preserve"> textos opinativos </w:t>
      </w:r>
      <w:r>
        <w:t>depois</w:t>
      </w:r>
      <w:r w:rsidRPr="00A352F7">
        <w:t xml:space="preserve"> da comparação entre o conteúdo histórico e a notícia selecionada. O trabalho com </w:t>
      </w:r>
      <w:r>
        <w:t>notícias</w:t>
      </w:r>
      <w:r w:rsidRPr="00A352F7">
        <w:t xml:space="preserve"> </w:t>
      </w:r>
      <w:r>
        <w:t>permite</w:t>
      </w:r>
      <w:r w:rsidRPr="00A352F7">
        <w:t xml:space="preserve"> que os alunos</w:t>
      </w:r>
      <w:r>
        <w:t xml:space="preserve"> se</w:t>
      </w:r>
      <w:r w:rsidRPr="00A352F7">
        <w:t xml:space="preserve"> familiarizem com </w:t>
      </w:r>
      <w:r>
        <w:t>esse gênero jornalístico</w:t>
      </w:r>
      <w:r w:rsidRPr="00A352F7">
        <w:t xml:space="preserve"> e </w:t>
      </w:r>
      <w:r>
        <w:t xml:space="preserve">se </w:t>
      </w:r>
      <w:r w:rsidRPr="00A352F7">
        <w:t xml:space="preserve">acostumem a analisar e contextualizar </w:t>
      </w:r>
      <w:r>
        <w:t>o que leem na imprensa</w:t>
      </w:r>
      <w:r w:rsidRPr="00A352F7">
        <w:t xml:space="preserve">. Esse trabalho contribui para o desenvolvimento das </w:t>
      </w:r>
      <w:r w:rsidRPr="00A352F7">
        <w:rPr>
          <w:b/>
        </w:rPr>
        <w:t>Competências Gerais da Educação Básica n</w:t>
      </w:r>
      <w:r w:rsidRPr="00BF2C42">
        <w:rPr>
          <w:b/>
          <w:u w:val="single"/>
          <w:vertAlign w:val="superscript"/>
        </w:rPr>
        <w:t>o</w:t>
      </w:r>
      <w:r w:rsidRPr="00A352F7">
        <w:rPr>
          <w:b/>
        </w:rPr>
        <w:t xml:space="preserve"> 4</w:t>
      </w:r>
      <w:r w:rsidRPr="00A352F7">
        <w:t>,</w:t>
      </w:r>
      <w:r w:rsidRPr="00A352F7">
        <w:rPr>
          <w:b/>
        </w:rPr>
        <w:t xml:space="preserve"> n</w:t>
      </w:r>
      <w:r w:rsidRPr="00BF2C42">
        <w:rPr>
          <w:b/>
          <w:u w:val="single"/>
          <w:vertAlign w:val="superscript"/>
        </w:rPr>
        <w:t>o</w:t>
      </w:r>
      <w:r w:rsidRPr="00A352F7">
        <w:rPr>
          <w:b/>
        </w:rPr>
        <w:t xml:space="preserve"> 5</w:t>
      </w:r>
      <w:r w:rsidRPr="00A352F7">
        <w:t>,</w:t>
      </w:r>
      <w:r w:rsidRPr="00A352F7">
        <w:rPr>
          <w:b/>
        </w:rPr>
        <w:t xml:space="preserve"> n</w:t>
      </w:r>
      <w:r w:rsidRPr="00BF2C42">
        <w:rPr>
          <w:b/>
          <w:u w:val="single"/>
          <w:vertAlign w:val="superscript"/>
        </w:rPr>
        <w:t>o</w:t>
      </w:r>
      <w:r w:rsidRPr="00A352F7">
        <w:rPr>
          <w:b/>
        </w:rPr>
        <w:t xml:space="preserve"> 7</w:t>
      </w:r>
      <w:r w:rsidRPr="00A352F7">
        <w:t xml:space="preserve"> e</w:t>
      </w:r>
      <w:r w:rsidRPr="00A352F7">
        <w:rPr>
          <w:b/>
        </w:rPr>
        <w:t xml:space="preserve"> n</w:t>
      </w:r>
      <w:r w:rsidRPr="00BF2C42">
        <w:rPr>
          <w:b/>
          <w:u w:val="single"/>
          <w:vertAlign w:val="superscript"/>
        </w:rPr>
        <w:t>o</w:t>
      </w:r>
      <w:r w:rsidRPr="00A352F7">
        <w:rPr>
          <w:b/>
        </w:rPr>
        <w:t xml:space="preserve"> 10</w:t>
      </w:r>
      <w:r w:rsidRPr="00A352F7">
        <w:t xml:space="preserve">, das </w:t>
      </w:r>
      <w:r w:rsidRPr="00A352F7">
        <w:rPr>
          <w:b/>
        </w:rPr>
        <w:t>Competências Específicas de Ciências Humanas n</w:t>
      </w:r>
      <w:r w:rsidRPr="00BF2C42">
        <w:rPr>
          <w:b/>
          <w:u w:val="single"/>
          <w:vertAlign w:val="superscript"/>
        </w:rPr>
        <w:t>o</w:t>
      </w:r>
      <w:r w:rsidRPr="00A352F7">
        <w:rPr>
          <w:b/>
        </w:rPr>
        <w:t xml:space="preserve"> 2</w:t>
      </w:r>
      <w:r w:rsidRPr="00A352F7">
        <w:t xml:space="preserve">, </w:t>
      </w:r>
      <w:r w:rsidRPr="00A352F7">
        <w:rPr>
          <w:b/>
        </w:rPr>
        <w:t>n</w:t>
      </w:r>
      <w:r w:rsidRPr="00BF2C42">
        <w:rPr>
          <w:b/>
          <w:u w:val="single"/>
          <w:vertAlign w:val="superscript"/>
        </w:rPr>
        <w:t>o</w:t>
      </w:r>
      <w:r w:rsidRPr="00A352F7">
        <w:rPr>
          <w:b/>
        </w:rPr>
        <w:t xml:space="preserve"> 5</w:t>
      </w:r>
      <w:r w:rsidRPr="00A352F7">
        <w:t xml:space="preserve">, e </w:t>
      </w:r>
      <w:r w:rsidRPr="00A352F7">
        <w:rPr>
          <w:b/>
        </w:rPr>
        <w:t>n</w:t>
      </w:r>
      <w:r w:rsidRPr="00BF2C42">
        <w:rPr>
          <w:b/>
          <w:u w:val="single"/>
          <w:vertAlign w:val="superscript"/>
        </w:rPr>
        <w:t>o</w:t>
      </w:r>
      <w:r w:rsidRPr="00A352F7">
        <w:rPr>
          <w:b/>
        </w:rPr>
        <w:t xml:space="preserve"> 6</w:t>
      </w:r>
      <w:r w:rsidRPr="00A352F7">
        <w:t xml:space="preserve">, e das </w:t>
      </w:r>
      <w:r w:rsidRPr="00A352F7">
        <w:rPr>
          <w:b/>
        </w:rPr>
        <w:t>Competências Específicas de História n</w:t>
      </w:r>
      <w:r w:rsidRPr="00BF2C42">
        <w:rPr>
          <w:b/>
          <w:u w:val="single"/>
          <w:vertAlign w:val="superscript"/>
        </w:rPr>
        <w:t>o</w:t>
      </w:r>
      <w:r>
        <w:rPr>
          <w:b/>
        </w:rPr>
        <w:t xml:space="preserve"> 1</w:t>
      </w:r>
      <w:r w:rsidRPr="00A352F7">
        <w:t xml:space="preserve">, </w:t>
      </w:r>
      <w:r w:rsidRPr="00A352F7">
        <w:rPr>
          <w:b/>
        </w:rPr>
        <w:t>n</w:t>
      </w:r>
      <w:r w:rsidRPr="00BF2C42">
        <w:rPr>
          <w:b/>
          <w:u w:val="single"/>
          <w:vertAlign w:val="superscript"/>
        </w:rPr>
        <w:t>o</w:t>
      </w:r>
      <w:r w:rsidRPr="00A352F7">
        <w:rPr>
          <w:b/>
        </w:rPr>
        <w:t xml:space="preserve"> 3</w:t>
      </w:r>
      <w:r w:rsidRPr="00A352F7">
        <w:t xml:space="preserve"> e </w:t>
      </w:r>
      <w:r w:rsidRPr="00A352F7">
        <w:rPr>
          <w:b/>
        </w:rPr>
        <w:t>n</w:t>
      </w:r>
      <w:r w:rsidRPr="00BF2C42">
        <w:rPr>
          <w:b/>
          <w:u w:val="single"/>
          <w:vertAlign w:val="superscript"/>
        </w:rPr>
        <w:t>o</w:t>
      </w:r>
      <w:r w:rsidRPr="00A352F7">
        <w:rPr>
          <w:b/>
        </w:rPr>
        <w:t xml:space="preserve"> 7</w:t>
      </w:r>
      <w:r w:rsidRPr="00A352F7">
        <w:t>.</w:t>
      </w:r>
    </w:p>
    <w:p w14:paraId="1C57376D" w14:textId="77777777" w:rsidR="00F976D0" w:rsidRDefault="00F976D0" w:rsidP="00F976D0">
      <w:pPr>
        <w:pStyle w:val="02TEXTOPRINCIPAL"/>
      </w:pPr>
      <w:r>
        <w:br w:type="page"/>
      </w:r>
    </w:p>
    <w:p w14:paraId="728B441E" w14:textId="77777777" w:rsidR="00F976D0" w:rsidRPr="000A2E6A" w:rsidRDefault="00F976D0" w:rsidP="00F976D0">
      <w:pPr>
        <w:pStyle w:val="01TITULO3"/>
        <w:rPr>
          <w:rFonts w:ascii="Tahoma" w:eastAsia="Tahoma" w:hAnsi="Tahoma" w:cs="Tahoma"/>
        </w:rPr>
      </w:pPr>
      <w:r w:rsidRPr="000A2E6A">
        <w:lastRenderedPageBreak/>
        <w:t>Seminários</w:t>
      </w:r>
    </w:p>
    <w:p w14:paraId="63C11654" w14:textId="77777777" w:rsidR="00F976D0" w:rsidRDefault="00F976D0" w:rsidP="00F976D0">
      <w:pPr>
        <w:pStyle w:val="02TEXTOPRINCIPAL"/>
      </w:pPr>
    </w:p>
    <w:p w14:paraId="01826FDB" w14:textId="3C9C3E06" w:rsidR="00F976D0" w:rsidRDefault="00F976D0" w:rsidP="00F976D0">
      <w:pPr>
        <w:pStyle w:val="02TEXTOPRINCIPAL"/>
      </w:pPr>
      <w:r w:rsidRPr="00A352F7">
        <w:t xml:space="preserve">A </w:t>
      </w:r>
      <w:r w:rsidRPr="00A352F7">
        <w:rPr>
          <w:b/>
        </w:rPr>
        <w:t>Competência Geral da Educação Básica n</w:t>
      </w:r>
      <w:r w:rsidRPr="00CA4BCB">
        <w:rPr>
          <w:b/>
          <w:u w:val="single"/>
          <w:vertAlign w:val="superscript"/>
        </w:rPr>
        <w:t>o</w:t>
      </w:r>
      <w:r w:rsidRPr="00A352F7">
        <w:rPr>
          <w:b/>
        </w:rPr>
        <w:t xml:space="preserve"> 4</w:t>
      </w:r>
      <w:r w:rsidRPr="00A352F7">
        <w:t xml:space="preserve"> determina que se deve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r>
        <w:t>.</w:t>
      </w:r>
      <w:r w:rsidRPr="00A352F7">
        <w:t xml:space="preserve"> Um dos elementos centrais no desenvolvimento de competências pelos alunos do ensino fundamental é a capacidade de se comunicar de forma autônoma, especialmente no que se refere às linguagens artística, matemática e científica. </w:t>
      </w:r>
      <w:r>
        <w:t>Assim,</w:t>
      </w:r>
      <w:r w:rsidRPr="00A352F7">
        <w:t xml:space="preserve"> </w:t>
      </w:r>
      <w:r>
        <w:t>ajudá-los a desenvolver a</w:t>
      </w:r>
      <w:r w:rsidRPr="00A352F7">
        <w:t xml:space="preserve"> habilidade de expressar oralmente essas linguagens deve ser um dos objetivos </w:t>
      </w:r>
      <w:r>
        <w:t>da</w:t>
      </w:r>
      <w:r w:rsidRPr="00A352F7">
        <w:t xml:space="preserve"> escola. Em história, uma das </w:t>
      </w:r>
      <w:r>
        <w:t>maneiras de fazer isso</w:t>
      </w:r>
      <w:r w:rsidRPr="00A352F7">
        <w:t xml:space="preserve"> é </w:t>
      </w:r>
      <w:r>
        <w:t>promover a</w:t>
      </w:r>
      <w:r w:rsidRPr="00A352F7">
        <w:t xml:space="preserve"> apresentação de seminários sobre os conteúdos estudados. </w:t>
      </w:r>
      <w:r>
        <w:t>S</w:t>
      </w:r>
      <w:r w:rsidRPr="00A352F7">
        <w:t>ugerimos que recorra a es</w:t>
      </w:r>
      <w:r>
        <w:t>s</w:t>
      </w:r>
      <w:r w:rsidRPr="00A352F7">
        <w:t xml:space="preserve">e expediente sempre que julgar haver essa possibilidade, </w:t>
      </w:r>
      <w:r>
        <w:t>levando em conta</w:t>
      </w:r>
      <w:r w:rsidRPr="00A352F7">
        <w:t xml:space="preserve"> o desenvolvimento cognitivo da turma</w:t>
      </w:r>
      <w:r>
        <w:t>,</w:t>
      </w:r>
      <w:r w:rsidRPr="00A352F7">
        <w:t xml:space="preserve"> </w:t>
      </w:r>
      <w:r>
        <w:t>o</w:t>
      </w:r>
      <w:r w:rsidRPr="00A352F7">
        <w:t xml:space="preserve"> tempo e</w:t>
      </w:r>
      <w:r>
        <w:t xml:space="preserve"> as</w:t>
      </w:r>
      <w:r w:rsidRPr="00A352F7">
        <w:t xml:space="preserve"> condições materiais.</w:t>
      </w:r>
    </w:p>
    <w:p w14:paraId="0409E826" w14:textId="77777777" w:rsidR="00F976D0" w:rsidRPr="00A352F7" w:rsidRDefault="00F976D0" w:rsidP="00F976D0">
      <w:pPr>
        <w:pStyle w:val="02TEXTOPRINCIPAL"/>
      </w:pPr>
      <w:r w:rsidRPr="00A352F7">
        <w:t xml:space="preserve">Para </w:t>
      </w:r>
      <w:r>
        <w:t xml:space="preserve">que os alunos realizem </w:t>
      </w:r>
      <w:r w:rsidRPr="00A352F7">
        <w:t xml:space="preserve">um seminário, </w:t>
      </w:r>
      <w:r>
        <w:t>é necessário</w:t>
      </w:r>
      <w:r w:rsidRPr="00A352F7">
        <w:t xml:space="preserve"> separar a turma em grupos</w:t>
      </w:r>
      <w:r>
        <w:t xml:space="preserve">, que, então, precisam </w:t>
      </w:r>
      <w:r w:rsidRPr="00A352F7">
        <w:t>realiza</w:t>
      </w:r>
      <w:r>
        <w:t>r</w:t>
      </w:r>
      <w:r w:rsidRPr="00A352F7">
        <w:t xml:space="preserve"> uma pesquisa </w:t>
      </w:r>
      <w:r>
        <w:t>acerca</w:t>
      </w:r>
      <w:r w:rsidRPr="00A352F7">
        <w:t xml:space="preserve"> de um tema, montar uma apresentação </w:t>
      </w:r>
      <w:r>
        <w:t>considerando</w:t>
      </w:r>
      <w:r w:rsidRPr="00A352F7">
        <w:t xml:space="preserve"> o tempo disponível e </w:t>
      </w:r>
      <w:r>
        <w:t>expor</w:t>
      </w:r>
      <w:r w:rsidRPr="00A352F7">
        <w:t xml:space="preserve"> oralmente </w:t>
      </w:r>
      <w:r>
        <w:t>o resultado da pesquisa,</w:t>
      </w:r>
      <w:r w:rsidRPr="00A352F7">
        <w:t xml:space="preserve"> com a ajuda de recursos audiovisuais</w:t>
      </w:r>
      <w:r>
        <w:t>,</w:t>
      </w:r>
      <w:r w:rsidRPr="00A352F7">
        <w:t xml:space="preserve"> se possível. </w:t>
      </w:r>
      <w:r>
        <w:t>Em um seminário, t</w:t>
      </w:r>
      <w:r w:rsidRPr="00A352F7">
        <w:t xml:space="preserve">ambém </w:t>
      </w:r>
      <w:r>
        <w:t>se deve</w:t>
      </w:r>
      <w:r w:rsidRPr="00A352F7">
        <w:t xml:space="preserve"> deixar reservado um tempo para </w:t>
      </w:r>
      <w:r>
        <w:t xml:space="preserve">a </w:t>
      </w:r>
      <w:r w:rsidRPr="00A352F7">
        <w:t>discussão final a partir das perguntas da plateia</w:t>
      </w:r>
      <w:r>
        <w:t>. O</w:t>
      </w:r>
      <w:r w:rsidRPr="00A352F7">
        <w:t xml:space="preserve"> objetivo é aprofundar as questões levantadas ao longo da apresentação. </w:t>
      </w:r>
    </w:p>
    <w:p w14:paraId="0B1BA724" w14:textId="77777777" w:rsidR="00F976D0" w:rsidRPr="00A352F7" w:rsidRDefault="00F976D0" w:rsidP="00F976D0">
      <w:pPr>
        <w:pStyle w:val="02TEXTOPRINCIPAL"/>
        <w:rPr>
          <w:rFonts w:eastAsia="BlissPro-Light"/>
        </w:rPr>
      </w:pPr>
      <w:r w:rsidRPr="00A352F7">
        <w:rPr>
          <w:rFonts w:eastAsia="BlissPro-Light"/>
        </w:rPr>
        <w:t>Para ajudá-los na organização de um seminário, apresente-lhes algumas sugestões de procedimento, como as</w:t>
      </w:r>
      <w:r>
        <w:rPr>
          <w:rFonts w:eastAsia="BlissPro-Light"/>
        </w:rPr>
        <w:t xml:space="preserve"> que estão logo</w:t>
      </w:r>
      <w:r w:rsidRPr="00A352F7">
        <w:rPr>
          <w:rFonts w:eastAsia="BlissPro-Light"/>
        </w:rPr>
        <w:t xml:space="preserve"> abaixo.</w:t>
      </w:r>
    </w:p>
    <w:p w14:paraId="3EE7CAEE" w14:textId="77777777" w:rsidR="00F976D0" w:rsidRPr="00A352F7" w:rsidRDefault="00F976D0" w:rsidP="00F976D0">
      <w:pPr>
        <w:pStyle w:val="02TEXTOPRINCIPAL"/>
        <w:rPr>
          <w:rFonts w:eastAsia="BlissPro-Light"/>
        </w:rPr>
      </w:pPr>
    </w:p>
    <w:p w14:paraId="5D60E588" w14:textId="77777777" w:rsidR="00F976D0" w:rsidRPr="00A352F7" w:rsidRDefault="00F976D0" w:rsidP="00F976D0">
      <w:pPr>
        <w:pStyle w:val="02TEXTOPRINCIPALBULLET"/>
      </w:pPr>
      <w:r w:rsidRPr="00A352F7">
        <w:rPr>
          <w:b/>
        </w:rPr>
        <w:t>Formação dos grupos</w:t>
      </w:r>
      <w:r w:rsidRPr="00A352F7">
        <w:t>. Esta etapa pode ser realizada pelos próprios alunos, ou por sorteio, ou determinada e/ou coordenada por você.</w:t>
      </w:r>
    </w:p>
    <w:p w14:paraId="695272FD" w14:textId="77777777" w:rsidR="00F976D0" w:rsidRPr="00A352F7" w:rsidRDefault="00F976D0" w:rsidP="00F976D0">
      <w:pPr>
        <w:pStyle w:val="02TEXTOPRINCIPALBULLET"/>
      </w:pPr>
      <w:r w:rsidRPr="00A352F7">
        <w:rPr>
          <w:b/>
        </w:rPr>
        <w:t>Escolha dos temas</w:t>
      </w:r>
      <w:r w:rsidRPr="00A352F7">
        <w:t>. Esta etapa pode ser feita por sorteio, ou por acordo entre os grupos, conforme o interesse pelos diferentes assuntos disponíveis para a realização do seminário.</w:t>
      </w:r>
    </w:p>
    <w:p w14:paraId="1B1232EC" w14:textId="77777777" w:rsidR="00F976D0" w:rsidRPr="00A352F7" w:rsidRDefault="00F976D0" w:rsidP="00F976D0">
      <w:pPr>
        <w:pStyle w:val="02TEXTOPRINCIPALBULLET"/>
      </w:pPr>
      <w:r w:rsidRPr="00A352F7">
        <w:rPr>
          <w:b/>
        </w:rPr>
        <w:t>Agendamento das reuniões entre os membros do grupo</w:t>
      </w:r>
      <w:r w:rsidRPr="00A352F7">
        <w:t xml:space="preserve">. Pode-se levar em consideração a proximidade das residências dos </w:t>
      </w:r>
      <w:r>
        <w:t>alunos</w:t>
      </w:r>
      <w:r w:rsidRPr="00A352F7">
        <w:t xml:space="preserve"> no momento da </w:t>
      </w:r>
      <w:r>
        <w:t xml:space="preserve">divisão dos grupos, para que facilite reuniões </w:t>
      </w:r>
      <w:r w:rsidRPr="00A352F7">
        <w:t>fora da escola</w:t>
      </w:r>
      <w:r>
        <w:t>. Também se pode sugerir</w:t>
      </w:r>
      <w:r w:rsidRPr="00A352F7">
        <w:t xml:space="preserve"> </w:t>
      </w:r>
      <w:r>
        <w:t>o uso de</w:t>
      </w:r>
      <w:r w:rsidRPr="00A352F7">
        <w:t xml:space="preserve"> locais da própria escola, </w:t>
      </w:r>
      <w:r>
        <w:t>como pátios e salas vagas.</w:t>
      </w:r>
    </w:p>
    <w:p w14:paraId="24384780" w14:textId="77777777" w:rsidR="00F976D0" w:rsidRPr="00A352F7" w:rsidRDefault="00F976D0" w:rsidP="00F976D0">
      <w:pPr>
        <w:pStyle w:val="02TEXTOPRINCIPALBULLET"/>
      </w:pPr>
      <w:r w:rsidRPr="00A352F7">
        <w:rPr>
          <w:b/>
        </w:rPr>
        <w:t>Pesquisa do tema escolhido pelo grupo</w:t>
      </w:r>
      <w:r w:rsidRPr="00A352F7">
        <w:t xml:space="preserve">. Deve-se fazer o levantamento de fontes com informações confiáveis, utilizando a internet e livros disponíveis na biblioteca, por exemplo. </w:t>
      </w:r>
    </w:p>
    <w:p w14:paraId="1E1BC315" w14:textId="77777777" w:rsidR="00F976D0" w:rsidRPr="00A352F7" w:rsidRDefault="00F976D0" w:rsidP="00F976D0">
      <w:pPr>
        <w:pStyle w:val="02TEXTOPRINCIPALBULLET"/>
      </w:pPr>
      <w:r w:rsidRPr="00A352F7">
        <w:rPr>
          <w:b/>
        </w:rPr>
        <w:t>Elaboração da apresentação</w:t>
      </w:r>
      <w:r w:rsidRPr="00A352F7">
        <w:t>. Definir e estruturar cada etapa</w:t>
      </w:r>
      <w:r>
        <w:t>:</w:t>
      </w:r>
      <w:r w:rsidRPr="00A352F7">
        <w:t xml:space="preserve"> introdução</w:t>
      </w:r>
      <w:r>
        <w:t>;</w:t>
      </w:r>
      <w:r w:rsidRPr="00A352F7">
        <w:t xml:space="preserve"> objetivos do trabalho</w:t>
      </w:r>
      <w:r>
        <w:t>;</w:t>
      </w:r>
      <w:r w:rsidRPr="00A352F7">
        <w:t xml:space="preserve"> exposição d</w:t>
      </w:r>
      <w:r>
        <w:t>os</w:t>
      </w:r>
      <w:r w:rsidRPr="00A352F7">
        <w:t xml:space="preserve"> fatos, dados e argumentos</w:t>
      </w:r>
      <w:r>
        <w:t>;</w:t>
      </w:r>
      <w:r w:rsidRPr="00A352F7">
        <w:t xml:space="preserve"> conclusão</w:t>
      </w:r>
      <w:r>
        <w:t>;</w:t>
      </w:r>
      <w:r w:rsidRPr="00A352F7">
        <w:t xml:space="preserve"> e indicação das fontes utilizadas na pesquisa.</w:t>
      </w:r>
    </w:p>
    <w:p w14:paraId="2A17BE58" w14:textId="77777777" w:rsidR="00F976D0" w:rsidRPr="00A352F7" w:rsidRDefault="00F976D0" w:rsidP="00F976D0">
      <w:pPr>
        <w:pStyle w:val="02TEXTOPRINCIPALBULLET"/>
      </w:pPr>
      <w:r w:rsidRPr="00A352F7">
        <w:rPr>
          <w:b/>
        </w:rPr>
        <w:t>Divisão das partes do roteiro entre os membros do grupo</w:t>
      </w:r>
      <w:r w:rsidRPr="00A352F7">
        <w:t>. Deve-se determinar também o tempo de apresentação de cada integrante, a fim de que todos participem da exposição.</w:t>
      </w:r>
    </w:p>
    <w:p w14:paraId="6BEDF4E8" w14:textId="77777777" w:rsidR="00F976D0" w:rsidRPr="00A352F7" w:rsidRDefault="00F976D0" w:rsidP="00F976D0">
      <w:pPr>
        <w:pStyle w:val="02TEXTOPRINCIPALBULLET"/>
      </w:pPr>
      <w:r w:rsidRPr="00A352F7">
        <w:rPr>
          <w:b/>
        </w:rPr>
        <w:t>Verificação dos equipamentos necessários para a apresentação</w:t>
      </w:r>
      <w:r w:rsidRPr="00A352F7">
        <w:t>. Deve-se checar se todo o material produzido para a apresentação pelo grupo está correto e, depois disso, informar ao responsável a necessidade de uso de equipamentos eletrônicos, por exemplo.</w:t>
      </w:r>
    </w:p>
    <w:p w14:paraId="22D9584D" w14:textId="77777777" w:rsidR="00F976D0" w:rsidRPr="00A352F7" w:rsidRDefault="00F976D0" w:rsidP="00F976D0">
      <w:pPr>
        <w:pStyle w:val="02TEXTOPRINCIPAL"/>
      </w:pPr>
    </w:p>
    <w:p w14:paraId="071D4ABB" w14:textId="77777777" w:rsidR="00F976D0" w:rsidRDefault="00F976D0" w:rsidP="00F976D0">
      <w:pPr>
        <w:pStyle w:val="02TEXTOPRINCIPAL"/>
      </w:pPr>
      <w:r w:rsidRPr="00A352F7">
        <w:t>Realizada</w:t>
      </w:r>
      <w:r>
        <w:t>s</w:t>
      </w:r>
      <w:r w:rsidRPr="00A352F7">
        <w:t xml:space="preserve"> essas etapas, o grupo estará pronto para a apresentação do seminário no dia e hora agendado</w:t>
      </w:r>
      <w:r>
        <w:t>s</w:t>
      </w:r>
      <w:r w:rsidRPr="00A352F7">
        <w:t>. Es</w:t>
      </w:r>
      <w:r>
        <w:t>s</w:t>
      </w:r>
      <w:r w:rsidRPr="00A352F7">
        <w:t>a é apenas uma proposta de roteiro</w:t>
      </w:r>
      <w:r>
        <w:t>. P</w:t>
      </w:r>
      <w:r w:rsidRPr="00A352F7">
        <w:t xml:space="preserve">ode ser modificada e/ou reestruturada </w:t>
      </w:r>
      <w:r>
        <w:t>conforme</w:t>
      </w:r>
      <w:r w:rsidRPr="00A352F7">
        <w:t xml:space="preserve"> </w:t>
      </w:r>
      <w:r>
        <w:t>a</w:t>
      </w:r>
      <w:r w:rsidRPr="00A352F7">
        <w:t xml:space="preserve">s condições e necessidades de sua escola. O importante é que os alunos possam exercitar a exposição oral como forma de se preparar para </w:t>
      </w:r>
      <w:r>
        <w:t>essa situação</w:t>
      </w:r>
      <w:r w:rsidRPr="00A352F7">
        <w:t xml:space="preserve"> em outras ocasiões da vida acadêmica e profissional. Além disso, a exposição de argumentos, o trabalho em grupo e</w:t>
      </w:r>
      <w:r>
        <w:t xml:space="preserve"> o</w:t>
      </w:r>
      <w:r w:rsidRPr="00A352F7">
        <w:t xml:space="preserve"> de pesquisa contribuem para o desenvolvimento das </w:t>
      </w:r>
      <w:r w:rsidRPr="00A352F7">
        <w:rPr>
          <w:b/>
        </w:rPr>
        <w:t>Competências Gerais da Educação Básica n</w:t>
      </w:r>
      <w:r w:rsidRPr="00BF2C42">
        <w:rPr>
          <w:b/>
          <w:u w:val="single"/>
          <w:vertAlign w:val="superscript"/>
        </w:rPr>
        <w:t>o</w:t>
      </w:r>
      <w:r w:rsidRPr="00A352F7">
        <w:rPr>
          <w:b/>
        </w:rPr>
        <w:t xml:space="preserve"> 2</w:t>
      </w:r>
      <w:r w:rsidRPr="00A352F7">
        <w:t xml:space="preserve">, </w:t>
      </w:r>
      <w:r w:rsidRPr="00A352F7">
        <w:rPr>
          <w:b/>
        </w:rPr>
        <w:t>n</w:t>
      </w:r>
      <w:r w:rsidRPr="00BF2C42">
        <w:rPr>
          <w:b/>
          <w:u w:val="single"/>
          <w:vertAlign w:val="superscript"/>
        </w:rPr>
        <w:t>o</w:t>
      </w:r>
      <w:r w:rsidRPr="00A352F7">
        <w:rPr>
          <w:b/>
        </w:rPr>
        <w:t xml:space="preserve"> 5</w:t>
      </w:r>
      <w:r w:rsidRPr="00A352F7">
        <w:t>,</w:t>
      </w:r>
      <w:r w:rsidRPr="00A352F7">
        <w:rPr>
          <w:b/>
        </w:rPr>
        <w:t xml:space="preserve"> n</w:t>
      </w:r>
      <w:r w:rsidRPr="00BF2C42">
        <w:rPr>
          <w:b/>
          <w:u w:val="single"/>
          <w:vertAlign w:val="superscript"/>
        </w:rPr>
        <w:t>o</w:t>
      </w:r>
      <w:r w:rsidRPr="00A352F7">
        <w:rPr>
          <w:b/>
        </w:rPr>
        <w:t xml:space="preserve"> 7</w:t>
      </w:r>
      <w:r w:rsidRPr="00A352F7">
        <w:t xml:space="preserve"> e </w:t>
      </w:r>
      <w:r w:rsidRPr="00A352F7">
        <w:rPr>
          <w:b/>
        </w:rPr>
        <w:t>n</w:t>
      </w:r>
      <w:r w:rsidRPr="00BF2C42">
        <w:rPr>
          <w:b/>
          <w:u w:val="single"/>
          <w:vertAlign w:val="superscript"/>
        </w:rPr>
        <w:t>o</w:t>
      </w:r>
      <w:r w:rsidRPr="00A352F7">
        <w:rPr>
          <w:b/>
        </w:rPr>
        <w:t xml:space="preserve"> 10</w:t>
      </w:r>
      <w:r w:rsidRPr="00A352F7">
        <w:t xml:space="preserve">, da </w:t>
      </w:r>
      <w:r w:rsidRPr="00A352F7">
        <w:rPr>
          <w:b/>
        </w:rPr>
        <w:t>Competência Específica de Ciências Humanas n</w:t>
      </w:r>
      <w:r w:rsidRPr="00BF2C42">
        <w:rPr>
          <w:b/>
          <w:u w:val="single"/>
          <w:vertAlign w:val="superscript"/>
        </w:rPr>
        <w:t>o</w:t>
      </w:r>
      <w:r w:rsidRPr="00A352F7">
        <w:rPr>
          <w:b/>
        </w:rPr>
        <w:t xml:space="preserve"> 6</w:t>
      </w:r>
      <w:r w:rsidRPr="00A352F7">
        <w:t xml:space="preserve">, e da </w:t>
      </w:r>
      <w:r w:rsidRPr="00A352F7">
        <w:rPr>
          <w:b/>
        </w:rPr>
        <w:t>Competência Específica de História n</w:t>
      </w:r>
      <w:r w:rsidRPr="00BF2C42">
        <w:rPr>
          <w:b/>
          <w:u w:val="single"/>
          <w:vertAlign w:val="superscript"/>
        </w:rPr>
        <w:t>o</w:t>
      </w:r>
      <w:r w:rsidRPr="00A352F7">
        <w:rPr>
          <w:b/>
        </w:rPr>
        <w:t xml:space="preserve"> 3</w:t>
      </w:r>
      <w:r w:rsidRPr="00A352F7">
        <w:t>.</w:t>
      </w:r>
    </w:p>
    <w:p w14:paraId="09C8A9B9" w14:textId="77777777" w:rsidR="00F976D0" w:rsidRDefault="00F976D0" w:rsidP="00F976D0">
      <w:pPr>
        <w:pStyle w:val="02TEXTOPRINCIPAL"/>
      </w:pPr>
      <w:r>
        <w:br w:type="page"/>
      </w:r>
    </w:p>
    <w:p w14:paraId="65F3186E" w14:textId="77777777" w:rsidR="00F976D0" w:rsidRPr="003D3F60" w:rsidRDefault="00F976D0" w:rsidP="00F976D0">
      <w:pPr>
        <w:pStyle w:val="01TITULO2"/>
      </w:pPr>
      <w:r w:rsidRPr="003D3F60">
        <w:lastRenderedPageBreak/>
        <w:t>Sugestões para a gestão das aulas</w:t>
      </w:r>
      <w:r>
        <w:t xml:space="preserve"> em todos os bimestres</w:t>
      </w:r>
    </w:p>
    <w:p w14:paraId="39FD2361" w14:textId="77777777" w:rsidR="00F976D0" w:rsidRDefault="00F976D0" w:rsidP="00F976D0">
      <w:pPr>
        <w:pStyle w:val="02TEXTOPRINCIPAL"/>
      </w:pPr>
    </w:p>
    <w:p w14:paraId="3F431DE6" w14:textId="77777777" w:rsidR="00F976D0" w:rsidRPr="003D3F60" w:rsidRDefault="00F976D0" w:rsidP="00F976D0">
      <w:pPr>
        <w:pStyle w:val="02TEXTOPRINCIPAL"/>
      </w:pPr>
      <w:r w:rsidRPr="003D3F60">
        <w:t xml:space="preserve">A construção do papel dos jovens como estudantes ocorre ao longo de todo o </w:t>
      </w:r>
      <w:r w:rsidRPr="00BA2AB7">
        <w:t>ensino fundamental</w:t>
      </w:r>
      <w:r w:rsidRPr="003D3F60">
        <w:t xml:space="preserve">. É nessa etapa que se adquire o repertório conceitual básico dos diferentes componentes curriculares e se desenvolvem condutas favoráveis ao aprendizado. É ainda nessa fase de escolarização que as relações de troca intelectual com os colegas e professores intensificam-se e se tornam mais frequentes, promovendo o desenvolvimento das capacidades de negociação, cooperação e diálogo. </w:t>
      </w:r>
    </w:p>
    <w:p w14:paraId="0CDEDC58" w14:textId="77777777" w:rsidR="00F976D0" w:rsidRPr="003D3F60" w:rsidRDefault="00F976D0" w:rsidP="00F976D0">
      <w:pPr>
        <w:pStyle w:val="02TEXTOPRINCIPAL"/>
      </w:pPr>
      <w:r w:rsidRPr="003D3F60">
        <w:t xml:space="preserve">Justamente pela natureza formativa do </w:t>
      </w:r>
      <w:r w:rsidRPr="00B95D74">
        <w:t>ensino fundamental</w:t>
      </w:r>
      <w:r w:rsidRPr="003D3F60">
        <w:t xml:space="preserve">, o papel do professor como mediador do processo de aprendizagem é muito relevante. É o educador quem facilita para os estudantes o acesso à informação e o desenvolvimento de habilidades e competências e da capacidade de organização para o estudo, além de coordenar os trabalhos realizados em sala de aula e intermediar conflitos. </w:t>
      </w:r>
    </w:p>
    <w:p w14:paraId="5CB7E300" w14:textId="77777777" w:rsidR="00F976D0" w:rsidRDefault="00F976D0" w:rsidP="00F976D0">
      <w:pPr>
        <w:pStyle w:val="02TEXTOPRINCIPAL"/>
      </w:pPr>
      <w:r w:rsidRPr="003D3F60">
        <w:t>Por essas razões, a organização e a gestão das aulas precisam ser bem administradas para que o tempo seja aproveitado ao máximo e os objetivos do processo de ensino e aprendizagem sejam atingidos. Cabe ao professor conduzir de forma democrática e inclusiva a gestão da sala de aula, considerada de forma ampla, não apenas como o espaço físico onde ocorrem os encontros com os alunos, mas como a relação cotidiana construída ao longo do processo educativo.</w:t>
      </w:r>
    </w:p>
    <w:p w14:paraId="158C5856" w14:textId="77777777" w:rsidR="00F976D0" w:rsidRDefault="00F976D0" w:rsidP="00F976D0">
      <w:pPr>
        <w:autoSpaceDN/>
        <w:spacing w:after="160" w:line="259" w:lineRule="auto"/>
        <w:textAlignment w:val="auto"/>
        <w:rPr>
          <w:rFonts w:eastAsia="Tahoma"/>
        </w:rPr>
      </w:pPr>
      <w:r>
        <w:br w:type="page"/>
      </w:r>
    </w:p>
    <w:p w14:paraId="6F991DBF" w14:textId="77777777" w:rsidR="00F976D0" w:rsidRPr="001C534A" w:rsidRDefault="00F976D0" w:rsidP="00F976D0">
      <w:pPr>
        <w:pStyle w:val="01TITULO3"/>
      </w:pPr>
      <w:r w:rsidRPr="001C534A">
        <w:lastRenderedPageBreak/>
        <w:t>Gestão pedagógica das aulas</w:t>
      </w:r>
    </w:p>
    <w:p w14:paraId="60171C13" w14:textId="77777777" w:rsidR="00F976D0" w:rsidRDefault="00F976D0" w:rsidP="00F976D0">
      <w:pPr>
        <w:pStyle w:val="02TEXTOPRINCIPAL"/>
      </w:pPr>
    </w:p>
    <w:p w14:paraId="719CF01F" w14:textId="77777777" w:rsidR="00F976D0" w:rsidRPr="007305A5" w:rsidRDefault="00F976D0" w:rsidP="00F976D0">
      <w:pPr>
        <w:pStyle w:val="02TEXTOPRINCIPAL"/>
      </w:pPr>
      <w:r w:rsidRPr="007305A5">
        <w:t>O tempo de aprendizagem é um todo que envolve</w:t>
      </w:r>
      <w:r>
        <w:t xml:space="preserve"> </w:t>
      </w:r>
      <w:r w:rsidRPr="007305A5">
        <w:t xml:space="preserve">o contato em sala de aula. </w:t>
      </w:r>
      <w:r>
        <w:t>Assim</w:t>
      </w:r>
      <w:r w:rsidRPr="007305A5">
        <w:t>, deve</w:t>
      </w:r>
      <w:r>
        <w:t>-se</w:t>
      </w:r>
      <w:r w:rsidRPr="007305A5">
        <w:t xml:space="preserve"> pensar </w:t>
      </w:r>
      <w:r>
        <w:t>naquilo que</w:t>
      </w:r>
      <w:r w:rsidRPr="007305A5">
        <w:t xml:space="preserve"> cerca a vida cotidiana dos alunos e po</w:t>
      </w:r>
      <w:r>
        <w:t>de</w:t>
      </w:r>
      <w:r w:rsidRPr="007305A5">
        <w:t xml:space="preserve"> ser mobilizado </w:t>
      </w:r>
      <w:r>
        <w:t>e relacionado</w:t>
      </w:r>
      <w:r w:rsidRPr="007305A5">
        <w:t xml:space="preserve"> </w:t>
      </w:r>
      <w:r>
        <w:t>a</w:t>
      </w:r>
      <w:r w:rsidRPr="007305A5">
        <w:t>os</w:t>
      </w:r>
      <w:r>
        <w:t xml:space="preserve"> </w:t>
      </w:r>
      <w:r w:rsidRPr="007305A5">
        <w:t>conteúdos aprendidos ao longo do</w:t>
      </w:r>
      <w:r>
        <w:t>s bimestres</w:t>
      </w:r>
      <w:r w:rsidRPr="007305A5">
        <w:t>. Esse processo é muito dinâmico</w:t>
      </w:r>
      <w:r>
        <w:t>,</w:t>
      </w:r>
      <w:r w:rsidRPr="007305A5">
        <w:t xml:space="preserve"> </w:t>
      </w:r>
      <w:r>
        <w:t xml:space="preserve">e </w:t>
      </w:r>
      <w:r w:rsidRPr="007305A5">
        <w:t>os alunos</w:t>
      </w:r>
      <w:r>
        <w:t xml:space="preserve"> precisam ser orientados</w:t>
      </w:r>
      <w:r w:rsidRPr="007305A5">
        <w:t xml:space="preserve"> a se manter informados, a trazer para a sala de aula os aspectos que consideram importante</w:t>
      </w:r>
      <w:r>
        <w:t xml:space="preserve"> </w:t>
      </w:r>
      <w:r w:rsidRPr="007305A5">
        <w:t>discuti</w:t>
      </w:r>
      <w:r>
        <w:t>r</w:t>
      </w:r>
      <w:r w:rsidRPr="007305A5">
        <w:t xml:space="preserve">, assim como ouvir e respeitar </w:t>
      </w:r>
      <w:r>
        <w:t>o</w:t>
      </w:r>
      <w:r w:rsidRPr="007305A5">
        <w:t xml:space="preserve"> que os colegas trouxerem para a discussão.</w:t>
      </w:r>
    </w:p>
    <w:p w14:paraId="2CB4D2B1" w14:textId="77777777" w:rsidR="00F976D0" w:rsidRDefault="00F976D0" w:rsidP="00F976D0">
      <w:pPr>
        <w:pStyle w:val="02TEXTOPRINCIPAL"/>
      </w:pPr>
      <w:r w:rsidRPr="007305A5">
        <w:t xml:space="preserve">Quanto ao trabalho no espaço físico </w:t>
      </w:r>
      <w:r>
        <w:t>da</w:t>
      </w:r>
      <w:r w:rsidRPr="007305A5">
        <w:t xml:space="preserve"> sala, é importante que </w:t>
      </w:r>
      <w:r>
        <w:t xml:space="preserve">se </w:t>
      </w:r>
      <w:r w:rsidRPr="007305A5">
        <w:t>procure estrutura</w:t>
      </w:r>
      <w:r>
        <w:t>r as aulas</w:t>
      </w:r>
      <w:r w:rsidRPr="007305A5">
        <w:t xml:space="preserve"> de forma a abordar o conteúdo e a proposta pedagógica de trabalho levando em consideração todos os aspectos que envolvem </w:t>
      </w:r>
      <w:r>
        <w:t xml:space="preserve">as </w:t>
      </w:r>
      <w:r w:rsidRPr="007305A5">
        <w:t>relações interpessoais</w:t>
      </w:r>
      <w:r>
        <w:t xml:space="preserve">, tanto entre o professor e os alunos quanto entre estes apenas. Assim, é necessário que se considere que os alunos possuem características, demandas, </w:t>
      </w:r>
      <w:r w:rsidRPr="007305A5">
        <w:t xml:space="preserve">preocupações </w:t>
      </w:r>
      <w:r>
        <w:t xml:space="preserve">e anseios </w:t>
      </w:r>
      <w:r w:rsidRPr="007305A5">
        <w:t>distint</w:t>
      </w:r>
      <w:r>
        <w:t>o</w:t>
      </w:r>
      <w:r w:rsidRPr="007305A5">
        <w:t>s.</w:t>
      </w:r>
      <w:r>
        <w:t xml:space="preserve"> É preciso pensar essa diversidade como um elemento agregador, e não como um problema ou empecilho ao processo de ensino-aprendizagem. Ao contrário, pode contribuir para que os alunos desenvolvam as </w:t>
      </w:r>
      <w:r w:rsidRPr="0064572B">
        <w:rPr>
          <w:b/>
        </w:rPr>
        <w:t>Competências Gerais da Educação Básica n</w:t>
      </w:r>
      <w:r w:rsidRPr="00BF2C42">
        <w:rPr>
          <w:b/>
          <w:u w:val="single"/>
          <w:vertAlign w:val="superscript"/>
        </w:rPr>
        <w:t>o</w:t>
      </w:r>
      <w:r w:rsidRPr="0064572B">
        <w:rPr>
          <w:b/>
        </w:rPr>
        <w:t xml:space="preserve"> 8</w:t>
      </w:r>
      <w:r>
        <w:t xml:space="preserve"> e </w:t>
      </w:r>
      <w:r w:rsidRPr="0064572B">
        <w:rPr>
          <w:b/>
        </w:rPr>
        <w:t>n</w:t>
      </w:r>
      <w:r w:rsidRPr="00BF2C42">
        <w:rPr>
          <w:b/>
          <w:u w:val="single"/>
          <w:vertAlign w:val="superscript"/>
        </w:rPr>
        <w:t>o</w:t>
      </w:r>
      <w:r w:rsidRPr="0064572B">
        <w:rPr>
          <w:b/>
        </w:rPr>
        <w:t xml:space="preserve"> 9</w:t>
      </w:r>
      <w:r>
        <w:t xml:space="preserve">. </w:t>
      </w:r>
    </w:p>
    <w:p w14:paraId="3003ACD7" w14:textId="77777777" w:rsidR="00F976D0" w:rsidRDefault="00F976D0" w:rsidP="00F976D0">
      <w:pPr>
        <w:pStyle w:val="02TEXTOPRINCIPAL"/>
      </w:pPr>
      <w:r>
        <w:t>A própria existência dessa diversidade pode ser usada como um aspecto de aprendizagem, já que demonstra processos históricos intrincados e justapostos no próprio espaço da sala de aula. O respeito a essa diversidade e a essas diferenças, bem como o convívio entre elas, pode servir de ponto de partida para todo o planejamento das aulas.</w:t>
      </w:r>
    </w:p>
    <w:p w14:paraId="180A7419" w14:textId="77777777" w:rsidR="00F976D0" w:rsidRDefault="00F976D0" w:rsidP="00F976D0">
      <w:pPr>
        <w:pStyle w:val="02TEXTOPRINCIPAL"/>
      </w:pPr>
      <w:r>
        <w:t xml:space="preserve">Assim, as aulas expositivas podem ser substituídas por dinâmicas que envolvam ativamente os alunos, não só como participantes, mas como protagonistas do processo. Nesse sentido, o que se deve buscar é o desenvolvimento e o foco nas competências, conforme sugere a </w:t>
      </w:r>
      <w:r w:rsidRPr="009E5165">
        <w:t>BNCC:</w:t>
      </w:r>
    </w:p>
    <w:p w14:paraId="64149B34" w14:textId="77777777" w:rsidR="00F976D0" w:rsidRDefault="00F976D0" w:rsidP="00F976D0">
      <w:pPr>
        <w:pStyle w:val="02TEXTOPRINCIPAL"/>
      </w:pPr>
    </w:p>
    <w:p w14:paraId="0592F59B" w14:textId="77777777" w:rsidR="00F976D0" w:rsidRPr="00161708" w:rsidRDefault="00F976D0" w:rsidP="00F976D0">
      <w:pPr>
        <w:pStyle w:val="02TEXTOPRINCIPAL"/>
      </w:pPr>
      <w:r w:rsidRPr="00161708">
        <w:t>“No novo cenário mundial, reconhecer-se em seu contexto histórico e cultural, comunicar-se, ser criativo, analítico-crítico, participativo, aberto ao novo, colaborativo, resiliente, produtivo e responsável requer muito mais do que o acúmulo de informações. Requer o desenvolvimento de competências para aprender a apreender, saber lidar com a informação cada vez mais disponível, atuar com discernimento e responsabilidade nos contextos das culturas digitais, aplicar conhecimentos para resolver problemas, ter autonomia para tomar decisões, ser proativo para identificar os dados de uma situação e buscar soluções, conviver e aprender com as diferenças e as diversidades”</w:t>
      </w:r>
      <w:r>
        <w:t>.</w:t>
      </w:r>
      <w:r w:rsidRPr="00161708">
        <w:t xml:space="preserve"> </w:t>
      </w:r>
    </w:p>
    <w:p w14:paraId="66C951E4" w14:textId="77777777" w:rsidR="00F976D0" w:rsidRDefault="00F976D0" w:rsidP="00894D5A">
      <w:pPr>
        <w:pStyle w:val="02TEXTOPRINCIPAL"/>
      </w:pPr>
      <w:r w:rsidRPr="00161708">
        <w:t xml:space="preserve">BRASIL. Ministério da Educação. </w:t>
      </w:r>
      <w:r w:rsidRPr="00161708">
        <w:rPr>
          <w:i/>
        </w:rPr>
        <w:t>Base Nacional Comum Curricular</w:t>
      </w:r>
      <w:r w:rsidRPr="00161708">
        <w:t xml:space="preserve">. Brasília: MEC; </w:t>
      </w:r>
      <w:proofErr w:type="spellStart"/>
      <w:r w:rsidRPr="00161708">
        <w:t>Consed</w:t>
      </w:r>
      <w:proofErr w:type="spellEnd"/>
      <w:r w:rsidRPr="00161708">
        <w:t xml:space="preserve">; UNDIME, 2017. </w:t>
      </w:r>
    </w:p>
    <w:p w14:paraId="71E4FB5F" w14:textId="3A83A121" w:rsidR="00F976D0" w:rsidRPr="00161708" w:rsidRDefault="00F976D0" w:rsidP="00894D5A">
      <w:pPr>
        <w:pStyle w:val="02TEXTOPRINCIPAL"/>
      </w:pPr>
      <w:r w:rsidRPr="00161708">
        <w:t>p. 14. Disponível em: &lt;</w:t>
      </w:r>
      <w:hyperlink r:id="rId9" w:history="1">
        <w:r w:rsidRPr="008B279C">
          <w:rPr>
            <w:rStyle w:val="Hyperlink"/>
          </w:rPr>
          <w:t>http://basenacionalcomum.mec.gov.br/abase</w:t>
        </w:r>
      </w:hyperlink>
      <w:r w:rsidRPr="00161708">
        <w:t>/&gt;. Acesso em: 18 jul. 2018.</w:t>
      </w:r>
    </w:p>
    <w:p w14:paraId="788C50F6" w14:textId="77777777" w:rsidR="00F976D0" w:rsidRPr="0037562B" w:rsidRDefault="00F976D0" w:rsidP="00F976D0">
      <w:pPr>
        <w:pStyle w:val="02TEXTOPRINCIPAL"/>
      </w:pPr>
    </w:p>
    <w:p w14:paraId="3A0AEB79" w14:textId="77777777" w:rsidR="00F976D0" w:rsidRDefault="00F976D0" w:rsidP="00F976D0">
      <w:pPr>
        <w:pStyle w:val="02TEXTOPRINCIPAL"/>
        <w:rPr>
          <w:rFonts w:eastAsia="Cambria"/>
        </w:rPr>
      </w:pPr>
      <w:r>
        <w:t>Assim, de acordo com a BNCC, com o aprendizado focado nas competências, o professor continua tendo um papel fundamental de organizador, líder e facilitador da relação entre o educando e o conhecimento, mas as dinâmicas das aulas precisam focar o aluno para que ele se desenvolva estrategicamente em meio às novas demandas do mundo contemporâneo. Por isso, as sugestões de atividades recorrentes, por exemplo, apresentam algumas propostas que envolvem, efetivamente, não apenas a participação, mas principalmente o protagonismo dos alunos nas tarefas. Utilize essas e outras técnicas que julgar interessantes para tornar o processo pedagógico significativo para os alunos. Evitar que a passividade seja uma característica presente em sala de aula é necessário, pois geralmente vem acompanhada de aprendizado não satisfatório e de baixa capacidade de mobilização das habilidades e competências essenciais para a futura vida escolar e profissional. O aluno protagonista, envolvido com o próprio aprendizado, geralmente alcança resultados bem significativos: passa a ser mais responsável e sujeito do próprio interesse, bem como mais focado e mobilizado para as questões que envolvem sua vida e a dos que o cercam; consegue mobilizar o que aprende para as situações práticas e cotidianas; torna-se mais participativo e envolvido, valorizando a si mesmo e aos outros e se integrando como sujeito autônomo e ativo.</w:t>
      </w:r>
    </w:p>
    <w:p w14:paraId="4FF84F68" w14:textId="77777777" w:rsidR="00F976D0" w:rsidRDefault="00F976D0" w:rsidP="00F976D0">
      <w:pPr>
        <w:pStyle w:val="02TEXTOPRINCIPAL"/>
      </w:pPr>
      <w:r>
        <w:br w:type="page"/>
      </w:r>
    </w:p>
    <w:p w14:paraId="3B4193AA" w14:textId="77777777" w:rsidR="00F976D0" w:rsidRPr="001C534A" w:rsidRDefault="00F976D0" w:rsidP="00F976D0">
      <w:pPr>
        <w:pStyle w:val="01TITULO3"/>
      </w:pPr>
      <w:r w:rsidRPr="001C534A">
        <w:lastRenderedPageBreak/>
        <w:t>Organização das aulas</w:t>
      </w:r>
    </w:p>
    <w:p w14:paraId="5DCAC2C3" w14:textId="77777777" w:rsidR="00F976D0" w:rsidRDefault="00F976D0" w:rsidP="00F976D0">
      <w:pPr>
        <w:pStyle w:val="02TEXTOPRINCIPAL"/>
      </w:pPr>
    </w:p>
    <w:p w14:paraId="469EA328" w14:textId="77777777" w:rsidR="00F976D0" w:rsidRDefault="00F976D0" w:rsidP="00F976D0">
      <w:pPr>
        <w:pStyle w:val="02TEXTOPRINCIPAL"/>
      </w:pPr>
      <w:r>
        <w:t xml:space="preserve">Sabe-se que, nos anos finais do </w:t>
      </w:r>
      <w:r w:rsidRPr="0078489F">
        <w:t>ensino fundamental</w:t>
      </w:r>
      <w:r>
        <w:t xml:space="preserve">, os alunos devem se organizar para atender a demandas de vários componentes curriculares e que essa tarefa nem sempre é simples para eles. É importante ter isso em mente no momento de organizar o tempo em sala de aula, bem como </w:t>
      </w:r>
      <w:r>
        <w:sym w:font="Symbol" w:char="F02D"/>
      </w:r>
      <w:r>
        <w:t xml:space="preserve"> e principalmente </w:t>
      </w:r>
      <w:r>
        <w:sym w:font="Symbol" w:char="F02D"/>
      </w:r>
      <w:r>
        <w:t xml:space="preserve"> o das tarefas extras que envolvam atividades para serem realizadas em casa, individualmente ou em grupo.</w:t>
      </w:r>
    </w:p>
    <w:p w14:paraId="4EE61A16" w14:textId="77777777" w:rsidR="00F976D0" w:rsidRDefault="00F976D0" w:rsidP="00F976D0">
      <w:pPr>
        <w:pStyle w:val="02TEXTOPRINCIPAL"/>
      </w:pPr>
      <w:r>
        <w:t>Procure programar o tempo de sala de aula para a apreensão de conceitos, por um lado, e para a aplicabilidade deles no entendimento do processo histórico e da vida contemporânea, por outro. Dessa forma, uma parte das aulas pode ser reservada para uma discussão conceitual, partindo-se dos conhecimentos prévios dos alunos ou da mobilização de leituras, vídeos, filmes, músicas e obras de arte analisados previamente, a fim de despertar neles o interesse na temática a ser tratada. Como nesse momento há necessidade de mediação,</w:t>
      </w:r>
      <w:r w:rsidDel="00EA6B85">
        <w:t xml:space="preserve"> </w:t>
      </w:r>
      <w:r>
        <w:t xml:space="preserve">o trabalho deve se desenvolver em sala de aula. </w:t>
      </w:r>
    </w:p>
    <w:p w14:paraId="6C838EB0" w14:textId="77777777" w:rsidR="00F976D0" w:rsidRDefault="00F976D0" w:rsidP="00F976D0">
      <w:pPr>
        <w:pStyle w:val="02TEXTOPRINCIPAL"/>
      </w:pPr>
      <w:r>
        <w:t xml:space="preserve">Após a discussão e compreensão dos conceitos, é preciso verificar sua aplicação na compreensão da realidade, histórica ou contemporânea, mobilizando os alunos para atividades diversas em sala de aula e fora dela. É importante saber selecioná-las e, ao trabalhar com elas, relacioná-las aos objetivos visados: para desenvolver nos alunos a capacidade de colaboração e de racionalização do uso do tempo e da distribuição de tarefas, sugira um trabalho em grupo; para aferir a compreensão de cada aluno, realize atividades individuais. </w:t>
      </w:r>
    </w:p>
    <w:p w14:paraId="0E05E7D5" w14:textId="77777777" w:rsidR="00F976D0" w:rsidRDefault="00F976D0" w:rsidP="00F976D0">
      <w:pPr>
        <w:pStyle w:val="02TEXTOPRINCIPAL"/>
      </w:pPr>
      <w:r>
        <w:t xml:space="preserve">Além disso, pode-se programar aulas para sessões de debates e/ou de apresentações orais. Para tanto, defina com a turma os temas a serem abordados. Pode-se, por exemplo, tratar de aspectos relacionados à luta de indígenas, negros e mulheres pela garantia de seus direitos, desenvolvendo as </w:t>
      </w:r>
      <w:r w:rsidRPr="00F8098B">
        <w:rPr>
          <w:b/>
        </w:rPr>
        <w:t xml:space="preserve">Competências Gerais da Educação Básica </w:t>
      </w:r>
      <w:r>
        <w:rPr>
          <w:b/>
        </w:rPr>
        <w:t>n</w:t>
      </w:r>
      <w:r w:rsidRPr="00BF2C42">
        <w:rPr>
          <w:b/>
          <w:u w:val="single"/>
          <w:vertAlign w:val="superscript"/>
        </w:rPr>
        <w:t>o</w:t>
      </w:r>
      <w:r>
        <w:rPr>
          <w:b/>
        </w:rPr>
        <w:t xml:space="preserve"> </w:t>
      </w:r>
      <w:r w:rsidRPr="00F8098B">
        <w:rPr>
          <w:b/>
        </w:rPr>
        <w:t>9</w:t>
      </w:r>
      <w:r>
        <w:t xml:space="preserve"> e </w:t>
      </w:r>
      <w:r>
        <w:rPr>
          <w:b/>
        </w:rPr>
        <w:t>n</w:t>
      </w:r>
      <w:r w:rsidRPr="00BF2C42">
        <w:rPr>
          <w:b/>
          <w:u w:val="single"/>
          <w:vertAlign w:val="superscript"/>
        </w:rPr>
        <w:t>o</w:t>
      </w:r>
      <w:r w:rsidRPr="00F8098B">
        <w:rPr>
          <w:b/>
        </w:rPr>
        <w:t xml:space="preserve"> 10</w:t>
      </w:r>
      <w:r>
        <w:t xml:space="preserve"> e as </w:t>
      </w:r>
      <w:r w:rsidRPr="00F8098B">
        <w:rPr>
          <w:b/>
        </w:rPr>
        <w:t>Competências Específicas de Ciências</w:t>
      </w:r>
      <w:r>
        <w:t xml:space="preserve"> </w:t>
      </w:r>
      <w:r w:rsidRPr="00F8098B">
        <w:rPr>
          <w:b/>
        </w:rPr>
        <w:t xml:space="preserve">Humanas </w:t>
      </w:r>
      <w:r>
        <w:rPr>
          <w:b/>
        </w:rPr>
        <w:t>n</w:t>
      </w:r>
      <w:r w:rsidRPr="00BF2C42">
        <w:rPr>
          <w:b/>
          <w:u w:val="single"/>
          <w:vertAlign w:val="superscript"/>
        </w:rPr>
        <w:t>o</w:t>
      </w:r>
      <w:r>
        <w:rPr>
          <w:b/>
        </w:rPr>
        <w:t xml:space="preserve"> </w:t>
      </w:r>
      <w:r w:rsidRPr="00F8098B">
        <w:rPr>
          <w:b/>
        </w:rPr>
        <w:t>1</w:t>
      </w:r>
      <w:r w:rsidRPr="00F8098B">
        <w:t>,</w:t>
      </w:r>
      <w:r w:rsidRPr="00F8098B">
        <w:rPr>
          <w:b/>
        </w:rPr>
        <w:t xml:space="preserve"> </w:t>
      </w:r>
      <w:r>
        <w:rPr>
          <w:b/>
        </w:rPr>
        <w:t>n</w:t>
      </w:r>
      <w:r w:rsidRPr="00BF2C42">
        <w:rPr>
          <w:b/>
          <w:u w:val="single"/>
          <w:vertAlign w:val="superscript"/>
        </w:rPr>
        <w:t>o</w:t>
      </w:r>
      <w:r w:rsidRPr="00F8098B">
        <w:rPr>
          <w:b/>
        </w:rPr>
        <w:t xml:space="preserve"> 2</w:t>
      </w:r>
      <w:r>
        <w:t xml:space="preserve"> e </w:t>
      </w:r>
      <w:r>
        <w:rPr>
          <w:b/>
        </w:rPr>
        <w:t>n</w:t>
      </w:r>
      <w:r w:rsidRPr="00BF2C42">
        <w:rPr>
          <w:b/>
          <w:u w:val="single"/>
          <w:vertAlign w:val="superscript"/>
        </w:rPr>
        <w:t>o</w:t>
      </w:r>
      <w:r w:rsidRPr="00F8098B">
        <w:rPr>
          <w:b/>
        </w:rPr>
        <w:t xml:space="preserve"> 6</w:t>
      </w:r>
      <w:r>
        <w:t>.</w:t>
      </w:r>
    </w:p>
    <w:p w14:paraId="139B8D74" w14:textId="77777777" w:rsidR="00F976D0" w:rsidRDefault="00F976D0" w:rsidP="00F976D0">
      <w:pPr>
        <w:pStyle w:val="02TEXTOPRINCIPAL"/>
      </w:pPr>
      <w:r>
        <w:t>No que diz respeito às apresentações orais (apresentação de trabalhos em sala, seminários, entre outros), é necessário levar em consideração as necessidades dos alunos para o preparo e a organização fora de sala de aula, discutindo previamente o tempo disponível, haja vista as demandas dos outros componentes curriculares.</w:t>
      </w:r>
    </w:p>
    <w:p w14:paraId="518E6206" w14:textId="77777777" w:rsidR="00F976D0" w:rsidRPr="00D4053E" w:rsidRDefault="00F976D0" w:rsidP="00F976D0">
      <w:pPr>
        <w:pStyle w:val="02TEXTOPRINCIPAL"/>
        <w:rPr>
          <w:rFonts w:eastAsia="Cambria"/>
        </w:rPr>
      </w:pPr>
      <w:r>
        <w:t xml:space="preserve">Aulas destinadas a avaliações podem ser precedidas por aulas de revisão em que se atribua aos alunos o protagonismo. Uma sugestão é dividi-los em grupos com antecedência e determinar que cada grupo se aprofunde em um dos temas da avaliação; na aula de revisão, promove-se, então, um rodízio de alunos, misturando-os para que, em novos grupos, discutam os temas aprofundados, de modo que em cada novo grupo haja um membro que se dedicou mais a um dos temas. Dessa forma, desenvolve-se neles o senso de responsabilidade e a cooperação e a empatia durante o trabalho coletivo, atitudes que se relacionam com as </w:t>
      </w:r>
      <w:r w:rsidRPr="00981674">
        <w:rPr>
          <w:b/>
        </w:rPr>
        <w:t>Competências Gerais da</w:t>
      </w:r>
      <w:r>
        <w:t xml:space="preserve"> </w:t>
      </w:r>
      <w:r w:rsidRPr="00981674">
        <w:rPr>
          <w:b/>
        </w:rPr>
        <w:t xml:space="preserve">Educação Básica </w:t>
      </w:r>
      <w:r>
        <w:rPr>
          <w:b/>
        </w:rPr>
        <w:t>n</w:t>
      </w:r>
      <w:r w:rsidRPr="00BF2C42">
        <w:rPr>
          <w:b/>
          <w:u w:val="single"/>
          <w:vertAlign w:val="superscript"/>
        </w:rPr>
        <w:t>o</w:t>
      </w:r>
      <w:r>
        <w:rPr>
          <w:b/>
        </w:rPr>
        <w:t xml:space="preserve"> </w:t>
      </w:r>
      <w:r w:rsidRPr="00981674">
        <w:rPr>
          <w:b/>
        </w:rPr>
        <w:t>7</w:t>
      </w:r>
      <w:r>
        <w:t xml:space="preserve">, </w:t>
      </w:r>
      <w:r>
        <w:rPr>
          <w:b/>
        </w:rPr>
        <w:t>n</w:t>
      </w:r>
      <w:r w:rsidRPr="00BF2C42">
        <w:rPr>
          <w:b/>
          <w:u w:val="single"/>
          <w:vertAlign w:val="superscript"/>
        </w:rPr>
        <w:t>o</w:t>
      </w:r>
      <w:r w:rsidRPr="00981674">
        <w:rPr>
          <w:b/>
        </w:rPr>
        <w:t xml:space="preserve"> 9</w:t>
      </w:r>
      <w:r>
        <w:t xml:space="preserve"> e </w:t>
      </w:r>
      <w:r>
        <w:rPr>
          <w:b/>
        </w:rPr>
        <w:t>n</w:t>
      </w:r>
      <w:r w:rsidRPr="00BF2C42">
        <w:rPr>
          <w:b/>
          <w:u w:val="single"/>
          <w:vertAlign w:val="superscript"/>
        </w:rPr>
        <w:t>o</w:t>
      </w:r>
      <w:r w:rsidRPr="00981674">
        <w:rPr>
          <w:b/>
        </w:rPr>
        <w:t xml:space="preserve"> 10</w:t>
      </w:r>
      <w:r>
        <w:t>.</w:t>
      </w:r>
    </w:p>
    <w:p w14:paraId="5E535393" w14:textId="77777777" w:rsidR="00F976D0" w:rsidRDefault="00F976D0" w:rsidP="00F976D0">
      <w:pPr>
        <w:autoSpaceDN/>
        <w:spacing w:after="160" w:line="259" w:lineRule="auto"/>
        <w:textAlignment w:val="auto"/>
        <w:rPr>
          <w:rFonts w:eastAsia="Tahoma"/>
        </w:rPr>
      </w:pPr>
      <w:r>
        <w:br w:type="page"/>
      </w:r>
    </w:p>
    <w:p w14:paraId="25CF5934" w14:textId="77777777" w:rsidR="00F976D0" w:rsidRDefault="00F976D0" w:rsidP="00F976D0">
      <w:pPr>
        <w:pStyle w:val="01TITULO3"/>
      </w:pPr>
      <w:r w:rsidRPr="001C534A">
        <w:lastRenderedPageBreak/>
        <w:t>Gestão do espaço das aulas</w:t>
      </w:r>
    </w:p>
    <w:p w14:paraId="1E9DF443" w14:textId="77777777" w:rsidR="00F976D0" w:rsidRPr="00534817" w:rsidRDefault="00F976D0" w:rsidP="00F976D0">
      <w:pPr>
        <w:pStyle w:val="02TEXTOPRINCIPAL"/>
      </w:pPr>
    </w:p>
    <w:p w14:paraId="2CB0760C" w14:textId="77777777" w:rsidR="00F976D0" w:rsidRDefault="00F976D0" w:rsidP="00F976D0">
      <w:pPr>
        <w:pStyle w:val="02TEXTOPRINCIPAL"/>
      </w:pPr>
      <w:r>
        <w:t>Nos anos finais do ensino fundamental, com distintos professores e vários componentes curriculares, a sala de aula passa a ser partilhada por muitas pessoas. É necessário, por consequência, que se construa esse espaço de maneira coletiva, a fim de atender às necessidades de todos.</w:t>
      </w:r>
    </w:p>
    <w:p w14:paraId="08AD7DAF" w14:textId="77777777" w:rsidR="00F976D0" w:rsidRDefault="00F976D0" w:rsidP="00F976D0">
      <w:pPr>
        <w:pStyle w:val="02TEXTOPRINCIPAL"/>
      </w:pPr>
      <w:r>
        <w:t>Durante as aulas, pode-se dispor de diferentes organizações do espaço, a depender da proposta de trabalho que se pretende realizar. A tradicional disposição das carteiras, enfileiradas e com os alunos sentados olhando para a frente, é apenas uma das maneiras possíveis de utilizar o espaço da sala.</w:t>
      </w:r>
    </w:p>
    <w:p w14:paraId="02BB5574" w14:textId="77777777" w:rsidR="00F976D0" w:rsidRDefault="00F976D0" w:rsidP="00F976D0">
      <w:pPr>
        <w:pStyle w:val="02TEXTOPRINCIPAL"/>
      </w:pPr>
      <w:r>
        <w:t>Um debate ou uma aula expositiva dialogada pode ser feita com outra organização do espaço. A disposição das cadeiras em círculo ou em U funciona muito bem para esse tipo de proposta: possibilita ao professor que se coloque junto dos alunos, em uma mesma condição, tornando o ambiente mais democrático. Além disso, permite que todos se vejam enquanto estão falando ou ouvindo. Com isso, a interação se torna mais intensa, e, naturalmente, o processo de aprendizagem pode ser mais significativo nessas circunstâncias.</w:t>
      </w:r>
    </w:p>
    <w:p w14:paraId="67CA036D" w14:textId="77777777" w:rsidR="00F976D0" w:rsidRDefault="00F976D0" w:rsidP="00F976D0">
      <w:pPr>
        <w:pStyle w:val="02TEXTOPRINCIPAL"/>
      </w:pPr>
      <w:r>
        <w:t>Em outras circunstâncias, como tarefas em grupo, por exemplo, pode-se organizar a classe em blocos, juntando as carteiras dos alunos e formando os grupos (claramente identificados), para facilitar o trabalho deles.</w:t>
      </w:r>
    </w:p>
    <w:p w14:paraId="4BF266F5" w14:textId="77777777" w:rsidR="00F976D0" w:rsidRDefault="00F976D0" w:rsidP="00F976D0">
      <w:pPr>
        <w:pStyle w:val="02TEXTOPRINCIPAL"/>
      </w:pPr>
      <w:r>
        <w:t>No momento de uma atividade individual, quando manter o foco é importante e a dispersão em diálogos paralelos com outros colegas pode atrapalhar o cumprimento da tarefa, a disposição em fileiras pode ser utilizada de forma a ampliar a possibilidade de concentração.</w:t>
      </w:r>
    </w:p>
    <w:p w14:paraId="2D64A73D" w14:textId="77777777" w:rsidR="00F976D0" w:rsidRDefault="00F976D0" w:rsidP="00F976D0">
      <w:pPr>
        <w:pStyle w:val="02TEXTOPRINCIPAL"/>
      </w:pPr>
      <w:r>
        <w:t xml:space="preserve">Não se esqueça, também, de que a sala de aula é um espaço onde a produção dos alunos deve fazer parte do ambiente. Esse elemento faz com que sintam que o espaço lhes pertence e é construído a partir das suas necessidades e interesses. Por isso, a sala de aula deve ser um lugar em que alunos e professores partilhem saberes, se envolvam em tarefas instigantes e mantenham um relacionamento saudável e de confiança. A dimensão socioemocional, nesse caso, não pode ser ignorada. A sala de aula precisa ser acolhedora e inclusiva, representar um espaço onde os diferentes sujeitos se sintam acolhidos para poder participar de forma significativa das atividades, expressando seus aprendizados e suas dificuldades livremente, e assim contribuir para o desenvolvimento das </w:t>
      </w:r>
      <w:r w:rsidRPr="00523B78">
        <w:rPr>
          <w:b/>
        </w:rPr>
        <w:t>Competências Gerais da Educação Básica n</w:t>
      </w:r>
      <w:r w:rsidRPr="00523B78">
        <w:rPr>
          <w:b/>
          <w:u w:val="single"/>
          <w:vertAlign w:val="superscript"/>
        </w:rPr>
        <w:t>o</w:t>
      </w:r>
      <w:r w:rsidRPr="00523B78">
        <w:rPr>
          <w:b/>
        </w:rPr>
        <w:t xml:space="preserve"> 8 e n</w:t>
      </w:r>
      <w:r w:rsidRPr="00523B78">
        <w:rPr>
          <w:b/>
          <w:u w:val="single"/>
          <w:vertAlign w:val="superscript"/>
        </w:rPr>
        <w:t>o</w:t>
      </w:r>
      <w:r w:rsidRPr="00523B78">
        <w:rPr>
          <w:b/>
        </w:rPr>
        <w:t xml:space="preserve"> 10</w:t>
      </w:r>
      <w:r>
        <w:t>.</w:t>
      </w:r>
    </w:p>
    <w:p w14:paraId="097087A9" w14:textId="77777777" w:rsidR="00F976D0" w:rsidRDefault="00F976D0" w:rsidP="00F976D0">
      <w:pPr>
        <w:autoSpaceDN/>
        <w:spacing w:after="160" w:line="259" w:lineRule="auto"/>
        <w:textAlignment w:val="auto"/>
      </w:pPr>
      <w:r>
        <w:br w:type="page"/>
      </w:r>
    </w:p>
    <w:p w14:paraId="52A82C87" w14:textId="77777777" w:rsidR="00F976D0" w:rsidRPr="001C534A" w:rsidRDefault="00F976D0" w:rsidP="00F976D0">
      <w:pPr>
        <w:pStyle w:val="01TITULO3"/>
      </w:pPr>
      <w:r w:rsidRPr="001C534A">
        <w:lastRenderedPageBreak/>
        <w:t xml:space="preserve">Gestão do espaço de sala para a aplicação de testes e provas </w:t>
      </w:r>
    </w:p>
    <w:p w14:paraId="18C11E5F" w14:textId="77777777" w:rsidR="00F976D0" w:rsidRDefault="00F976D0" w:rsidP="00F976D0">
      <w:pPr>
        <w:pStyle w:val="02TEXTOPRINCIPAL"/>
      </w:pPr>
    </w:p>
    <w:p w14:paraId="43B6E87F" w14:textId="77777777" w:rsidR="00F976D0" w:rsidRPr="003A0E1D" w:rsidRDefault="00F976D0" w:rsidP="00F976D0">
      <w:pPr>
        <w:pStyle w:val="02TEXTOPRINCIPAL"/>
      </w:pPr>
      <w:r w:rsidRPr="003A0E1D">
        <w:t>Um dos momentos mais tensos da relação do</w:t>
      </w:r>
      <w:r>
        <w:t xml:space="preserve">s </w:t>
      </w:r>
      <w:r w:rsidRPr="003A0E1D">
        <w:t>aluno</w:t>
      </w:r>
      <w:r>
        <w:t>s</w:t>
      </w:r>
      <w:r w:rsidRPr="003A0E1D">
        <w:t xml:space="preserve"> com a aprendizagem é o da avaliação</w:t>
      </w:r>
      <w:r>
        <w:t xml:space="preserve"> por meio de testes ou provas</w:t>
      </w:r>
      <w:r w:rsidRPr="003A0E1D">
        <w:t>. Sabemos que avaliar o aprendizado é um processo constante e contínuo</w:t>
      </w:r>
      <w:r>
        <w:t>, mas isso se faz, em geral, sem o conhecimento direto dos alunos. E</w:t>
      </w:r>
      <w:r w:rsidRPr="003A0E1D">
        <w:t xml:space="preserve">ntretanto, </w:t>
      </w:r>
      <w:r>
        <w:t>a</w:t>
      </w:r>
      <w:r w:rsidRPr="003A0E1D">
        <w:t xml:space="preserve"> consciência de que </w:t>
      </w:r>
      <w:r>
        <w:t xml:space="preserve">estão </w:t>
      </w:r>
      <w:r w:rsidRPr="003A0E1D">
        <w:t>sendo avaliado</w:t>
      </w:r>
      <w:r>
        <w:t>s</w:t>
      </w:r>
      <w:r w:rsidRPr="003A0E1D">
        <w:t xml:space="preserve"> </w:t>
      </w:r>
      <w:r>
        <w:t>provoca tensão</w:t>
      </w:r>
      <w:r w:rsidRPr="003A0E1D">
        <w:t xml:space="preserve">, já que muitas vezes a insegurança e o receio do processo </w:t>
      </w:r>
      <w:r>
        <w:t>são</w:t>
      </w:r>
      <w:r w:rsidRPr="003A0E1D">
        <w:t xml:space="preserve"> mais difíc</w:t>
      </w:r>
      <w:r>
        <w:t>eis</w:t>
      </w:r>
      <w:r w:rsidRPr="003A0E1D">
        <w:t xml:space="preserve"> de ser absorvid</w:t>
      </w:r>
      <w:r>
        <w:t>os</w:t>
      </w:r>
      <w:r w:rsidRPr="003A0E1D">
        <w:t xml:space="preserve"> </w:t>
      </w:r>
      <w:r>
        <w:t>por eles</w:t>
      </w:r>
      <w:r w:rsidRPr="003A0E1D">
        <w:t xml:space="preserve"> que o conhecimento em si.</w:t>
      </w:r>
      <w:r>
        <w:t xml:space="preserve"> Por isso</w:t>
      </w:r>
      <w:r w:rsidRPr="003A0E1D">
        <w:t>, é fundamental conduzir esse momento</w:t>
      </w:r>
      <w:r>
        <w:t xml:space="preserve"> de forma a torná-lo o mais tranquilo possível, </w:t>
      </w:r>
      <w:r w:rsidRPr="003A0E1D">
        <w:t xml:space="preserve">sem abrir mão do rigor necessário do processo avaliativo. </w:t>
      </w:r>
      <w:r>
        <w:t>Isso</w:t>
      </w:r>
      <w:r w:rsidRPr="003A0E1D">
        <w:t xml:space="preserve"> porque </w:t>
      </w:r>
      <w:r>
        <w:t>eles</w:t>
      </w:r>
      <w:r w:rsidRPr="003A0E1D">
        <w:t xml:space="preserve"> enfrentarão</w:t>
      </w:r>
      <w:r>
        <w:t>,</w:t>
      </w:r>
      <w:r w:rsidRPr="003A0E1D">
        <w:t xml:space="preserve"> </w:t>
      </w:r>
      <w:r>
        <w:t>na</w:t>
      </w:r>
      <w:r w:rsidRPr="003A0E1D">
        <w:t xml:space="preserve"> </w:t>
      </w:r>
      <w:r>
        <w:t xml:space="preserve">vida </w:t>
      </w:r>
      <w:r w:rsidRPr="003A0E1D">
        <w:t>acadêmica e profissional</w:t>
      </w:r>
      <w:r>
        <w:t>,</w:t>
      </w:r>
      <w:r w:rsidRPr="003A0E1D">
        <w:t xml:space="preserve"> outros momentos de avaliação</w:t>
      </w:r>
      <w:r>
        <w:t>,</w:t>
      </w:r>
      <w:r w:rsidRPr="003A0E1D">
        <w:t xml:space="preserve"> em provas escritas, apresentações orais, trabalhos em grupo etc. Assim sendo, é</w:t>
      </w:r>
      <w:r>
        <w:t xml:space="preserve"> </w:t>
      </w:r>
      <w:r w:rsidRPr="003A0E1D">
        <w:t>importante que sejam preparados para tais situações vivenciando</w:t>
      </w:r>
      <w:r>
        <w:t>-as</w:t>
      </w:r>
      <w:r w:rsidRPr="003A0E1D">
        <w:t xml:space="preserve"> na escola, conforme suas possibilidades e de acordo com a faixa etária.</w:t>
      </w:r>
    </w:p>
    <w:p w14:paraId="5B021CA3" w14:textId="77777777" w:rsidR="00F976D0" w:rsidRPr="003A0E1D" w:rsidRDefault="00F976D0" w:rsidP="00F976D0">
      <w:pPr>
        <w:pStyle w:val="02TEXTOPRINCIPAL"/>
      </w:pPr>
      <w:r w:rsidRPr="003A0E1D">
        <w:t xml:space="preserve">Sugerimos, então, que </w:t>
      </w:r>
      <w:r>
        <w:t>sejam</w:t>
      </w:r>
      <w:r w:rsidRPr="003A0E1D">
        <w:t xml:space="preserve"> utiliz</w:t>
      </w:r>
      <w:r>
        <w:t>adas</w:t>
      </w:r>
      <w:r w:rsidRPr="003A0E1D">
        <w:t xml:space="preserve"> estratégias que envolvam os alunos na </w:t>
      </w:r>
      <w:r>
        <w:t>avaliação</w:t>
      </w:r>
      <w:r w:rsidRPr="003A0E1D">
        <w:t>, mas sem transformá-la em algo que os iniba</w:t>
      </w:r>
      <w:r>
        <w:t xml:space="preserve">. Deve-se criar condições para </w:t>
      </w:r>
      <w:r w:rsidRPr="003A0E1D">
        <w:t>que demonstrem as suas potencialidades. No caso d</w:t>
      </w:r>
      <w:r>
        <w:t>a</w:t>
      </w:r>
      <w:r w:rsidRPr="003A0E1D">
        <w:t xml:space="preserve"> avaliação escrita individual, </w:t>
      </w:r>
      <w:r>
        <w:t xml:space="preserve">é </w:t>
      </w:r>
      <w:r w:rsidRPr="003A0E1D">
        <w:t xml:space="preserve">importante </w:t>
      </w:r>
      <w:r>
        <w:t>orientá-los</w:t>
      </w:r>
      <w:r w:rsidRPr="003A0E1D">
        <w:t xml:space="preserve"> sobre a estrutura da avaliação</w:t>
      </w:r>
      <w:r>
        <w:t xml:space="preserve"> e, anteriormente, dar-lhes, </w:t>
      </w:r>
      <w:r w:rsidRPr="003A0E1D">
        <w:t>nas aulas e em tarefas de casa</w:t>
      </w:r>
      <w:r>
        <w:t>,</w:t>
      </w:r>
      <w:r w:rsidRPr="003A0E1D">
        <w:t xml:space="preserve"> atividades </w:t>
      </w:r>
      <w:r>
        <w:t>similares àquelas que</w:t>
      </w:r>
      <w:r w:rsidRPr="003A0E1D">
        <w:t xml:space="preserve"> serão exigidas </w:t>
      </w:r>
      <w:r>
        <w:t>na prova ou no teste</w:t>
      </w:r>
      <w:r w:rsidRPr="003A0E1D">
        <w:t xml:space="preserve">. </w:t>
      </w:r>
      <w:r>
        <w:t xml:space="preserve">Na realidade, provas e testes devem ser constituídos a partir das atividades realizadas ao longo do período em avaliação e não o contrário. </w:t>
      </w:r>
      <w:r w:rsidRPr="003A0E1D">
        <w:t xml:space="preserve">Caso a avaliação </w:t>
      </w:r>
      <w:r>
        <w:t>tenha</w:t>
      </w:r>
      <w:r w:rsidRPr="003A0E1D">
        <w:t xml:space="preserve"> questões discursivas e objetivas, é importante que ambos os </w:t>
      </w:r>
      <w:r>
        <w:t>tipos</w:t>
      </w:r>
      <w:r w:rsidRPr="003A0E1D">
        <w:t xml:space="preserve"> tenham sido apresentados aos alunos ao longo das aulas</w:t>
      </w:r>
      <w:r>
        <w:t>,</w:t>
      </w:r>
      <w:r w:rsidRPr="003A0E1D">
        <w:t xml:space="preserve"> </w:t>
      </w:r>
      <w:r>
        <w:t>de modo que</w:t>
      </w:r>
      <w:r w:rsidRPr="003A0E1D">
        <w:t xml:space="preserve"> </w:t>
      </w:r>
      <w:r>
        <w:t>tenham</w:t>
      </w:r>
      <w:r w:rsidRPr="003A0E1D">
        <w:t xml:space="preserve"> compreend</w:t>
      </w:r>
      <w:r>
        <w:t>ido</w:t>
      </w:r>
      <w:r w:rsidRPr="003A0E1D">
        <w:t xml:space="preserve"> a dinâmica e a forma de resolução dess</w:t>
      </w:r>
      <w:r>
        <w:t>es tipos</w:t>
      </w:r>
      <w:r w:rsidRPr="003A0E1D">
        <w:t xml:space="preserve"> </w:t>
      </w:r>
      <w:r>
        <w:t xml:space="preserve">de </w:t>
      </w:r>
      <w:r w:rsidRPr="003A0E1D">
        <w:t>quest</w:t>
      </w:r>
      <w:r>
        <w:t>ão</w:t>
      </w:r>
      <w:r w:rsidRPr="003A0E1D">
        <w:t xml:space="preserve">. </w:t>
      </w:r>
      <w:r>
        <w:t>Se tudo isso for</w:t>
      </w:r>
      <w:r w:rsidRPr="003A0E1D">
        <w:t xml:space="preserve"> feito, no momento da avaliação os alunos se sentirão confiantes e preparados, pois não estarão diante de nenhuma novidade, </w:t>
      </w:r>
      <w:r>
        <w:t>e sim</w:t>
      </w:r>
      <w:r w:rsidRPr="003A0E1D">
        <w:t xml:space="preserve"> realizando</w:t>
      </w:r>
      <w:r>
        <w:t xml:space="preserve"> </w:t>
      </w:r>
      <w:r w:rsidRPr="003A0E1D">
        <w:t xml:space="preserve">uma tarefa </w:t>
      </w:r>
      <w:r>
        <w:t>para a qual</w:t>
      </w:r>
      <w:r w:rsidRPr="003A0E1D">
        <w:t xml:space="preserve"> vinham sendo preparados durante as aulas.</w:t>
      </w:r>
    </w:p>
    <w:p w14:paraId="7B118482" w14:textId="77777777" w:rsidR="00F976D0" w:rsidRPr="003A0E1D" w:rsidRDefault="00F976D0" w:rsidP="00F976D0">
      <w:pPr>
        <w:pStyle w:val="02TEXTOPRINCIPAL"/>
      </w:pPr>
      <w:r w:rsidRPr="003A0E1D">
        <w:t xml:space="preserve">Por fim, </w:t>
      </w:r>
      <w:r>
        <w:t>ajude-os a se concentrar</w:t>
      </w:r>
      <w:r w:rsidRPr="003A0E1D">
        <w:t xml:space="preserve"> na própria avaliação. Para tanto, se possível, peça que todo o material seja guardado nas mochilas, exceto </w:t>
      </w:r>
      <w:r>
        <w:t>o</w:t>
      </w:r>
      <w:r w:rsidRPr="003A0E1D">
        <w:t xml:space="preserve"> necessário para </w:t>
      </w:r>
      <w:r>
        <w:t>realizar a prova</w:t>
      </w:r>
      <w:r w:rsidRPr="003A0E1D">
        <w:t>. Além disso,</w:t>
      </w:r>
      <w:r>
        <w:t xml:space="preserve"> organize o espaço da sala de aula</w:t>
      </w:r>
      <w:r w:rsidRPr="003A0E1D">
        <w:t xml:space="preserve"> dispo</w:t>
      </w:r>
      <w:r>
        <w:t>ndo</w:t>
      </w:r>
      <w:r w:rsidRPr="003A0E1D">
        <w:t xml:space="preserve"> as carteiras </w:t>
      </w:r>
      <w:r>
        <w:t xml:space="preserve">de modo que facilite a atenção </w:t>
      </w:r>
      <w:r w:rsidRPr="003A0E1D">
        <w:t xml:space="preserve">na tarefa. Essas medidas </w:t>
      </w:r>
      <w:r>
        <w:t>contribuem</w:t>
      </w:r>
      <w:r w:rsidRPr="003A0E1D">
        <w:t xml:space="preserve"> bastante </w:t>
      </w:r>
      <w:r>
        <w:t>para o</w:t>
      </w:r>
      <w:r w:rsidRPr="003A0E1D">
        <w:t xml:space="preserve"> sucesso dos alunos, já que</w:t>
      </w:r>
      <w:r>
        <w:t xml:space="preserve"> a</w:t>
      </w:r>
      <w:r w:rsidRPr="003A0E1D">
        <w:t xml:space="preserve"> concentração e</w:t>
      </w:r>
      <w:r>
        <w:t xml:space="preserve"> o</w:t>
      </w:r>
      <w:r w:rsidRPr="003A0E1D">
        <w:t xml:space="preserve"> foco são </w:t>
      </w:r>
      <w:r>
        <w:t>necessários para alcançar os</w:t>
      </w:r>
      <w:r w:rsidRPr="003A0E1D">
        <w:t xml:space="preserve"> objetivos da avaliação.</w:t>
      </w:r>
    </w:p>
    <w:p w14:paraId="6A15739F" w14:textId="77777777" w:rsidR="00F976D0" w:rsidRPr="003A0E1D" w:rsidRDefault="00F976D0" w:rsidP="00F976D0">
      <w:pPr>
        <w:pStyle w:val="02TEXTOPRINCIPAL"/>
      </w:pPr>
      <w:r w:rsidRPr="003A0E1D">
        <w:t xml:space="preserve">Caso opte, em algum momento, por avaliação em dupla, é importante que </w:t>
      </w:r>
      <w:r>
        <w:t>as duplas</w:t>
      </w:r>
      <w:r w:rsidRPr="003A0E1D">
        <w:t xml:space="preserve"> sejam dispostas na sala </w:t>
      </w:r>
      <w:r>
        <w:t xml:space="preserve">de aula </w:t>
      </w:r>
      <w:r w:rsidRPr="003A0E1D">
        <w:t xml:space="preserve">com a mesma preocupação, </w:t>
      </w:r>
      <w:r>
        <w:t>isto é, a garantia do</w:t>
      </w:r>
      <w:r w:rsidRPr="003A0E1D">
        <w:t xml:space="preserve"> foco e </w:t>
      </w:r>
      <w:r>
        <w:t xml:space="preserve">da </w:t>
      </w:r>
      <w:r w:rsidRPr="003A0E1D">
        <w:t xml:space="preserve">organização. Pode-se colocar os alunos lado a lado, ou de frente um para o outro, dependendo do espaço </w:t>
      </w:r>
      <w:r>
        <w:t xml:space="preserve">disponível </w:t>
      </w:r>
      <w:r w:rsidRPr="003A0E1D">
        <w:t xml:space="preserve">e da tarefa a ser executada. </w:t>
      </w:r>
      <w:r>
        <w:t>Se</w:t>
      </w:r>
      <w:r w:rsidRPr="003A0E1D">
        <w:t xml:space="preserve"> a tarefa </w:t>
      </w:r>
      <w:r>
        <w:t>for</w:t>
      </w:r>
      <w:r w:rsidRPr="003A0E1D">
        <w:t xml:space="preserve"> escrita, </w:t>
      </w:r>
      <w:r>
        <w:t xml:space="preserve">é </w:t>
      </w:r>
      <w:r w:rsidRPr="003A0E1D">
        <w:t>melhor a primeira opção, já que ambos</w:t>
      </w:r>
      <w:r>
        <w:t xml:space="preserve"> os alunos</w:t>
      </w:r>
      <w:r w:rsidRPr="003A0E1D">
        <w:t xml:space="preserve"> podem interferir no texto de maneira mais sistemática. </w:t>
      </w:r>
      <w:r>
        <w:t>Também é i</w:t>
      </w:r>
      <w:r w:rsidRPr="003A0E1D">
        <w:t xml:space="preserve">mportante orientá-los quanto à comunicação, que deve ser mantida estritamente com o colega </w:t>
      </w:r>
      <w:r>
        <w:t>de dupla</w:t>
      </w:r>
      <w:r w:rsidRPr="003A0E1D">
        <w:t xml:space="preserve">. </w:t>
      </w:r>
    </w:p>
    <w:p w14:paraId="54019977" w14:textId="77777777" w:rsidR="00F976D0" w:rsidRPr="003A0E1D" w:rsidRDefault="00F976D0" w:rsidP="00F976D0">
      <w:pPr>
        <w:pStyle w:val="02TEXTOPRINCIPAL"/>
      </w:pPr>
      <w:r>
        <w:t>Para</w:t>
      </w:r>
      <w:r w:rsidRPr="003A0E1D">
        <w:t xml:space="preserve"> avaliaç</w:t>
      </w:r>
      <w:r>
        <w:t>ão</w:t>
      </w:r>
      <w:r w:rsidRPr="003A0E1D">
        <w:t xml:space="preserve"> em grupo, </w:t>
      </w:r>
      <w:r>
        <w:t>uma sugestão é organizar</w:t>
      </w:r>
      <w:r w:rsidRPr="003A0E1D">
        <w:t xml:space="preserve"> os alunos em círculo</w:t>
      </w:r>
      <w:r>
        <w:t>s</w:t>
      </w:r>
      <w:r w:rsidRPr="003A0E1D">
        <w:t xml:space="preserve"> ou retângulo</w:t>
      </w:r>
      <w:r>
        <w:t>s</w:t>
      </w:r>
      <w:r w:rsidRPr="003A0E1D">
        <w:t>, com os membros d</w:t>
      </w:r>
      <w:r>
        <w:t>e cada</w:t>
      </w:r>
      <w:r w:rsidRPr="003A0E1D">
        <w:t xml:space="preserve"> grupo voltados para o espaço interno </w:t>
      </w:r>
      <w:r>
        <w:t>formado pelo</w:t>
      </w:r>
      <w:r w:rsidRPr="003A0E1D">
        <w:t xml:space="preserve"> círculo ou </w:t>
      </w:r>
      <w:r>
        <w:t xml:space="preserve">pelo </w:t>
      </w:r>
      <w:r w:rsidRPr="003A0E1D">
        <w:t xml:space="preserve">retângulo. Isso se faz necessário para facilitar a comunicação entre os </w:t>
      </w:r>
      <w:r>
        <w:t>integrantes</w:t>
      </w:r>
      <w:r w:rsidRPr="003A0E1D">
        <w:t xml:space="preserve"> e evitar que os grupos interfiram no trabalho uns dos outros.</w:t>
      </w:r>
    </w:p>
    <w:p w14:paraId="5C6949FD" w14:textId="77777777" w:rsidR="00F976D0" w:rsidRDefault="00F976D0" w:rsidP="00F976D0">
      <w:pPr>
        <w:pStyle w:val="02TEXTOPRINCIPAL"/>
      </w:pPr>
      <w:r w:rsidRPr="003A0E1D">
        <w:t xml:space="preserve">Por fim, um aspecto decisivo dos processos avaliativos é a devolução das tarefas aos alunos, com comentários individuais se possível, inclusive para os que tiveram </w:t>
      </w:r>
      <w:r>
        <w:t xml:space="preserve">bom </w:t>
      </w:r>
      <w:r w:rsidRPr="003A0E1D">
        <w:t xml:space="preserve">desempenho. </w:t>
      </w:r>
      <w:r>
        <w:t>Requerem</w:t>
      </w:r>
      <w:r w:rsidRPr="003A0E1D">
        <w:t xml:space="preserve"> atenção especial e cuidado aqueles que não tiveram desempenho satisfatório. É </w:t>
      </w:r>
      <w:r>
        <w:t xml:space="preserve">crucial </w:t>
      </w:r>
      <w:r w:rsidRPr="003A0E1D">
        <w:t>mostrar</w:t>
      </w:r>
      <w:r>
        <w:t xml:space="preserve"> tanto os</w:t>
      </w:r>
      <w:r w:rsidRPr="003A0E1D">
        <w:t xml:space="preserve"> caminhos pelos quais esses alunos po</w:t>
      </w:r>
      <w:r>
        <w:t>ssam</w:t>
      </w:r>
      <w:r w:rsidRPr="003A0E1D">
        <w:t xml:space="preserve"> </w:t>
      </w:r>
      <w:r>
        <w:t>melhorar quanto</w:t>
      </w:r>
      <w:r w:rsidRPr="003A0E1D">
        <w:t xml:space="preserve"> aquilo </w:t>
      </w:r>
      <w:r>
        <w:t xml:space="preserve">em </w:t>
      </w:r>
      <w:r w:rsidRPr="003A0E1D">
        <w:t xml:space="preserve">que eles </w:t>
      </w:r>
      <w:r>
        <w:t>conseguiram</w:t>
      </w:r>
      <w:r w:rsidRPr="003A0E1D">
        <w:t xml:space="preserve"> evolução, mesmo que </w:t>
      </w:r>
      <w:r>
        <w:t>in</w:t>
      </w:r>
      <w:r w:rsidRPr="003A0E1D">
        <w:t xml:space="preserve">suficiente. </w:t>
      </w:r>
      <w:r>
        <w:t>M</w:t>
      </w:r>
      <w:r w:rsidRPr="003A0E1D">
        <w:t>antê-los motivados é importante no momento de retorno de uma avaliação</w:t>
      </w:r>
      <w:r>
        <w:t xml:space="preserve"> e para produções futuras. Além disso, ao ajudá-los a desenvolver o autoconhecimento e a autocrítica, contribui-se para que desenvolvam a </w:t>
      </w:r>
      <w:r w:rsidRPr="0038542C">
        <w:rPr>
          <w:b/>
        </w:rPr>
        <w:t>Competência Geral da Educação Básica n</w:t>
      </w:r>
      <w:r w:rsidRPr="00490D29">
        <w:rPr>
          <w:b/>
          <w:u w:val="single"/>
          <w:vertAlign w:val="superscript"/>
        </w:rPr>
        <w:t>o</w:t>
      </w:r>
      <w:r w:rsidRPr="0038542C">
        <w:rPr>
          <w:b/>
        </w:rPr>
        <w:t xml:space="preserve"> 8</w:t>
      </w:r>
      <w:r>
        <w:t xml:space="preserve">. </w:t>
      </w:r>
    </w:p>
    <w:p w14:paraId="4E484DFE" w14:textId="77777777" w:rsidR="00F976D0" w:rsidRDefault="00F976D0" w:rsidP="00F976D0">
      <w:pPr>
        <w:pStyle w:val="02TEXTOPRINCIPAL"/>
      </w:pPr>
      <w:r>
        <w:br w:type="page"/>
      </w:r>
    </w:p>
    <w:p w14:paraId="58CC5FF8" w14:textId="77777777" w:rsidR="00F976D0" w:rsidRPr="0076329C" w:rsidRDefault="00F976D0" w:rsidP="00F976D0">
      <w:pPr>
        <w:pStyle w:val="01TITULO2"/>
      </w:pPr>
      <w:r w:rsidRPr="0076329C">
        <w:lastRenderedPageBreak/>
        <w:t xml:space="preserve">Acompanhamento </w:t>
      </w:r>
      <w:r>
        <w:t>constante da aprendizagem</w:t>
      </w:r>
    </w:p>
    <w:p w14:paraId="338A958B" w14:textId="77777777" w:rsidR="00F976D0" w:rsidRDefault="00F976D0" w:rsidP="00F976D0">
      <w:pPr>
        <w:pStyle w:val="02TEXTOPRINCIPAL"/>
      </w:pPr>
    </w:p>
    <w:p w14:paraId="6697D747" w14:textId="77777777" w:rsidR="00F976D0" w:rsidRPr="00BF5A54" w:rsidRDefault="00F976D0" w:rsidP="00F976D0">
      <w:pPr>
        <w:pStyle w:val="02TEXTOPRINCIPAL"/>
      </w:pPr>
      <w:r w:rsidRPr="00BF5A54">
        <w:t>O acompanhamento da aprendizagem dos alunos é um dos aspectos deci</w:t>
      </w:r>
      <w:r>
        <w:t xml:space="preserve">sivos do trabalho do professor. </w:t>
      </w:r>
      <w:r w:rsidRPr="00BF5A54">
        <w:t xml:space="preserve">Em primeiro lugar, é necessário ressaltar o fato de que a avaliação do processo de aprendizagem não pode ser feita de forma descontínua, ou apenas no encerramento de um bimestre. Deve ser acompanhada de forma constante, no dia a dia, com a intenção de intervir sempre que houver necessidade. Em geral, não existem turmas homogêneas, nas quais todos os alunos aprendam no mesmo ritmo e nas mesmas condições. A realidade que o professor encontra em suas turmas é de um mosaico de situações e de ritmos de aprendizagem diferentes. Diante desse desafio, é preciso atentar a alguns aspectos essenciais para que a aprendizagem dos alunos seja significativa. </w:t>
      </w:r>
    </w:p>
    <w:p w14:paraId="6A2A9A34" w14:textId="77777777" w:rsidR="00F976D0" w:rsidRPr="00BF5A54" w:rsidRDefault="00F976D0" w:rsidP="00F976D0">
      <w:pPr>
        <w:pStyle w:val="02TEXTOPRINCIPAL"/>
      </w:pPr>
      <w:r w:rsidRPr="00BF5A54">
        <w:t xml:space="preserve">Segundo a BNCC, a absorção do conhecimento histórico ocorre por meio de </w:t>
      </w:r>
      <w:r w:rsidRPr="00BF5A54">
        <w:rPr>
          <w:i/>
          <w:iCs/>
        </w:rPr>
        <w:t>processos</w:t>
      </w:r>
      <w:r w:rsidRPr="00BF5A54">
        <w:t xml:space="preserve">, os quais conduzem à condição de </w:t>
      </w:r>
      <w:r w:rsidRPr="00BF5A54">
        <w:rPr>
          <w:i/>
          <w:iCs/>
        </w:rPr>
        <w:t>atitude historiadora</w:t>
      </w:r>
      <w:r w:rsidRPr="00BF5A54">
        <w:t>, que é:</w:t>
      </w:r>
    </w:p>
    <w:p w14:paraId="7F6AADCE" w14:textId="77777777" w:rsidR="00F976D0" w:rsidRPr="00BF5A54" w:rsidRDefault="00F976D0" w:rsidP="00F976D0">
      <w:pPr>
        <w:pStyle w:val="02TEXTOPRINCIPAL"/>
      </w:pPr>
    </w:p>
    <w:p w14:paraId="3A9AADC6" w14:textId="77777777" w:rsidR="00F976D0" w:rsidRPr="00BF5A54" w:rsidRDefault="00F976D0" w:rsidP="00F976D0">
      <w:pPr>
        <w:pStyle w:val="02TEXTOPRINCIPAL"/>
      </w:pPr>
      <w:r w:rsidRPr="00BF5A54">
        <w:t xml:space="preserve">“[...] uma forma de indagar sobre as coisas do passado e do presente, de construir explicações, desvendar significados, compor e decompor interpretações, em movimento contínuo ao longo do tempo e do espaço. Enfim, trata-se de transformar a história em ferramenta a serviço de um discernimento maior sobre as experiências humanas e as sociedades em que se vive”. </w:t>
      </w:r>
    </w:p>
    <w:p w14:paraId="64701287" w14:textId="77777777" w:rsidR="00F976D0" w:rsidRDefault="00F976D0" w:rsidP="00D16AFD">
      <w:pPr>
        <w:pStyle w:val="02TEXTOPRINCIPAL"/>
      </w:pPr>
      <w:r w:rsidRPr="00BF5A54">
        <w:t xml:space="preserve">BRASIL. Ministério da Educação. </w:t>
      </w:r>
      <w:r w:rsidRPr="00BF5A54">
        <w:rPr>
          <w:i/>
          <w:iCs/>
        </w:rPr>
        <w:t>Base Nacional Comum Curricular</w:t>
      </w:r>
      <w:r w:rsidRPr="00BF5A54">
        <w:t xml:space="preserve">. Brasília: MEC; </w:t>
      </w:r>
      <w:proofErr w:type="spellStart"/>
      <w:r w:rsidRPr="00BF5A54">
        <w:t>Consed</w:t>
      </w:r>
      <w:proofErr w:type="spellEnd"/>
      <w:r w:rsidRPr="00BF5A54">
        <w:t xml:space="preserve">; </w:t>
      </w:r>
      <w:proofErr w:type="spellStart"/>
      <w:r w:rsidRPr="00BF5A54">
        <w:t>Undime</w:t>
      </w:r>
      <w:proofErr w:type="spellEnd"/>
      <w:r w:rsidRPr="00BF5A54">
        <w:t>, 2017.</w:t>
      </w:r>
    </w:p>
    <w:p w14:paraId="5B095B2C" w14:textId="5E5B0232" w:rsidR="00F976D0" w:rsidRPr="00BF5A54" w:rsidRDefault="00F976D0" w:rsidP="00D16AFD">
      <w:pPr>
        <w:pStyle w:val="02TEXTOPRINCIPAL"/>
      </w:pPr>
      <w:r w:rsidRPr="00BF5A54">
        <w:t>p. 399. Disponível em: &lt;</w:t>
      </w:r>
      <w:hyperlink r:id="rId10" w:history="1">
        <w:r w:rsidRPr="00BF5A54">
          <w:rPr>
            <w:rStyle w:val="Hyperlink"/>
          </w:rPr>
          <w:t>http://basenacionalcomum.mec.gov.br/abase/</w:t>
        </w:r>
      </w:hyperlink>
      <w:r w:rsidRPr="00BF5A54">
        <w:t>&gt;. Acesso em: 8 set. 2018.</w:t>
      </w:r>
    </w:p>
    <w:p w14:paraId="10FB8373" w14:textId="77777777" w:rsidR="00F976D0" w:rsidRPr="00BF5A54" w:rsidRDefault="00F976D0" w:rsidP="00F976D0">
      <w:pPr>
        <w:pStyle w:val="02TEXTOPRINCIPAL"/>
      </w:pPr>
    </w:p>
    <w:p w14:paraId="1BEE8BCD" w14:textId="77777777" w:rsidR="00F976D0" w:rsidRPr="00BF5A54" w:rsidRDefault="00F976D0" w:rsidP="00F976D0">
      <w:pPr>
        <w:pStyle w:val="02TEXTOPRINCIPAL"/>
      </w:pPr>
      <w:r w:rsidRPr="00BF5A54">
        <w:t>No documento é proposta uma série de processos de aprendizagem, do simples ao complexo, para atingir esses objetivos. Dessa forma, os alunos que est</w:t>
      </w:r>
      <w:r>
        <w:t>arão</w:t>
      </w:r>
      <w:r w:rsidRPr="00BF5A54">
        <w:t xml:space="preserve"> concluindo o ensino fundamental precisa</w:t>
      </w:r>
      <w:r>
        <w:t>rão</w:t>
      </w:r>
      <w:r w:rsidRPr="00BF5A54">
        <w:t xml:space="preserve"> ser capazes de </w:t>
      </w:r>
      <w:r w:rsidRPr="00BF5A54">
        <w:rPr>
          <w:i/>
          <w:iCs/>
        </w:rPr>
        <w:t>identificar</w:t>
      </w:r>
      <w:r w:rsidRPr="00BF5A54">
        <w:t xml:space="preserve"> questões e objetos de estudo, </w:t>
      </w:r>
      <w:r w:rsidRPr="00BF5A54">
        <w:rPr>
          <w:i/>
          <w:iCs/>
        </w:rPr>
        <w:t>contextualizar</w:t>
      </w:r>
      <w:r w:rsidRPr="00BF5A54">
        <w:t xml:space="preserve"> processos históricos, </w:t>
      </w:r>
      <w:r w:rsidRPr="00BF5A54">
        <w:rPr>
          <w:i/>
          <w:iCs/>
        </w:rPr>
        <w:t>comparar</w:t>
      </w:r>
      <w:r w:rsidRPr="00BF5A54">
        <w:t xml:space="preserve"> situações históricas, </w:t>
      </w:r>
      <w:r w:rsidRPr="00BF5A54">
        <w:rPr>
          <w:i/>
          <w:iCs/>
        </w:rPr>
        <w:t>interpretar</w:t>
      </w:r>
      <w:r w:rsidRPr="00BF5A54">
        <w:t xml:space="preserve"> os significados desses processos e, por fim, </w:t>
      </w:r>
      <w:r w:rsidRPr="00BF5A54">
        <w:rPr>
          <w:i/>
          <w:iCs/>
        </w:rPr>
        <w:t>analisar</w:t>
      </w:r>
      <w:r w:rsidRPr="00BF5A54">
        <w:t xml:space="preserve"> esses processos para conseguir problematizá-los. Essas etapas, fundamentais para a formação de um sujeito autônomo, capaz de pensar por si e perceber e analisar relações, processos, contextos e visões de mundo distintas, devem ser </w:t>
      </w:r>
      <w:r>
        <w:t>contempladas</w:t>
      </w:r>
      <w:r w:rsidRPr="00BF5A54">
        <w:t xml:space="preserve"> ao final do ensino fundamental.</w:t>
      </w:r>
    </w:p>
    <w:p w14:paraId="2975F3B7" w14:textId="77777777" w:rsidR="00F976D0" w:rsidRPr="00BF5A54" w:rsidRDefault="00F976D0" w:rsidP="00F976D0">
      <w:pPr>
        <w:pStyle w:val="02TEXTOPRINCIPAL"/>
      </w:pPr>
      <w:r w:rsidRPr="00BF5A54">
        <w:t>Por essa razão, o acompanhamento do processo de aprendizagem precisa ser constante. O professor pode aplicar, por exemplo, atividades de sistematização do conteúdo para aferir se os alunos compreenderam os principais pontos do conteúdo estudado. Em seguida, pode propor atividades de aprofundame</w:t>
      </w:r>
      <w:r>
        <w:t xml:space="preserve">nto para verificar se </w:t>
      </w:r>
      <w:r w:rsidRPr="00BF5A54">
        <w:t xml:space="preserve">conseguem aplicar os conteúdos apreendidos em situações mais complexas de análise. </w:t>
      </w:r>
    </w:p>
    <w:p w14:paraId="2D138ED2" w14:textId="77777777" w:rsidR="00F976D0" w:rsidRPr="00D0123A" w:rsidRDefault="00F976D0" w:rsidP="00F976D0">
      <w:pPr>
        <w:pStyle w:val="02TEXTOPRINCIPAL"/>
      </w:pPr>
      <w:r w:rsidRPr="00D0123A">
        <w:t xml:space="preserve">As Sequências Didáticas sugeridas neste Material Digital apresentam diferentes opções de avaliação dos conteúdos, ampliando o leque do professor para acompanhar a evolução dos alunos. Este material contém, ainda, sugestões de avaliação do conteúdo do bimestre, com detalhamento das habilidades avaliadas, orientações para interpretação das respostas e acompanhamento da aprendizagem dos alunos. Por meio desses recursos, o professor pode verificar se os alunos conseguem identificar, comparar, contextualizar, interpretar e analisar os processos históricos de forma coerente e sistemática. </w:t>
      </w:r>
    </w:p>
    <w:p w14:paraId="625AD1DF" w14:textId="77777777" w:rsidR="00F976D0" w:rsidRDefault="00F976D0" w:rsidP="00F976D0">
      <w:pPr>
        <w:pStyle w:val="02TEXTOPRINCIPAL"/>
      </w:pPr>
      <w:r w:rsidRPr="00BF5A54">
        <w:t>É provável que alguns alunos tenham mais dificuldades em acompanhar a turma e precisem de mais ajuda. Nesse caso, o professor deve utilizar diferentes estratégias pedagógicas. Por exemplo, se</w:t>
      </w:r>
      <w:r>
        <w:t>,</w:t>
      </w:r>
      <w:r w:rsidRPr="00BF5A54">
        <w:t xml:space="preserve"> com a aula expositiva dialogada, os alunos não atingiram os objetivos, ofereça outras oportunidades de aprendizado, como um trabalho de pesquisa e redação. Para oferecer maior repertório aos que já superaram as primeiras etapas, podem-se propor, por exemplo, trabalhos que envolvam a análise e a interpretação de fontes primárias sobre determinado tema da história.</w:t>
      </w:r>
      <w:r>
        <w:t xml:space="preserve"> </w:t>
      </w:r>
    </w:p>
    <w:p w14:paraId="51325212" w14:textId="77777777" w:rsidR="00F976D0" w:rsidRDefault="00F976D0" w:rsidP="00F976D0">
      <w:pPr>
        <w:pStyle w:val="02TEXTOPRINCIPAL"/>
      </w:pPr>
      <w:r>
        <w:t>Na parte referente a cada bimestre do ano letivo, você encontrará um quadro com os requisitos mínimos a ser atingidos pelos alunos para que possam dar continuidade aos seus estudos.</w:t>
      </w:r>
    </w:p>
    <w:p w14:paraId="12835243" w14:textId="77777777" w:rsidR="00F976D0" w:rsidRDefault="00F976D0" w:rsidP="00F976D0">
      <w:pPr>
        <w:autoSpaceDN/>
        <w:spacing w:after="160" w:line="259" w:lineRule="auto"/>
        <w:textAlignment w:val="auto"/>
        <w:rPr>
          <w:rFonts w:eastAsia="Tahoma"/>
        </w:rPr>
      </w:pPr>
      <w:r>
        <w:br w:type="page"/>
      </w:r>
    </w:p>
    <w:p w14:paraId="7BF73C0B" w14:textId="77777777" w:rsidR="00F976D0" w:rsidRPr="00B73D8F" w:rsidRDefault="00F976D0" w:rsidP="00F976D0">
      <w:pPr>
        <w:pStyle w:val="01TITULO2"/>
      </w:pPr>
      <w:r w:rsidRPr="00B73D8F">
        <w:lastRenderedPageBreak/>
        <w:t xml:space="preserve">Bibliografia </w:t>
      </w:r>
    </w:p>
    <w:p w14:paraId="56C77857" w14:textId="77777777" w:rsidR="00F976D0" w:rsidRDefault="00F976D0" w:rsidP="00F976D0">
      <w:pPr>
        <w:pStyle w:val="02TEXTOPRINCIPAL"/>
      </w:pPr>
    </w:p>
    <w:p w14:paraId="3D6095AB" w14:textId="77777777" w:rsidR="00F976D0" w:rsidRPr="001238D9" w:rsidRDefault="00F976D0" w:rsidP="00F976D0">
      <w:pPr>
        <w:pStyle w:val="02TEXTOPRINCIPAL"/>
      </w:pPr>
      <w:r w:rsidRPr="001238D9">
        <w:t xml:space="preserve">BITTENCOURT, Circe (Org.). </w:t>
      </w:r>
      <w:r w:rsidRPr="001238D9">
        <w:rPr>
          <w:i/>
        </w:rPr>
        <w:t>O saber histórico na sala de aula</w:t>
      </w:r>
      <w:r w:rsidRPr="001238D9">
        <w:t>. 11. ed. São Paulo: Contexto, 2008.</w:t>
      </w:r>
    </w:p>
    <w:p w14:paraId="3D5AA8D3" w14:textId="77777777" w:rsidR="00F976D0" w:rsidRDefault="00F976D0" w:rsidP="00F976D0">
      <w:pPr>
        <w:pStyle w:val="02TEXTOPRINCIPAL"/>
      </w:pPr>
    </w:p>
    <w:p w14:paraId="5A0B691D" w14:textId="77777777" w:rsidR="00F976D0" w:rsidRPr="001238D9" w:rsidRDefault="00F976D0" w:rsidP="00F976D0">
      <w:pPr>
        <w:pStyle w:val="02TEXTOPRINCIPAL"/>
      </w:pPr>
      <w:r w:rsidRPr="001238D9">
        <w:t xml:space="preserve">BRASIL. Ministério da Educação. </w:t>
      </w:r>
      <w:r w:rsidRPr="001238D9">
        <w:rPr>
          <w:i/>
        </w:rPr>
        <w:t>Base Nacional Comum Curricular</w:t>
      </w:r>
      <w:r w:rsidRPr="001238D9">
        <w:t>. Brasília: MEC</w:t>
      </w:r>
      <w:r w:rsidRPr="00BF5A54">
        <w:t xml:space="preserve">; </w:t>
      </w:r>
      <w:proofErr w:type="spellStart"/>
      <w:r w:rsidRPr="00BF5A54">
        <w:t>Consed</w:t>
      </w:r>
      <w:proofErr w:type="spellEnd"/>
      <w:r w:rsidRPr="00BF5A54">
        <w:t xml:space="preserve">; </w:t>
      </w:r>
      <w:proofErr w:type="spellStart"/>
      <w:r w:rsidRPr="00BF5A54">
        <w:t>Undime</w:t>
      </w:r>
      <w:proofErr w:type="spellEnd"/>
      <w:r>
        <w:t>,</w:t>
      </w:r>
      <w:r w:rsidRPr="001238D9">
        <w:t xml:space="preserve"> 2017.</w:t>
      </w:r>
    </w:p>
    <w:p w14:paraId="02CC5BCD" w14:textId="77777777" w:rsidR="00F976D0" w:rsidRDefault="00F976D0" w:rsidP="00F976D0">
      <w:pPr>
        <w:pStyle w:val="02TEXTOPRINCIPAL"/>
      </w:pPr>
    </w:p>
    <w:p w14:paraId="74EA67EA" w14:textId="77777777" w:rsidR="00F976D0" w:rsidRPr="001238D9" w:rsidRDefault="00F976D0" w:rsidP="00F976D0">
      <w:pPr>
        <w:pStyle w:val="02TEXTOPRINCIPAL"/>
      </w:pPr>
      <w:r w:rsidRPr="001238D9">
        <w:t xml:space="preserve">_________. </w:t>
      </w:r>
      <w:r w:rsidRPr="001238D9">
        <w:rPr>
          <w:i/>
        </w:rPr>
        <w:t>Parâmetros Curriculares Nacionais</w:t>
      </w:r>
      <w:r w:rsidRPr="001238D9">
        <w:t>. Brasília: MEC, 1999.</w:t>
      </w:r>
    </w:p>
    <w:p w14:paraId="5FA16ECC" w14:textId="77777777" w:rsidR="00F976D0" w:rsidRDefault="00F976D0" w:rsidP="00F976D0">
      <w:pPr>
        <w:pStyle w:val="02TEXTOPRINCIPAL"/>
      </w:pPr>
    </w:p>
    <w:p w14:paraId="4F248384" w14:textId="77777777" w:rsidR="00F976D0" w:rsidRPr="001238D9" w:rsidRDefault="00F976D0" w:rsidP="00F976D0">
      <w:pPr>
        <w:pStyle w:val="02TEXTOPRINCIPAL"/>
      </w:pPr>
      <w:r w:rsidRPr="001238D9">
        <w:t xml:space="preserve">CERRI, Luis Fernando (Org.). </w:t>
      </w:r>
      <w:r w:rsidRPr="001238D9">
        <w:rPr>
          <w:i/>
        </w:rPr>
        <w:t>Ensino de história e educação</w:t>
      </w:r>
      <w:r w:rsidRPr="001238D9">
        <w:t>: olhares em convergência. Ponta Grossa: UEPG, 2007.</w:t>
      </w:r>
    </w:p>
    <w:p w14:paraId="46D63F03" w14:textId="77777777" w:rsidR="00F976D0" w:rsidRDefault="00F976D0" w:rsidP="00F976D0">
      <w:pPr>
        <w:pStyle w:val="02TEXTOPRINCIPAL"/>
      </w:pPr>
    </w:p>
    <w:p w14:paraId="243C2AB0" w14:textId="77777777" w:rsidR="00F976D0" w:rsidRPr="001238D9" w:rsidRDefault="00F976D0" w:rsidP="00F976D0">
      <w:pPr>
        <w:pStyle w:val="02TEXTOPRINCIPAL"/>
      </w:pPr>
      <w:r w:rsidRPr="001238D9">
        <w:t xml:space="preserve">COLL, Cesar; POZO, Juan Ignacio; SARABIA, Barnabé; VALLS, Enric. </w:t>
      </w:r>
      <w:r w:rsidRPr="001238D9">
        <w:rPr>
          <w:i/>
        </w:rPr>
        <w:t>Os conteúdos na reforma</w:t>
      </w:r>
      <w:r w:rsidRPr="001238D9">
        <w:t>: ensino e aprendizagem de conceitos, procedimentos e atitudes. Porto Alegre: Artmed, 1988.</w:t>
      </w:r>
    </w:p>
    <w:p w14:paraId="333E5830" w14:textId="77777777" w:rsidR="00F976D0" w:rsidRDefault="00F976D0" w:rsidP="00F976D0">
      <w:pPr>
        <w:pStyle w:val="02TEXTOPRINCIPAL"/>
      </w:pPr>
    </w:p>
    <w:p w14:paraId="79C9F064" w14:textId="77777777" w:rsidR="00F976D0" w:rsidRPr="001238D9" w:rsidRDefault="00F976D0" w:rsidP="00F976D0">
      <w:pPr>
        <w:pStyle w:val="02TEXTOPRINCIPAL"/>
      </w:pPr>
      <w:r w:rsidRPr="001238D9">
        <w:t xml:space="preserve">CORTELLA, Mario Sérgio. </w:t>
      </w:r>
      <w:r w:rsidRPr="001238D9">
        <w:rPr>
          <w:i/>
        </w:rPr>
        <w:t>Educação, escola e docência</w:t>
      </w:r>
      <w:r w:rsidRPr="001238D9">
        <w:t>: novos tempos, novas atitudes. São Paulo: Cortez, 2014.</w:t>
      </w:r>
    </w:p>
    <w:p w14:paraId="53182D0E" w14:textId="77777777" w:rsidR="00F976D0" w:rsidRDefault="00F976D0" w:rsidP="00F976D0">
      <w:pPr>
        <w:pStyle w:val="02TEXTOPRINCIPAL"/>
      </w:pPr>
    </w:p>
    <w:p w14:paraId="61854E52" w14:textId="77777777" w:rsidR="00F976D0" w:rsidRPr="001238D9" w:rsidRDefault="00F976D0" w:rsidP="00F976D0">
      <w:pPr>
        <w:pStyle w:val="02TEXTOPRINCIPAL"/>
      </w:pPr>
      <w:r w:rsidRPr="001238D9">
        <w:t xml:space="preserve">MARTINEZ-MUT, Bernardo; GARFELLA, Pedro. A construção humana através da aprendizagem significativa: David </w:t>
      </w:r>
      <w:proofErr w:type="spellStart"/>
      <w:r w:rsidRPr="001238D9">
        <w:t>Ausubel</w:t>
      </w:r>
      <w:proofErr w:type="spellEnd"/>
      <w:r w:rsidRPr="001238D9">
        <w:t xml:space="preserve">. In: MINGUET, Pilar A. (Org.). </w:t>
      </w:r>
      <w:r w:rsidRPr="001238D9">
        <w:rPr>
          <w:i/>
        </w:rPr>
        <w:t>A construção do conhecimento na educação</w:t>
      </w:r>
      <w:r w:rsidRPr="001238D9">
        <w:t>. Porto Alegre: Artmed, 1998.</w:t>
      </w:r>
    </w:p>
    <w:p w14:paraId="521A90A1" w14:textId="77777777" w:rsidR="00F976D0" w:rsidRDefault="00F976D0" w:rsidP="00F976D0">
      <w:pPr>
        <w:pStyle w:val="02TEXTOPRINCIPAL"/>
      </w:pPr>
    </w:p>
    <w:p w14:paraId="602B5F75" w14:textId="77777777" w:rsidR="00F976D0" w:rsidRDefault="00F976D0" w:rsidP="00F976D0">
      <w:pPr>
        <w:pStyle w:val="02TEXTOPRINCIPAL"/>
      </w:pPr>
      <w:r w:rsidRPr="001238D9">
        <w:t xml:space="preserve">PACHECO, José. </w:t>
      </w:r>
      <w:r w:rsidRPr="001238D9">
        <w:rPr>
          <w:i/>
        </w:rPr>
        <w:t>Aprender em comunidade</w:t>
      </w:r>
      <w:r w:rsidRPr="001238D9">
        <w:t>. São Paulo: Edições SM, 2014.</w:t>
      </w:r>
    </w:p>
    <w:p w14:paraId="7AF9E5B7" w14:textId="77777777" w:rsidR="00F976D0" w:rsidRPr="001238D9" w:rsidRDefault="00F976D0" w:rsidP="00F976D0">
      <w:pPr>
        <w:pStyle w:val="02TEXTOPRINCIPAL"/>
      </w:pPr>
    </w:p>
    <w:p w14:paraId="5FEE91FE" w14:textId="77777777" w:rsidR="00F976D0" w:rsidRPr="001238D9" w:rsidRDefault="00F976D0" w:rsidP="00F976D0">
      <w:pPr>
        <w:pStyle w:val="02TEXTOPRINCIPAL"/>
      </w:pPr>
      <w:r w:rsidRPr="001238D9">
        <w:t xml:space="preserve">_________. </w:t>
      </w:r>
      <w:r w:rsidRPr="001238D9">
        <w:rPr>
          <w:i/>
        </w:rPr>
        <w:t>Escola da Ponte</w:t>
      </w:r>
      <w:r w:rsidRPr="001238D9">
        <w:t>: formação e transformação da educação. Petrópolis: Vozes, 2008.</w:t>
      </w:r>
    </w:p>
    <w:p w14:paraId="5E63A87F" w14:textId="77777777" w:rsidR="00F976D0" w:rsidRDefault="00F976D0" w:rsidP="00F976D0">
      <w:pPr>
        <w:pStyle w:val="02TEXTOPRINCIPAL"/>
      </w:pPr>
    </w:p>
    <w:p w14:paraId="3043E734" w14:textId="77777777" w:rsidR="00F976D0" w:rsidRPr="001238D9" w:rsidRDefault="00F976D0" w:rsidP="00F976D0">
      <w:pPr>
        <w:pStyle w:val="02TEXTOPRINCIPAL"/>
      </w:pPr>
      <w:r w:rsidRPr="001238D9">
        <w:t xml:space="preserve">PAULA, Flávia A. </w:t>
      </w:r>
      <w:r w:rsidRPr="001238D9">
        <w:rPr>
          <w:i/>
        </w:rPr>
        <w:t>Lições, deveres, tarefas, para casa</w:t>
      </w:r>
      <w:r w:rsidRPr="001238D9">
        <w:t>:</w:t>
      </w:r>
      <w:r w:rsidRPr="001238D9">
        <w:rPr>
          <w:i/>
        </w:rPr>
        <w:t xml:space="preserve"> </w:t>
      </w:r>
      <w:r w:rsidRPr="001238D9">
        <w:t>velhas e novas prescrições para professoras. Dissertação (Mestrado) – Faculdade de Educação, Universidade Estadual de Campinas, Campinas, 2000. Disponível em: &lt;</w:t>
      </w:r>
      <w:hyperlink r:id="rId11" w:history="1">
        <w:r w:rsidRPr="00DB09E3">
          <w:rPr>
            <w:rStyle w:val="Hyperlink"/>
          </w:rPr>
          <w:t>http://repositorio.unicamp.br/bitstream/REPOSIP/253414/1/Paula_FlaviaAnastaciode_M.pdf</w:t>
        </w:r>
      </w:hyperlink>
      <w:r w:rsidRPr="001238D9">
        <w:t xml:space="preserve">&gt;. </w:t>
      </w:r>
      <w:r>
        <w:br/>
      </w:r>
      <w:r w:rsidRPr="001238D9">
        <w:t>Acesso em: 22 ago. 2018.</w:t>
      </w:r>
    </w:p>
    <w:p w14:paraId="38099247" w14:textId="77777777" w:rsidR="00F976D0" w:rsidRDefault="00F976D0" w:rsidP="00F976D0">
      <w:pPr>
        <w:pStyle w:val="02TEXTOPRINCIPAL"/>
      </w:pPr>
    </w:p>
    <w:p w14:paraId="623D8635" w14:textId="77777777" w:rsidR="00F976D0" w:rsidRPr="001238D9" w:rsidRDefault="00F976D0" w:rsidP="00F976D0">
      <w:pPr>
        <w:pStyle w:val="02TEXTOPRINCIPAL"/>
        <w:rPr>
          <w:i/>
        </w:rPr>
      </w:pPr>
      <w:r w:rsidRPr="001238D9">
        <w:t xml:space="preserve">PERRENOUD, Philippe. </w:t>
      </w:r>
      <w:r w:rsidRPr="001238D9">
        <w:rPr>
          <w:i/>
        </w:rPr>
        <w:t>Avaliação</w:t>
      </w:r>
      <w:r w:rsidRPr="001238D9">
        <w:t>: da excelência à regulação das aprendizagens. Porto Alegre: Artmed, 1999.</w:t>
      </w:r>
    </w:p>
    <w:p w14:paraId="6D5285FA" w14:textId="77777777" w:rsidR="00F976D0" w:rsidRDefault="00F976D0" w:rsidP="00F976D0">
      <w:pPr>
        <w:pStyle w:val="02TEXTOPRINCIPAL"/>
      </w:pPr>
    </w:p>
    <w:p w14:paraId="11EAC926" w14:textId="77777777" w:rsidR="00F976D0" w:rsidRPr="001238D9" w:rsidRDefault="00F976D0" w:rsidP="00F976D0">
      <w:pPr>
        <w:pStyle w:val="02TEXTOPRINCIPAL"/>
      </w:pPr>
      <w:r w:rsidRPr="001238D9">
        <w:t xml:space="preserve">PINSKY, Jaime. </w:t>
      </w:r>
      <w:r w:rsidRPr="001238D9">
        <w:rPr>
          <w:i/>
        </w:rPr>
        <w:t>O ensino de história e a criação do fato</w:t>
      </w:r>
      <w:r w:rsidRPr="001238D9">
        <w:t>. 14. ed. São Paulo: Contexto, 2011.</w:t>
      </w:r>
    </w:p>
    <w:p w14:paraId="77337E0F" w14:textId="77777777" w:rsidR="00F976D0" w:rsidRDefault="00F976D0" w:rsidP="00F976D0">
      <w:pPr>
        <w:pStyle w:val="02TEXTOPRINCIPAL"/>
      </w:pPr>
    </w:p>
    <w:p w14:paraId="0D77FBB1" w14:textId="77777777" w:rsidR="00F976D0" w:rsidRDefault="00F976D0" w:rsidP="00F976D0">
      <w:pPr>
        <w:pStyle w:val="02TEXTOPRINCIPAL"/>
      </w:pPr>
      <w:r w:rsidRPr="001238D9">
        <w:t xml:space="preserve">VASCONCELOS, Mario Sérgio. </w:t>
      </w:r>
      <w:r w:rsidRPr="001238D9">
        <w:rPr>
          <w:i/>
        </w:rPr>
        <w:t>A difusão das ideias de Piaget no Brasil</w:t>
      </w:r>
      <w:r w:rsidRPr="001238D9">
        <w:t xml:space="preserve">. São Paulo: Casa do Psicólogo, 1996. </w:t>
      </w:r>
      <w:bookmarkEnd w:id="0"/>
    </w:p>
    <w:p w14:paraId="4EFF5AB0" w14:textId="77777777" w:rsidR="00F976D0" w:rsidRPr="00D0123A" w:rsidRDefault="00F976D0" w:rsidP="00F976D0"/>
    <w:p w14:paraId="35470447" w14:textId="77777777" w:rsidR="00F976D0" w:rsidRPr="004661E3" w:rsidRDefault="00F976D0" w:rsidP="00F976D0"/>
    <w:p w14:paraId="7F144BCE" w14:textId="77777777" w:rsidR="00963993" w:rsidRPr="004661E3" w:rsidRDefault="00D02B51" w:rsidP="004661E3"/>
    <w:sectPr w:rsidR="00963993" w:rsidRPr="004661E3"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7C62B" w14:textId="77777777" w:rsidR="00D02B51" w:rsidRDefault="00D02B51">
      <w:r>
        <w:separator/>
      </w:r>
    </w:p>
  </w:endnote>
  <w:endnote w:type="continuationSeparator" w:id="0">
    <w:p w14:paraId="2FFBC8A0" w14:textId="77777777" w:rsidR="00D02B51" w:rsidRDefault="00D0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14166C0-E1C1-4B4A-83D9-C3A2DED2DA2E}"/>
    <w:embedBold r:id="rId2" w:fontKey="{29A15BA6-3E99-4F83-8FC3-F2D9487132B3}"/>
  </w:font>
  <w:font w:name="Tahoma">
    <w:panose1 w:val="020B0604030504040204"/>
    <w:charset w:val="00"/>
    <w:family w:val="swiss"/>
    <w:pitch w:val="variable"/>
    <w:sig w:usb0="E1002EFF" w:usb1="C000605B" w:usb2="00000029" w:usb3="00000000" w:csb0="000101FF" w:csb1="00000000"/>
    <w:embedRegular r:id="rId3" w:fontKey="{B9E86A25-7FA5-47AD-A5F5-F5E303FCE6C3}"/>
    <w:embedBold r:id="rId4" w:fontKey="{8159A019-EEB1-424F-B91C-C0FE6F996328}"/>
    <w:embedItalic r:id="rId5" w:fontKey="{EBA4BFF3-FC02-423E-BE05-D6CF17E68C25}"/>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EBBBDCA4-DBF3-4EEF-A8B2-C6ED307962AD}"/>
    <w:embedItalic r:id="rId7" w:fontKey="{AEC5F7D9-4074-487B-9863-AC2495812067}"/>
  </w:font>
  <w:font w:name="Mangal">
    <w:panose1 w:val="00000400000000000000"/>
    <w:charset w:val="00"/>
    <w:family w:val="roman"/>
    <w:pitch w:val="variable"/>
    <w:sig w:usb0="00008003" w:usb1="00000000" w:usb2="00000000" w:usb3="00000000" w:csb0="00000001" w:csb1="00000000"/>
    <w:embedRegular r:id="rId8" w:fontKey="{2A3F3020-E8B8-44DB-BF1F-DBDCFA9DE16C}"/>
  </w:font>
  <w:font w:name="Cambria">
    <w:panose1 w:val="02040503050406030204"/>
    <w:charset w:val="00"/>
    <w:family w:val="roman"/>
    <w:pitch w:val="variable"/>
    <w:sig w:usb0="E00002FF" w:usb1="400004FF" w:usb2="00000000" w:usb3="00000000" w:csb0="0000019F" w:csb1="00000000"/>
    <w:embedRegular r:id="rId9" w:fontKey="{3B89A7F1-5A48-4A14-9FD7-2675A8CB2DA2}"/>
    <w:embedBold r:id="rId10" w:fontKey="{72D7751C-BB42-444B-B961-952735B9B9D8}"/>
  </w:font>
  <w:font w:name="Segoe UI">
    <w:panose1 w:val="020B0502040204020203"/>
    <w:charset w:val="00"/>
    <w:family w:val="swiss"/>
    <w:pitch w:val="variable"/>
    <w:sig w:usb0="E4002EFF" w:usb1="C000E47F" w:usb2="00000009" w:usb3="00000000" w:csb0="000001FF" w:csb1="00000000"/>
    <w:embedRegular r:id="rId11" w:fontKey="{BCCB26FB-A4D0-43F1-8A79-968A5537A361}"/>
  </w:font>
  <w:font w:name="Cronos Pro">
    <w:altName w:val="Calibri"/>
    <w:panose1 w:val="00000000000000000000"/>
    <w:charset w:val="00"/>
    <w:family w:val="swiss"/>
    <w:notTrueType/>
    <w:pitch w:val="variable"/>
    <w:sig w:usb0="00000007" w:usb1="00000001" w:usb2="00000000" w:usb3="00000000" w:csb0="00000093" w:csb1="00000000"/>
  </w:font>
  <w:font w:name="Klavika Bd">
    <w:altName w:val="Arial"/>
    <w:panose1 w:val="00000000000000000000"/>
    <w:charset w:val="00"/>
    <w:family w:val="swiss"/>
    <w:notTrueType/>
    <w:pitch w:val="default"/>
    <w:sig w:usb0="00000003" w:usb1="00000000" w:usb2="00000000" w:usb3="00000000" w:csb0="00000001" w:csb1="00000000"/>
  </w:font>
  <w:font w:name="BlissPro-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67C4E0E" w14:textId="77777777" w:rsidTr="00474E59">
      <w:tc>
        <w:tcPr>
          <w:tcW w:w="9606" w:type="dxa"/>
        </w:tcPr>
        <w:p w14:paraId="4BEEA2C4" w14:textId="7ACE1940" w:rsidR="00C67490" w:rsidRPr="005A1C11" w:rsidRDefault="00673EC7" w:rsidP="00474E59">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1CE70A21" w14:textId="77777777" w:rsidR="00C67490" w:rsidRPr="005A1C11" w:rsidRDefault="00D846A1"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0123A">
            <w:rPr>
              <w:rStyle w:val="RodapChar"/>
              <w:noProof/>
            </w:rPr>
            <w:t>1</w:t>
          </w:r>
          <w:r w:rsidRPr="005A1C11">
            <w:rPr>
              <w:rStyle w:val="RodapChar"/>
            </w:rPr>
            <w:fldChar w:fldCharType="end"/>
          </w:r>
        </w:p>
      </w:tc>
    </w:tr>
  </w:tbl>
  <w:p w14:paraId="49CB6685" w14:textId="77777777" w:rsidR="00852916" w:rsidRPr="00C67490" w:rsidRDefault="00D02B5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097CC" w14:textId="77777777" w:rsidR="00D02B51" w:rsidRDefault="00D02B51">
      <w:r>
        <w:separator/>
      </w:r>
    </w:p>
  </w:footnote>
  <w:footnote w:type="continuationSeparator" w:id="0">
    <w:p w14:paraId="5F30999A" w14:textId="77777777" w:rsidR="00D02B51" w:rsidRDefault="00D02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283861" w:rsidRDefault="00AE3D11">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29AA1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CD15D2D"/>
    <w:multiLevelType w:val="hybridMultilevel"/>
    <w:tmpl w:val="8D5A4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0D007CA"/>
    <w:multiLevelType w:val="hybridMultilevel"/>
    <w:tmpl w:val="BDFE4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11F5622"/>
    <w:multiLevelType w:val="hybridMultilevel"/>
    <w:tmpl w:val="5E382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3802FA4"/>
    <w:multiLevelType w:val="multilevel"/>
    <w:tmpl w:val="BADC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964AA"/>
    <w:multiLevelType w:val="multilevel"/>
    <w:tmpl w:val="2C78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F2E2B"/>
    <w:multiLevelType w:val="hybridMultilevel"/>
    <w:tmpl w:val="53DC9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D706BC"/>
    <w:multiLevelType w:val="hybridMultilevel"/>
    <w:tmpl w:val="250E0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4CB730B"/>
    <w:multiLevelType w:val="hybridMultilevel"/>
    <w:tmpl w:val="B4DC06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4859377A"/>
    <w:multiLevelType w:val="hybridMultilevel"/>
    <w:tmpl w:val="FEE2A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6012D42"/>
    <w:multiLevelType w:val="hybridMultilevel"/>
    <w:tmpl w:val="35903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C737EA"/>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533F30"/>
    <w:multiLevelType w:val="multilevel"/>
    <w:tmpl w:val="BDF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0B5937"/>
    <w:multiLevelType w:val="hybridMultilevel"/>
    <w:tmpl w:val="32122374"/>
    <w:lvl w:ilvl="0" w:tplc="A5FA1AD8">
      <w:start w:val="1"/>
      <w:numFmt w:v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6A462CE"/>
    <w:multiLevelType w:val="hybridMultilevel"/>
    <w:tmpl w:val="C3EA70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6C97632"/>
    <w:multiLevelType w:val="hybridMultilevel"/>
    <w:tmpl w:val="658878E8"/>
    <w:lvl w:ilvl="0" w:tplc="1102BD12">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7BF6047"/>
    <w:multiLevelType w:val="hybridMultilevel"/>
    <w:tmpl w:val="330A6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9775AB3"/>
    <w:multiLevelType w:val="hybridMultilevel"/>
    <w:tmpl w:val="7D0A47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DCC590C"/>
    <w:multiLevelType w:val="hybridMultilevel"/>
    <w:tmpl w:val="621C2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FD907D3"/>
    <w:multiLevelType w:val="hybridMultilevel"/>
    <w:tmpl w:val="9D8C78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11"/>
  </w:num>
  <w:num w:numId="5">
    <w:abstractNumId w:val="1"/>
  </w:num>
  <w:num w:numId="6">
    <w:abstractNumId w:val="13"/>
  </w:num>
  <w:num w:numId="7">
    <w:abstractNumId w:val="2"/>
  </w:num>
  <w:num w:numId="8">
    <w:abstractNumId w:val="17"/>
  </w:num>
  <w:num w:numId="9">
    <w:abstractNumId w:val="3"/>
  </w:num>
  <w:num w:numId="10">
    <w:abstractNumId w:val="4"/>
  </w:num>
  <w:num w:numId="11">
    <w:abstractNumId w:val="10"/>
  </w:num>
  <w:num w:numId="12">
    <w:abstractNumId w:val="22"/>
  </w:num>
  <w:num w:numId="13">
    <w:abstractNumId w:val="8"/>
  </w:num>
  <w:num w:numId="14">
    <w:abstractNumId w:val="12"/>
  </w:num>
  <w:num w:numId="15">
    <w:abstractNumId w:val="21"/>
  </w:num>
  <w:num w:numId="16">
    <w:abstractNumId w:val="19"/>
  </w:num>
  <w:num w:numId="17">
    <w:abstractNumId w:val="20"/>
  </w:num>
  <w:num w:numId="18">
    <w:abstractNumId w:val="6"/>
  </w:num>
  <w:num w:numId="19">
    <w:abstractNumId w:val="14"/>
  </w:num>
  <w:num w:numId="20">
    <w:abstractNumId w:val="5"/>
  </w:num>
  <w:num w:numId="21">
    <w:abstractNumId w:val="7"/>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57D05"/>
    <w:rsid w:val="0006172E"/>
    <w:rsid w:val="00147408"/>
    <w:rsid w:val="001C45F8"/>
    <w:rsid w:val="00244C50"/>
    <w:rsid w:val="0026007E"/>
    <w:rsid w:val="00277CA6"/>
    <w:rsid w:val="003027A3"/>
    <w:rsid w:val="0030349F"/>
    <w:rsid w:val="003148B1"/>
    <w:rsid w:val="00322B56"/>
    <w:rsid w:val="00387582"/>
    <w:rsid w:val="003A6C27"/>
    <w:rsid w:val="003F4469"/>
    <w:rsid w:val="0040124D"/>
    <w:rsid w:val="00425992"/>
    <w:rsid w:val="004300F1"/>
    <w:rsid w:val="004661E3"/>
    <w:rsid w:val="004715F3"/>
    <w:rsid w:val="00477287"/>
    <w:rsid w:val="004C2F35"/>
    <w:rsid w:val="004C4F0A"/>
    <w:rsid w:val="004E5006"/>
    <w:rsid w:val="004F4BB4"/>
    <w:rsid w:val="0051045F"/>
    <w:rsid w:val="00523B78"/>
    <w:rsid w:val="00540F96"/>
    <w:rsid w:val="005878E7"/>
    <w:rsid w:val="005B13E7"/>
    <w:rsid w:val="005F2591"/>
    <w:rsid w:val="006038FD"/>
    <w:rsid w:val="006136B6"/>
    <w:rsid w:val="006275BB"/>
    <w:rsid w:val="00635E38"/>
    <w:rsid w:val="006431B3"/>
    <w:rsid w:val="00643242"/>
    <w:rsid w:val="00650874"/>
    <w:rsid w:val="00660BCD"/>
    <w:rsid w:val="00673EC7"/>
    <w:rsid w:val="006B53FB"/>
    <w:rsid w:val="00726A11"/>
    <w:rsid w:val="00741544"/>
    <w:rsid w:val="00741ABF"/>
    <w:rsid w:val="0078489F"/>
    <w:rsid w:val="007940CA"/>
    <w:rsid w:val="007C65D4"/>
    <w:rsid w:val="007C753B"/>
    <w:rsid w:val="007E32AF"/>
    <w:rsid w:val="00817A2C"/>
    <w:rsid w:val="008867EE"/>
    <w:rsid w:val="00894D5A"/>
    <w:rsid w:val="00902F58"/>
    <w:rsid w:val="00951CBB"/>
    <w:rsid w:val="00955909"/>
    <w:rsid w:val="009632A5"/>
    <w:rsid w:val="009C3399"/>
    <w:rsid w:val="00A43382"/>
    <w:rsid w:val="00AA72A1"/>
    <w:rsid w:val="00AB38C4"/>
    <w:rsid w:val="00AD4E47"/>
    <w:rsid w:val="00AE3D11"/>
    <w:rsid w:val="00AE6678"/>
    <w:rsid w:val="00AF4BEF"/>
    <w:rsid w:val="00AF6A62"/>
    <w:rsid w:val="00B8372F"/>
    <w:rsid w:val="00B95D74"/>
    <w:rsid w:val="00B96644"/>
    <w:rsid w:val="00BA2AB7"/>
    <w:rsid w:val="00BC278B"/>
    <w:rsid w:val="00C05330"/>
    <w:rsid w:val="00C17415"/>
    <w:rsid w:val="00C50D6E"/>
    <w:rsid w:val="00C60B9F"/>
    <w:rsid w:val="00C904DC"/>
    <w:rsid w:val="00CA0E3B"/>
    <w:rsid w:val="00CA4C0C"/>
    <w:rsid w:val="00CD6511"/>
    <w:rsid w:val="00D0123A"/>
    <w:rsid w:val="00D02B51"/>
    <w:rsid w:val="00D07481"/>
    <w:rsid w:val="00D16765"/>
    <w:rsid w:val="00D16AFD"/>
    <w:rsid w:val="00D25FA6"/>
    <w:rsid w:val="00D60F6F"/>
    <w:rsid w:val="00D747A6"/>
    <w:rsid w:val="00D846A1"/>
    <w:rsid w:val="00DC32A3"/>
    <w:rsid w:val="00DC3773"/>
    <w:rsid w:val="00DE021C"/>
    <w:rsid w:val="00E06C28"/>
    <w:rsid w:val="00E521B2"/>
    <w:rsid w:val="00E60BF2"/>
    <w:rsid w:val="00EB7092"/>
    <w:rsid w:val="00EF562E"/>
    <w:rsid w:val="00F42443"/>
    <w:rsid w:val="00F84C20"/>
    <w:rsid w:val="00F90CC5"/>
    <w:rsid w:val="00F976D0"/>
    <w:rsid w:val="00FB7F3C"/>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D0123A"/>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0123A"/>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D0123A"/>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23"/>
      </w:numPr>
      <w:suppressLineNumbers/>
      <w:tabs>
        <w:tab w:val="left" w:pos="227"/>
      </w:tabs>
      <w:suppressAutoHyphens/>
      <w:spacing w:after="20" w:line="280" w:lineRule="exact"/>
    </w:pPr>
    <w:rPr>
      <w:rFonts w:eastAsia="Tahoma"/>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3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D0123A"/>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D0123A"/>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0123A"/>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D0123A"/>
    <w:rPr>
      <w:color w:val="605E5C"/>
      <w:shd w:val="clear" w:color="auto" w:fill="E1DFDD"/>
    </w:rPr>
  </w:style>
  <w:style w:type="character" w:styleId="Refdecomentrio">
    <w:name w:val="annotation reference"/>
    <w:basedOn w:val="Fontepargpadro"/>
    <w:uiPriority w:val="99"/>
    <w:semiHidden/>
    <w:unhideWhenUsed/>
    <w:rsid w:val="00D0123A"/>
    <w:rPr>
      <w:sz w:val="16"/>
      <w:szCs w:val="16"/>
    </w:rPr>
  </w:style>
  <w:style w:type="paragraph" w:styleId="Textodecomentrio">
    <w:name w:val="annotation text"/>
    <w:basedOn w:val="Normal"/>
    <w:link w:val="TextodecomentrioChar"/>
    <w:uiPriority w:val="99"/>
    <w:semiHidden/>
    <w:unhideWhenUsed/>
    <w:rsid w:val="00D0123A"/>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D0123A"/>
    <w:rPr>
      <w:sz w:val="20"/>
      <w:szCs w:val="20"/>
    </w:rPr>
  </w:style>
  <w:style w:type="paragraph" w:styleId="Assuntodocomentrio">
    <w:name w:val="annotation subject"/>
    <w:basedOn w:val="Textodecomentrio"/>
    <w:next w:val="Textodecomentrio"/>
    <w:link w:val="AssuntodocomentrioChar"/>
    <w:uiPriority w:val="99"/>
    <w:semiHidden/>
    <w:unhideWhenUsed/>
    <w:rsid w:val="00D0123A"/>
    <w:rPr>
      <w:b/>
      <w:bCs/>
    </w:rPr>
  </w:style>
  <w:style w:type="character" w:customStyle="1" w:styleId="AssuntodocomentrioChar">
    <w:name w:val="Assunto do comentário Char"/>
    <w:basedOn w:val="TextodecomentrioChar"/>
    <w:link w:val="Assuntodocomentrio"/>
    <w:uiPriority w:val="99"/>
    <w:semiHidden/>
    <w:rsid w:val="00D0123A"/>
    <w:rPr>
      <w:b/>
      <w:bCs/>
      <w:sz w:val="20"/>
      <w:szCs w:val="20"/>
    </w:rPr>
  </w:style>
  <w:style w:type="paragraph" w:styleId="Textodebalo">
    <w:name w:val="Balloon Text"/>
    <w:basedOn w:val="Normal"/>
    <w:link w:val="TextodebaloChar"/>
    <w:uiPriority w:val="99"/>
    <w:semiHidden/>
    <w:unhideWhenUsed/>
    <w:rsid w:val="00D0123A"/>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D0123A"/>
    <w:rPr>
      <w:rFonts w:ascii="Segoe UI" w:hAnsi="Segoe UI" w:cs="Segoe UI"/>
      <w:sz w:val="18"/>
      <w:szCs w:val="18"/>
    </w:rPr>
  </w:style>
  <w:style w:type="paragraph" w:customStyle="1" w:styleId="Default">
    <w:name w:val="Default"/>
    <w:rsid w:val="00D0123A"/>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D0123A"/>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D0123A"/>
    <w:pPr>
      <w:numPr>
        <w:numId w:val="0"/>
      </w:numPr>
      <w:ind w:left="454" w:hanging="170"/>
    </w:pPr>
  </w:style>
  <w:style w:type="paragraph" w:customStyle="1" w:styleId="02TEXTOPRINCIPALBULLET2">
    <w:name w:val="02_TEXTO_PRINCIPAL_BULLET_2"/>
    <w:basedOn w:val="02TEXTOPRINCIPALBULLET"/>
    <w:rsid w:val="00D0123A"/>
    <w:pPr>
      <w:numPr>
        <w:numId w:val="0"/>
      </w:numPr>
      <w:tabs>
        <w:tab w:val="clear" w:pos="227"/>
      </w:tabs>
      <w:ind w:left="227"/>
    </w:pPr>
  </w:style>
  <w:style w:type="paragraph" w:customStyle="1" w:styleId="tituloextraP4">
    <w:name w:val="titulo extra P4"/>
    <w:basedOn w:val="01TITULO2"/>
    <w:rsid w:val="00D0123A"/>
    <w:rPr>
      <w:rFonts w:ascii="Tahoma" w:hAnsi="Tahoma" w:cs="Tahoma"/>
      <w:bCs w:val="0"/>
      <w:sz w:val="25"/>
    </w:rPr>
  </w:style>
  <w:style w:type="paragraph" w:customStyle="1" w:styleId="xxmsonormal">
    <w:name w:val="x_xmsonormal"/>
    <w:basedOn w:val="Normal"/>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D0123A"/>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D0123A"/>
    <w:rPr>
      <w:rFonts w:ascii="Times New Roman" w:eastAsia="Times New Roman" w:hAnsi="Times New Roman" w:cs="Times New Roman"/>
      <w:sz w:val="20"/>
      <w:szCs w:val="20"/>
      <w:lang w:eastAsia="pt-BR"/>
    </w:rPr>
  </w:style>
  <w:style w:type="character" w:styleId="Refdenotaderodap">
    <w:name w:val="footnote reference"/>
    <w:rsid w:val="00D0123A"/>
    <w:rPr>
      <w:vertAlign w:val="superscript"/>
    </w:rPr>
  </w:style>
  <w:style w:type="character" w:styleId="HiperlinkVisitado">
    <w:name w:val="FollowedHyperlink"/>
    <w:basedOn w:val="Fontepargpadro"/>
    <w:uiPriority w:val="99"/>
    <w:semiHidden/>
    <w:unhideWhenUsed/>
    <w:rsid w:val="00D0123A"/>
    <w:rPr>
      <w:color w:val="954F72" w:themeColor="followedHyperlink"/>
      <w:u w:val="single"/>
    </w:rPr>
  </w:style>
  <w:style w:type="character" w:customStyle="1" w:styleId="w8qarf">
    <w:name w:val="w8qarf"/>
    <w:basedOn w:val="Fontepargpadro"/>
    <w:rsid w:val="00D0123A"/>
  </w:style>
  <w:style w:type="character" w:customStyle="1" w:styleId="lrzxr">
    <w:name w:val="lrzxr"/>
    <w:basedOn w:val="Fontepargpadro"/>
    <w:rsid w:val="00D0123A"/>
  </w:style>
  <w:style w:type="paragraph" w:customStyle="1" w:styleId="Standard">
    <w:name w:val="Standard"/>
    <w:rsid w:val="00D0123A"/>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styleId="Forte">
    <w:name w:val="Strong"/>
    <w:basedOn w:val="Fontepargpadro"/>
    <w:uiPriority w:val="22"/>
    <w:qFormat/>
    <w:rsid w:val="00D0123A"/>
    <w:rPr>
      <w:b/>
      <w:bCs/>
    </w:rPr>
  </w:style>
  <w:style w:type="character" w:customStyle="1" w:styleId="light">
    <w:name w:val="light"/>
    <w:basedOn w:val="Fontepargpadro"/>
    <w:rsid w:val="00D0123A"/>
  </w:style>
  <w:style w:type="paragraph" w:styleId="Reviso">
    <w:name w:val="Revision"/>
    <w:hidden/>
    <w:uiPriority w:val="99"/>
    <w:semiHidden/>
    <w:rsid w:val="00D0123A"/>
    <w:pPr>
      <w:spacing w:after="0" w:line="240" w:lineRule="auto"/>
    </w:pPr>
  </w:style>
  <w:style w:type="character" w:customStyle="1" w:styleId="apple-style-span">
    <w:name w:val="apple-style-span"/>
    <w:basedOn w:val="Fontepargpadro"/>
    <w:rsid w:val="00D0123A"/>
  </w:style>
  <w:style w:type="character" w:customStyle="1" w:styleId="A8">
    <w:name w:val="A8"/>
    <w:uiPriority w:val="99"/>
    <w:rsid w:val="00D0123A"/>
    <w:rPr>
      <w:rFonts w:cs="Klavika Bd"/>
      <w:b/>
      <w:bCs/>
      <w:color w:val="FFFFFF"/>
      <w:sz w:val="56"/>
      <w:szCs w:val="56"/>
    </w:rPr>
  </w:style>
  <w:style w:type="character" w:customStyle="1" w:styleId="A2">
    <w:name w:val="A2"/>
    <w:uiPriority w:val="99"/>
    <w:rsid w:val="00D0123A"/>
    <w:rPr>
      <w:rFonts w:cs="Klavika Bd"/>
      <w:b/>
      <w:bCs/>
      <w:color w:val="FFFFFF"/>
      <w:sz w:val="56"/>
      <w:szCs w:val="56"/>
    </w:rPr>
  </w:style>
  <w:style w:type="character" w:customStyle="1" w:styleId="A3">
    <w:name w:val="A3"/>
    <w:uiPriority w:val="99"/>
    <w:rsid w:val="00D0123A"/>
    <w:rPr>
      <w:rFonts w:cs="Klavika Bd"/>
      <w:b/>
      <w:bCs/>
      <w:color w:val="FFFFFF"/>
      <w:sz w:val="56"/>
      <w:szCs w:val="56"/>
    </w:rPr>
  </w:style>
  <w:style w:type="character" w:customStyle="1" w:styleId="author">
    <w:name w:val="author"/>
    <w:basedOn w:val="Fontepargpadro"/>
    <w:rsid w:val="00D0123A"/>
  </w:style>
  <w:style w:type="character" w:customStyle="1" w:styleId="a-color-secondary">
    <w:name w:val="a-color-secondary"/>
    <w:basedOn w:val="Fontepargpadro"/>
    <w:rsid w:val="00D0123A"/>
  </w:style>
  <w:style w:type="paragraph" w:customStyle="1" w:styleId="Pa46">
    <w:name w:val="Pa46"/>
    <w:basedOn w:val="Default"/>
    <w:next w:val="Default"/>
    <w:uiPriority w:val="99"/>
    <w:rsid w:val="00D0123A"/>
    <w:pPr>
      <w:spacing w:line="261" w:lineRule="atLeast"/>
    </w:pPr>
    <w:rPr>
      <w:rFonts w:cstheme="minorBidi"/>
      <w:color w:val="auto"/>
    </w:rPr>
  </w:style>
  <w:style w:type="paragraph" w:styleId="NormalWeb">
    <w:name w:val="Normal (Web)"/>
    <w:basedOn w:val="Normal"/>
    <w:uiPriority w:val="99"/>
    <w:unhideWhenUsed/>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D0123A"/>
    <w:rPr>
      <w:i/>
      <w:iCs/>
    </w:rPr>
  </w:style>
  <w:style w:type="character" w:customStyle="1" w:styleId="ghost">
    <w:name w:val="ghost"/>
    <w:basedOn w:val="Fontepargpadro"/>
    <w:rsid w:val="00D0123A"/>
  </w:style>
  <w:style w:type="table" w:styleId="TabeladeGradeClara">
    <w:name w:val="Grid Table Light"/>
    <w:basedOn w:val="Tabelanormal"/>
    <w:uiPriority w:val="40"/>
    <w:rsid w:val="00D012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positorio.unicamp.br/bitstream/REPOSIP/253414/1/Paula_FlaviaAnastaciode_M.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asenacionalcomum.mec.gov.br/abase/" TargetMode="External"/><Relationship Id="rId4" Type="http://schemas.openxmlformats.org/officeDocument/2006/relationships/webSettings" Target="webSettings.xml"/><Relationship Id="rId9" Type="http://schemas.openxmlformats.org/officeDocument/2006/relationships/hyperlink" Target="http://basenacionalcomum.mec.gov.br/abas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14</Pages>
  <Words>6000</Words>
  <Characters>32402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66</cp:revision>
  <dcterms:created xsi:type="dcterms:W3CDTF">2018-01-30T11:10:00Z</dcterms:created>
  <dcterms:modified xsi:type="dcterms:W3CDTF">2018-10-26T21:02:00Z</dcterms:modified>
</cp:coreProperties>
</file>