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3A9C" w14:textId="77777777" w:rsidR="00BC4109" w:rsidRDefault="00BC4109" w:rsidP="00BC4109">
      <w:pPr>
        <w:pStyle w:val="01TITULO1"/>
      </w:pPr>
      <w:r w:rsidRPr="00A229A2">
        <w:t xml:space="preserve">Plano de desenvolvimento do </w:t>
      </w:r>
      <w:r>
        <w:t>1</w:t>
      </w:r>
      <w:r w:rsidRPr="00A229A2">
        <w:t xml:space="preserve">º bimestre do </w:t>
      </w:r>
      <w:r>
        <w:t>6</w:t>
      </w:r>
      <w:r w:rsidRPr="00A229A2">
        <w:t>º ano</w:t>
      </w:r>
    </w:p>
    <w:p w14:paraId="1BFA7307" w14:textId="77777777" w:rsidR="00BC4109" w:rsidRDefault="00BC4109" w:rsidP="00BC4109">
      <w:pPr>
        <w:pStyle w:val="02TEXTOPRINCIPAL"/>
      </w:pPr>
    </w:p>
    <w:p w14:paraId="721B8CDC" w14:textId="77777777" w:rsidR="00BC4109" w:rsidRDefault="00BC4109" w:rsidP="00BC4109">
      <w:pPr>
        <w:pStyle w:val="02TEXTOPRINCIPAL"/>
      </w:pPr>
      <w:r w:rsidRPr="00FE23AE">
        <w:t>O projeto pedagógico da coleção está integralmente alinhado às propostas apresentadas na BNCC. Com o objetivo de explicitar de que maneira se dá essa conexão entre a obra e a BNCC, elaboramos um plano de desenvolvimento para cada bimestre. Esse plano contém:</w:t>
      </w:r>
    </w:p>
    <w:p w14:paraId="25F7D267" w14:textId="77777777" w:rsidR="00BC4109" w:rsidRPr="004B1A66" w:rsidRDefault="00BC4109" w:rsidP="00BC4109">
      <w:pPr>
        <w:pStyle w:val="02TEXTOPRINCIPALBULLET"/>
      </w:pPr>
      <w:r w:rsidRPr="004B1A66">
        <w:t xml:space="preserve">um quadro em que relacionamos os objetos de conhecimento, as competências e </w:t>
      </w:r>
      <w:r>
        <w:t xml:space="preserve">as </w:t>
      </w:r>
      <w:r w:rsidRPr="004B1A66">
        <w:t>habilidades e as seções do livro.</w:t>
      </w:r>
    </w:p>
    <w:p w14:paraId="2F4F8446" w14:textId="77777777" w:rsidR="00BC4109" w:rsidRPr="004B1A66" w:rsidRDefault="00BC4109" w:rsidP="00BC4109">
      <w:pPr>
        <w:pStyle w:val="02TEXTOPRINCIPALBULLET"/>
      </w:pPr>
      <w:r w:rsidRPr="004B1A66">
        <w:t>sugestões para a gestão da sala de aula de acordo com as atividades propostas.</w:t>
      </w:r>
    </w:p>
    <w:p w14:paraId="18923684" w14:textId="77777777" w:rsidR="00BC4109" w:rsidRPr="004B1A66" w:rsidRDefault="00BC4109" w:rsidP="00BC4109">
      <w:pPr>
        <w:pStyle w:val="02TEXTOPRINCIPALBULLET"/>
      </w:pPr>
      <w:r w:rsidRPr="004B1A66">
        <w:t>sugestões de procedimentos para as atividades recorrentes.</w:t>
      </w:r>
    </w:p>
    <w:p w14:paraId="3C422B90" w14:textId="77777777" w:rsidR="00BC4109" w:rsidRPr="004B1A66" w:rsidRDefault="00BC4109" w:rsidP="00BC4109">
      <w:pPr>
        <w:pStyle w:val="02TEXTOPRINCIPALBULLET"/>
      </w:pPr>
      <w:r w:rsidRPr="004B1A66">
        <w:t>tabela para auxiliar os alunos na autoavaliação.</w:t>
      </w:r>
    </w:p>
    <w:p w14:paraId="518E0356" w14:textId="77777777" w:rsidR="00BC4109" w:rsidRPr="004B1A66" w:rsidRDefault="00BC4109" w:rsidP="00BC4109">
      <w:pPr>
        <w:pStyle w:val="02TEXTOPRINCIPALBULLET"/>
      </w:pPr>
      <w:r w:rsidRPr="004B1A66">
        <w:t>um projeto integrador.</w:t>
      </w:r>
    </w:p>
    <w:p w14:paraId="5022D3C8" w14:textId="77777777" w:rsidR="00BC4109" w:rsidRPr="00FE23AE" w:rsidRDefault="00BC4109" w:rsidP="00BC4109">
      <w:pPr>
        <w:pStyle w:val="02TEXTOPRINCIPAL"/>
      </w:pPr>
      <w:r w:rsidRPr="00FE23AE">
        <w:t>Esperamos que esse conjunto de recursos possa servir de apoio ao trabalho em sala de aula.</w:t>
      </w:r>
    </w:p>
    <w:p w14:paraId="63237BD1" w14:textId="77777777" w:rsidR="00BC4109" w:rsidRDefault="00BC4109" w:rsidP="00BC4109">
      <w:pPr>
        <w:autoSpaceDN/>
        <w:spacing w:after="160" w:line="259" w:lineRule="auto"/>
        <w:textAlignment w:val="auto"/>
        <w:rPr>
          <w:rFonts w:eastAsia="Tahoma"/>
        </w:rPr>
      </w:pPr>
      <w:r>
        <w:br w:type="page"/>
      </w:r>
    </w:p>
    <w:p w14:paraId="78FF122D" w14:textId="77777777" w:rsidR="00FE23AE" w:rsidRPr="00831D8C" w:rsidRDefault="00FE23AE" w:rsidP="00FE23AE">
      <w:pPr>
        <w:pStyle w:val="02TEXTOPRINCIPAL"/>
      </w:pPr>
    </w:p>
    <w:tbl>
      <w:tblPr>
        <w:tblStyle w:val="Tabelacomgrade"/>
        <w:tblW w:w="10148" w:type="dxa"/>
        <w:tblCellMar>
          <w:top w:w="57" w:type="dxa"/>
          <w:bottom w:w="57" w:type="dxa"/>
        </w:tblCellMar>
        <w:tblLook w:val="04A0" w:firstRow="1" w:lastRow="0" w:firstColumn="1" w:lastColumn="0" w:noHBand="0" w:noVBand="1"/>
      </w:tblPr>
      <w:tblGrid>
        <w:gridCol w:w="2268"/>
        <w:gridCol w:w="4535"/>
        <w:gridCol w:w="3345"/>
      </w:tblGrid>
      <w:tr w:rsidR="00273AE0" w:rsidRPr="00831D8C" w14:paraId="1F1B75E2"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3E09F57C" w14:textId="57E51D88" w:rsidR="00273AE0" w:rsidRPr="00831D8C" w:rsidRDefault="00FE23AE" w:rsidP="00F669C8">
            <w:pPr>
              <w:pStyle w:val="03TITULOTABELAS1"/>
            </w:pPr>
            <w:r w:rsidRPr="00831D8C">
              <w:t>CAPÍTULO 1 – Diário: o registro do eu no mundo</w:t>
            </w:r>
          </w:p>
        </w:tc>
      </w:tr>
      <w:tr w:rsidR="00212A89" w:rsidRPr="00831D8C" w14:paraId="7E46F069" w14:textId="77777777" w:rsidTr="00212A89">
        <w:trPr>
          <w:trHeight w:val="287"/>
        </w:trPr>
        <w:tc>
          <w:tcPr>
            <w:tcW w:w="10148" w:type="dxa"/>
            <w:gridSpan w:val="3"/>
            <w:shd w:val="clear" w:color="auto" w:fill="F2F2F2" w:themeFill="background1" w:themeFillShade="F2"/>
            <w:tcMar>
              <w:top w:w="85" w:type="dxa"/>
              <w:left w:w="108" w:type="dxa"/>
              <w:bottom w:w="85" w:type="dxa"/>
            </w:tcMar>
          </w:tcPr>
          <w:p w14:paraId="51CB45F0" w14:textId="6D10D96D" w:rsidR="00212A89" w:rsidRPr="00831D8C" w:rsidRDefault="00212A89" w:rsidP="00212A89">
            <w:pPr>
              <w:pStyle w:val="03TITULOTABELAS2"/>
            </w:pPr>
            <w:r w:rsidRPr="00831D8C">
              <w:t>Competências gerais</w:t>
            </w:r>
          </w:p>
        </w:tc>
      </w:tr>
      <w:tr w:rsidR="00212A89" w:rsidRPr="00831D8C" w14:paraId="542702FD" w14:textId="77777777" w:rsidTr="00212A89">
        <w:trPr>
          <w:trHeight w:val="287"/>
        </w:trPr>
        <w:tc>
          <w:tcPr>
            <w:tcW w:w="10148" w:type="dxa"/>
            <w:gridSpan w:val="3"/>
            <w:shd w:val="clear" w:color="auto" w:fill="auto"/>
            <w:tcMar>
              <w:top w:w="85" w:type="dxa"/>
              <w:left w:w="108" w:type="dxa"/>
              <w:bottom w:w="85" w:type="dxa"/>
            </w:tcMar>
          </w:tcPr>
          <w:p w14:paraId="54E2EC89" w14:textId="77777777" w:rsidR="00212A89" w:rsidRPr="00831D8C" w:rsidRDefault="00212A89" w:rsidP="00212A89">
            <w:pPr>
              <w:pStyle w:val="04TEXTOTABELAS"/>
            </w:pPr>
            <w:r w:rsidRPr="00831D8C">
              <w:rPr>
                <w:b/>
              </w:rPr>
              <w:t>Minha canção:</w:t>
            </w:r>
            <w:r w:rsidRPr="00831D8C">
              <w:t xml:space="preserve"> 1, 3, 4, 5, 8, 9, 10.</w:t>
            </w:r>
          </w:p>
          <w:p w14:paraId="209938CF" w14:textId="501BAAAF" w:rsidR="00212A89" w:rsidRPr="00831D8C" w:rsidRDefault="00212A89" w:rsidP="00212A89">
            <w:pPr>
              <w:pStyle w:val="04TEXTOTABELAS"/>
            </w:pPr>
            <w:r w:rsidRPr="00831D8C">
              <w:rPr>
                <w:b/>
              </w:rPr>
              <w:t xml:space="preserve">Diário: registro do eu no mundo: </w:t>
            </w:r>
            <w:r w:rsidRPr="00831D8C">
              <w:t>1, 2, 3, 4, 5, 6, 7, 8.</w:t>
            </w:r>
          </w:p>
          <w:p w14:paraId="31252C66" w14:textId="77777777" w:rsidR="00212A89" w:rsidRPr="00831D8C" w:rsidRDefault="00212A89" w:rsidP="00212A89">
            <w:pPr>
              <w:pStyle w:val="04TEXTOTABELAS"/>
            </w:pPr>
            <w:r w:rsidRPr="00831D8C">
              <w:rPr>
                <w:b/>
              </w:rPr>
              <w:t xml:space="preserve">A escrita íntima no </w:t>
            </w:r>
            <w:r w:rsidRPr="00831D8C">
              <w:rPr>
                <w:b/>
                <w:i/>
              </w:rPr>
              <w:t>blog</w:t>
            </w:r>
            <w:r w:rsidRPr="00831D8C">
              <w:rPr>
                <w:b/>
              </w:rPr>
              <w:t>:</w:t>
            </w:r>
            <w:r w:rsidRPr="00831D8C">
              <w:rPr>
                <w:b/>
                <w:i/>
              </w:rPr>
              <w:t xml:space="preserve"> </w:t>
            </w:r>
            <w:r w:rsidRPr="00831D8C">
              <w:t>4, 5, 6.</w:t>
            </w:r>
          </w:p>
          <w:p w14:paraId="7A251EAA" w14:textId="77777777" w:rsidR="00212A89" w:rsidRPr="00831D8C" w:rsidRDefault="00212A89" w:rsidP="00212A89">
            <w:pPr>
              <w:pStyle w:val="04TEXTOTABELAS"/>
            </w:pPr>
            <w:r w:rsidRPr="00831D8C">
              <w:rPr>
                <w:b/>
              </w:rPr>
              <w:t xml:space="preserve">Se eu quiser aprender mais: </w:t>
            </w:r>
            <w:r w:rsidRPr="00831D8C">
              <w:t>2, 4, 6, 7.</w:t>
            </w:r>
          </w:p>
          <w:p w14:paraId="7D16693F" w14:textId="5EECE6D4" w:rsidR="00212A89" w:rsidRPr="00831D8C" w:rsidRDefault="00E36F0E" w:rsidP="00212A89">
            <w:pPr>
              <w:pStyle w:val="04TEXTOTABELAS"/>
            </w:pPr>
            <w:r w:rsidRPr="00831D8C">
              <w:rPr>
                <w:b/>
              </w:rPr>
              <w:t>Meu</w:t>
            </w:r>
            <w:r w:rsidR="00212A89" w:rsidRPr="00831D8C">
              <w:rPr>
                <w:b/>
              </w:rPr>
              <w:t xml:space="preserve"> diário </w:t>
            </w:r>
            <w:r w:rsidR="00BA5D86">
              <w:rPr>
                <w:b/>
              </w:rPr>
              <w:t>– N</w:t>
            </w:r>
            <w:r w:rsidR="00BA5D86" w:rsidRPr="00831D8C">
              <w:rPr>
                <w:b/>
              </w:rPr>
              <w:t>a</w:t>
            </w:r>
            <w:r w:rsidR="00212A89" w:rsidRPr="00831D8C">
              <w:rPr>
                <w:b/>
              </w:rPr>
              <w:t xml:space="preserve"> prática: </w:t>
            </w:r>
            <w:r w:rsidR="00212A89" w:rsidRPr="00831D8C">
              <w:t>1, 3, 4, 5, 6, 7, 8, 9, 10.</w:t>
            </w:r>
          </w:p>
          <w:p w14:paraId="5FD0A213" w14:textId="77777777" w:rsidR="00212A89" w:rsidRPr="00831D8C" w:rsidRDefault="00212A89" w:rsidP="00212A89">
            <w:pPr>
              <w:pStyle w:val="04TEXTOTABELAS"/>
            </w:pPr>
            <w:r w:rsidRPr="00831D8C">
              <w:rPr>
                <w:b/>
              </w:rPr>
              <w:t xml:space="preserve">Textos em conversa: </w:t>
            </w:r>
            <w:r w:rsidRPr="00831D8C">
              <w:t>1, 3, 4, 7.</w:t>
            </w:r>
          </w:p>
          <w:p w14:paraId="61E6AD69" w14:textId="77777777" w:rsidR="00212A89" w:rsidRPr="00831D8C" w:rsidRDefault="00212A89" w:rsidP="00212A89">
            <w:pPr>
              <w:pStyle w:val="04TEXTOTABELAS"/>
            </w:pPr>
            <w:r w:rsidRPr="00831D8C">
              <w:rPr>
                <w:b/>
              </w:rPr>
              <w:t xml:space="preserve">Mais da língua: </w:t>
            </w:r>
            <w:r w:rsidRPr="00831D8C">
              <w:t>1 ,2, 3, 4, 6, 7, 8, 9, 10.</w:t>
            </w:r>
          </w:p>
          <w:p w14:paraId="69976E4F" w14:textId="27FFE08A" w:rsidR="00212A89" w:rsidRPr="00831D8C" w:rsidRDefault="005D74F1" w:rsidP="00212A89">
            <w:pPr>
              <w:pStyle w:val="04TEXTOTABELAS"/>
            </w:pPr>
            <w:r w:rsidRPr="005E5B99">
              <w:rPr>
                <w:b/>
              </w:rPr>
              <w:t xml:space="preserve">A linguagem é diversa </w:t>
            </w:r>
            <w:r w:rsidR="001554E0">
              <w:rPr>
                <w:b/>
              </w:rPr>
              <w:t>– N</w:t>
            </w:r>
            <w:r w:rsidR="00212A89" w:rsidRPr="005E5B99">
              <w:rPr>
                <w:b/>
              </w:rPr>
              <w:t>a prática</w:t>
            </w:r>
            <w:r w:rsidR="00212A89" w:rsidRPr="00831D8C">
              <w:rPr>
                <w:b/>
              </w:rPr>
              <w:t xml:space="preserve">: </w:t>
            </w:r>
            <w:r w:rsidR="00212A89" w:rsidRPr="00831D8C">
              <w:t>1, 3, 4, 6, 8.</w:t>
            </w:r>
          </w:p>
          <w:p w14:paraId="25C6683A" w14:textId="24A7FC93" w:rsidR="005D74F1" w:rsidRPr="00831D8C" w:rsidRDefault="005D74F1" w:rsidP="00212A89">
            <w:pPr>
              <w:pStyle w:val="04TEXTOTABELAS"/>
            </w:pPr>
            <w:r w:rsidRPr="00831D8C">
              <w:rPr>
                <w:b/>
              </w:rPr>
              <w:t xml:space="preserve">A língua: seleção e combinação </w:t>
            </w:r>
            <w:r w:rsidR="00BA5D86">
              <w:rPr>
                <w:b/>
              </w:rPr>
              <w:t>– N</w:t>
            </w:r>
            <w:r w:rsidR="00BA5D86" w:rsidRPr="00831D8C">
              <w:rPr>
                <w:b/>
              </w:rPr>
              <w:t>a</w:t>
            </w:r>
            <w:r w:rsidRPr="00831D8C">
              <w:rPr>
                <w:b/>
              </w:rPr>
              <w:t xml:space="preserve"> prática: </w:t>
            </w:r>
            <w:r w:rsidRPr="00831D8C">
              <w:t>1, 3, 4, 6, 8.</w:t>
            </w:r>
          </w:p>
          <w:p w14:paraId="716FAC61" w14:textId="77777777" w:rsidR="00212A89" w:rsidRPr="00831D8C" w:rsidRDefault="00212A89" w:rsidP="00212A89">
            <w:pPr>
              <w:pStyle w:val="04TEXTOTABELAS"/>
            </w:pPr>
            <w:r w:rsidRPr="00831D8C">
              <w:rPr>
                <w:b/>
              </w:rPr>
              <w:t xml:space="preserve">Conversa com arte: </w:t>
            </w:r>
            <w:r w:rsidRPr="00831D8C">
              <w:t>3, 4, 6.</w:t>
            </w:r>
          </w:p>
          <w:p w14:paraId="643503B7" w14:textId="77777777" w:rsidR="00212A89" w:rsidRPr="00831D8C" w:rsidRDefault="00212A89" w:rsidP="00212A89">
            <w:pPr>
              <w:pStyle w:val="04TEXTOTABELAS"/>
            </w:pPr>
            <w:r w:rsidRPr="00831D8C">
              <w:rPr>
                <w:b/>
              </w:rPr>
              <w:t>Expresse-</w:t>
            </w:r>
            <w:proofErr w:type="gramStart"/>
            <w:r w:rsidRPr="00831D8C">
              <w:rPr>
                <w:b/>
              </w:rPr>
              <w:t>se!</w:t>
            </w:r>
            <w:r w:rsidRPr="00831D8C">
              <w:t>:</w:t>
            </w:r>
            <w:proofErr w:type="gramEnd"/>
            <w:r w:rsidRPr="00831D8C">
              <w:t xml:space="preserve"> 3, 4, 6.</w:t>
            </w:r>
          </w:p>
          <w:p w14:paraId="60DC74B2" w14:textId="77777777" w:rsidR="00212A89" w:rsidRPr="00831D8C" w:rsidRDefault="00212A89" w:rsidP="00212A89">
            <w:pPr>
              <w:pStyle w:val="04TEXTOTABELAS"/>
            </w:pPr>
            <w:r w:rsidRPr="00831D8C">
              <w:rPr>
                <w:b/>
              </w:rPr>
              <w:t xml:space="preserve">Leitura puxa leitura: </w:t>
            </w:r>
            <w:r w:rsidRPr="00831D8C">
              <w:t>1, 5, 6, 7.</w:t>
            </w:r>
          </w:p>
          <w:p w14:paraId="0475BC1D" w14:textId="77777777" w:rsidR="00212A89" w:rsidRPr="00831D8C" w:rsidRDefault="00212A89" w:rsidP="00212A89">
            <w:pPr>
              <w:pStyle w:val="04TEXTOTABELAS"/>
            </w:pPr>
            <w:r w:rsidRPr="00831D8C">
              <w:rPr>
                <w:b/>
              </w:rPr>
              <w:t xml:space="preserve">Biblioteca cultural em expansão: </w:t>
            </w:r>
            <w:r w:rsidRPr="00831D8C">
              <w:t>1, 5, 6, 7.</w:t>
            </w:r>
          </w:p>
          <w:p w14:paraId="509174CA" w14:textId="77777777" w:rsidR="00212A89" w:rsidRPr="00831D8C" w:rsidRDefault="00212A89" w:rsidP="00212A89">
            <w:pPr>
              <w:pStyle w:val="04TEXTOTABELAS"/>
            </w:pPr>
          </w:p>
          <w:p w14:paraId="2AFADD77" w14:textId="77777777" w:rsidR="00212A89" w:rsidRPr="00831D8C" w:rsidRDefault="00212A89" w:rsidP="00212A89">
            <w:pPr>
              <w:pStyle w:val="04TEXTOTABELAS"/>
              <w:spacing w:after="60"/>
            </w:pPr>
            <w:r w:rsidRPr="00831D8C">
              <w:rPr>
                <w:b/>
              </w:rPr>
              <w:t>Competências específicas de Linguagens neste capítulo:</w:t>
            </w:r>
            <w:r w:rsidRPr="00831D8C">
              <w:t xml:space="preserve"> 1, 2, 3, 4, 5 e 6. </w:t>
            </w:r>
          </w:p>
          <w:p w14:paraId="59ACC5A4" w14:textId="2E5DE640" w:rsidR="00212A89" w:rsidRPr="00831D8C" w:rsidRDefault="00212A89" w:rsidP="00212A89">
            <w:pPr>
              <w:pStyle w:val="04TEXTOTABELAS"/>
              <w:spacing w:after="60"/>
            </w:pPr>
            <w:r w:rsidRPr="00831D8C">
              <w:rPr>
                <w:b/>
              </w:rPr>
              <w:t>Competências específicas de Língua Portuguesa neste capítulo:</w:t>
            </w:r>
            <w:r w:rsidRPr="00831D8C">
              <w:t xml:space="preserve"> 1, 2, 3, 4, 5, 6, 7,</w:t>
            </w:r>
            <w:r w:rsidR="00806A73">
              <w:t xml:space="preserve"> 8,</w:t>
            </w:r>
            <w:r w:rsidRPr="00831D8C">
              <w:t xml:space="preserve"> 9, 10.</w:t>
            </w:r>
          </w:p>
        </w:tc>
      </w:tr>
      <w:tr w:rsidR="00212A89" w:rsidRPr="00831D8C" w14:paraId="6AE726BF" w14:textId="77777777" w:rsidTr="00212A89">
        <w:trPr>
          <w:trHeight w:val="287"/>
        </w:trPr>
        <w:tc>
          <w:tcPr>
            <w:tcW w:w="10148" w:type="dxa"/>
            <w:gridSpan w:val="3"/>
            <w:shd w:val="clear" w:color="auto" w:fill="D9D9D9" w:themeFill="background1" w:themeFillShade="D9"/>
            <w:tcMar>
              <w:top w:w="85" w:type="dxa"/>
              <w:left w:w="108" w:type="dxa"/>
              <w:bottom w:w="85" w:type="dxa"/>
            </w:tcMar>
          </w:tcPr>
          <w:p w14:paraId="4294FEB7" w14:textId="77777777" w:rsidR="00212A89" w:rsidRPr="00831D8C" w:rsidRDefault="00212A89" w:rsidP="00212A89">
            <w:pPr>
              <w:pStyle w:val="03TITULOTABELAS2"/>
            </w:pPr>
            <w:r w:rsidRPr="00831D8C">
              <w:t>Pré-requisitos</w:t>
            </w:r>
          </w:p>
          <w:p w14:paraId="1F21B345" w14:textId="1FA02ACA" w:rsidR="00212A89" w:rsidRPr="00831D8C" w:rsidRDefault="00212A89" w:rsidP="00556699">
            <w:pPr>
              <w:pStyle w:val="04TEXTOTABELAS"/>
              <w:spacing w:before="60"/>
              <w:jc w:val="center"/>
              <w:rPr>
                <w:rFonts w:cs="Gotham-Book"/>
                <w:b/>
                <w:sz w:val="24"/>
                <w:szCs w:val="24"/>
              </w:rPr>
            </w:pPr>
            <w:r w:rsidRPr="00831D8C">
              <w:t>(EF03LP12), (EF35LP01), (EF35LP07), (EF69LP56), (EF67LP04).</w:t>
            </w:r>
          </w:p>
        </w:tc>
      </w:tr>
      <w:tr w:rsidR="00212A89" w:rsidRPr="00831D8C" w14:paraId="57E52969" w14:textId="77777777" w:rsidTr="00212A89">
        <w:trPr>
          <w:trHeight w:val="340"/>
        </w:trPr>
        <w:tc>
          <w:tcPr>
            <w:tcW w:w="2268" w:type="dxa"/>
            <w:shd w:val="clear" w:color="auto" w:fill="F2F2F2" w:themeFill="background1" w:themeFillShade="F2"/>
            <w:tcMar>
              <w:top w:w="85" w:type="dxa"/>
              <w:left w:w="108" w:type="dxa"/>
              <w:bottom w:w="85" w:type="dxa"/>
            </w:tcMar>
            <w:vAlign w:val="center"/>
          </w:tcPr>
          <w:p w14:paraId="7B861ECA" w14:textId="04235840" w:rsidR="00212A89" w:rsidRPr="00831D8C" w:rsidRDefault="00212A89" w:rsidP="00212A89">
            <w:pPr>
              <w:pStyle w:val="03TITULOTABELAS2"/>
            </w:pPr>
            <w:r w:rsidRPr="00831D8C">
              <w:t>Objetos de conhecimento</w:t>
            </w:r>
          </w:p>
        </w:tc>
        <w:tc>
          <w:tcPr>
            <w:tcW w:w="4535" w:type="dxa"/>
            <w:shd w:val="clear" w:color="auto" w:fill="F2F2F2" w:themeFill="background1" w:themeFillShade="F2"/>
            <w:tcMar>
              <w:top w:w="85" w:type="dxa"/>
              <w:left w:w="108" w:type="dxa"/>
              <w:bottom w:w="85" w:type="dxa"/>
            </w:tcMar>
            <w:vAlign w:val="center"/>
          </w:tcPr>
          <w:p w14:paraId="6358145B" w14:textId="72CCB1BC" w:rsidR="00212A89" w:rsidRPr="00831D8C" w:rsidRDefault="00212A89" w:rsidP="00212A89">
            <w:pPr>
              <w:pStyle w:val="03TITULOTABELAS2"/>
              <w:rPr>
                <w:highlight w:val="yellow"/>
              </w:rPr>
            </w:pPr>
            <w:r w:rsidRPr="00831D8C">
              <w:t>Habilidades</w:t>
            </w:r>
          </w:p>
        </w:tc>
        <w:tc>
          <w:tcPr>
            <w:tcW w:w="3345" w:type="dxa"/>
            <w:shd w:val="clear" w:color="auto" w:fill="F2F2F2" w:themeFill="background1" w:themeFillShade="F2"/>
            <w:tcMar>
              <w:top w:w="85" w:type="dxa"/>
              <w:left w:w="108" w:type="dxa"/>
              <w:bottom w:w="85" w:type="dxa"/>
            </w:tcMar>
            <w:vAlign w:val="center"/>
          </w:tcPr>
          <w:p w14:paraId="4511D354" w14:textId="50BF624A" w:rsidR="00212A89" w:rsidRPr="00831D8C" w:rsidRDefault="002E2445" w:rsidP="00212A89">
            <w:pPr>
              <w:pStyle w:val="03TITULOTABELAS2"/>
            </w:pPr>
            <w:r>
              <w:t>P</w:t>
            </w:r>
            <w:r w:rsidR="007F1A81" w:rsidRPr="00831D8C">
              <w:t>ráticas pedagógicas</w:t>
            </w:r>
          </w:p>
        </w:tc>
      </w:tr>
      <w:tr w:rsidR="003C7A05" w:rsidRPr="00831D8C" w14:paraId="6D0CBCFE" w14:textId="77777777" w:rsidTr="00212A89">
        <w:trPr>
          <w:trHeight w:val="567"/>
        </w:trPr>
        <w:tc>
          <w:tcPr>
            <w:tcW w:w="2268" w:type="dxa"/>
            <w:vMerge w:val="restart"/>
            <w:shd w:val="clear" w:color="auto" w:fill="FFFFFF" w:themeFill="background1"/>
            <w:tcMar>
              <w:top w:w="85" w:type="dxa"/>
              <w:left w:w="108" w:type="dxa"/>
              <w:bottom w:w="85" w:type="dxa"/>
            </w:tcMar>
          </w:tcPr>
          <w:p w14:paraId="0D729091" w14:textId="3E9944B3" w:rsidR="003C7A05" w:rsidRPr="00831D8C" w:rsidRDefault="003C7A05" w:rsidP="00212A89">
            <w:pPr>
              <w:pStyle w:val="04TEXTOTABELAS"/>
            </w:pPr>
            <w:r w:rsidRPr="00831D8C">
              <w:t>Morfossintaxe</w:t>
            </w:r>
          </w:p>
        </w:tc>
        <w:tc>
          <w:tcPr>
            <w:tcW w:w="4535" w:type="dxa"/>
            <w:shd w:val="clear" w:color="auto" w:fill="FFFFFF" w:themeFill="background1"/>
            <w:tcMar>
              <w:top w:w="85" w:type="dxa"/>
              <w:left w:w="108" w:type="dxa"/>
              <w:bottom w:w="85" w:type="dxa"/>
            </w:tcMar>
          </w:tcPr>
          <w:p w14:paraId="7F20C1F8" w14:textId="1D396933" w:rsidR="003C7A05" w:rsidRPr="00831D8C" w:rsidRDefault="003C7A05" w:rsidP="00212A89">
            <w:pPr>
              <w:pStyle w:val="04TEXTOTABELAS"/>
            </w:pPr>
            <w:r w:rsidRPr="00831D8C">
              <w:rPr>
                <w:b/>
              </w:rPr>
              <w:t>(EF06LP04)</w:t>
            </w:r>
            <w:r w:rsidRPr="00831D8C">
              <w:t xml:space="preserve"> Analisar a função e as flexões de substantivos e adjetivos e de verbos nos modos Indicativo, Subjuntivo e Imperativo: afirmativo e negativo.</w:t>
            </w:r>
          </w:p>
        </w:tc>
        <w:tc>
          <w:tcPr>
            <w:tcW w:w="3345" w:type="dxa"/>
            <w:vMerge w:val="restart"/>
            <w:shd w:val="clear" w:color="auto" w:fill="FFFFFF" w:themeFill="background1"/>
            <w:tcMar>
              <w:top w:w="85" w:type="dxa"/>
              <w:left w:w="108" w:type="dxa"/>
              <w:bottom w:w="85" w:type="dxa"/>
            </w:tcMar>
          </w:tcPr>
          <w:p w14:paraId="11E72B91" w14:textId="54C05E0A" w:rsidR="003C7A05" w:rsidRDefault="003C7A05" w:rsidP="002E2445">
            <w:pPr>
              <w:pStyle w:val="02TEXTOPRINCIPALBULLET"/>
            </w:pPr>
            <w:r w:rsidRPr="003C7A05">
              <w:t>Explorar os recursos estruturais, estilísticos e discursivos próprios do diário.</w:t>
            </w:r>
          </w:p>
          <w:p w14:paraId="511B613D" w14:textId="77777777" w:rsidR="002E2445" w:rsidRPr="003C7A05" w:rsidRDefault="002E2445" w:rsidP="002E2445">
            <w:pPr>
              <w:pStyle w:val="04TEXTOTABELAS"/>
            </w:pPr>
          </w:p>
          <w:p w14:paraId="6C7F0CA0" w14:textId="42881BCD" w:rsidR="003C7A05" w:rsidRDefault="003C7A05" w:rsidP="002E2445">
            <w:pPr>
              <w:pStyle w:val="02TEXTOPRINCIPALBULLET"/>
            </w:pPr>
            <w:r w:rsidRPr="003C7A05">
              <w:t>Diferenciar características de um texto íntimo daquelas de um público.</w:t>
            </w:r>
          </w:p>
          <w:p w14:paraId="2DDCE1CD" w14:textId="77777777" w:rsidR="002E2445" w:rsidRPr="003C7A05" w:rsidRDefault="002E2445" w:rsidP="002E2445">
            <w:pPr>
              <w:pStyle w:val="04TEXTOTABELAS"/>
            </w:pPr>
          </w:p>
          <w:p w14:paraId="611443BE" w14:textId="510E7898" w:rsidR="003C7A05" w:rsidRDefault="003C7A05" w:rsidP="002E2445">
            <w:pPr>
              <w:pStyle w:val="02TEXTOPRINCIPALBULLET"/>
            </w:pPr>
            <w:r w:rsidRPr="003C7A05">
              <w:t xml:space="preserve">Refletir sobre a escrita íntima ou pública no formato </w:t>
            </w:r>
            <w:r w:rsidRPr="008F0E63">
              <w:rPr>
                <w:i/>
              </w:rPr>
              <w:t>blog</w:t>
            </w:r>
            <w:r w:rsidRPr="003C7A05">
              <w:t>.</w:t>
            </w:r>
          </w:p>
          <w:p w14:paraId="606B380D" w14:textId="77777777" w:rsidR="002E2445" w:rsidRPr="003C7A05" w:rsidRDefault="002E2445" w:rsidP="002E2445">
            <w:pPr>
              <w:pStyle w:val="04TEXTOTABELAS"/>
            </w:pPr>
          </w:p>
          <w:p w14:paraId="6177C655" w14:textId="05E75768" w:rsidR="003C7A05" w:rsidRDefault="003C7A05" w:rsidP="002E2445">
            <w:pPr>
              <w:pStyle w:val="02TEXTOPRINCIPALBULLET"/>
            </w:pPr>
            <w:r w:rsidRPr="003C7A05">
              <w:t>Retomar critérios para organização do texto em parágrafos.</w:t>
            </w:r>
          </w:p>
          <w:p w14:paraId="7EB1121D" w14:textId="77777777" w:rsidR="002E2445" w:rsidRPr="003C7A05" w:rsidRDefault="002E2445" w:rsidP="002E2445">
            <w:pPr>
              <w:pStyle w:val="04TEXTOTABELAS"/>
            </w:pPr>
          </w:p>
          <w:p w14:paraId="4E6162E4" w14:textId="7B59E8F1" w:rsidR="003C7A05" w:rsidRDefault="003C7A05" w:rsidP="002E2445">
            <w:pPr>
              <w:pStyle w:val="02TEXTOPRINCIPALBULLET"/>
            </w:pPr>
            <w:r w:rsidRPr="003C7A05">
              <w:t>Produzir uma página de diário.</w:t>
            </w:r>
          </w:p>
          <w:p w14:paraId="61AC1DF2" w14:textId="77777777" w:rsidR="003C7A05" w:rsidRDefault="003C7A05" w:rsidP="002E2445">
            <w:pPr>
              <w:pStyle w:val="04TEXTOTABELAS"/>
            </w:pPr>
          </w:p>
          <w:p w14:paraId="2305B4C4" w14:textId="18176FE6" w:rsidR="002E2445" w:rsidRDefault="002E2445" w:rsidP="002E2445">
            <w:pPr>
              <w:pStyle w:val="02TEXTOPRINCIPALBULLET"/>
            </w:pPr>
            <w:r w:rsidRPr="003C7A05">
              <w:t>Reconhecer similaridades temáticas ou discursivas entre uma página de diário e um relato de experiência.</w:t>
            </w:r>
          </w:p>
          <w:p w14:paraId="26BE493F" w14:textId="59711128" w:rsidR="002E2445" w:rsidRPr="00831D8C" w:rsidRDefault="002E2445" w:rsidP="003C7A05">
            <w:pPr>
              <w:pStyle w:val="04TEXTOTABELAS"/>
            </w:pPr>
          </w:p>
        </w:tc>
      </w:tr>
      <w:tr w:rsidR="003C7A05" w:rsidRPr="00831D8C" w14:paraId="2A6AE54B" w14:textId="77777777" w:rsidTr="00212A89">
        <w:trPr>
          <w:trHeight w:val="567"/>
        </w:trPr>
        <w:tc>
          <w:tcPr>
            <w:tcW w:w="2268" w:type="dxa"/>
            <w:vMerge/>
            <w:shd w:val="clear" w:color="auto" w:fill="FFFFFF" w:themeFill="background1"/>
            <w:tcMar>
              <w:top w:w="85" w:type="dxa"/>
              <w:left w:w="108" w:type="dxa"/>
              <w:bottom w:w="85" w:type="dxa"/>
            </w:tcMar>
          </w:tcPr>
          <w:p w14:paraId="3B235962" w14:textId="77777777" w:rsidR="003C7A05" w:rsidRPr="00831D8C" w:rsidRDefault="003C7A05" w:rsidP="00212A89">
            <w:pPr>
              <w:pStyle w:val="04TEXTOTABELAS"/>
            </w:pPr>
          </w:p>
        </w:tc>
        <w:tc>
          <w:tcPr>
            <w:tcW w:w="4535" w:type="dxa"/>
            <w:shd w:val="clear" w:color="auto" w:fill="FFFFFF" w:themeFill="background1"/>
            <w:tcMar>
              <w:top w:w="85" w:type="dxa"/>
              <w:left w:w="108" w:type="dxa"/>
              <w:bottom w:w="85" w:type="dxa"/>
            </w:tcMar>
          </w:tcPr>
          <w:p w14:paraId="5628D1A0" w14:textId="39005980" w:rsidR="003C7A05" w:rsidRPr="00831D8C" w:rsidRDefault="003C7A05" w:rsidP="00212A89">
            <w:pPr>
              <w:pStyle w:val="04TEXTOTABELAS"/>
            </w:pPr>
            <w:r w:rsidRPr="00831D8C">
              <w:rPr>
                <w:b/>
              </w:rPr>
              <w:t>(EF06LP05)</w:t>
            </w:r>
            <w:r w:rsidRPr="00831D8C">
              <w:t xml:space="preserve"> Identificar os efeitos de sentido dos modos verbais, considerando o gênero textual e a intenção comunicativa.</w:t>
            </w:r>
          </w:p>
        </w:tc>
        <w:tc>
          <w:tcPr>
            <w:tcW w:w="3345" w:type="dxa"/>
            <w:vMerge/>
            <w:shd w:val="clear" w:color="auto" w:fill="FFFFFF" w:themeFill="background1"/>
            <w:tcMar>
              <w:top w:w="85" w:type="dxa"/>
              <w:left w:w="108" w:type="dxa"/>
              <w:bottom w:w="85" w:type="dxa"/>
            </w:tcMar>
          </w:tcPr>
          <w:p w14:paraId="76FEDCD6" w14:textId="5DBF4536" w:rsidR="003C7A05" w:rsidRPr="00831D8C" w:rsidRDefault="003C7A05" w:rsidP="00212A89">
            <w:pPr>
              <w:pStyle w:val="04TEXTOTABELAS"/>
            </w:pPr>
          </w:p>
        </w:tc>
      </w:tr>
      <w:tr w:rsidR="003C7A05" w:rsidRPr="00831D8C" w14:paraId="1318F4DE" w14:textId="77777777" w:rsidTr="00212A89">
        <w:trPr>
          <w:trHeight w:val="567"/>
        </w:trPr>
        <w:tc>
          <w:tcPr>
            <w:tcW w:w="2268" w:type="dxa"/>
            <w:vMerge/>
            <w:shd w:val="clear" w:color="auto" w:fill="FFFFFF" w:themeFill="background1"/>
            <w:tcMar>
              <w:top w:w="85" w:type="dxa"/>
              <w:left w:w="108" w:type="dxa"/>
              <w:bottom w:w="85" w:type="dxa"/>
            </w:tcMar>
          </w:tcPr>
          <w:p w14:paraId="36FDD746" w14:textId="77777777" w:rsidR="003C7A05" w:rsidRPr="00831D8C" w:rsidRDefault="003C7A05" w:rsidP="00212A89">
            <w:pPr>
              <w:pStyle w:val="04TEXTOTABELAS"/>
            </w:pPr>
          </w:p>
        </w:tc>
        <w:tc>
          <w:tcPr>
            <w:tcW w:w="4535" w:type="dxa"/>
            <w:shd w:val="clear" w:color="auto" w:fill="FFFFFF" w:themeFill="background1"/>
            <w:tcMar>
              <w:top w:w="85" w:type="dxa"/>
              <w:left w:w="108" w:type="dxa"/>
              <w:bottom w:w="85" w:type="dxa"/>
            </w:tcMar>
          </w:tcPr>
          <w:p w14:paraId="43387890" w14:textId="14F9BD93" w:rsidR="003C7A05" w:rsidRPr="00831D8C" w:rsidRDefault="003C7A05" w:rsidP="00212A89">
            <w:pPr>
              <w:pStyle w:val="04TEXTOTABELAS"/>
            </w:pPr>
            <w:r w:rsidRPr="00831D8C">
              <w:rPr>
                <w:b/>
              </w:rPr>
              <w:t>(EF06LP06)</w:t>
            </w:r>
            <w:r w:rsidRPr="00831D8C">
              <w:t xml:space="preserve"> Empregar, adequadamente, as regras de concordância nominal (relações entre os substantivos e seus determinantes) e as regras de concordância verbal (relações entre o verbo e o sujeito simples e composto).</w:t>
            </w:r>
          </w:p>
        </w:tc>
        <w:tc>
          <w:tcPr>
            <w:tcW w:w="3345" w:type="dxa"/>
            <w:vMerge/>
            <w:shd w:val="clear" w:color="auto" w:fill="FFFFFF" w:themeFill="background1"/>
            <w:tcMar>
              <w:top w:w="85" w:type="dxa"/>
              <w:left w:w="108" w:type="dxa"/>
              <w:bottom w:w="85" w:type="dxa"/>
            </w:tcMar>
          </w:tcPr>
          <w:p w14:paraId="687607DF" w14:textId="0DCF0768" w:rsidR="003C7A05" w:rsidRPr="00831D8C" w:rsidRDefault="003C7A05" w:rsidP="00212A89">
            <w:pPr>
              <w:pStyle w:val="04TEXTOTABELAS"/>
            </w:pPr>
          </w:p>
        </w:tc>
      </w:tr>
      <w:tr w:rsidR="003C7A05" w:rsidRPr="00831D8C" w14:paraId="1A8B694E" w14:textId="77777777" w:rsidTr="00212A89">
        <w:trPr>
          <w:trHeight w:val="567"/>
        </w:trPr>
        <w:tc>
          <w:tcPr>
            <w:tcW w:w="2268" w:type="dxa"/>
            <w:shd w:val="clear" w:color="auto" w:fill="FFFFFF" w:themeFill="background1"/>
            <w:tcMar>
              <w:top w:w="85" w:type="dxa"/>
              <w:left w:w="108" w:type="dxa"/>
              <w:bottom w:w="85" w:type="dxa"/>
            </w:tcMar>
          </w:tcPr>
          <w:p w14:paraId="1CBB4493" w14:textId="5ABE3D03" w:rsidR="003C7A05" w:rsidRPr="00831D8C" w:rsidRDefault="003C7A05" w:rsidP="00212A89">
            <w:pPr>
              <w:pStyle w:val="04TEXTOTABELAS"/>
            </w:pPr>
            <w:r w:rsidRPr="00831D8C">
              <w:t>Elementos notacionais da escrita/morfossintaxe</w:t>
            </w:r>
          </w:p>
        </w:tc>
        <w:tc>
          <w:tcPr>
            <w:tcW w:w="4535" w:type="dxa"/>
            <w:shd w:val="clear" w:color="auto" w:fill="FFFFFF" w:themeFill="background1"/>
            <w:tcMar>
              <w:top w:w="85" w:type="dxa"/>
              <w:left w:w="108" w:type="dxa"/>
              <w:bottom w:w="85" w:type="dxa"/>
            </w:tcMar>
          </w:tcPr>
          <w:p w14:paraId="57428F3F" w14:textId="6F85BC69" w:rsidR="003C7A05" w:rsidRPr="00831D8C" w:rsidRDefault="003C7A05" w:rsidP="00212A89">
            <w:pPr>
              <w:pStyle w:val="04TEXTOTABELAS"/>
            </w:pPr>
            <w:r w:rsidRPr="00831D8C">
              <w:rPr>
                <w:b/>
              </w:rPr>
              <w:t>(EF06LP11)</w:t>
            </w:r>
            <w:r w:rsidRPr="00831D8C">
              <w:t xml:space="preserve"> Utilizar, ao produzir texto, conhecimentos linguísticos e gramaticais: tempos verbais, concordância nominal e verbal, regras ortográficas, pontuação etc.</w:t>
            </w:r>
          </w:p>
        </w:tc>
        <w:tc>
          <w:tcPr>
            <w:tcW w:w="3345" w:type="dxa"/>
            <w:vMerge/>
            <w:shd w:val="clear" w:color="auto" w:fill="FFFFFF" w:themeFill="background1"/>
            <w:tcMar>
              <w:top w:w="85" w:type="dxa"/>
              <w:left w:w="108" w:type="dxa"/>
              <w:bottom w:w="85" w:type="dxa"/>
            </w:tcMar>
          </w:tcPr>
          <w:p w14:paraId="2F7E478B" w14:textId="0ACC4B91" w:rsidR="003C7A05" w:rsidRPr="00831D8C" w:rsidRDefault="003C7A05" w:rsidP="00212A89">
            <w:pPr>
              <w:pStyle w:val="04TEXTOTABELAS"/>
            </w:pPr>
          </w:p>
        </w:tc>
      </w:tr>
      <w:tr w:rsidR="003C7A05" w:rsidRPr="00831D8C" w14:paraId="4552CED0" w14:textId="77777777" w:rsidTr="00212A89">
        <w:trPr>
          <w:trHeight w:val="567"/>
        </w:trPr>
        <w:tc>
          <w:tcPr>
            <w:tcW w:w="2268" w:type="dxa"/>
            <w:shd w:val="clear" w:color="auto" w:fill="FFFFFF" w:themeFill="background1"/>
            <w:tcMar>
              <w:top w:w="85" w:type="dxa"/>
              <w:left w:w="108" w:type="dxa"/>
              <w:bottom w:w="85" w:type="dxa"/>
            </w:tcMar>
          </w:tcPr>
          <w:p w14:paraId="3BB426EB" w14:textId="1A447168" w:rsidR="003C7A05" w:rsidRPr="00831D8C" w:rsidRDefault="003C7A05" w:rsidP="00212A89">
            <w:pPr>
              <w:pStyle w:val="04TEXTOTABELAS"/>
            </w:pPr>
            <w:r w:rsidRPr="00831D8C">
              <w:t>Semântica</w:t>
            </w:r>
          </w:p>
          <w:p w14:paraId="7E725B01" w14:textId="77777777" w:rsidR="003C7A05" w:rsidRPr="00831D8C" w:rsidRDefault="003C7A05" w:rsidP="00212A89">
            <w:pPr>
              <w:pStyle w:val="04TEXTOTABELAS"/>
            </w:pPr>
          </w:p>
          <w:p w14:paraId="71538596" w14:textId="2476D912" w:rsidR="003C7A05" w:rsidRPr="00831D8C" w:rsidRDefault="003C7A05" w:rsidP="00212A89">
            <w:pPr>
              <w:pStyle w:val="04TEXTOTABELAS"/>
            </w:pPr>
            <w:r w:rsidRPr="00831D8C">
              <w:t>Coesão</w:t>
            </w:r>
          </w:p>
        </w:tc>
        <w:tc>
          <w:tcPr>
            <w:tcW w:w="4535" w:type="dxa"/>
            <w:shd w:val="clear" w:color="auto" w:fill="FFFFFF" w:themeFill="background1"/>
            <w:tcMar>
              <w:top w:w="85" w:type="dxa"/>
              <w:left w:w="108" w:type="dxa"/>
              <w:bottom w:w="85" w:type="dxa"/>
            </w:tcMar>
          </w:tcPr>
          <w:p w14:paraId="2C38CACC" w14:textId="6F005C91" w:rsidR="003C7A05" w:rsidRPr="00831D8C" w:rsidRDefault="003C7A05" w:rsidP="00212A89">
            <w:pPr>
              <w:pStyle w:val="04TEXTOTABELAS"/>
            </w:pPr>
            <w:r w:rsidRPr="00831D8C">
              <w:rPr>
                <w:b/>
              </w:rPr>
              <w:t>(EF06LP12)</w:t>
            </w:r>
            <w:r w:rsidRPr="00831D8C">
              <w:t xml:space="preserve"> Utilizar, ao produzir texto, recursos de coesão referencial (nome e pronomes), recursos semânticos de sinonímia, antonímia e homonímia e mecanismos de representação de diferentes vozes (discurso direto e indireto).</w:t>
            </w:r>
          </w:p>
        </w:tc>
        <w:tc>
          <w:tcPr>
            <w:tcW w:w="3345" w:type="dxa"/>
            <w:vMerge/>
            <w:shd w:val="clear" w:color="auto" w:fill="FFFFFF" w:themeFill="background1"/>
            <w:tcMar>
              <w:top w:w="85" w:type="dxa"/>
              <w:left w:w="108" w:type="dxa"/>
              <w:bottom w:w="85" w:type="dxa"/>
            </w:tcMar>
          </w:tcPr>
          <w:p w14:paraId="19C8BEF7" w14:textId="7E44311B" w:rsidR="003C7A05" w:rsidRPr="00831D8C" w:rsidRDefault="003C7A05" w:rsidP="00212A89">
            <w:pPr>
              <w:pStyle w:val="04TEXTOTABELAS"/>
            </w:pPr>
          </w:p>
        </w:tc>
      </w:tr>
    </w:tbl>
    <w:p w14:paraId="3B28F898" w14:textId="77777777" w:rsidR="00556699" w:rsidRPr="00831D8C" w:rsidRDefault="00556699" w:rsidP="00556699">
      <w:pPr>
        <w:pStyle w:val="06CREDITO"/>
        <w:jc w:val="right"/>
      </w:pPr>
      <w:r w:rsidRPr="00831D8C">
        <w:t>(continua)</w:t>
      </w:r>
      <w:r w:rsidRPr="00831D8C">
        <w:br w:type="page"/>
      </w:r>
    </w:p>
    <w:p w14:paraId="3E67BE05" w14:textId="2DD5BC22" w:rsidR="007530DE" w:rsidRPr="00831D8C" w:rsidRDefault="00556699" w:rsidP="00556699">
      <w:pPr>
        <w:pStyle w:val="06CREDITO"/>
        <w:jc w:val="right"/>
      </w:pPr>
      <w:r w:rsidRPr="00831D8C">
        <w:lastRenderedPageBreak/>
        <w:t xml:space="preserve"> </w:t>
      </w:r>
      <w:r w:rsidR="007530DE" w:rsidRPr="00831D8C">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3C7A05" w:rsidRPr="00831D8C" w14:paraId="4996045E" w14:textId="77777777" w:rsidTr="007530DE">
        <w:trPr>
          <w:trHeight w:val="567"/>
          <w:jc w:val="center"/>
        </w:trPr>
        <w:tc>
          <w:tcPr>
            <w:tcW w:w="2268" w:type="dxa"/>
            <w:shd w:val="clear" w:color="auto" w:fill="FFFFFF" w:themeFill="background1"/>
            <w:tcMar>
              <w:top w:w="85" w:type="dxa"/>
              <w:left w:w="108" w:type="dxa"/>
              <w:bottom w:w="85" w:type="dxa"/>
            </w:tcMar>
          </w:tcPr>
          <w:p w14:paraId="5D267A3D" w14:textId="77777777" w:rsidR="003C7A05" w:rsidRPr="008E4B46" w:rsidRDefault="003C7A05" w:rsidP="00E64740">
            <w:pPr>
              <w:pStyle w:val="04TEXTOTABELAS"/>
              <w:rPr>
                <w:lang w:eastAsia="en-US" w:bidi="ar-SA"/>
              </w:rPr>
            </w:pPr>
            <w:r w:rsidRPr="008E4B46">
              <w:rPr>
                <w:lang w:eastAsia="en-US" w:bidi="ar-SA"/>
              </w:rPr>
              <w:t>Estratégia de leitura</w:t>
            </w:r>
          </w:p>
          <w:p w14:paraId="56804CD4" w14:textId="282C577E" w:rsidR="003C7A05" w:rsidRPr="00831D8C" w:rsidRDefault="003C7A05" w:rsidP="00E64740">
            <w:pPr>
              <w:pStyle w:val="04TEXTOTABELAS"/>
            </w:pPr>
            <w:r w:rsidRPr="008E4B46">
              <w:rPr>
                <w:lang w:eastAsia="en-US" w:bidi="ar-SA"/>
              </w:rPr>
              <w:t>Distinção de fato e opinião</w:t>
            </w:r>
          </w:p>
        </w:tc>
        <w:tc>
          <w:tcPr>
            <w:tcW w:w="4535" w:type="dxa"/>
            <w:shd w:val="clear" w:color="auto" w:fill="FFFFFF" w:themeFill="background1"/>
            <w:tcMar>
              <w:top w:w="85" w:type="dxa"/>
              <w:left w:w="108" w:type="dxa"/>
              <w:bottom w:w="85" w:type="dxa"/>
            </w:tcMar>
          </w:tcPr>
          <w:p w14:paraId="131051C9" w14:textId="7A8244E1" w:rsidR="003C7A05" w:rsidRPr="008E4B46" w:rsidRDefault="003C7A05" w:rsidP="00E64740">
            <w:pPr>
              <w:pStyle w:val="04TEXTOTABELAS"/>
              <w:rPr>
                <w:lang w:eastAsia="en-US" w:bidi="ar-SA"/>
              </w:rPr>
            </w:pPr>
            <w:r w:rsidRPr="004A4A7D">
              <w:rPr>
                <w:b/>
                <w:lang w:eastAsia="en-US" w:bidi="ar-SA"/>
              </w:rPr>
              <w:t>(EF67LP04)</w:t>
            </w:r>
            <w:r w:rsidRPr="004A4A7D">
              <w:rPr>
                <w:lang w:eastAsia="en-US" w:bidi="ar-SA"/>
              </w:rPr>
              <w:t xml:space="preserve"> Distinguir, em segmentos descontínuos de textos, fato da opinião enunciada em</w:t>
            </w:r>
            <w:r>
              <w:rPr>
                <w:lang w:eastAsia="en-US" w:bidi="ar-SA"/>
              </w:rPr>
              <w:t xml:space="preserve"> </w:t>
            </w:r>
            <w:r w:rsidRPr="004A4A7D">
              <w:rPr>
                <w:lang w:eastAsia="en-US" w:bidi="ar-SA"/>
              </w:rPr>
              <w:t>relação a esse mesmo fato.</w:t>
            </w:r>
          </w:p>
        </w:tc>
        <w:tc>
          <w:tcPr>
            <w:tcW w:w="3345" w:type="dxa"/>
            <w:vMerge w:val="restart"/>
            <w:shd w:val="clear" w:color="auto" w:fill="FFFFFF" w:themeFill="background1"/>
            <w:tcMar>
              <w:top w:w="85" w:type="dxa"/>
              <w:left w:w="108" w:type="dxa"/>
              <w:bottom w:w="85" w:type="dxa"/>
            </w:tcMar>
          </w:tcPr>
          <w:p w14:paraId="0FE9D853" w14:textId="408B4DE1" w:rsidR="002E2445" w:rsidRDefault="002E2445" w:rsidP="00E63992">
            <w:pPr>
              <w:pStyle w:val="02TEXTOPRINCIPALBULLET"/>
            </w:pPr>
            <w:r>
              <w:t>Compreender a linguagem como atividade de interação.</w:t>
            </w:r>
          </w:p>
          <w:p w14:paraId="26266B45" w14:textId="77777777" w:rsidR="002E2445" w:rsidRDefault="002E2445" w:rsidP="00E63992">
            <w:pPr>
              <w:pStyle w:val="04TEXTOTABELAS"/>
            </w:pPr>
          </w:p>
          <w:p w14:paraId="191C944A" w14:textId="2FBC985A" w:rsidR="002E2445" w:rsidRDefault="002E2445" w:rsidP="00E63992">
            <w:pPr>
              <w:pStyle w:val="02TEXTOPRINCIPALBULLET"/>
            </w:pPr>
            <w:r>
              <w:t>Explorar semioses específicas.</w:t>
            </w:r>
          </w:p>
          <w:p w14:paraId="054A7DFB" w14:textId="77777777" w:rsidR="002E2445" w:rsidRDefault="002E2445" w:rsidP="00E63992">
            <w:pPr>
              <w:pStyle w:val="04TEXTOTABELAS"/>
            </w:pPr>
          </w:p>
          <w:p w14:paraId="4B5C4035" w14:textId="7B37F5A5" w:rsidR="002E2445" w:rsidRDefault="002E2445" w:rsidP="00E63992">
            <w:pPr>
              <w:pStyle w:val="02TEXTOPRINCIPALBULLET"/>
            </w:pPr>
            <w:r>
              <w:t>Refletir sobre a seleção e a combinação na língua.</w:t>
            </w:r>
          </w:p>
          <w:p w14:paraId="5D4057FF" w14:textId="77777777" w:rsidR="002E2445" w:rsidRDefault="002E2445" w:rsidP="00E63992">
            <w:pPr>
              <w:pStyle w:val="04TEXTOTABELAS"/>
              <w:rPr>
                <w:b/>
              </w:rPr>
            </w:pPr>
          </w:p>
          <w:p w14:paraId="6BED8726" w14:textId="6C0DC25B" w:rsidR="003C7A05" w:rsidRDefault="003C7A05" w:rsidP="00E63992">
            <w:pPr>
              <w:pStyle w:val="02TEXTOPRINCIPALBULLET"/>
            </w:pPr>
            <w:r>
              <w:t>Revisar a notação de determinadas palavras.</w:t>
            </w:r>
          </w:p>
          <w:p w14:paraId="3357E725" w14:textId="77777777" w:rsidR="002E2445" w:rsidRDefault="002E2445" w:rsidP="00E63992">
            <w:pPr>
              <w:pStyle w:val="04TEXTOTABELAS"/>
            </w:pPr>
          </w:p>
          <w:p w14:paraId="1266A3AF" w14:textId="250604C7" w:rsidR="003C7A05" w:rsidRDefault="003C7A05" w:rsidP="00E63992">
            <w:pPr>
              <w:pStyle w:val="02TEXTOPRINCIPALBULLET"/>
            </w:pPr>
            <w:r>
              <w:t>Explorar produções de retrato (fruição de artes visuais).</w:t>
            </w:r>
          </w:p>
          <w:p w14:paraId="3B4520F7" w14:textId="77777777" w:rsidR="002E2445" w:rsidRDefault="002E2445" w:rsidP="00E63992">
            <w:pPr>
              <w:pStyle w:val="04TEXTOTABELAS"/>
            </w:pPr>
          </w:p>
          <w:p w14:paraId="741E4DA7" w14:textId="04FD1843" w:rsidR="003C7A05" w:rsidRPr="005F53B2" w:rsidRDefault="003C7A05" w:rsidP="00E63992">
            <w:pPr>
              <w:pStyle w:val="02TEXTOPRINCIPALBULLET"/>
            </w:pPr>
            <w:r>
              <w:t>Produzir uma série de retratos (expressão artística).</w:t>
            </w:r>
          </w:p>
        </w:tc>
      </w:tr>
      <w:tr w:rsidR="003C7A05" w:rsidRPr="00831D8C" w14:paraId="030E5D33" w14:textId="77777777" w:rsidTr="007530DE">
        <w:trPr>
          <w:trHeight w:val="567"/>
          <w:jc w:val="center"/>
        </w:trPr>
        <w:tc>
          <w:tcPr>
            <w:tcW w:w="2268" w:type="dxa"/>
            <w:shd w:val="clear" w:color="auto" w:fill="FFFFFF" w:themeFill="background1"/>
            <w:tcMar>
              <w:top w:w="85" w:type="dxa"/>
              <w:left w:w="108" w:type="dxa"/>
              <w:bottom w:w="85" w:type="dxa"/>
            </w:tcMar>
          </w:tcPr>
          <w:p w14:paraId="088D27EE" w14:textId="77777777" w:rsidR="003C7A05" w:rsidRPr="00831D8C" w:rsidRDefault="003C7A05" w:rsidP="00212A89">
            <w:pPr>
              <w:pStyle w:val="04TEXTOTABELAS"/>
            </w:pPr>
            <w:r w:rsidRPr="00831D8C">
              <w:t>Efeitos de sentido</w:t>
            </w:r>
          </w:p>
        </w:tc>
        <w:tc>
          <w:tcPr>
            <w:tcW w:w="4535" w:type="dxa"/>
            <w:shd w:val="clear" w:color="auto" w:fill="FFFFFF" w:themeFill="background1"/>
            <w:tcMar>
              <w:top w:w="85" w:type="dxa"/>
              <w:left w:w="108" w:type="dxa"/>
              <w:bottom w:w="85" w:type="dxa"/>
            </w:tcMar>
          </w:tcPr>
          <w:p w14:paraId="2A4196BA" w14:textId="6F6F2D9E" w:rsidR="003C7A05" w:rsidRPr="00831D8C" w:rsidRDefault="003C7A05" w:rsidP="00212A89">
            <w:pPr>
              <w:pStyle w:val="04TEXTOTABELAS"/>
              <w:rPr>
                <w:b/>
              </w:rPr>
            </w:pPr>
            <w:r w:rsidRPr="00831D8C">
              <w:rPr>
                <w:b/>
              </w:rPr>
              <w:t xml:space="preserve">(EF67LP07) </w:t>
            </w:r>
            <w:r w:rsidRPr="00831D8C">
              <w:t xml:space="preserve">Identificar o uso de recursos persuasivos em textos argumentativos diversos (como a elaboração do título, escolhas lexicais, construções metafóricas, </w:t>
            </w:r>
            <w:r w:rsidRPr="00831D8C">
              <w:br/>
              <w:t xml:space="preserve">a explicitação ou a ocultação de fontes </w:t>
            </w:r>
            <w:r w:rsidRPr="00831D8C">
              <w:br/>
              <w:t xml:space="preserve">de informação) e perceber seus efeitos </w:t>
            </w:r>
            <w:r w:rsidRPr="00831D8C">
              <w:br/>
              <w:t>de sentido.</w:t>
            </w:r>
          </w:p>
        </w:tc>
        <w:tc>
          <w:tcPr>
            <w:tcW w:w="3345" w:type="dxa"/>
            <w:vMerge/>
            <w:shd w:val="clear" w:color="auto" w:fill="FFFFFF" w:themeFill="background1"/>
            <w:tcMar>
              <w:top w:w="85" w:type="dxa"/>
              <w:left w:w="108" w:type="dxa"/>
              <w:bottom w:w="85" w:type="dxa"/>
            </w:tcMar>
          </w:tcPr>
          <w:p w14:paraId="31401911" w14:textId="0EA02886" w:rsidR="003C7A05" w:rsidRPr="00831D8C" w:rsidRDefault="003C7A05" w:rsidP="002A1C7F">
            <w:pPr>
              <w:pStyle w:val="04TEXTOTABELAS"/>
            </w:pPr>
          </w:p>
        </w:tc>
      </w:tr>
      <w:tr w:rsidR="003C7A05" w:rsidRPr="00831D8C" w14:paraId="0CA7B3E9" w14:textId="77777777" w:rsidTr="009934C5">
        <w:trPr>
          <w:trHeight w:val="567"/>
          <w:jc w:val="center"/>
        </w:trPr>
        <w:tc>
          <w:tcPr>
            <w:tcW w:w="2268" w:type="dxa"/>
            <w:shd w:val="clear" w:color="auto" w:fill="FFFFFF" w:themeFill="background1"/>
            <w:tcMar>
              <w:top w:w="57" w:type="dxa"/>
              <w:left w:w="108" w:type="dxa"/>
              <w:bottom w:w="57" w:type="dxa"/>
            </w:tcMar>
          </w:tcPr>
          <w:p w14:paraId="28F50BE9" w14:textId="77777777" w:rsidR="003C7A05" w:rsidRPr="00831D8C" w:rsidRDefault="003C7A05" w:rsidP="00EE0876">
            <w:pPr>
              <w:pStyle w:val="04TEXTOTABELAS"/>
            </w:pPr>
            <w:r w:rsidRPr="00831D8C">
              <w:t>Efeitos de sentido</w:t>
            </w:r>
          </w:p>
          <w:p w14:paraId="5BD6C535" w14:textId="77777777" w:rsidR="003C7A05" w:rsidRPr="00831D8C" w:rsidRDefault="003C7A05" w:rsidP="00EE0876">
            <w:pPr>
              <w:pStyle w:val="04TEXTOTABELAS"/>
            </w:pPr>
          </w:p>
          <w:p w14:paraId="51BE42DF" w14:textId="59585ABE" w:rsidR="003C7A05" w:rsidRPr="00831D8C" w:rsidRDefault="003C7A05" w:rsidP="00EE0876">
            <w:pPr>
              <w:pStyle w:val="04TEXTOTABELAS"/>
            </w:pPr>
            <w:r w:rsidRPr="00831D8C">
              <w:t xml:space="preserve">Exploração da </w:t>
            </w:r>
            <w:proofErr w:type="spellStart"/>
            <w:r w:rsidRPr="00831D8C">
              <w:t>multissemiose</w:t>
            </w:r>
            <w:proofErr w:type="spellEnd"/>
          </w:p>
        </w:tc>
        <w:tc>
          <w:tcPr>
            <w:tcW w:w="4535" w:type="dxa"/>
            <w:shd w:val="clear" w:color="auto" w:fill="FFFFFF" w:themeFill="background1"/>
            <w:tcMar>
              <w:top w:w="57" w:type="dxa"/>
              <w:left w:w="108" w:type="dxa"/>
              <w:bottom w:w="57" w:type="dxa"/>
            </w:tcMar>
          </w:tcPr>
          <w:p w14:paraId="0B1850C3" w14:textId="2D9E18B8" w:rsidR="003C7A05" w:rsidRPr="00831D8C" w:rsidRDefault="003C7A05" w:rsidP="00EE0876">
            <w:pPr>
              <w:pStyle w:val="04TEXTOTABELAS"/>
              <w:rPr>
                <w:b/>
              </w:rPr>
            </w:pPr>
            <w:r w:rsidRPr="00831D8C">
              <w:rPr>
                <w:b/>
              </w:rPr>
              <w:t>(EF67LP08)</w:t>
            </w:r>
            <w:r w:rsidRPr="00831D8C">
              <w:t xml:space="preserve">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w:t>
            </w:r>
            <w:r w:rsidRPr="00831D8C">
              <w:rPr>
                <w:i/>
                <w:iCs/>
              </w:rPr>
              <w:t>gifs</w:t>
            </w:r>
            <w:r w:rsidRPr="00831D8C">
              <w:t xml:space="preserve">, anúncios publicitários e propagandas publicados em jornais, revistas, </w:t>
            </w:r>
            <w:r w:rsidRPr="00831D8C">
              <w:rPr>
                <w:i/>
                <w:iCs/>
              </w:rPr>
              <w:t xml:space="preserve">sites </w:t>
            </w:r>
            <w:r w:rsidRPr="00831D8C">
              <w:t>na internet etc.</w:t>
            </w:r>
          </w:p>
        </w:tc>
        <w:tc>
          <w:tcPr>
            <w:tcW w:w="3345" w:type="dxa"/>
            <w:vMerge/>
            <w:shd w:val="clear" w:color="auto" w:fill="FFFFFF" w:themeFill="background1"/>
            <w:tcMar>
              <w:top w:w="57" w:type="dxa"/>
              <w:left w:w="108" w:type="dxa"/>
              <w:bottom w:w="57" w:type="dxa"/>
            </w:tcMar>
          </w:tcPr>
          <w:p w14:paraId="3EDF03F5" w14:textId="313F5D45" w:rsidR="003C7A05" w:rsidRPr="00831D8C" w:rsidRDefault="003C7A05" w:rsidP="002A1C7F">
            <w:pPr>
              <w:pStyle w:val="04TEXTOTABELAS"/>
            </w:pPr>
          </w:p>
        </w:tc>
      </w:tr>
      <w:tr w:rsidR="003C7A05" w:rsidRPr="00831D8C" w14:paraId="0BC6E906" w14:textId="77777777" w:rsidTr="009934C5">
        <w:trPr>
          <w:trHeight w:val="567"/>
          <w:jc w:val="center"/>
        </w:trPr>
        <w:tc>
          <w:tcPr>
            <w:tcW w:w="2268" w:type="dxa"/>
            <w:shd w:val="clear" w:color="auto" w:fill="FFFFFF" w:themeFill="background1"/>
            <w:tcMar>
              <w:top w:w="57" w:type="dxa"/>
              <w:left w:w="108" w:type="dxa"/>
              <w:bottom w:w="57" w:type="dxa"/>
            </w:tcMar>
          </w:tcPr>
          <w:p w14:paraId="1100CAB0" w14:textId="1191E632" w:rsidR="003C7A05" w:rsidRPr="00831D8C" w:rsidRDefault="003C7A05" w:rsidP="00FE23AE">
            <w:pPr>
              <w:pStyle w:val="04TEXTOTABELAS"/>
            </w:pPr>
            <w:r w:rsidRPr="00831D8C">
              <w:t>Estratégias de produção: planejamento de textos informativos</w:t>
            </w:r>
          </w:p>
        </w:tc>
        <w:tc>
          <w:tcPr>
            <w:tcW w:w="4535" w:type="dxa"/>
            <w:shd w:val="clear" w:color="auto" w:fill="FFFFFF" w:themeFill="background1"/>
            <w:tcMar>
              <w:top w:w="57" w:type="dxa"/>
              <w:left w:w="108" w:type="dxa"/>
              <w:bottom w:w="57" w:type="dxa"/>
            </w:tcMar>
          </w:tcPr>
          <w:p w14:paraId="666C6D3E" w14:textId="4EA94116" w:rsidR="003C7A05" w:rsidRPr="00831D8C" w:rsidRDefault="003C7A05" w:rsidP="00FE23AE">
            <w:pPr>
              <w:pStyle w:val="04TEXTOTABELAS"/>
            </w:pPr>
            <w:r w:rsidRPr="00831D8C">
              <w:rPr>
                <w:b/>
              </w:rPr>
              <w:t>(EF67LP11)</w:t>
            </w:r>
            <w:r w:rsidRPr="00831D8C">
              <w:t xml:space="preserve"> Planejar resenhas, </w:t>
            </w:r>
            <w:proofErr w:type="spellStart"/>
            <w:r w:rsidRPr="00831D8C">
              <w:rPr>
                <w:i/>
                <w:iCs/>
              </w:rPr>
              <w:t>vlogs</w:t>
            </w:r>
            <w:proofErr w:type="spellEnd"/>
            <w:r w:rsidRPr="00831D8C">
              <w:t xml:space="preserve">, vídeos e </w:t>
            </w:r>
            <w:r w:rsidRPr="00831D8C">
              <w:rPr>
                <w:i/>
                <w:iCs/>
              </w:rPr>
              <w:t xml:space="preserve">podcasts </w:t>
            </w:r>
            <w:r w:rsidRPr="00831D8C">
              <w:t xml:space="preserve">variados, e textos e vídeos de apresentação e apreciação próprios das culturas juvenis (algumas possibilidades: </w:t>
            </w:r>
            <w:proofErr w:type="spellStart"/>
            <w:r w:rsidRPr="00831D8C">
              <w:t>fanzines</w:t>
            </w:r>
            <w:proofErr w:type="spellEnd"/>
            <w:r w:rsidRPr="00831D8C">
              <w:t xml:space="preserve">, </w:t>
            </w:r>
            <w:proofErr w:type="spellStart"/>
            <w:r w:rsidRPr="00831D8C">
              <w:t>fanclipes</w:t>
            </w:r>
            <w:proofErr w:type="spellEnd"/>
            <w:r w:rsidRPr="00831D8C">
              <w:t xml:space="preserve">, </w:t>
            </w:r>
            <w:r w:rsidRPr="00831D8C">
              <w:rPr>
                <w:i/>
                <w:iCs/>
              </w:rPr>
              <w:t>e-zines</w:t>
            </w:r>
            <w:r w:rsidRPr="00831D8C">
              <w:t xml:space="preserve">, </w:t>
            </w:r>
            <w:r w:rsidRPr="00831D8C">
              <w:rPr>
                <w:i/>
                <w:iCs/>
              </w:rPr>
              <w:t>gameplay</w:t>
            </w:r>
            <w:r w:rsidRPr="00831D8C">
              <w:t xml:space="preserve">, detonado etc.), dentre outros, tendo em vista as condições de produção do texto – objetivo, leitores/espectadores, veículos e mídia de circulação etc. </w:t>
            </w:r>
            <w:r w:rsidRPr="00831D8C">
              <w:rPr>
                <w:i/>
                <w:iCs/>
              </w:rPr>
              <w:t>–</w:t>
            </w:r>
            <w:r w:rsidRPr="00831D8C">
              <w:t xml:space="preserve">, a partir da escolha de uma produção ou evento cultural para analisar – livro, filme, série, </w:t>
            </w:r>
            <w:r w:rsidRPr="00831D8C">
              <w:rPr>
                <w:i/>
                <w:iCs/>
              </w:rPr>
              <w:t>game</w:t>
            </w:r>
            <w:r w:rsidRPr="00831D8C">
              <w:t xml:space="preserve">, canção, videoclipe, </w:t>
            </w:r>
            <w:proofErr w:type="spellStart"/>
            <w:r w:rsidRPr="00831D8C">
              <w:t>fanclipe</w:t>
            </w:r>
            <w:proofErr w:type="spellEnd"/>
            <w:r w:rsidRPr="00831D8C">
              <w:t xml:space="preserve">, </w:t>
            </w:r>
            <w:r w:rsidRPr="00831D8C">
              <w:rPr>
                <w:i/>
                <w:iCs/>
              </w:rPr>
              <w:t>show</w:t>
            </w:r>
            <w:r w:rsidRPr="00831D8C">
              <w:t xml:space="preserve">, saraus, </w:t>
            </w:r>
            <w:proofErr w:type="spellStart"/>
            <w:r w:rsidRPr="00831D8C">
              <w:rPr>
                <w:i/>
                <w:iCs/>
              </w:rPr>
              <w:t>slam</w:t>
            </w:r>
            <w:r w:rsidRPr="00831D8C">
              <w:rPr>
                <w:i/>
              </w:rPr>
              <w:t>s</w:t>
            </w:r>
            <w:proofErr w:type="spellEnd"/>
            <w:r w:rsidRPr="00831D8C">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w:t>
            </w:r>
            <w:r w:rsidRPr="00831D8C">
              <w:rPr>
                <w:i/>
                <w:iCs/>
              </w:rPr>
              <w:t xml:space="preserve">game </w:t>
            </w:r>
            <w:r w:rsidRPr="00831D8C">
              <w:t>para posterior gravação dos vídeos.</w:t>
            </w:r>
          </w:p>
        </w:tc>
        <w:tc>
          <w:tcPr>
            <w:tcW w:w="3345" w:type="dxa"/>
            <w:vMerge/>
            <w:shd w:val="clear" w:color="auto" w:fill="FFFFFF" w:themeFill="background1"/>
            <w:tcMar>
              <w:top w:w="57" w:type="dxa"/>
              <w:left w:w="108" w:type="dxa"/>
              <w:bottom w:w="57" w:type="dxa"/>
            </w:tcMar>
          </w:tcPr>
          <w:p w14:paraId="68A7E346" w14:textId="66E9E992" w:rsidR="003C7A05" w:rsidRPr="00831D8C" w:rsidRDefault="003C7A05" w:rsidP="00FE23AE">
            <w:pPr>
              <w:pStyle w:val="04TEXTOTABELAS"/>
            </w:pPr>
          </w:p>
        </w:tc>
      </w:tr>
    </w:tbl>
    <w:p w14:paraId="3DEE419C" w14:textId="77777777" w:rsidR="00E64740" w:rsidRPr="00831D8C" w:rsidRDefault="00E64740" w:rsidP="00E64740">
      <w:pPr>
        <w:pStyle w:val="06CREDITO"/>
        <w:jc w:val="right"/>
      </w:pPr>
      <w:r w:rsidRPr="00831D8C">
        <w:t>(continua)</w:t>
      </w:r>
      <w:r w:rsidRPr="00831D8C">
        <w:br w:type="page"/>
      </w:r>
    </w:p>
    <w:p w14:paraId="21E1843C" w14:textId="77777777" w:rsidR="00E64740" w:rsidRPr="00831D8C" w:rsidRDefault="00E64740" w:rsidP="00E64740">
      <w:pPr>
        <w:pStyle w:val="06CREDITO"/>
        <w:jc w:val="right"/>
      </w:pPr>
      <w:r w:rsidRPr="00831D8C">
        <w:lastRenderedPageBreak/>
        <w:t>(continuação)</w:t>
      </w:r>
    </w:p>
    <w:tbl>
      <w:tblPr>
        <w:tblStyle w:val="Tabelacomgrade"/>
        <w:tblW w:w="10148" w:type="dxa"/>
        <w:jc w:val="center"/>
        <w:tblCellMar>
          <w:top w:w="57" w:type="dxa"/>
          <w:bottom w:w="57" w:type="dxa"/>
        </w:tblCellMar>
        <w:tblLook w:val="04A0" w:firstRow="1" w:lastRow="0" w:firstColumn="1" w:lastColumn="0" w:noHBand="0" w:noVBand="1"/>
      </w:tblPr>
      <w:tblGrid>
        <w:gridCol w:w="2268"/>
        <w:gridCol w:w="4535"/>
        <w:gridCol w:w="3345"/>
      </w:tblGrid>
      <w:tr w:rsidR="003C7A05" w:rsidRPr="00831D8C" w14:paraId="5C0CCEC3" w14:textId="77777777" w:rsidTr="009934C5">
        <w:trPr>
          <w:trHeight w:val="567"/>
          <w:jc w:val="center"/>
        </w:trPr>
        <w:tc>
          <w:tcPr>
            <w:tcW w:w="2268" w:type="dxa"/>
            <w:shd w:val="clear" w:color="auto" w:fill="FFFFFF" w:themeFill="background1"/>
            <w:tcMar>
              <w:top w:w="57" w:type="dxa"/>
              <w:left w:w="108" w:type="dxa"/>
              <w:bottom w:w="57" w:type="dxa"/>
            </w:tcMar>
          </w:tcPr>
          <w:p w14:paraId="68E63091" w14:textId="1435A34E" w:rsidR="003C7A05" w:rsidRPr="00831D8C" w:rsidRDefault="003C7A05" w:rsidP="00E0585F">
            <w:pPr>
              <w:pStyle w:val="04TEXTOTABELAS"/>
            </w:pPr>
            <w:r w:rsidRPr="00831D8C">
              <w:t>Estratégias e procedimentos de leitura em textos legais e normativos</w:t>
            </w:r>
          </w:p>
        </w:tc>
        <w:tc>
          <w:tcPr>
            <w:tcW w:w="4535" w:type="dxa"/>
            <w:shd w:val="clear" w:color="auto" w:fill="FFFFFF" w:themeFill="background1"/>
            <w:tcMar>
              <w:top w:w="57" w:type="dxa"/>
              <w:left w:w="108" w:type="dxa"/>
              <w:bottom w:w="57" w:type="dxa"/>
            </w:tcMar>
          </w:tcPr>
          <w:p w14:paraId="61E21D04" w14:textId="154E3813" w:rsidR="003C7A05" w:rsidRPr="00831D8C" w:rsidRDefault="003C7A05" w:rsidP="00FE23AE">
            <w:pPr>
              <w:pStyle w:val="04TEXTOTABELAS"/>
            </w:pPr>
            <w:r w:rsidRPr="00831D8C">
              <w:rPr>
                <w:b/>
              </w:rPr>
              <w:t>(EF67LP15)</w:t>
            </w:r>
            <w:r w:rsidRPr="00831D8C">
              <w:t xml:space="preserve">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tc>
        <w:tc>
          <w:tcPr>
            <w:tcW w:w="3345" w:type="dxa"/>
            <w:vMerge w:val="restart"/>
            <w:shd w:val="clear" w:color="auto" w:fill="FFFFFF" w:themeFill="background1"/>
            <w:tcMar>
              <w:top w:w="57" w:type="dxa"/>
              <w:left w:w="108" w:type="dxa"/>
              <w:bottom w:w="57" w:type="dxa"/>
            </w:tcMar>
          </w:tcPr>
          <w:p w14:paraId="3A800356" w14:textId="36B26726" w:rsidR="003C7A05" w:rsidRPr="00831D8C" w:rsidRDefault="003C7A05" w:rsidP="00FE23AE">
            <w:pPr>
              <w:pStyle w:val="04TEXTOTABELAS"/>
            </w:pPr>
          </w:p>
        </w:tc>
      </w:tr>
      <w:tr w:rsidR="003C7A05" w:rsidRPr="00831D8C" w14:paraId="53525678" w14:textId="77777777" w:rsidTr="009934C5">
        <w:trPr>
          <w:trHeight w:val="567"/>
          <w:jc w:val="center"/>
        </w:trPr>
        <w:tc>
          <w:tcPr>
            <w:tcW w:w="2268" w:type="dxa"/>
            <w:shd w:val="clear" w:color="auto" w:fill="FFFFFF" w:themeFill="background1"/>
            <w:tcMar>
              <w:top w:w="57" w:type="dxa"/>
              <w:left w:w="108" w:type="dxa"/>
              <w:bottom w:w="57" w:type="dxa"/>
            </w:tcMar>
          </w:tcPr>
          <w:p w14:paraId="1156D113" w14:textId="2C2842B6" w:rsidR="003C7A05" w:rsidRPr="00831D8C" w:rsidRDefault="003C7A05" w:rsidP="003D616C">
            <w:pPr>
              <w:pStyle w:val="04TEXTOTABELAS"/>
            </w:pPr>
            <w:r w:rsidRPr="00831D8C">
              <w:t>Curadoria de informação</w:t>
            </w:r>
          </w:p>
        </w:tc>
        <w:tc>
          <w:tcPr>
            <w:tcW w:w="4535" w:type="dxa"/>
            <w:shd w:val="clear" w:color="auto" w:fill="FFFFFF" w:themeFill="background1"/>
            <w:tcMar>
              <w:top w:w="57" w:type="dxa"/>
              <w:left w:w="108" w:type="dxa"/>
              <w:bottom w:w="57" w:type="dxa"/>
            </w:tcMar>
          </w:tcPr>
          <w:p w14:paraId="4A9F7448" w14:textId="1F9413D0" w:rsidR="003C7A05" w:rsidRPr="00831D8C" w:rsidRDefault="003C7A05" w:rsidP="003D616C">
            <w:pPr>
              <w:pStyle w:val="04TEXTOTABELAS"/>
            </w:pPr>
            <w:r w:rsidRPr="00831D8C">
              <w:rPr>
                <w:b/>
              </w:rPr>
              <w:t>(EF67LP20)</w:t>
            </w:r>
            <w:r w:rsidRPr="00831D8C">
              <w:t xml:space="preserve"> Realizar pesquisa, a partir de recortes e questões definidos previamente, usando fontes indicadas e abertas.</w:t>
            </w:r>
          </w:p>
        </w:tc>
        <w:tc>
          <w:tcPr>
            <w:tcW w:w="3345" w:type="dxa"/>
            <w:vMerge/>
            <w:shd w:val="clear" w:color="auto" w:fill="FFFFFF" w:themeFill="background1"/>
            <w:tcMar>
              <w:top w:w="57" w:type="dxa"/>
              <w:left w:w="108" w:type="dxa"/>
              <w:bottom w:w="57" w:type="dxa"/>
            </w:tcMar>
          </w:tcPr>
          <w:p w14:paraId="623CD8B4" w14:textId="5B116C5C" w:rsidR="003C7A05" w:rsidRPr="00831D8C" w:rsidRDefault="003C7A05" w:rsidP="002A1C7F">
            <w:pPr>
              <w:pStyle w:val="04TEXTOTABELAS"/>
            </w:pPr>
          </w:p>
        </w:tc>
      </w:tr>
      <w:tr w:rsidR="003C7A05" w:rsidRPr="00831D8C" w14:paraId="0EDD4A9B" w14:textId="77777777" w:rsidTr="009934C5">
        <w:trPr>
          <w:trHeight w:val="567"/>
          <w:jc w:val="center"/>
        </w:trPr>
        <w:tc>
          <w:tcPr>
            <w:tcW w:w="2268" w:type="dxa"/>
            <w:shd w:val="clear" w:color="auto" w:fill="FFFFFF" w:themeFill="background1"/>
            <w:tcMar>
              <w:top w:w="57" w:type="dxa"/>
              <w:left w:w="108" w:type="dxa"/>
              <w:bottom w:w="57" w:type="dxa"/>
            </w:tcMar>
          </w:tcPr>
          <w:p w14:paraId="31E6A837" w14:textId="4FA07332" w:rsidR="003C7A05" w:rsidRPr="00831D8C" w:rsidRDefault="003C7A05" w:rsidP="003D616C">
            <w:pPr>
              <w:pStyle w:val="04TEXTOTABELAS"/>
            </w:pPr>
            <w:r w:rsidRPr="00831D8C">
              <w:t>Conversação espontânea</w:t>
            </w:r>
          </w:p>
        </w:tc>
        <w:tc>
          <w:tcPr>
            <w:tcW w:w="4535" w:type="dxa"/>
            <w:shd w:val="clear" w:color="auto" w:fill="FFFFFF" w:themeFill="background1"/>
            <w:tcMar>
              <w:top w:w="57" w:type="dxa"/>
              <w:left w:w="108" w:type="dxa"/>
              <w:bottom w:w="57" w:type="dxa"/>
            </w:tcMar>
          </w:tcPr>
          <w:p w14:paraId="78D022AA" w14:textId="3FD9EFB3" w:rsidR="003C7A05" w:rsidRPr="00831D8C" w:rsidRDefault="003C7A05" w:rsidP="003D616C">
            <w:pPr>
              <w:pStyle w:val="04TEXTOTABELAS"/>
            </w:pPr>
            <w:r w:rsidRPr="00831D8C">
              <w:rPr>
                <w:b/>
              </w:rPr>
              <w:t>(EF67LP23)</w:t>
            </w:r>
            <w:r w:rsidRPr="00831D8C">
              <w:t xml:space="preserve"> Respeitar os turnos de fala, na participação em conversações e em discussões ou atividades coletivas, na sala de aula e na escola e formular perguntas coerentes e adequadas em momentos oportunos em situações de aulas, apresentação oral, seminário etc.</w:t>
            </w:r>
          </w:p>
        </w:tc>
        <w:tc>
          <w:tcPr>
            <w:tcW w:w="3345" w:type="dxa"/>
            <w:vMerge/>
            <w:shd w:val="clear" w:color="auto" w:fill="FFFFFF" w:themeFill="background1"/>
            <w:tcMar>
              <w:top w:w="57" w:type="dxa"/>
              <w:left w:w="108" w:type="dxa"/>
              <w:bottom w:w="57" w:type="dxa"/>
            </w:tcMar>
          </w:tcPr>
          <w:p w14:paraId="63CEC80B" w14:textId="4676F7D6" w:rsidR="003C7A05" w:rsidRPr="00831D8C" w:rsidRDefault="003C7A05" w:rsidP="003D616C">
            <w:pPr>
              <w:pStyle w:val="04TEXTOTABELAS"/>
            </w:pPr>
          </w:p>
        </w:tc>
      </w:tr>
      <w:tr w:rsidR="003C7A05" w:rsidRPr="00831D8C" w14:paraId="2C48560E" w14:textId="77777777" w:rsidTr="001C7D17">
        <w:tblPrEx>
          <w:tblCellMar>
            <w:top w:w="0" w:type="dxa"/>
            <w:bottom w:w="0" w:type="dxa"/>
          </w:tblCellMar>
        </w:tblPrEx>
        <w:trPr>
          <w:trHeight w:val="567"/>
          <w:jc w:val="center"/>
        </w:trPr>
        <w:tc>
          <w:tcPr>
            <w:tcW w:w="2268" w:type="dxa"/>
            <w:shd w:val="clear" w:color="auto" w:fill="FFFFFF" w:themeFill="background1"/>
            <w:tcMar>
              <w:top w:w="85" w:type="dxa"/>
              <w:left w:w="108" w:type="dxa"/>
              <w:bottom w:w="85" w:type="dxa"/>
            </w:tcMar>
          </w:tcPr>
          <w:p w14:paraId="6B11CA51" w14:textId="42A22EAC" w:rsidR="003C7A05" w:rsidRPr="00831D8C" w:rsidRDefault="003C7A05" w:rsidP="00F669C8">
            <w:pPr>
              <w:pStyle w:val="04TEXTOTABELAS"/>
            </w:pPr>
            <w:r w:rsidRPr="00831D8C">
              <w:t>Textualização</w:t>
            </w:r>
          </w:p>
          <w:p w14:paraId="62E54B62" w14:textId="77777777" w:rsidR="003C7A05" w:rsidRPr="00831D8C" w:rsidRDefault="003C7A05" w:rsidP="00F669C8">
            <w:pPr>
              <w:pStyle w:val="04TEXTOTABELAS"/>
            </w:pPr>
          </w:p>
          <w:p w14:paraId="113A9D92" w14:textId="248B88ED" w:rsidR="003C7A05" w:rsidRPr="00831D8C" w:rsidRDefault="003C7A05" w:rsidP="00F669C8">
            <w:pPr>
              <w:pStyle w:val="04TEXTOTABELAS"/>
            </w:pPr>
            <w:r w:rsidRPr="00831D8C">
              <w:t>Progressão temática</w:t>
            </w:r>
          </w:p>
        </w:tc>
        <w:tc>
          <w:tcPr>
            <w:tcW w:w="4535" w:type="dxa"/>
            <w:shd w:val="clear" w:color="auto" w:fill="FFFFFF" w:themeFill="background1"/>
            <w:tcMar>
              <w:top w:w="85" w:type="dxa"/>
              <w:left w:w="108" w:type="dxa"/>
              <w:bottom w:w="85" w:type="dxa"/>
            </w:tcMar>
          </w:tcPr>
          <w:p w14:paraId="10BB9A25" w14:textId="45D722D4" w:rsidR="003C7A05" w:rsidRPr="00831D8C" w:rsidRDefault="003C7A05" w:rsidP="00F669C8">
            <w:pPr>
              <w:pStyle w:val="04TEXTOTABELAS"/>
            </w:pPr>
            <w:r w:rsidRPr="00831D8C">
              <w:rPr>
                <w:b/>
              </w:rPr>
              <w:t>(EF67LP25)</w:t>
            </w:r>
            <w:r w:rsidRPr="00831D8C">
              <w:t xml:space="preserve"> Reconhecer e utilizar os critérios de organização tópica (do geral para o específico, do específico para o geral etc.), </w:t>
            </w:r>
            <w:r w:rsidRPr="00831D8C">
              <w:br/>
              <w:t>as marcas linguísticas dessa organização (marcadores de ordenação e enumeração, de explicação, definição e exemplificação, por exemplo) e os mecanismos de paráfrase, de maneira a organizar mais adequadamente a coesão e a progressão temática de seus textos.</w:t>
            </w:r>
          </w:p>
        </w:tc>
        <w:tc>
          <w:tcPr>
            <w:tcW w:w="3345" w:type="dxa"/>
            <w:vMerge/>
            <w:shd w:val="clear" w:color="auto" w:fill="FFFFFF" w:themeFill="background1"/>
            <w:tcMar>
              <w:top w:w="85" w:type="dxa"/>
              <w:left w:w="108" w:type="dxa"/>
              <w:bottom w:w="85" w:type="dxa"/>
            </w:tcMar>
          </w:tcPr>
          <w:p w14:paraId="33891070" w14:textId="14EE46D1" w:rsidR="003C7A05" w:rsidRPr="00831D8C" w:rsidRDefault="003C7A05" w:rsidP="00F669C8">
            <w:pPr>
              <w:pStyle w:val="04TEXTOTABELAS"/>
            </w:pPr>
          </w:p>
        </w:tc>
      </w:tr>
    </w:tbl>
    <w:p w14:paraId="1BC529EF" w14:textId="77777777" w:rsidR="006817AD" w:rsidRPr="00831D8C" w:rsidRDefault="006817AD" w:rsidP="006817AD">
      <w:pPr>
        <w:pStyle w:val="06CREDITO"/>
        <w:jc w:val="right"/>
      </w:pPr>
      <w:r w:rsidRPr="00831D8C">
        <w:t>(continua)</w:t>
      </w:r>
      <w:r w:rsidRPr="00831D8C">
        <w:br w:type="page"/>
      </w:r>
    </w:p>
    <w:p w14:paraId="4B470B28"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EB03B1" w:rsidRPr="00831D8C" w14:paraId="6265C63D" w14:textId="77777777" w:rsidTr="001C7D17">
        <w:trPr>
          <w:trHeight w:val="567"/>
          <w:jc w:val="center"/>
        </w:trPr>
        <w:tc>
          <w:tcPr>
            <w:tcW w:w="2268" w:type="dxa"/>
            <w:shd w:val="clear" w:color="auto" w:fill="FFFFFF" w:themeFill="background1"/>
            <w:tcMar>
              <w:top w:w="85" w:type="dxa"/>
              <w:left w:w="108" w:type="dxa"/>
              <w:bottom w:w="85" w:type="dxa"/>
            </w:tcMar>
          </w:tcPr>
          <w:p w14:paraId="783C9572" w14:textId="1B5CF3C3" w:rsidR="00EB03B1" w:rsidRPr="00831D8C" w:rsidRDefault="00EB03B1" w:rsidP="00F669C8">
            <w:pPr>
              <w:pStyle w:val="04TEXTOTABELAS"/>
            </w:pPr>
            <w:r w:rsidRPr="00831D8C">
              <w:t>Relação entre textos</w:t>
            </w:r>
          </w:p>
        </w:tc>
        <w:tc>
          <w:tcPr>
            <w:tcW w:w="4535" w:type="dxa"/>
            <w:shd w:val="clear" w:color="auto" w:fill="FFFFFF" w:themeFill="background1"/>
            <w:tcMar>
              <w:top w:w="85" w:type="dxa"/>
              <w:left w:w="108" w:type="dxa"/>
              <w:bottom w:w="85" w:type="dxa"/>
            </w:tcMar>
          </w:tcPr>
          <w:p w14:paraId="473E3B1D" w14:textId="63675B04" w:rsidR="00EB03B1" w:rsidRPr="00831D8C" w:rsidRDefault="00EB03B1" w:rsidP="00F669C8">
            <w:pPr>
              <w:pStyle w:val="04TEXTOTABELAS"/>
              <w:rPr>
                <w:b/>
              </w:rPr>
            </w:pPr>
            <w:r w:rsidRPr="00831D8C">
              <w:rPr>
                <w:b/>
              </w:rPr>
              <w:t>(EF67LP27)</w:t>
            </w:r>
            <w:r w:rsidRPr="00831D8C">
              <w:t xml:space="preserve"> Analisar, entre os textos literários e entre estes e outras manifestações artísticas (como cinema, teatro, música, artes visuais e midiáticas), referências explícitas ou implícitas a outros textos, quanto aos temas, personagens e recursos literários e semióticos.</w:t>
            </w:r>
          </w:p>
        </w:tc>
        <w:tc>
          <w:tcPr>
            <w:tcW w:w="3345" w:type="dxa"/>
            <w:vMerge w:val="restart"/>
            <w:shd w:val="clear" w:color="auto" w:fill="FFFFFF" w:themeFill="background1"/>
            <w:tcMar>
              <w:top w:w="85" w:type="dxa"/>
              <w:left w:w="108" w:type="dxa"/>
              <w:bottom w:w="85" w:type="dxa"/>
            </w:tcMar>
          </w:tcPr>
          <w:p w14:paraId="396E9563" w14:textId="5980CE83" w:rsidR="00EB03B1" w:rsidRPr="00831D8C" w:rsidRDefault="00EB03B1" w:rsidP="00920F6D">
            <w:pPr>
              <w:pStyle w:val="04TEXTOTABELAS"/>
            </w:pPr>
          </w:p>
        </w:tc>
      </w:tr>
      <w:tr w:rsidR="00EB03B1" w:rsidRPr="00831D8C" w14:paraId="0C2717DB" w14:textId="77777777" w:rsidTr="001C7D17">
        <w:trPr>
          <w:trHeight w:val="567"/>
          <w:jc w:val="center"/>
        </w:trPr>
        <w:tc>
          <w:tcPr>
            <w:tcW w:w="2268" w:type="dxa"/>
            <w:shd w:val="clear" w:color="auto" w:fill="FFFFFF" w:themeFill="background1"/>
            <w:tcMar>
              <w:top w:w="85" w:type="dxa"/>
              <w:left w:w="108" w:type="dxa"/>
              <w:bottom w:w="85" w:type="dxa"/>
            </w:tcMar>
          </w:tcPr>
          <w:p w14:paraId="654D25D0" w14:textId="77777777" w:rsidR="00EB03B1" w:rsidRPr="00831D8C" w:rsidRDefault="00EB03B1" w:rsidP="003D616C">
            <w:pPr>
              <w:pStyle w:val="04TEXTOTABELAS"/>
            </w:pPr>
            <w:r w:rsidRPr="00831D8C">
              <w:t>Estratégias de leitura</w:t>
            </w:r>
          </w:p>
          <w:p w14:paraId="5BB08550" w14:textId="77777777" w:rsidR="00EB03B1" w:rsidRPr="00831D8C" w:rsidRDefault="00EB03B1" w:rsidP="003D616C">
            <w:pPr>
              <w:pStyle w:val="04TEXTOTABELAS"/>
            </w:pPr>
          </w:p>
          <w:p w14:paraId="79E9D28A" w14:textId="1DF7255B" w:rsidR="00EB03B1" w:rsidRPr="00831D8C" w:rsidRDefault="00EB03B1" w:rsidP="003D616C">
            <w:pPr>
              <w:pStyle w:val="04TEXTOTABELAS"/>
            </w:pPr>
            <w:r w:rsidRPr="00831D8C">
              <w:t>Apreciação e réplica</w:t>
            </w:r>
          </w:p>
        </w:tc>
        <w:tc>
          <w:tcPr>
            <w:tcW w:w="4535" w:type="dxa"/>
            <w:shd w:val="clear" w:color="auto" w:fill="FFFFFF" w:themeFill="background1"/>
            <w:tcMar>
              <w:top w:w="85" w:type="dxa"/>
              <w:left w:w="108" w:type="dxa"/>
              <w:bottom w:w="85" w:type="dxa"/>
            </w:tcMar>
          </w:tcPr>
          <w:p w14:paraId="1A3EF8B6" w14:textId="27A04497" w:rsidR="00EB03B1" w:rsidRPr="00831D8C" w:rsidRDefault="00EB03B1" w:rsidP="003D616C">
            <w:pPr>
              <w:pStyle w:val="04TEXTOTABELAS"/>
              <w:rPr>
                <w:b/>
              </w:rPr>
            </w:pPr>
            <w:r w:rsidRPr="00831D8C">
              <w:rPr>
                <w:b/>
              </w:rPr>
              <w:t xml:space="preserve">(EF67LP28) </w:t>
            </w:r>
            <w:r w:rsidRPr="00831D8C">
              <w:t xml:space="preserve">Ler, de forma autônoma, e compreender – selecionando procedimentos e estratégias de leitura adequados a diferentes objetivos e levando em conta características dos gêneros e suportes –, romances </w:t>
            </w:r>
            <w:r w:rsidRPr="00831D8C">
              <w:br/>
              <w:t xml:space="preserve">infanto-juvenis, contos populares, contos </w:t>
            </w:r>
            <w:r w:rsidRPr="00831D8C">
              <w:br/>
              <w:t xml:space="preserve">de terror, lendas brasileiras, indígenas e africanas, narrativas de aventuras, narrativas de enigma, mitos, crônicas, autobiografias, histórias em quadrinhos, mangás, poemas de forma livre e fixa (como sonetos e cordéis), </w:t>
            </w:r>
            <w:proofErr w:type="spellStart"/>
            <w:r w:rsidRPr="00831D8C">
              <w:t>videopoemas</w:t>
            </w:r>
            <w:proofErr w:type="spellEnd"/>
            <w:r w:rsidRPr="00831D8C">
              <w:t>, poemas visuais,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7CD82C44" w14:textId="3D7F6CA1" w:rsidR="00EB03B1" w:rsidRPr="00831D8C" w:rsidRDefault="00EB03B1" w:rsidP="002A1C7F">
            <w:pPr>
              <w:pStyle w:val="04TEXTOTABELAS"/>
            </w:pPr>
          </w:p>
        </w:tc>
      </w:tr>
    </w:tbl>
    <w:p w14:paraId="42B31643" w14:textId="0D5FE605" w:rsidR="00D846A1" w:rsidRPr="00831D8C" w:rsidRDefault="00E0585F" w:rsidP="00E0585F">
      <w:pPr>
        <w:pStyle w:val="06CREDITO"/>
        <w:jc w:val="right"/>
      </w:pPr>
      <w:r w:rsidRPr="00831D8C">
        <w:t>(continua)</w:t>
      </w:r>
      <w:r w:rsidR="00D846A1" w:rsidRPr="00831D8C">
        <w:br w:type="page"/>
      </w:r>
    </w:p>
    <w:p w14:paraId="003315D9" w14:textId="77777777" w:rsidR="00E74418" w:rsidRPr="00831D8C" w:rsidRDefault="00E74418" w:rsidP="00E74418">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81481" w:rsidRPr="00831D8C" w14:paraId="0A4CB0AA" w14:textId="77777777" w:rsidTr="001C7D17">
        <w:trPr>
          <w:trHeight w:val="567"/>
          <w:jc w:val="center"/>
        </w:trPr>
        <w:tc>
          <w:tcPr>
            <w:tcW w:w="2268" w:type="dxa"/>
            <w:shd w:val="clear" w:color="auto" w:fill="FFFFFF" w:themeFill="background1"/>
            <w:tcMar>
              <w:top w:w="85" w:type="dxa"/>
              <w:left w:w="108" w:type="dxa"/>
              <w:bottom w:w="85" w:type="dxa"/>
            </w:tcMar>
          </w:tcPr>
          <w:p w14:paraId="50E54CBE" w14:textId="77777777" w:rsidR="00281481" w:rsidRPr="00831D8C" w:rsidRDefault="00281481" w:rsidP="00E74418">
            <w:pPr>
              <w:pStyle w:val="04TEXTOTABELAS"/>
            </w:pPr>
            <w:r w:rsidRPr="00831D8C">
              <w:t>Construção da textualidade</w:t>
            </w:r>
          </w:p>
          <w:p w14:paraId="07BDF157" w14:textId="77777777" w:rsidR="00281481" w:rsidRPr="00831D8C" w:rsidRDefault="00281481" w:rsidP="00E74418">
            <w:pPr>
              <w:pStyle w:val="04TEXTOTABELAS"/>
            </w:pPr>
          </w:p>
          <w:p w14:paraId="41ED9703" w14:textId="1CE041B1" w:rsidR="00281481" w:rsidRPr="00831D8C" w:rsidRDefault="00281481" w:rsidP="00E74418">
            <w:pPr>
              <w:pStyle w:val="04TEXTOTABELAS"/>
            </w:pPr>
            <w:r w:rsidRPr="00831D8C">
              <w:t>Relação entre textos</w:t>
            </w:r>
          </w:p>
        </w:tc>
        <w:tc>
          <w:tcPr>
            <w:tcW w:w="4535" w:type="dxa"/>
            <w:shd w:val="clear" w:color="auto" w:fill="FFFFFF" w:themeFill="background1"/>
            <w:tcMar>
              <w:top w:w="85" w:type="dxa"/>
              <w:left w:w="108" w:type="dxa"/>
              <w:bottom w:w="85" w:type="dxa"/>
            </w:tcMar>
          </w:tcPr>
          <w:p w14:paraId="52C71B44" w14:textId="0477EABC" w:rsidR="00281481" w:rsidRPr="00831D8C" w:rsidRDefault="00281481" w:rsidP="00E74418">
            <w:pPr>
              <w:pStyle w:val="04TEXTOTABELAS"/>
            </w:pPr>
            <w:r w:rsidRPr="00831D8C">
              <w:rPr>
                <w:b/>
              </w:rPr>
              <w:t>(EF67LP30)</w:t>
            </w:r>
            <w:r w:rsidRPr="00831D8C">
              <w:t xml:space="preserve">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c>
          <w:tcPr>
            <w:tcW w:w="3345" w:type="dxa"/>
            <w:vMerge w:val="restart"/>
            <w:shd w:val="clear" w:color="auto" w:fill="FFFFFF" w:themeFill="background1"/>
            <w:tcMar>
              <w:top w:w="85" w:type="dxa"/>
              <w:left w:w="108" w:type="dxa"/>
              <w:bottom w:w="85" w:type="dxa"/>
            </w:tcMar>
          </w:tcPr>
          <w:p w14:paraId="7A32CF6E" w14:textId="367FA49B" w:rsidR="00281481" w:rsidRPr="00831D8C" w:rsidRDefault="00281481" w:rsidP="005D061D">
            <w:pPr>
              <w:pStyle w:val="04TEXTOTABELAS"/>
            </w:pPr>
          </w:p>
        </w:tc>
      </w:tr>
      <w:tr w:rsidR="00281481" w:rsidRPr="00831D8C" w14:paraId="0396C479" w14:textId="77777777" w:rsidTr="001C7D17">
        <w:trPr>
          <w:trHeight w:val="567"/>
          <w:jc w:val="center"/>
        </w:trPr>
        <w:tc>
          <w:tcPr>
            <w:tcW w:w="2268" w:type="dxa"/>
            <w:shd w:val="clear" w:color="auto" w:fill="FFFFFF" w:themeFill="background1"/>
            <w:tcMar>
              <w:top w:w="85" w:type="dxa"/>
              <w:left w:w="108" w:type="dxa"/>
              <w:bottom w:w="85" w:type="dxa"/>
            </w:tcMar>
          </w:tcPr>
          <w:p w14:paraId="7A60255D" w14:textId="63E41E96" w:rsidR="00281481" w:rsidRPr="00831D8C" w:rsidRDefault="00281481" w:rsidP="005D061D">
            <w:pPr>
              <w:pStyle w:val="04TEXTOTABELAS"/>
            </w:pPr>
            <w:proofErr w:type="spellStart"/>
            <w:r w:rsidRPr="00831D8C">
              <w:t>Fono</w:t>
            </w:r>
            <w:proofErr w:type="spellEnd"/>
            <w:r w:rsidRPr="00831D8C">
              <w:t>-ortografia</w:t>
            </w:r>
          </w:p>
        </w:tc>
        <w:tc>
          <w:tcPr>
            <w:tcW w:w="4535" w:type="dxa"/>
            <w:shd w:val="clear" w:color="auto" w:fill="FFFFFF" w:themeFill="background1"/>
            <w:tcMar>
              <w:top w:w="85" w:type="dxa"/>
              <w:left w:w="108" w:type="dxa"/>
              <w:bottom w:w="85" w:type="dxa"/>
            </w:tcMar>
          </w:tcPr>
          <w:p w14:paraId="55865992" w14:textId="0DA2420F" w:rsidR="00281481" w:rsidRPr="00831D8C" w:rsidRDefault="00281481" w:rsidP="005D061D">
            <w:pPr>
              <w:pStyle w:val="04TEXTOTABELAS"/>
            </w:pPr>
            <w:r w:rsidRPr="00831D8C">
              <w:rPr>
                <w:b/>
              </w:rPr>
              <w:t xml:space="preserve">(EF67LP32) </w:t>
            </w:r>
            <w:r w:rsidRPr="00831D8C">
              <w:t>Escrever palavras com correção ortográfica, obedecendo as convenções da língua escrita.</w:t>
            </w:r>
          </w:p>
        </w:tc>
        <w:tc>
          <w:tcPr>
            <w:tcW w:w="3345" w:type="dxa"/>
            <w:vMerge/>
            <w:shd w:val="clear" w:color="auto" w:fill="FFFFFF" w:themeFill="background1"/>
            <w:tcMar>
              <w:top w:w="85" w:type="dxa"/>
              <w:left w:w="108" w:type="dxa"/>
              <w:bottom w:w="85" w:type="dxa"/>
            </w:tcMar>
          </w:tcPr>
          <w:p w14:paraId="5A798957" w14:textId="59DAAE24" w:rsidR="00281481" w:rsidRPr="00831D8C" w:rsidRDefault="00281481" w:rsidP="005D061D">
            <w:pPr>
              <w:pStyle w:val="04TEXTOTABELAS"/>
            </w:pPr>
          </w:p>
        </w:tc>
      </w:tr>
      <w:tr w:rsidR="00281481" w:rsidRPr="00831D8C" w14:paraId="00A99D60" w14:textId="77777777" w:rsidTr="001C7D17">
        <w:trPr>
          <w:trHeight w:val="567"/>
          <w:jc w:val="center"/>
        </w:trPr>
        <w:tc>
          <w:tcPr>
            <w:tcW w:w="2268" w:type="dxa"/>
            <w:shd w:val="clear" w:color="auto" w:fill="FFFFFF" w:themeFill="background1"/>
            <w:tcMar>
              <w:top w:w="85" w:type="dxa"/>
              <w:left w:w="108" w:type="dxa"/>
              <w:bottom w:w="85" w:type="dxa"/>
            </w:tcMar>
          </w:tcPr>
          <w:p w14:paraId="49FBFEB8" w14:textId="73DF11A7" w:rsidR="00281481" w:rsidRPr="00831D8C" w:rsidRDefault="00281481" w:rsidP="005D061D">
            <w:pPr>
              <w:pStyle w:val="04TEXTOTABELAS"/>
            </w:pPr>
            <w:r w:rsidRPr="00831D8C">
              <w:t>Elementos notacionais da escrita</w:t>
            </w:r>
          </w:p>
        </w:tc>
        <w:tc>
          <w:tcPr>
            <w:tcW w:w="4535" w:type="dxa"/>
            <w:shd w:val="clear" w:color="auto" w:fill="FFFFFF" w:themeFill="background1"/>
            <w:tcMar>
              <w:top w:w="85" w:type="dxa"/>
              <w:left w:w="108" w:type="dxa"/>
              <w:bottom w:w="85" w:type="dxa"/>
            </w:tcMar>
          </w:tcPr>
          <w:p w14:paraId="6367AB7D" w14:textId="15898231" w:rsidR="00281481" w:rsidRPr="00831D8C" w:rsidRDefault="00281481" w:rsidP="005D061D">
            <w:pPr>
              <w:pStyle w:val="04TEXTOTABELAS"/>
              <w:rPr>
                <w:b/>
              </w:rPr>
            </w:pPr>
            <w:r w:rsidRPr="00831D8C">
              <w:rPr>
                <w:b/>
              </w:rPr>
              <w:t>(EF67LP33)</w:t>
            </w:r>
            <w:r w:rsidRPr="00831D8C">
              <w:t xml:space="preserve"> Pontuar textos adequadamente.</w:t>
            </w:r>
          </w:p>
        </w:tc>
        <w:tc>
          <w:tcPr>
            <w:tcW w:w="3345" w:type="dxa"/>
            <w:vMerge/>
            <w:shd w:val="clear" w:color="auto" w:fill="FFFFFF" w:themeFill="background1"/>
            <w:tcMar>
              <w:top w:w="85" w:type="dxa"/>
              <w:left w:w="108" w:type="dxa"/>
              <w:bottom w:w="85" w:type="dxa"/>
            </w:tcMar>
          </w:tcPr>
          <w:p w14:paraId="51067B00" w14:textId="35578122" w:rsidR="00281481" w:rsidRPr="00831D8C" w:rsidRDefault="00281481" w:rsidP="00E74418">
            <w:pPr>
              <w:pStyle w:val="04TEXTOTABELAS"/>
            </w:pPr>
          </w:p>
        </w:tc>
      </w:tr>
      <w:tr w:rsidR="00281481" w:rsidRPr="00831D8C" w14:paraId="103B8B17" w14:textId="77777777" w:rsidTr="001C7D17">
        <w:trPr>
          <w:trHeight w:val="567"/>
          <w:jc w:val="center"/>
        </w:trPr>
        <w:tc>
          <w:tcPr>
            <w:tcW w:w="2268" w:type="dxa"/>
            <w:shd w:val="clear" w:color="auto" w:fill="FFFFFF" w:themeFill="background1"/>
            <w:tcMar>
              <w:top w:w="85" w:type="dxa"/>
              <w:left w:w="108" w:type="dxa"/>
              <w:bottom w:w="85" w:type="dxa"/>
            </w:tcMar>
          </w:tcPr>
          <w:p w14:paraId="36A1C2DB" w14:textId="3B191A6F" w:rsidR="00281481" w:rsidRPr="00831D8C" w:rsidRDefault="00281481" w:rsidP="003D616C">
            <w:pPr>
              <w:pStyle w:val="04TEXTOTABELAS"/>
            </w:pPr>
            <w:r w:rsidRPr="00831D8C">
              <w:t>Coesão</w:t>
            </w:r>
          </w:p>
        </w:tc>
        <w:tc>
          <w:tcPr>
            <w:tcW w:w="4535" w:type="dxa"/>
            <w:shd w:val="clear" w:color="auto" w:fill="FFFFFF" w:themeFill="background1"/>
            <w:tcMar>
              <w:top w:w="85" w:type="dxa"/>
              <w:left w:w="108" w:type="dxa"/>
              <w:bottom w:w="85" w:type="dxa"/>
            </w:tcMar>
          </w:tcPr>
          <w:p w14:paraId="76BD2415" w14:textId="4D17D690" w:rsidR="00281481" w:rsidRPr="00831D8C" w:rsidRDefault="00281481" w:rsidP="003D616C">
            <w:pPr>
              <w:pStyle w:val="04TEXTOTABELAS"/>
              <w:rPr>
                <w:b/>
              </w:rPr>
            </w:pPr>
            <w:r w:rsidRPr="00831D8C">
              <w:rPr>
                <w:b/>
              </w:rPr>
              <w:t>(EF67LP36)</w:t>
            </w:r>
            <w:r w:rsidRPr="00831D8C">
              <w:t xml:space="preserve"> Utilizar, ao produzir texto, recursos de coesão referencial (léxica e pronominal) e sequencial e outros recursos expressivos adequados ao gênero textual.</w:t>
            </w:r>
          </w:p>
        </w:tc>
        <w:tc>
          <w:tcPr>
            <w:tcW w:w="3345" w:type="dxa"/>
            <w:vMerge/>
            <w:shd w:val="clear" w:color="auto" w:fill="FFFFFF" w:themeFill="background1"/>
            <w:tcMar>
              <w:top w:w="85" w:type="dxa"/>
              <w:left w:w="108" w:type="dxa"/>
              <w:bottom w:w="85" w:type="dxa"/>
            </w:tcMar>
          </w:tcPr>
          <w:p w14:paraId="511E3DF4" w14:textId="7901B7F6" w:rsidR="00281481" w:rsidRPr="00831D8C" w:rsidRDefault="00281481" w:rsidP="003D616C">
            <w:pPr>
              <w:pStyle w:val="04TEXTOTABELAS"/>
            </w:pPr>
          </w:p>
        </w:tc>
      </w:tr>
      <w:tr w:rsidR="00281481" w:rsidRPr="00831D8C" w14:paraId="2AFA942F" w14:textId="77777777" w:rsidTr="001C7D17">
        <w:trPr>
          <w:trHeight w:val="567"/>
          <w:jc w:val="center"/>
        </w:trPr>
        <w:tc>
          <w:tcPr>
            <w:tcW w:w="2268" w:type="dxa"/>
            <w:shd w:val="clear" w:color="auto" w:fill="FFFFFF" w:themeFill="background1"/>
            <w:tcMar>
              <w:top w:w="85" w:type="dxa"/>
              <w:left w:w="108" w:type="dxa"/>
              <w:bottom w:w="85" w:type="dxa"/>
            </w:tcMar>
          </w:tcPr>
          <w:p w14:paraId="27CFF9CA" w14:textId="2B12F661" w:rsidR="00281481" w:rsidRPr="00831D8C" w:rsidRDefault="00281481" w:rsidP="003D616C">
            <w:pPr>
              <w:pStyle w:val="04TEXTOTABELAS"/>
            </w:pPr>
            <w:r w:rsidRPr="00831D8C">
              <w:t>Sequências textuais</w:t>
            </w:r>
          </w:p>
        </w:tc>
        <w:tc>
          <w:tcPr>
            <w:tcW w:w="4535" w:type="dxa"/>
            <w:shd w:val="clear" w:color="auto" w:fill="FFFFFF" w:themeFill="background1"/>
            <w:tcMar>
              <w:top w:w="85" w:type="dxa"/>
              <w:left w:w="108" w:type="dxa"/>
              <w:bottom w:w="85" w:type="dxa"/>
            </w:tcMar>
          </w:tcPr>
          <w:p w14:paraId="70AE8C5A" w14:textId="1182BDB5" w:rsidR="00281481" w:rsidRPr="00831D8C" w:rsidRDefault="00281481" w:rsidP="003D616C">
            <w:pPr>
              <w:pStyle w:val="04TEXTOTABELAS"/>
              <w:rPr>
                <w:b/>
              </w:rPr>
            </w:pPr>
            <w:r w:rsidRPr="00831D8C">
              <w:rPr>
                <w:b/>
              </w:rPr>
              <w:t xml:space="preserve">(EF67LP37) </w:t>
            </w:r>
            <w:r w:rsidRPr="00831D8C">
              <w:t>Analisar, em diferentes textos, os efeitos de sentido decorrentes do uso de recursos linguístico-discursivos de prescrição, causalidade, sequências descritivas e expositivas e ordenação de eventos.</w:t>
            </w:r>
          </w:p>
        </w:tc>
        <w:tc>
          <w:tcPr>
            <w:tcW w:w="3345" w:type="dxa"/>
            <w:vMerge/>
            <w:shd w:val="clear" w:color="auto" w:fill="FFFFFF" w:themeFill="background1"/>
            <w:tcMar>
              <w:top w:w="85" w:type="dxa"/>
              <w:left w:w="108" w:type="dxa"/>
              <w:bottom w:w="85" w:type="dxa"/>
            </w:tcMar>
          </w:tcPr>
          <w:p w14:paraId="734B4DF5" w14:textId="5DE63091" w:rsidR="00281481" w:rsidRPr="00831D8C" w:rsidRDefault="00281481" w:rsidP="003D616C">
            <w:pPr>
              <w:pStyle w:val="04TEXTOTABELAS"/>
            </w:pPr>
          </w:p>
        </w:tc>
      </w:tr>
    </w:tbl>
    <w:p w14:paraId="19BB0474" w14:textId="77777777" w:rsidR="006817AD" w:rsidRPr="00831D8C" w:rsidRDefault="006817AD" w:rsidP="006817AD">
      <w:pPr>
        <w:pStyle w:val="06CREDITO"/>
        <w:jc w:val="right"/>
      </w:pPr>
      <w:r w:rsidRPr="00831D8C">
        <w:t>(continua)</w:t>
      </w:r>
      <w:r w:rsidRPr="00831D8C">
        <w:br w:type="page"/>
      </w:r>
    </w:p>
    <w:p w14:paraId="5B9C5260" w14:textId="77777777" w:rsidR="006817AD" w:rsidRPr="00831D8C" w:rsidRDefault="006817AD" w:rsidP="006817AD">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25636E" w:rsidRPr="00831D8C" w14:paraId="183CDF76" w14:textId="77777777" w:rsidTr="001C7D17">
        <w:trPr>
          <w:trHeight w:val="567"/>
          <w:jc w:val="center"/>
        </w:trPr>
        <w:tc>
          <w:tcPr>
            <w:tcW w:w="2268" w:type="dxa"/>
            <w:shd w:val="clear" w:color="auto" w:fill="FFFFFF" w:themeFill="background1"/>
            <w:tcMar>
              <w:top w:w="85" w:type="dxa"/>
              <w:left w:w="108" w:type="dxa"/>
              <w:bottom w:w="85" w:type="dxa"/>
            </w:tcMar>
          </w:tcPr>
          <w:p w14:paraId="001C286B" w14:textId="7FF88889" w:rsidR="0025636E" w:rsidRPr="00831D8C" w:rsidRDefault="0025636E" w:rsidP="005D061D">
            <w:pPr>
              <w:pStyle w:val="04TEXTOTABELAS"/>
            </w:pPr>
            <w:r w:rsidRPr="00831D8C">
              <w:t>Figuras de linguagem</w:t>
            </w:r>
          </w:p>
        </w:tc>
        <w:tc>
          <w:tcPr>
            <w:tcW w:w="4535" w:type="dxa"/>
            <w:shd w:val="clear" w:color="auto" w:fill="FFFFFF" w:themeFill="background1"/>
            <w:tcMar>
              <w:top w:w="85" w:type="dxa"/>
              <w:left w:w="108" w:type="dxa"/>
              <w:bottom w:w="85" w:type="dxa"/>
            </w:tcMar>
          </w:tcPr>
          <w:p w14:paraId="534749D1" w14:textId="4A7411B2" w:rsidR="0025636E" w:rsidRPr="00831D8C" w:rsidRDefault="0025636E" w:rsidP="005D061D">
            <w:pPr>
              <w:pStyle w:val="04TEXTOTABELAS"/>
            </w:pPr>
            <w:r w:rsidRPr="00831D8C">
              <w:rPr>
                <w:b/>
              </w:rPr>
              <w:t>(EF67LP38)</w:t>
            </w:r>
            <w:r w:rsidRPr="00831D8C">
              <w:t xml:space="preserve"> Analisar os efeitos de sentido </w:t>
            </w:r>
            <w:r w:rsidRPr="00831D8C">
              <w:br/>
              <w:t>do uso de figuras de linguagem, como comparação, metáfora, metonímia, personificação, hipérbole, dentre outras.</w:t>
            </w:r>
          </w:p>
        </w:tc>
        <w:tc>
          <w:tcPr>
            <w:tcW w:w="3345" w:type="dxa"/>
            <w:vMerge w:val="restart"/>
            <w:shd w:val="clear" w:color="auto" w:fill="FFFFFF" w:themeFill="background1"/>
            <w:tcMar>
              <w:top w:w="85" w:type="dxa"/>
              <w:left w:w="108" w:type="dxa"/>
              <w:bottom w:w="85" w:type="dxa"/>
            </w:tcMar>
          </w:tcPr>
          <w:p w14:paraId="03BA2C29" w14:textId="70F06480" w:rsidR="0025636E" w:rsidRPr="00831D8C" w:rsidRDefault="0025636E" w:rsidP="00920F6D">
            <w:pPr>
              <w:pStyle w:val="04TEXTOTABELAS"/>
            </w:pPr>
          </w:p>
        </w:tc>
      </w:tr>
      <w:tr w:rsidR="0025636E" w:rsidRPr="00831D8C" w14:paraId="3C6AE277"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479AE39D" w14:textId="77777777" w:rsidR="0025636E" w:rsidRPr="00831D8C" w:rsidRDefault="0025636E" w:rsidP="001D6EC6">
            <w:pPr>
              <w:pStyle w:val="04TEXTOTABELAS"/>
            </w:pPr>
            <w:r w:rsidRPr="00831D8C">
              <w:t>Apreciação e réplica</w:t>
            </w:r>
          </w:p>
          <w:p w14:paraId="1C1ADC13" w14:textId="77777777" w:rsidR="0025636E" w:rsidRPr="00831D8C" w:rsidRDefault="0025636E" w:rsidP="001D6EC6">
            <w:pPr>
              <w:pStyle w:val="04TEXTOTABELAS"/>
            </w:pPr>
          </w:p>
          <w:p w14:paraId="46CC45DE" w14:textId="4D7976CE" w:rsidR="0025636E" w:rsidRPr="00831D8C" w:rsidRDefault="0025636E" w:rsidP="001D6EC6">
            <w:pPr>
              <w:pStyle w:val="04TEXTOTABELAS"/>
            </w:pPr>
            <w:r w:rsidRPr="00831D8C">
              <w:t>Relação entre gêneros e mídias</w:t>
            </w:r>
          </w:p>
        </w:tc>
        <w:tc>
          <w:tcPr>
            <w:tcW w:w="4535" w:type="dxa"/>
            <w:shd w:val="clear" w:color="auto" w:fill="FFFFFF" w:themeFill="background1"/>
            <w:tcMar>
              <w:top w:w="85" w:type="dxa"/>
              <w:left w:w="108" w:type="dxa"/>
              <w:bottom w:w="85" w:type="dxa"/>
            </w:tcMar>
          </w:tcPr>
          <w:p w14:paraId="25A13D93" w14:textId="47CF95A0" w:rsidR="0025636E" w:rsidRPr="00831D8C" w:rsidRDefault="0025636E" w:rsidP="001D6EC6">
            <w:pPr>
              <w:pStyle w:val="04TEXTOTABELAS"/>
              <w:rPr>
                <w:b/>
              </w:rPr>
            </w:pPr>
            <w:r w:rsidRPr="00831D8C">
              <w:rPr>
                <w:b/>
              </w:rPr>
              <w:t>(EF69LP01)</w:t>
            </w:r>
            <w:r w:rsidRPr="00831D8C">
              <w:t xml:space="preserve"> Diferenciar liberdade de expressão de discursos de ódio, </w:t>
            </w:r>
            <w:r w:rsidRPr="00831D8C">
              <w:br/>
              <w:t xml:space="preserve">posicionando-se contrariamente a esse tipo </w:t>
            </w:r>
            <w:r w:rsidRPr="00831D8C">
              <w:br/>
              <w:t xml:space="preserve">de discurso e vislumbrando possibilidades </w:t>
            </w:r>
            <w:r w:rsidRPr="00831D8C">
              <w:br/>
              <w:t>de denúncia quando for o caso.</w:t>
            </w:r>
          </w:p>
        </w:tc>
        <w:tc>
          <w:tcPr>
            <w:tcW w:w="3345" w:type="dxa"/>
            <w:vMerge/>
            <w:shd w:val="clear" w:color="auto" w:fill="FFFFFF" w:themeFill="background1"/>
            <w:tcMar>
              <w:top w:w="85" w:type="dxa"/>
              <w:left w:w="108" w:type="dxa"/>
              <w:bottom w:w="85" w:type="dxa"/>
            </w:tcMar>
          </w:tcPr>
          <w:p w14:paraId="35C407C5" w14:textId="77777777" w:rsidR="0025636E" w:rsidRPr="00831D8C" w:rsidRDefault="0025636E" w:rsidP="001D6EC6">
            <w:pPr>
              <w:pStyle w:val="04TEXTOTABELAS"/>
              <w:rPr>
                <w:b/>
              </w:rPr>
            </w:pPr>
          </w:p>
        </w:tc>
      </w:tr>
      <w:tr w:rsidR="0025636E" w:rsidRPr="00831D8C" w14:paraId="1E80CD7B" w14:textId="77777777" w:rsidTr="001C7D17">
        <w:trPr>
          <w:trHeight w:val="567"/>
          <w:jc w:val="center"/>
        </w:trPr>
        <w:tc>
          <w:tcPr>
            <w:tcW w:w="2268" w:type="dxa"/>
            <w:vMerge/>
            <w:shd w:val="clear" w:color="auto" w:fill="FFFFFF" w:themeFill="background1"/>
            <w:tcMar>
              <w:top w:w="85" w:type="dxa"/>
              <w:left w:w="108" w:type="dxa"/>
              <w:bottom w:w="85" w:type="dxa"/>
            </w:tcMar>
          </w:tcPr>
          <w:p w14:paraId="7A57386F" w14:textId="77777777" w:rsidR="0025636E" w:rsidRPr="00831D8C" w:rsidRDefault="0025636E" w:rsidP="001D6EC6">
            <w:pPr>
              <w:pStyle w:val="04TEXTOTABELAS"/>
            </w:pPr>
          </w:p>
        </w:tc>
        <w:tc>
          <w:tcPr>
            <w:tcW w:w="4535" w:type="dxa"/>
            <w:shd w:val="clear" w:color="auto" w:fill="FFFFFF" w:themeFill="background1"/>
            <w:tcMar>
              <w:top w:w="85" w:type="dxa"/>
              <w:left w:w="108" w:type="dxa"/>
              <w:bottom w:w="85" w:type="dxa"/>
            </w:tcMar>
          </w:tcPr>
          <w:p w14:paraId="7F1CECF6" w14:textId="3E48C93D" w:rsidR="0025636E" w:rsidRPr="00831D8C" w:rsidRDefault="0025636E" w:rsidP="001D6EC6">
            <w:pPr>
              <w:pStyle w:val="04TEXTOTABELAS"/>
              <w:rPr>
                <w:b/>
              </w:rPr>
            </w:pPr>
            <w:r w:rsidRPr="00831D8C">
              <w:rPr>
                <w:b/>
              </w:rPr>
              <w:t>(EF69LP02)</w:t>
            </w:r>
            <w:r w:rsidRPr="00831D8C">
              <w:t xml:space="preserve"> Analisar e comparar peças publicitárias variadas (cartazes, folhetos, </w:t>
            </w:r>
            <w:r w:rsidRPr="00831D8C">
              <w:rPr>
                <w:i/>
                <w:iCs/>
              </w:rPr>
              <w:t>outdoor</w:t>
            </w:r>
            <w:r w:rsidRPr="00831D8C">
              <w:t xml:space="preserve">, anúncios e propagandas em diferentes mídias, </w:t>
            </w:r>
            <w:r w:rsidRPr="00831D8C">
              <w:rPr>
                <w:i/>
                <w:iCs/>
              </w:rPr>
              <w:t>spots</w:t>
            </w:r>
            <w:r w:rsidRPr="00831D8C">
              <w:t xml:space="preserve">, </w:t>
            </w:r>
            <w:r w:rsidRPr="00831D8C">
              <w:rPr>
                <w:i/>
                <w:iCs/>
              </w:rPr>
              <w:t>jingle</w:t>
            </w:r>
            <w:r w:rsidRPr="00831D8C">
              <w:t xml:space="preserve">, vídeos etc.), de forma a perceber a articulação entre elas em campanhas, as especificidades das várias semioses e mídias, </w:t>
            </w:r>
            <w:r w:rsidRPr="00831D8C">
              <w:br/>
              <w:t>a adequação dessas peças ao público-alvo, aos objetivos do anunciante e/ou da campanha e à construção composicional e estilo dos gêneros em questão, como forma de ampliar suas possibilidades de compreensão (e produção) de textos pertencentes a esses gêneros.</w:t>
            </w:r>
          </w:p>
        </w:tc>
        <w:tc>
          <w:tcPr>
            <w:tcW w:w="3345" w:type="dxa"/>
            <w:vMerge/>
            <w:shd w:val="clear" w:color="auto" w:fill="FFFFFF" w:themeFill="background1"/>
            <w:tcMar>
              <w:top w:w="85" w:type="dxa"/>
              <w:left w:w="108" w:type="dxa"/>
              <w:bottom w:w="85" w:type="dxa"/>
            </w:tcMar>
          </w:tcPr>
          <w:p w14:paraId="13BB9647" w14:textId="77777777" w:rsidR="0025636E" w:rsidRPr="00831D8C" w:rsidRDefault="0025636E" w:rsidP="001D6EC6">
            <w:pPr>
              <w:pStyle w:val="04TEXTOTABELAS"/>
              <w:rPr>
                <w:b/>
              </w:rPr>
            </w:pPr>
          </w:p>
        </w:tc>
      </w:tr>
    </w:tbl>
    <w:p w14:paraId="550140E2" w14:textId="77777777" w:rsidR="00986D97" w:rsidRPr="00831D8C" w:rsidRDefault="00986D97" w:rsidP="00986D97">
      <w:pPr>
        <w:pStyle w:val="06CREDITO"/>
        <w:jc w:val="right"/>
      </w:pPr>
      <w:r w:rsidRPr="00831D8C">
        <w:t>(continua)</w:t>
      </w:r>
      <w:r w:rsidRPr="00831D8C">
        <w:br w:type="page"/>
      </w:r>
    </w:p>
    <w:p w14:paraId="3406E634" w14:textId="2C22EF40"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25636E" w:rsidRPr="00831D8C" w14:paraId="760B8A62" w14:textId="77777777" w:rsidTr="001C7D17">
        <w:trPr>
          <w:trHeight w:val="567"/>
          <w:jc w:val="center"/>
        </w:trPr>
        <w:tc>
          <w:tcPr>
            <w:tcW w:w="2268" w:type="dxa"/>
            <w:shd w:val="clear" w:color="auto" w:fill="FFFFFF" w:themeFill="background1"/>
            <w:tcMar>
              <w:top w:w="85" w:type="dxa"/>
              <w:left w:w="108" w:type="dxa"/>
              <w:bottom w:w="85" w:type="dxa"/>
            </w:tcMar>
          </w:tcPr>
          <w:p w14:paraId="2BDC9ACC" w14:textId="383DE9FE" w:rsidR="0025636E" w:rsidRPr="00831D8C" w:rsidRDefault="0025636E" w:rsidP="003D616C">
            <w:pPr>
              <w:pStyle w:val="04TEXTOTABELAS"/>
            </w:pPr>
            <w:r w:rsidRPr="00831D8C">
              <w:t>Estratégia de leitura: apreender os sentidos globais do texto</w:t>
            </w:r>
          </w:p>
        </w:tc>
        <w:tc>
          <w:tcPr>
            <w:tcW w:w="4535" w:type="dxa"/>
            <w:shd w:val="clear" w:color="auto" w:fill="FFFFFF" w:themeFill="background1"/>
            <w:tcMar>
              <w:top w:w="85" w:type="dxa"/>
              <w:left w:w="108" w:type="dxa"/>
              <w:bottom w:w="85" w:type="dxa"/>
            </w:tcMar>
          </w:tcPr>
          <w:p w14:paraId="492B3F4D" w14:textId="6745F69B" w:rsidR="0025636E" w:rsidRPr="00831D8C" w:rsidRDefault="0025636E" w:rsidP="003D616C">
            <w:pPr>
              <w:pStyle w:val="04TEXTOTABELAS"/>
              <w:rPr>
                <w:b/>
              </w:rPr>
            </w:pPr>
            <w:r w:rsidRPr="00831D8C">
              <w:rPr>
                <w:b/>
              </w:rPr>
              <w:t>(EF69LP03)</w:t>
            </w:r>
            <w:r w:rsidRPr="00831D8C">
              <w:t xml:space="preserve"> Identificar, em notícias, o fato central, suas principais circunstâncias e eventuais decorrências; em reportagens e fotorreportagens o fato ou a temática retratada e a perspectiva de abordagem, </w:t>
            </w:r>
            <w:r w:rsidRPr="00831D8C">
              <w:br/>
              <w:t xml:space="preserve">em entrevistas os principais temas/subtemas abordados, explicações dadas ou teses defendidas em relação a esses subtemas; </w:t>
            </w:r>
            <w:r w:rsidRPr="00831D8C">
              <w:br/>
              <w:t>em tirinhas, memes, charge, a crítica, ironia ou humor presente.</w:t>
            </w:r>
          </w:p>
        </w:tc>
        <w:tc>
          <w:tcPr>
            <w:tcW w:w="3345" w:type="dxa"/>
            <w:vMerge w:val="restart"/>
            <w:shd w:val="clear" w:color="auto" w:fill="FFFFFF" w:themeFill="background1"/>
            <w:tcMar>
              <w:top w:w="85" w:type="dxa"/>
              <w:left w:w="108" w:type="dxa"/>
              <w:bottom w:w="85" w:type="dxa"/>
            </w:tcMar>
          </w:tcPr>
          <w:p w14:paraId="1B2859D9" w14:textId="628AE543" w:rsidR="0025636E" w:rsidRPr="00831D8C" w:rsidRDefault="0025636E" w:rsidP="003D616C">
            <w:pPr>
              <w:pStyle w:val="04TEXTOTABELAS"/>
            </w:pPr>
          </w:p>
        </w:tc>
      </w:tr>
      <w:tr w:rsidR="0025636E" w:rsidRPr="00831D8C" w14:paraId="61414103"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369039A3" w14:textId="33874582" w:rsidR="0025636E" w:rsidRPr="00831D8C" w:rsidRDefault="0025636E" w:rsidP="005D061D">
            <w:pPr>
              <w:pStyle w:val="04TEXTOTABELAS"/>
            </w:pPr>
            <w:r w:rsidRPr="00831D8C">
              <w:t>Efeitos de sentido</w:t>
            </w:r>
          </w:p>
        </w:tc>
        <w:tc>
          <w:tcPr>
            <w:tcW w:w="4535" w:type="dxa"/>
            <w:shd w:val="clear" w:color="auto" w:fill="FFFFFF" w:themeFill="background1"/>
            <w:tcMar>
              <w:top w:w="85" w:type="dxa"/>
              <w:left w:w="108" w:type="dxa"/>
              <w:bottom w:w="85" w:type="dxa"/>
            </w:tcMar>
          </w:tcPr>
          <w:p w14:paraId="55FFF2C3" w14:textId="70A6C809" w:rsidR="0025636E" w:rsidRPr="00831D8C" w:rsidRDefault="0025636E" w:rsidP="005D061D">
            <w:pPr>
              <w:pStyle w:val="04TEXTOTABELAS"/>
            </w:pPr>
            <w:r w:rsidRPr="00831D8C">
              <w:rPr>
                <w:b/>
              </w:rPr>
              <w:t>(EF69LP04)</w:t>
            </w:r>
            <w:r w:rsidRPr="00831D8C">
              <w:t xml:space="preserve"> Identificar e analisar os efeitos de sentido que fortalecem a persuasão </w:t>
            </w:r>
            <w:r w:rsidRPr="00831D8C">
              <w:br/>
              <w:t>nos textos publicitários, relacionando as estratégias de persuasão e apelo ao consumo com os recursos linguístico-discursivos utilizados, como imagens, tempo verbal, jogos de palavras, figuras de linguagem etc., com vistas a fomentar práticas de consumo conscientes.</w:t>
            </w:r>
          </w:p>
        </w:tc>
        <w:tc>
          <w:tcPr>
            <w:tcW w:w="3345" w:type="dxa"/>
            <w:vMerge/>
            <w:shd w:val="clear" w:color="auto" w:fill="FFFFFF" w:themeFill="background1"/>
            <w:tcMar>
              <w:top w:w="85" w:type="dxa"/>
              <w:left w:w="108" w:type="dxa"/>
              <w:bottom w:w="85" w:type="dxa"/>
            </w:tcMar>
          </w:tcPr>
          <w:p w14:paraId="113CB6E6" w14:textId="3145C6BE" w:rsidR="0025636E" w:rsidRPr="00831D8C" w:rsidRDefault="0025636E" w:rsidP="005D061D">
            <w:pPr>
              <w:pStyle w:val="04TEXTOTABELAS"/>
            </w:pPr>
          </w:p>
        </w:tc>
      </w:tr>
      <w:tr w:rsidR="0025636E" w:rsidRPr="00831D8C" w14:paraId="325E3E4B" w14:textId="77777777" w:rsidTr="001C7D17">
        <w:trPr>
          <w:trHeight w:val="567"/>
          <w:jc w:val="center"/>
        </w:trPr>
        <w:tc>
          <w:tcPr>
            <w:tcW w:w="2268" w:type="dxa"/>
            <w:vMerge/>
            <w:shd w:val="clear" w:color="auto" w:fill="FFFFFF" w:themeFill="background1"/>
            <w:tcMar>
              <w:top w:w="85" w:type="dxa"/>
              <w:left w:w="108" w:type="dxa"/>
              <w:bottom w:w="85" w:type="dxa"/>
            </w:tcMar>
          </w:tcPr>
          <w:p w14:paraId="6BDFB019" w14:textId="77777777" w:rsidR="0025636E" w:rsidRPr="00831D8C" w:rsidRDefault="0025636E" w:rsidP="005D061D">
            <w:pPr>
              <w:pStyle w:val="04TEXTOTABELAS"/>
            </w:pPr>
          </w:p>
        </w:tc>
        <w:tc>
          <w:tcPr>
            <w:tcW w:w="4535" w:type="dxa"/>
            <w:shd w:val="clear" w:color="auto" w:fill="FFFFFF" w:themeFill="background1"/>
            <w:tcMar>
              <w:top w:w="85" w:type="dxa"/>
              <w:left w:w="108" w:type="dxa"/>
              <w:bottom w:w="85" w:type="dxa"/>
            </w:tcMar>
          </w:tcPr>
          <w:p w14:paraId="7F739A87" w14:textId="285DB4E2" w:rsidR="0025636E" w:rsidRPr="00831D8C" w:rsidRDefault="0025636E" w:rsidP="00D7061B">
            <w:pPr>
              <w:pStyle w:val="04TEXTOTABELAS"/>
              <w:rPr>
                <w:b/>
              </w:rPr>
            </w:pPr>
            <w:r w:rsidRPr="00831D8C">
              <w:rPr>
                <w:b/>
              </w:rPr>
              <w:t>(EF69LP05)</w:t>
            </w:r>
            <w:r w:rsidRPr="00831D8C">
              <w:t xml:space="preserve"> Inferir e justificar, em textos </w:t>
            </w:r>
            <w:proofErr w:type="spellStart"/>
            <w:r w:rsidRPr="00831D8C">
              <w:t>multissemióticos</w:t>
            </w:r>
            <w:proofErr w:type="spellEnd"/>
            <w:r w:rsidRPr="00831D8C">
              <w:t xml:space="preserve"> – tirinhas, charges, memes, </w:t>
            </w:r>
            <w:r w:rsidRPr="00831D8C">
              <w:rPr>
                <w:i/>
                <w:iCs/>
              </w:rPr>
              <w:t xml:space="preserve">gifs </w:t>
            </w:r>
            <w:r w:rsidRPr="00831D8C">
              <w:t>etc. –, o efeito de humor, ironia e/ou crítica pelo uso ambíguo de palavras, expressões ou imagens ambíguas, de clichês, de recursos iconográficos, de pontuação etc.</w:t>
            </w:r>
          </w:p>
        </w:tc>
        <w:tc>
          <w:tcPr>
            <w:tcW w:w="3345" w:type="dxa"/>
            <w:vMerge/>
            <w:shd w:val="clear" w:color="auto" w:fill="FFFFFF" w:themeFill="background1"/>
            <w:tcMar>
              <w:top w:w="85" w:type="dxa"/>
              <w:left w:w="108" w:type="dxa"/>
              <w:bottom w:w="85" w:type="dxa"/>
            </w:tcMar>
          </w:tcPr>
          <w:p w14:paraId="10FC192B" w14:textId="1407E053" w:rsidR="0025636E" w:rsidRPr="00831D8C" w:rsidRDefault="0025636E" w:rsidP="005D061D">
            <w:pPr>
              <w:pStyle w:val="04TEXTOTABELAS"/>
            </w:pPr>
          </w:p>
        </w:tc>
      </w:tr>
      <w:tr w:rsidR="0025636E" w:rsidRPr="00831D8C" w14:paraId="156195F3" w14:textId="77777777" w:rsidTr="001C7D17">
        <w:trPr>
          <w:trHeight w:val="567"/>
          <w:jc w:val="center"/>
        </w:trPr>
        <w:tc>
          <w:tcPr>
            <w:tcW w:w="2268" w:type="dxa"/>
            <w:shd w:val="clear" w:color="auto" w:fill="FFFFFF" w:themeFill="background1"/>
            <w:tcMar>
              <w:top w:w="85" w:type="dxa"/>
              <w:left w:w="108" w:type="dxa"/>
              <w:bottom w:w="85" w:type="dxa"/>
            </w:tcMar>
          </w:tcPr>
          <w:p w14:paraId="48BEFDEB" w14:textId="2DFF81F0" w:rsidR="0025636E" w:rsidRPr="00831D8C" w:rsidRDefault="0025636E" w:rsidP="001D6EC6">
            <w:pPr>
              <w:pStyle w:val="04TEXTOTABELAS"/>
            </w:pPr>
            <w:r w:rsidRPr="00831D8C">
              <w:t>Revisão/edição de texto informativo e opinativo</w:t>
            </w:r>
          </w:p>
        </w:tc>
        <w:tc>
          <w:tcPr>
            <w:tcW w:w="4535" w:type="dxa"/>
            <w:shd w:val="clear" w:color="auto" w:fill="FFFFFF" w:themeFill="background1"/>
            <w:tcMar>
              <w:top w:w="85" w:type="dxa"/>
              <w:left w:w="108" w:type="dxa"/>
              <w:bottom w:w="85" w:type="dxa"/>
            </w:tcMar>
          </w:tcPr>
          <w:p w14:paraId="621FFF3B" w14:textId="3E28AFC0" w:rsidR="0025636E" w:rsidRPr="00831D8C" w:rsidRDefault="0025636E" w:rsidP="001D6EC6">
            <w:pPr>
              <w:pStyle w:val="04TEXTOTABELAS"/>
              <w:rPr>
                <w:b/>
              </w:rPr>
            </w:pPr>
            <w:r w:rsidRPr="00831D8C">
              <w:rPr>
                <w:b/>
              </w:rPr>
              <w:t>(EF69LP08)</w:t>
            </w:r>
            <w:r w:rsidRPr="00831D8C">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w:t>
            </w:r>
            <w:r w:rsidRPr="00831D8C">
              <w:br/>
              <w:t>(de texto, foto, áudio e vídeo, dependendo do caso) e adequação à norma culta.</w:t>
            </w:r>
          </w:p>
        </w:tc>
        <w:tc>
          <w:tcPr>
            <w:tcW w:w="3345" w:type="dxa"/>
            <w:vMerge/>
            <w:shd w:val="clear" w:color="auto" w:fill="FFFFFF" w:themeFill="background1"/>
            <w:tcMar>
              <w:top w:w="85" w:type="dxa"/>
              <w:left w:w="108" w:type="dxa"/>
              <w:bottom w:w="85" w:type="dxa"/>
            </w:tcMar>
          </w:tcPr>
          <w:p w14:paraId="008F52A1" w14:textId="77777777" w:rsidR="0025636E" w:rsidRPr="00831D8C" w:rsidRDefault="0025636E" w:rsidP="001D6EC6">
            <w:pPr>
              <w:pStyle w:val="04TEXTOTABELAS"/>
              <w:rPr>
                <w:b/>
              </w:rPr>
            </w:pPr>
          </w:p>
        </w:tc>
      </w:tr>
    </w:tbl>
    <w:p w14:paraId="044B6FD7" w14:textId="77777777" w:rsidR="00986D97" w:rsidRPr="00831D8C" w:rsidRDefault="00986D97" w:rsidP="00986D97">
      <w:pPr>
        <w:pStyle w:val="06CREDITO"/>
        <w:jc w:val="right"/>
      </w:pPr>
      <w:r w:rsidRPr="00831D8C">
        <w:t>(continua)</w:t>
      </w:r>
      <w:r w:rsidRPr="00831D8C">
        <w:br w:type="page"/>
      </w:r>
    </w:p>
    <w:p w14:paraId="27AE3CBE" w14:textId="5D0E2D7F" w:rsidR="007530DE" w:rsidRPr="00831D8C" w:rsidRDefault="00986D97" w:rsidP="00986D97">
      <w:pPr>
        <w:pStyle w:val="06CREDITO"/>
        <w:jc w:val="right"/>
      </w:pPr>
      <w:r w:rsidRPr="00831D8C">
        <w:lastRenderedPageBreak/>
        <w:t xml:space="preserve"> </w:t>
      </w:r>
      <w:r w:rsidR="007530DE" w:rsidRPr="00831D8C">
        <w:t>(continuação)</w:t>
      </w:r>
    </w:p>
    <w:tbl>
      <w:tblPr>
        <w:tblStyle w:val="Tabelacomgrade"/>
        <w:tblW w:w="10148" w:type="dxa"/>
        <w:jc w:val="center"/>
        <w:tblLook w:val="04A0" w:firstRow="1" w:lastRow="0" w:firstColumn="1" w:lastColumn="0" w:noHBand="0" w:noVBand="1"/>
      </w:tblPr>
      <w:tblGrid>
        <w:gridCol w:w="2268"/>
        <w:gridCol w:w="4535"/>
        <w:gridCol w:w="3345"/>
      </w:tblGrid>
      <w:tr w:rsidR="0025636E" w:rsidRPr="00831D8C" w14:paraId="62FF5560" w14:textId="77777777" w:rsidTr="001C7D17">
        <w:trPr>
          <w:trHeight w:val="567"/>
          <w:jc w:val="center"/>
        </w:trPr>
        <w:tc>
          <w:tcPr>
            <w:tcW w:w="2268" w:type="dxa"/>
            <w:shd w:val="clear" w:color="auto" w:fill="FFFFFF" w:themeFill="background1"/>
            <w:tcMar>
              <w:top w:w="85" w:type="dxa"/>
              <w:left w:w="108" w:type="dxa"/>
              <w:bottom w:w="85" w:type="dxa"/>
            </w:tcMar>
          </w:tcPr>
          <w:p w14:paraId="47EAC478" w14:textId="3F7FE236" w:rsidR="0025636E" w:rsidRPr="00831D8C" w:rsidRDefault="0025636E" w:rsidP="003D616C">
            <w:pPr>
              <w:pStyle w:val="04TEXTOTABELAS"/>
            </w:pPr>
            <w:r w:rsidRPr="00831D8C">
              <w:t>Estilo</w:t>
            </w:r>
          </w:p>
        </w:tc>
        <w:tc>
          <w:tcPr>
            <w:tcW w:w="4535" w:type="dxa"/>
            <w:shd w:val="clear" w:color="auto" w:fill="FFFFFF" w:themeFill="background1"/>
            <w:tcMar>
              <w:top w:w="85" w:type="dxa"/>
              <w:left w:w="108" w:type="dxa"/>
              <w:bottom w:w="85" w:type="dxa"/>
            </w:tcMar>
          </w:tcPr>
          <w:p w14:paraId="1480137A" w14:textId="10EFE661" w:rsidR="0025636E" w:rsidRPr="00831D8C" w:rsidRDefault="0025636E" w:rsidP="003D616C">
            <w:pPr>
              <w:pStyle w:val="04TEXTOTABELAS"/>
              <w:rPr>
                <w:b/>
              </w:rPr>
            </w:pPr>
            <w:r w:rsidRPr="00831D8C">
              <w:rPr>
                <w:b/>
              </w:rPr>
              <w:t>(EF69LP17)</w:t>
            </w:r>
            <w:r w:rsidRPr="00831D8C">
              <w:t xml:space="preserve">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w:t>
            </w:r>
            <w:r w:rsidRPr="00831D8C">
              <w:br/>
              <w:t>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val="restart"/>
            <w:shd w:val="clear" w:color="auto" w:fill="FFFFFF" w:themeFill="background1"/>
            <w:tcMar>
              <w:top w:w="85" w:type="dxa"/>
              <w:left w:w="108" w:type="dxa"/>
              <w:bottom w:w="85" w:type="dxa"/>
            </w:tcMar>
          </w:tcPr>
          <w:p w14:paraId="1077E7AB" w14:textId="72A8F607" w:rsidR="0025636E" w:rsidRPr="00831D8C" w:rsidRDefault="0025636E" w:rsidP="003D616C">
            <w:pPr>
              <w:pStyle w:val="04TEXTOTABELAS"/>
            </w:pPr>
          </w:p>
        </w:tc>
      </w:tr>
      <w:tr w:rsidR="0025636E" w:rsidRPr="00831D8C" w14:paraId="1378D2DE" w14:textId="77777777" w:rsidTr="001C7D17">
        <w:trPr>
          <w:trHeight w:val="567"/>
          <w:jc w:val="center"/>
        </w:trPr>
        <w:tc>
          <w:tcPr>
            <w:tcW w:w="2268" w:type="dxa"/>
            <w:shd w:val="clear" w:color="auto" w:fill="FFFFFF" w:themeFill="background1"/>
            <w:tcMar>
              <w:top w:w="85" w:type="dxa"/>
              <w:left w:w="108" w:type="dxa"/>
              <w:bottom w:w="85" w:type="dxa"/>
            </w:tcMar>
          </w:tcPr>
          <w:p w14:paraId="7F9D2564" w14:textId="178FF341" w:rsidR="0025636E" w:rsidRPr="00831D8C" w:rsidRDefault="0025636E" w:rsidP="00DF18D6">
            <w:pPr>
              <w:pStyle w:val="04TEXTOTABELAS"/>
            </w:pPr>
            <w:r w:rsidRPr="00831D8C">
              <w:t>Apreciação e réplica</w:t>
            </w:r>
          </w:p>
        </w:tc>
        <w:tc>
          <w:tcPr>
            <w:tcW w:w="4535" w:type="dxa"/>
            <w:shd w:val="clear" w:color="auto" w:fill="FFFFFF" w:themeFill="background1"/>
            <w:tcMar>
              <w:top w:w="85" w:type="dxa"/>
              <w:left w:w="108" w:type="dxa"/>
              <w:bottom w:w="85" w:type="dxa"/>
            </w:tcMar>
          </w:tcPr>
          <w:p w14:paraId="4AB07B18" w14:textId="04BF41E5" w:rsidR="0025636E" w:rsidRPr="00831D8C" w:rsidRDefault="0025636E" w:rsidP="00DF18D6">
            <w:pPr>
              <w:pStyle w:val="04TEXTOTABELAS"/>
              <w:rPr>
                <w:b/>
              </w:rPr>
            </w:pPr>
            <w:r w:rsidRPr="00831D8C">
              <w:rPr>
                <w:b/>
              </w:rPr>
              <w:t>(EF69LP21)</w:t>
            </w:r>
            <w:r w:rsidRPr="00831D8C">
              <w:t xml:space="preserve">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w:t>
            </w:r>
            <w:r w:rsidRPr="00831D8C">
              <w:br/>
              <w:t xml:space="preserve">uma problemática ou “convocar” para </w:t>
            </w:r>
            <w:r w:rsidRPr="00831D8C">
              <w:br/>
              <w:t>uma reflexão/ação, relacionando esse texto/produção com seu contexto de produção e relacionando as partes e semioses presentes para a construção de sentidos.</w:t>
            </w:r>
          </w:p>
        </w:tc>
        <w:tc>
          <w:tcPr>
            <w:tcW w:w="3345" w:type="dxa"/>
            <w:vMerge/>
            <w:shd w:val="clear" w:color="auto" w:fill="FFFFFF" w:themeFill="background1"/>
            <w:tcMar>
              <w:top w:w="85" w:type="dxa"/>
              <w:left w:w="108" w:type="dxa"/>
              <w:bottom w:w="85" w:type="dxa"/>
            </w:tcMar>
          </w:tcPr>
          <w:p w14:paraId="6F6F14AB" w14:textId="2DF2BDFF" w:rsidR="0025636E" w:rsidRPr="00831D8C" w:rsidRDefault="0025636E" w:rsidP="00C43DF9">
            <w:pPr>
              <w:pStyle w:val="04TEXTOTABELAS"/>
            </w:pPr>
          </w:p>
        </w:tc>
      </w:tr>
      <w:tr w:rsidR="0025636E" w:rsidRPr="00831D8C" w14:paraId="783ADC28" w14:textId="77777777" w:rsidTr="001C7D17">
        <w:trPr>
          <w:trHeight w:val="567"/>
          <w:jc w:val="center"/>
        </w:trPr>
        <w:tc>
          <w:tcPr>
            <w:tcW w:w="2268" w:type="dxa"/>
            <w:shd w:val="clear" w:color="auto" w:fill="FFFFFF" w:themeFill="background1"/>
            <w:tcMar>
              <w:top w:w="85" w:type="dxa"/>
              <w:left w:w="108" w:type="dxa"/>
              <w:bottom w:w="85" w:type="dxa"/>
            </w:tcMar>
          </w:tcPr>
          <w:p w14:paraId="50D0976D" w14:textId="5F5CBCB1" w:rsidR="0025636E" w:rsidRPr="00831D8C" w:rsidRDefault="0025636E" w:rsidP="001D6EC6">
            <w:pPr>
              <w:pStyle w:val="04TEXTOTABELAS"/>
            </w:pPr>
            <w:r w:rsidRPr="00831D8C">
              <w:t>Estratégias de escrita: textualização, revisão e edição</w:t>
            </w:r>
          </w:p>
        </w:tc>
        <w:tc>
          <w:tcPr>
            <w:tcW w:w="4535" w:type="dxa"/>
            <w:shd w:val="clear" w:color="auto" w:fill="FFFFFF" w:themeFill="background1"/>
            <w:tcMar>
              <w:top w:w="85" w:type="dxa"/>
              <w:left w:w="108" w:type="dxa"/>
              <w:bottom w:w="85" w:type="dxa"/>
            </w:tcMar>
          </w:tcPr>
          <w:p w14:paraId="6D4E147A" w14:textId="03BFCC83" w:rsidR="0025636E" w:rsidRPr="00831D8C" w:rsidRDefault="0025636E" w:rsidP="001D6EC6">
            <w:pPr>
              <w:pStyle w:val="04TEXTOTABELAS"/>
              <w:rPr>
                <w:b/>
              </w:rPr>
            </w:pPr>
            <w:r w:rsidRPr="00831D8C">
              <w:rPr>
                <w:b/>
              </w:rPr>
              <w:t>(EF69LP36)</w:t>
            </w:r>
            <w:r w:rsidRPr="00831D8C">
              <w:t xml:space="preserve"> Produzir, revisar e editar textos voltados para a divulgação do conhecimento e de dados e resultados de pesquisas, tais como artigos de divulgação científica, verbete de enciclopédia, infográfico, infográfico animado, </w:t>
            </w:r>
            <w:r w:rsidRPr="00831D8C">
              <w:rPr>
                <w:i/>
                <w:iCs/>
              </w:rPr>
              <w:t xml:space="preserve">podcast </w:t>
            </w:r>
            <w:r w:rsidRPr="00831D8C">
              <w:t xml:space="preserve">ou </w:t>
            </w:r>
            <w:proofErr w:type="spellStart"/>
            <w:r w:rsidRPr="00831D8C">
              <w:rPr>
                <w:i/>
                <w:iCs/>
              </w:rPr>
              <w:t>vlog</w:t>
            </w:r>
            <w:proofErr w:type="spellEnd"/>
            <w:r w:rsidRPr="00831D8C">
              <w:rPr>
                <w:i/>
                <w:iCs/>
              </w:rPr>
              <w:t xml:space="preserve"> </w:t>
            </w:r>
            <w:r w:rsidRPr="00831D8C">
              <w:t xml:space="preserve">científico, relato de experimento, relatório, relatório </w:t>
            </w:r>
            <w:proofErr w:type="spellStart"/>
            <w:r w:rsidRPr="00831D8C">
              <w:t>multimidiático</w:t>
            </w:r>
            <w:proofErr w:type="spellEnd"/>
            <w:r w:rsidRPr="00831D8C">
              <w:t xml:space="preserve"> de campo, dentre outros, considerando o contexto de produção e as regularidades dos gêneros em termos de suas construções composicionais e estilos.</w:t>
            </w:r>
          </w:p>
        </w:tc>
        <w:tc>
          <w:tcPr>
            <w:tcW w:w="3345" w:type="dxa"/>
            <w:vMerge/>
            <w:shd w:val="clear" w:color="auto" w:fill="FFFFFF" w:themeFill="background1"/>
            <w:tcMar>
              <w:top w:w="85" w:type="dxa"/>
              <w:left w:w="108" w:type="dxa"/>
              <w:bottom w:w="85" w:type="dxa"/>
            </w:tcMar>
          </w:tcPr>
          <w:p w14:paraId="67746B07" w14:textId="77777777" w:rsidR="0025636E" w:rsidRPr="007216BC" w:rsidRDefault="0025636E" w:rsidP="001D6EC6">
            <w:pPr>
              <w:pStyle w:val="04TEXTOTABELAS"/>
            </w:pPr>
          </w:p>
        </w:tc>
      </w:tr>
    </w:tbl>
    <w:p w14:paraId="41B5EA19" w14:textId="77777777" w:rsidR="007530DE" w:rsidRPr="00831D8C" w:rsidRDefault="007530DE" w:rsidP="007530DE">
      <w:pPr>
        <w:pStyle w:val="06CREDITO"/>
        <w:jc w:val="right"/>
      </w:pPr>
      <w:r w:rsidRPr="00831D8C">
        <w:t>(continua)</w:t>
      </w:r>
    </w:p>
    <w:p w14:paraId="4AB45219" w14:textId="02BE5A62" w:rsidR="007530DE" w:rsidRPr="00831D8C" w:rsidRDefault="007530DE">
      <w:r w:rsidRPr="00831D8C">
        <w:br w:type="page"/>
      </w:r>
    </w:p>
    <w:p w14:paraId="13EAD963" w14:textId="77777777" w:rsidR="00F26D85" w:rsidRPr="00831D8C" w:rsidRDefault="00F26D85" w:rsidP="00F26D8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03681" w:rsidRPr="00831D8C" w14:paraId="0BE2659E" w14:textId="77777777" w:rsidTr="001C7D17">
        <w:trPr>
          <w:trHeight w:val="567"/>
          <w:jc w:val="center"/>
        </w:trPr>
        <w:tc>
          <w:tcPr>
            <w:tcW w:w="2268" w:type="dxa"/>
            <w:shd w:val="clear" w:color="auto" w:fill="FFFFFF" w:themeFill="background1"/>
            <w:tcMar>
              <w:top w:w="85" w:type="dxa"/>
              <w:left w:w="108" w:type="dxa"/>
              <w:bottom w:w="85" w:type="dxa"/>
            </w:tcMar>
          </w:tcPr>
          <w:p w14:paraId="00944244" w14:textId="77777777" w:rsidR="00303681" w:rsidRPr="00831D8C" w:rsidRDefault="00303681" w:rsidP="002C4228">
            <w:pPr>
              <w:pStyle w:val="04TEXTOTABELAS"/>
            </w:pPr>
            <w:r w:rsidRPr="00831D8C">
              <w:t>Construção composicional e estilo</w:t>
            </w:r>
          </w:p>
          <w:p w14:paraId="52BEEC1D" w14:textId="77777777" w:rsidR="00303681" w:rsidRPr="00831D8C" w:rsidRDefault="00303681" w:rsidP="002C4228">
            <w:pPr>
              <w:pStyle w:val="04TEXTOTABELAS"/>
            </w:pPr>
          </w:p>
          <w:p w14:paraId="1D8B0FB8" w14:textId="01750455" w:rsidR="00303681" w:rsidRPr="00831D8C" w:rsidRDefault="00303681" w:rsidP="002C4228">
            <w:pPr>
              <w:pStyle w:val="04TEXTOTABELAS"/>
            </w:pPr>
            <w:r w:rsidRPr="00831D8C">
              <w:t>Gêneros de divulgação científica</w:t>
            </w:r>
          </w:p>
        </w:tc>
        <w:tc>
          <w:tcPr>
            <w:tcW w:w="4535" w:type="dxa"/>
            <w:shd w:val="clear" w:color="auto" w:fill="FFFFFF" w:themeFill="background1"/>
            <w:tcMar>
              <w:top w:w="85" w:type="dxa"/>
              <w:left w:w="108" w:type="dxa"/>
              <w:bottom w:w="85" w:type="dxa"/>
            </w:tcMar>
          </w:tcPr>
          <w:p w14:paraId="7AE6CCA6" w14:textId="74BA88D9" w:rsidR="00303681" w:rsidRPr="00831D8C" w:rsidRDefault="00303681" w:rsidP="002C4228">
            <w:pPr>
              <w:pStyle w:val="04TEXTOTABELAS"/>
            </w:pPr>
            <w:r w:rsidRPr="00831D8C">
              <w:rPr>
                <w:b/>
              </w:rPr>
              <w:t>(EF69LP42)</w:t>
            </w:r>
            <w:r w:rsidRPr="00831D8C">
              <w:t xml:space="preserve">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831D8C">
              <w:rPr>
                <w:i/>
                <w:iCs/>
              </w:rPr>
              <w:t>links</w:t>
            </w:r>
            <w:r w:rsidRPr="00831D8C">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831D8C">
              <w:t>impessoalização</w:t>
            </w:r>
            <w:proofErr w:type="spellEnd"/>
            <w:r w:rsidRPr="00831D8C">
              <w:t xml:space="preserve"> da linguagem (ou de </w:t>
            </w:r>
            <w:proofErr w:type="spellStart"/>
            <w:r w:rsidRPr="00831D8C">
              <w:t>pessoalização</w:t>
            </w:r>
            <w:proofErr w:type="spellEnd"/>
            <w:r w:rsidRPr="00831D8C">
              <w:t xml:space="preserve">, se o tipo de publicação e objetivos assim o demandarem, como em alguns </w:t>
            </w:r>
            <w:r w:rsidRPr="00831D8C">
              <w:rPr>
                <w:i/>
                <w:iCs/>
              </w:rPr>
              <w:t xml:space="preserve">podcasts </w:t>
            </w:r>
            <w:r w:rsidRPr="00831D8C">
              <w:t>e vídeos de divulgação científica), 3</w:t>
            </w:r>
            <w:r w:rsidRPr="00831D8C">
              <w:rPr>
                <w:u w:val="single"/>
                <w:vertAlign w:val="superscript"/>
              </w:rPr>
              <w:t>a</w:t>
            </w:r>
            <w:r w:rsidRPr="00831D8C">
              <w:t xml:space="preserve"> pessoa, presente atemporal, recurso à citação, uso de vocabulário </w:t>
            </w:r>
            <w:r w:rsidRPr="00831D8C">
              <w:br/>
              <w:t xml:space="preserve">técnico/especializado etc., como forma de ampliar suas capacidades de compreensão </w:t>
            </w:r>
            <w:r w:rsidRPr="00831D8C">
              <w:br/>
              <w:t>e produção de textos nesses gêneros.</w:t>
            </w:r>
          </w:p>
        </w:tc>
        <w:tc>
          <w:tcPr>
            <w:tcW w:w="3345" w:type="dxa"/>
            <w:vMerge w:val="restart"/>
            <w:shd w:val="clear" w:color="auto" w:fill="FFFFFF" w:themeFill="background1"/>
            <w:tcMar>
              <w:top w:w="85" w:type="dxa"/>
              <w:left w:w="108" w:type="dxa"/>
              <w:bottom w:w="85" w:type="dxa"/>
            </w:tcMar>
          </w:tcPr>
          <w:p w14:paraId="574BA414" w14:textId="51D287DD" w:rsidR="00303681" w:rsidRPr="00831D8C" w:rsidRDefault="00303681" w:rsidP="005D061D">
            <w:pPr>
              <w:pStyle w:val="04TEXTOTABELAS"/>
            </w:pPr>
          </w:p>
        </w:tc>
      </w:tr>
      <w:tr w:rsidR="00303681" w:rsidRPr="00831D8C" w14:paraId="58C527C7"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75BCC59B" w14:textId="77777777" w:rsidR="00303681" w:rsidRPr="00831D8C" w:rsidRDefault="00303681" w:rsidP="001D6EC6">
            <w:pPr>
              <w:pStyle w:val="04TEXTOTABELAS"/>
            </w:pPr>
            <w:r w:rsidRPr="00831D8C">
              <w:t>Reconstrução das condições de produção, circulação e recepção</w:t>
            </w:r>
          </w:p>
          <w:p w14:paraId="65F5CB0F" w14:textId="77777777" w:rsidR="00303681" w:rsidRPr="00831D8C" w:rsidRDefault="00303681" w:rsidP="001D6EC6">
            <w:pPr>
              <w:pStyle w:val="04TEXTOTABELAS"/>
            </w:pPr>
          </w:p>
          <w:p w14:paraId="34E25658" w14:textId="217BF31D" w:rsidR="00303681" w:rsidRPr="00831D8C" w:rsidRDefault="00303681" w:rsidP="001D6EC6">
            <w:pPr>
              <w:pStyle w:val="04TEXTOTABELAS"/>
            </w:pPr>
            <w:r w:rsidRPr="00831D8C">
              <w:t>Apreciação e réplica</w:t>
            </w:r>
          </w:p>
        </w:tc>
        <w:tc>
          <w:tcPr>
            <w:tcW w:w="4535" w:type="dxa"/>
            <w:shd w:val="clear" w:color="auto" w:fill="FFFFFF" w:themeFill="background1"/>
            <w:tcMar>
              <w:top w:w="85" w:type="dxa"/>
              <w:left w:w="108" w:type="dxa"/>
              <w:bottom w:w="85" w:type="dxa"/>
            </w:tcMar>
          </w:tcPr>
          <w:p w14:paraId="6A174E66" w14:textId="2B2A7242" w:rsidR="00303681" w:rsidRPr="00831D8C" w:rsidRDefault="00303681" w:rsidP="001D6EC6">
            <w:pPr>
              <w:pStyle w:val="04TEXTOTABELAS"/>
              <w:rPr>
                <w:b/>
              </w:rPr>
            </w:pPr>
            <w:r w:rsidRPr="00831D8C">
              <w:rPr>
                <w:b/>
              </w:rPr>
              <w:t>(EF69LP44)</w:t>
            </w:r>
            <w:r w:rsidRPr="00831D8C">
              <w:t xml:space="preserve"> Inferir a presença de valores sociais, culturais e humanos e de diferentes visões de mundo, em textos literários, reconhecendo nesses textos formas de estabelecer múltiplos olhares sobre as identidades, sociedades e culturas e considerando a autoria e o contexto social </w:t>
            </w:r>
            <w:r w:rsidRPr="00831D8C">
              <w:br/>
              <w:t>e histórico de sua produção.</w:t>
            </w:r>
          </w:p>
        </w:tc>
        <w:tc>
          <w:tcPr>
            <w:tcW w:w="3345" w:type="dxa"/>
            <w:vMerge/>
            <w:shd w:val="clear" w:color="auto" w:fill="FFFFFF" w:themeFill="background1"/>
            <w:tcMar>
              <w:top w:w="85" w:type="dxa"/>
              <w:left w:w="108" w:type="dxa"/>
              <w:bottom w:w="85" w:type="dxa"/>
            </w:tcMar>
          </w:tcPr>
          <w:p w14:paraId="1B27967E" w14:textId="2EE1099F" w:rsidR="00303681" w:rsidRPr="00831D8C" w:rsidRDefault="00303681" w:rsidP="001D6EC6">
            <w:pPr>
              <w:pStyle w:val="04TEXTOTABELAS"/>
              <w:rPr>
                <w:b/>
              </w:rPr>
            </w:pPr>
          </w:p>
        </w:tc>
      </w:tr>
      <w:tr w:rsidR="00303681" w:rsidRPr="00831D8C" w14:paraId="1819007B" w14:textId="77777777" w:rsidTr="001C7D17">
        <w:trPr>
          <w:trHeight w:val="567"/>
          <w:jc w:val="center"/>
        </w:trPr>
        <w:tc>
          <w:tcPr>
            <w:tcW w:w="2268" w:type="dxa"/>
            <w:vMerge/>
            <w:shd w:val="clear" w:color="auto" w:fill="FFFFFF" w:themeFill="background1"/>
            <w:tcMar>
              <w:top w:w="85" w:type="dxa"/>
              <w:left w:w="108" w:type="dxa"/>
              <w:bottom w:w="85" w:type="dxa"/>
            </w:tcMar>
          </w:tcPr>
          <w:p w14:paraId="041E490E" w14:textId="77777777" w:rsidR="00303681" w:rsidRPr="00831D8C" w:rsidRDefault="00303681" w:rsidP="001D6EC6">
            <w:pPr>
              <w:pStyle w:val="04TEXTOTABELAS"/>
            </w:pPr>
          </w:p>
        </w:tc>
        <w:tc>
          <w:tcPr>
            <w:tcW w:w="4535" w:type="dxa"/>
            <w:shd w:val="clear" w:color="auto" w:fill="FFFFFF" w:themeFill="background1"/>
            <w:tcMar>
              <w:top w:w="85" w:type="dxa"/>
              <w:left w:w="108" w:type="dxa"/>
              <w:bottom w:w="85" w:type="dxa"/>
            </w:tcMar>
          </w:tcPr>
          <w:p w14:paraId="18E563B2" w14:textId="5B271A04" w:rsidR="00303681" w:rsidRPr="00831D8C" w:rsidRDefault="00303681" w:rsidP="001D6EC6">
            <w:pPr>
              <w:pStyle w:val="04TEXTOTABELAS"/>
              <w:rPr>
                <w:b/>
              </w:rPr>
            </w:pPr>
            <w:r w:rsidRPr="00831D8C">
              <w:rPr>
                <w:b/>
              </w:rPr>
              <w:t>(EF69LP45)</w:t>
            </w:r>
            <w:r w:rsidRPr="00831D8C">
              <w:t xml:space="preserve"> Posicionar-se criticamente em relação a textos pertencentes a gêneros como quarta-capa, programa (de teatro, dança, exposição etc.), sinopse, resenha crítica, comentário em </w:t>
            </w:r>
            <w:r w:rsidRPr="00831D8C">
              <w:rPr>
                <w:i/>
                <w:iCs/>
              </w:rPr>
              <w:t>blog</w:t>
            </w:r>
            <w:r>
              <w:rPr>
                <w:i/>
                <w:iCs/>
              </w:rPr>
              <w:t>/</w:t>
            </w:r>
            <w:proofErr w:type="spellStart"/>
            <w:r w:rsidRPr="00831D8C">
              <w:rPr>
                <w:i/>
                <w:iCs/>
              </w:rPr>
              <w:t>vlog</w:t>
            </w:r>
            <w:proofErr w:type="spellEnd"/>
            <w:r w:rsidRPr="00831D8C">
              <w:rPr>
                <w:i/>
                <w:iCs/>
              </w:rPr>
              <w:t xml:space="preserve"> </w:t>
            </w:r>
            <w:r w:rsidRPr="00831D8C">
              <w:t xml:space="preserve">cultural etc., </w:t>
            </w:r>
            <w:r w:rsidRPr="00831D8C">
              <w:br/>
              <w:t>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w:t>
            </w:r>
          </w:p>
        </w:tc>
        <w:tc>
          <w:tcPr>
            <w:tcW w:w="3345" w:type="dxa"/>
            <w:vMerge/>
            <w:shd w:val="clear" w:color="auto" w:fill="FFFFFF" w:themeFill="background1"/>
            <w:tcMar>
              <w:top w:w="85" w:type="dxa"/>
              <w:left w:w="108" w:type="dxa"/>
              <w:bottom w:w="85" w:type="dxa"/>
            </w:tcMar>
          </w:tcPr>
          <w:p w14:paraId="332E73B0" w14:textId="77777777" w:rsidR="00303681" w:rsidRPr="00831D8C" w:rsidRDefault="00303681" w:rsidP="001D6EC6">
            <w:pPr>
              <w:pStyle w:val="04TEXTOTABELAS"/>
              <w:rPr>
                <w:b/>
              </w:rPr>
            </w:pPr>
          </w:p>
        </w:tc>
      </w:tr>
    </w:tbl>
    <w:p w14:paraId="45E20FFF" w14:textId="36F04AB0" w:rsidR="007530DE" w:rsidRPr="00831D8C" w:rsidRDefault="007530DE" w:rsidP="001D6EC6">
      <w:pPr>
        <w:pStyle w:val="06CREDITO"/>
        <w:jc w:val="right"/>
      </w:pPr>
      <w:r w:rsidRPr="00831D8C">
        <w:t>(continua)</w:t>
      </w:r>
      <w:r w:rsidRPr="00831D8C">
        <w:br w:type="page"/>
      </w:r>
    </w:p>
    <w:p w14:paraId="7B0F5464" w14:textId="78FE1113" w:rsidR="002C4228" w:rsidRPr="00831D8C" w:rsidRDefault="002C4228" w:rsidP="007530DE">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03681" w:rsidRPr="00831D8C" w14:paraId="3716AA9E" w14:textId="77777777" w:rsidTr="001C7D17">
        <w:trPr>
          <w:trHeight w:val="567"/>
          <w:jc w:val="center"/>
        </w:trPr>
        <w:tc>
          <w:tcPr>
            <w:tcW w:w="2268" w:type="dxa"/>
            <w:shd w:val="clear" w:color="auto" w:fill="FFFFFF" w:themeFill="background1"/>
            <w:tcMar>
              <w:top w:w="85" w:type="dxa"/>
              <w:left w:w="108" w:type="dxa"/>
              <w:bottom w:w="85" w:type="dxa"/>
            </w:tcMar>
          </w:tcPr>
          <w:p w14:paraId="17E2819D" w14:textId="7867FD93" w:rsidR="00303681" w:rsidRPr="00831D8C" w:rsidRDefault="00303681" w:rsidP="002C4228">
            <w:pPr>
              <w:pStyle w:val="04TEXTOTABELAS"/>
            </w:pPr>
            <w:r w:rsidRPr="00831D8C">
              <w:t xml:space="preserve">Reconstrução da textualidade e compreensão dos efeitos de sentidos provocados pelos usos de recursos linguísticos e </w:t>
            </w:r>
            <w:proofErr w:type="spellStart"/>
            <w:r w:rsidRPr="00831D8C">
              <w:t>multissemióticos</w:t>
            </w:r>
            <w:proofErr w:type="spellEnd"/>
            <w:r w:rsidRPr="00831D8C">
              <w:t>.</w:t>
            </w:r>
          </w:p>
        </w:tc>
        <w:tc>
          <w:tcPr>
            <w:tcW w:w="4535" w:type="dxa"/>
            <w:shd w:val="clear" w:color="auto" w:fill="FFFFFF" w:themeFill="background1"/>
            <w:tcMar>
              <w:top w:w="85" w:type="dxa"/>
              <w:left w:w="108" w:type="dxa"/>
              <w:bottom w:w="85" w:type="dxa"/>
            </w:tcMar>
          </w:tcPr>
          <w:p w14:paraId="679312CA" w14:textId="0348FDE8" w:rsidR="00303681" w:rsidRPr="00831D8C" w:rsidRDefault="00303681" w:rsidP="002C4228">
            <w:pPr>
              <w:pStyle w:val="04TEXTOTABELAS"/>
              <w:rPr>
                <w:b/>
              </w:rPr>
            </w:pPr>
            <w:r w:rsidRPr="00831D8C">
              <w:rPr>
                <w:b/>
              </w:rPr>
              <w:t>(EF69LP48)</w:t>
            </w:r>
            <w:r w:rsidRPr="00831D8C">
              <w:t xml:space="preserve"> Interpretar, em poemas, efeitos produzidos pelo uso de recursos expressivos sonoros (</w:t>
            </w:r>
            <w:proofErr w:type="spellStart"/>
            <w:r w:rsidRPr="00831D8C">
              <w:t>estrofação</w:t>
            </w:r>
            <w:proofErr w:type="spellEnd"/>
            <w:r w:rsidRPr="00831D8C">
              <w:t>, rimas, aliterações etc.), semânticos (figuras de linguagem, por exemplo), gráfico-espaciais (distribuição da mancha gráfica no papel), imagens e sua relação com o texto verbal.</w:t>
            </w:r>
          </w:p>
        </w:tc>
        <w:tc>
          <w:tcPr>
            <w:tcW w:w="3345" w:type="dxa"/>
            <w:vMerge w:val="restart"/>
            <w:shd w:val="clear" w:color="auto" w:fill="FFFFFF" w:themeFill="background1"/>
            <w:tcMar>
              <w:top w:w="85" w:type="dxa"/>
              <w:left w:w="108" w:type="dxa"/>
              <w:bottom w:w="85" w:type="dxa"/>
            </w:tcMar>
          </w:tcPr>
          <w:p w14:paraId="1044B66A" w14:textId="735EF4C0" w:rsidR="00303681" w:rsidRPr="00831D8C" w:rsidRDefault="00303681" w:rsidP="005D061D">
            <w:pPr>
              <w:pStyle w:val="04TEXTOTABELAS"/>
            </w:pPr>
          </w:p>
        </w:tc>
      </w:tr>
      <w:tr w:rsidR="00303681" w:rsidRPr="00831D8C" w14:paraId="2FE3135A" w14:textId="77777777" w:rsidTr="001C7D17">
        <w:trPr>
          <w:trHeight w:val="567"/>
          <w:jc w:val="center"/>
        </w:trPr>
        <w:tc>
          <w:tcPr>
            <w:tcW w:w="2268" w:type="dxa"/>
            <w:shd w:val="clear" w:color="auto" w:fill="FFFFFF" w:themeFill="background1"/>
            <w:tcMar>
              <w:top w:w="85" w:type="dxa"/>
              <w:left w:w="108" w:type="dxa"/>
              <w:bottom w:w="85" w:type="dxa"/>
            </w:tcMar>
          </w:tcPr>
          <w:p w14:paraId="3C506714" w14:textId="0E04FCB9" w:rsidR="00303681" w:rsidRPr="00831D8C" w:rsidRDefault="00303681" w:rsidP="002C4228">
            <w:pPr>
              <w:pStyle w:val="04TEXTOTABELAS"/>
            </w:pPr>
            <w:r w:rsidRPr="00831D8C">
              <w:t xml:space="preserve">Adesão às práticas </w:t>
            </w:r>
            <w:r w:rsidRPr="00831D8C">
              <w:br/>
              <w:t>de leitura</w:t>
            </w:r>
          </w:p>
        </w:tc>
        <w:tc>
          <w:tcPr>
            <w:tcW w:w="4535" w:type="dxa"/>
            <w:shd w:val="clear" w:color="auto" w:fill="FFFFFF" w:themeFill="background1"/>
            <w:tcMar>
              <w:top w:w="85" w:type="dxa"/>
              <w:left w:w="108" w:type="dxa"/>
              <w:bottom w:w="85" w:type="dxa"/>
            </w:tcMar>
          </w:tcPr>
          <w:p w14:paraId="738F3D0F" w14:textId="1D096F71" w:rsidR="00303681" w:rsidRPr="00831D8C" w:rsidRDefault="00303681" w:rsidP="002C4228">
            <w:pPr>
              <w:pStyle w:val="04TEXTOTABELAS"/>
              <w:rPr>
                <w:b/>
              </w:rPr>
            </w:pPr>
            <w:r w:rsidRPr="00831D8C">
              <w:rPr>
                <w:b/>
              </w:rPr>
              <w:t>(EF69LP49)</w:t>
            </w:r>
            <w:r w:rsidRPr="00831D8C">
              <w:t xml:space="preserve">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w:t>
            </w:r>
            <w:r w:rsidRPr="00831D8C">
              <w:br/>
              <w:t>e a temática e nas orientações dadas pelo professor.</w:t>
            </w:r>
          </w:p>
        </w:tc>
        <w:tc>
          <w:tcPr>
            <w:tcW w:w="3345" w:type="dxa"/>
            <w:vMerge/>
            <w:shd w:val="clear" w:color="auto" w:fill="FFFFFF" w:themeFill="background1"/>
            <w:tcMar>
              <w:top w:w="85" w:type="dxa"/>
              <w:left w:w="108" w:type="dxa"/>
              <w:bottom w:w="85" w:type="dxa"/>
            </w:tcMar>
          </w:tcPr>
          <w:p w14:paraId="59265DA3" w14:textId="1CE061F0" w:rsidR="00303681" w:rsidRPr="00831D8C" w:rsidRDefault="00303681" w:rsidP="002C4228">
            <w:pPr>
              <w:pStyle w:val="04TEXTOTABELAS"/>
            </w:pPr>
          </w:p>
        </w:tc>
      </w:tr>
      <w:tr w:rsidR="00303681" w:rsidRPr="00831D8C" w14:paraId="2BC27BE1" w14:textId="77777777" w:rsidTr="001C7D17">
        <w:trPr>
          <w:trHeight w:val="567"/>
          <w:jc w:val="center"/>
        </w:trPr>
        <w:tc>
          <w:tcPr>
            <w:tcW w:w="2268" w:type="dxa"/>
            <w:shd w:val="clear" w:color="auto" w:fill="FFFFFF" w:themeFill="background1"/>
            <w:tcMar>
              <w:top w:w="85" w:type="dxa"/>
              <w:left w:w="108" w:type="dxa"/>
              <w:bottom w:w="85" w:type="dxa"/>
            </w:tcMar>
          </w:tcPr>
          <w:p w14:paraId="0C26CAB8" w14:textId="77777777" w:rsidR="00303681" w:rsidRPr="00831D8C" w:rsidRDefault="00303681" w:rsidP="003C522D">
            <w:pPr>
              <w:pStyle w:val="04TEXTOTABELAS"/>
            </w:pPr>
            <w:r w:rsidRPr="00831D8C">
              <w:t>Consideração das condições de produção</w:t>
            </w:r>
          </w:p>
          <w:p w14:paraId="473BA253" w14:textId="77777777" w:rsidR="00303681" w:rsidRPr="00831D8C" w:rsidRDefault="00303681" w:rsidP="003C522D">
            <w:pPr>
              <w:pStyle w:val="04TEXTOTABELAS"/>
            </w:pPr>
          </w:p>
          <w:p w14:paraId="04B5C220" w14:textId="55CF2DCE" w:rsidR="00303681" w:rsidRPr="00831D8C" w:rsidRDefault="00303681" w:rsidP="003C522D">
            <w:pPr>
              <w:pStyle w:val="04TEXTOTABELAS"/>
            </w:pPr>
            <w:r w:rsidRPr="00831D8C">
              <w:t>Estratégias de produção: planejamento, textualização e revisão/edição</w:t>
            </w:r>
          </w:p>
        </w:tc>
        <w:tc>
          <w:tcPr>
            <w:tcW w:w="4535" w:type="dxa"/>
            <w:shd w:val="clear" w:color="auto" w:fill="FFFFFF" w:themeFill="background1"/>
            <w:tcMar>
              <w:top w:w="85" w:type="dxa"/>
              <w:left w:w="108" w:type="dxa"/>
              <w:bottom w:w="85" w:type="dxa"/>
            </w:tcMar>
          </w:tcPr>
          <w:p w14:paraId="4BE4F128" w14:textId="081D2802" w:rsidR="00303681" w:rsidRPr="00831D8C" w:rsidRDefault="00303681" w:rsidP="003C522D">
            <w:pPr>
              <w:pStyle w:val="04TEXTOTABELAS"/>
              <w:rPr>
                <w:b/>
              </w:rPr>
            </w:pPr>
            <w:r w:rsidRPr="00831D8C">
              <w:rPr>
                <w:b/>
              </w:rPr>
              <w:t>(EF69LP51)</w:t>
            </w:r>
            <w:r w:rsidRPr="00831D8C">
              <w:t xml:space="preserve"> Engajar-se ativamente nos processos de planejamento, textualização, revisão/edição e reescrita, tendo em vista as restrições temáticas, composicionais e estilísticas dos textos pretendidos e as configurações da situação de produção </w:t>
            </w:r>
            <w:r w:rsidRPr="00831D8C">
              <w:rPr>
                <w:i/>
                <w:iCs/>
              </w:rPr>
              <w:t xml:space="preserve">– </w:t>
            </w:r>
            <w:r w:rsidRPr="00831D8C">
              <w:rPr>
                <w:i/>
                <w:iCs/>
              </w:rPr>
              <w:br/>
            </w:r>
            <w:r w:rsidRPr="00831D8C">
              <w:t xml:space="preserve">o leitor pretendido, o suporte, o contexto </w:t>
            </w:r>
            <w:r w:rsidRPr="00831D8C">
              <w:br/>
              <w:t xml:space="preserve">de circulação do texto, as finalidades etc. – </w:t>
            </w:r>
            <w:r w:rsidRPr="00831D8C">
              <w:br/>
              <w:t>e considerando a imaginação, a estesia e a verossimilhança próprias ao texto literário.</w:t>
            </w:r>
          </w:p>
        </w:tc>
        <w:tc>
          <w:tcPr>
            <w:tcW w:w="3345" w:type="dxa"/>
            <w:vMerge/>
            <w:shd w:val="clear" w:color="auto" w:fill="FFFFFF" w:themeFill="background1"/>
            <w:tcMar>
              <w:top w:w="85" w:type="dxa"/>
              <w:left w:w="108" w:type="dxa"/>
              <w:bottom w:w="85" w:type="dxa"/>
            </w:tcMar>
          </w:tcPr>
          <w:p w14:paraId="290479D4" w14:textId="77777777" w:rsidR="00303681" w:rsidRPr="00831D8C" w:rsidRDefault="00303681" w:rsidP="003C522D">
            <w:pPr>
              <w:pStyle w:val="04TEXTOTABELAS"/>
              <w:rPr>
                <w:b/>
              </w:rPr>
            </w:pPr>
          </w:p>
        </w:tc>
      </w:tr>
      <w:tr w:rsidR="00303681" w:rsidRPr="00831D8C" w14:paraId="42D3F67A" w14:textId="77777777" w:rsidTr="001C7D17">
        <w:trPr>
          <w:trHeight w:val="567"/>
          <w:jc w:val="center"/>
        </w:trPr>
        <w:tc>
          <w:tcPr>
            <w:tcW w:w="2268" w:type="dxa"/>
            <w:vMerge w:val="restart"/>
            <w:shd w:val="clear" w:color="auto" w:fill="FFFFFF" w:themeFill="background1"/>
            <w:tcMar>
              <w:top w:w="85" w:type="dxa"/>
              <w:left w:w="108" w:type="dxa"/>
              <w:bottom w:w="85" w:type="dxa"/>
            </w:tcMar>
          </w:tcPr>
          <w:p w14:paraId="04CC3736" w14:textId="19BE6A20" w:rsidR="00303681" w:rsidRDefault="00303681" w:rsidP="003C522D">
            <w:pPr>
              <w:pStyle w:val="04TEXTOTABELAS"/>
            </w:pPr>
            <w:r w:rsidRPr="00831D8C">
              <w:t>Variação linguística</w:t>
            </w:r>
          </w:p>
        </w:tc>
        <w:tc>
          <w:tcPr>
            <w:tcW w:w="4535" w:type="dxa"/>
            <w:shd w:val="clear" w:color="auto" w:fill="FFFFFF" w:themeFill="background1"/>
            <w:tcMar>
              <w:top w:w="85" w:type="dxa"/>
              <w:left w:w="108" w:type="dxa"/>
              <w:bottom w:w="85" w:type="dxa"/>
            </w:tcMar>
          </w:tcPr>
          <w:p w14:paraId="296EBBFB" w14:textId="38FA1867" w:rsidR="00303681" w:rsidRPr="00831D8C" w:rsidRDefault="00303681" w:rsidP="003C522D">
            <w:pPr>
              <w:pStyle w:val="04TEXTOTABELAS"/>
              <w:rPr>
                <w:b/>
              </w:rPr>
            </w:pPr>
            <w:r w:rsidRPr="00831D8C">
              <w:rPr>
                <w:b/>
              </w:rPr>
              <w:t>(EF69LP55)</w:t>
            </w:r>
            <w:r w:rsidRPr="00831D8C">
              <w:t xml:space="preserve"> Reconhecer as variedades </w:t>
            </w:r>
            <w:r w:rsidRPr="00831D8C">
              <w:br/>
              <w:t xml:space="preserve">da língua falada, o conceito de </w:t>
            </w:r>
            <w:r w:rsidRPr="00831D8C">
              <w:br/>
              <w:t>norma-padrão e o de preconceito linguístico.</w:t>
            </w:r>
          </w:p>
        </w:tc>
        <w:tc>
          <w:tcPr>
            <w:tcW w:w="3345" w:type="dxa"/>
            <w:vMerge/>
            <w:shd w:val="clear" w:color="auto" w:fill="FFFFFF" w:themeFill="background1"/>
            <w:tcMar>
              <w:top w:w="85" w:type="dxa"/>
              <w:left w:w="108" w:type="dxa"/>
              <w:bottom w:w="85" w:type="dxa"/>
            </w:tcMar>
          </w:tcPr>
          <w:p w14:paraId="182E49DA" w14:textId="77777777" w:rsidR="00303681" w:rsidRPr="00831D8C" w:rsidRDefault="00303681" w:rsidP="003C522D">
            <w:pPr>
              <w:pStyle w:val="04TEXTOTABELAS"/>
              <w:rPr>
                <w:b/>
              </w:rPr>
            </w:pPr>
          </w:p>
        </w:tc>
      </w:tr>
      <w:tr w:rsidR="00303681" w:rsidRPr="00831D8C" w14:paraId="32F27A37" w14:textId="77777777" w:rsidTr="001C7D17">
        <w:trPr>
          <w:trHeight w:val="567"/>
          <w:jc w:val="center"/>
        </w:trPr>
        <w:tc>
          <w:tcPr>
            <w:tcW w:w="2268" w:type="dxa"/>
            <w:vMerge/>
            <w:shd w:val="clear" w:color="auto" w:fill="FFFFFF" w:themeFill="background1"/>
            <w:tcMar>
              <w:top w:w="85" w:type="dxa"/>
              <w:left w:w="108" w:type="dxa"/>
              <w:bottom w:w="85" w:type="dxa"/>
            </w:tcMar>
          </w:tcPr>
          <w:p w14:paraId="5B1E8BBC" w14:textId="77777777" w:rsidR="00303681" w:rsidRDefault="00303681" w:rsidP="003C522D">
            <w:pPr>
              <w:pStyle w:val="04TEXTOTABELAS"/>
            </w:pPr>
          </w:p>
        </w:tc>
        <w:tc>
          <w:tcPr>
            <w:tcW w:w="4535" w:type="dxa"/>
            <w:shd w:val="clear" w:color="auto" w:fill="FFFFFF" w:themeFill="background1"/>
            <w:tcMar>
              <w:top w:w="85" w:type="dxa"/>
              <w:left w:w="108" w:type="dxa"/>
              <w:bottom w:w="85" w:type="dxa"/>
            </w:tcMar>
          </w:tcPr>
          <w:p w14:paraId="3DE3A4C2" w14:textId="70E04048" w:rsidR="00303681" w:rsidRPr="00831D8C" w:rsidRDefault="00303681" w:rsidP="003C522D">
            <w:pPr>
              <w:pStyle w:val="04TEXTOTABELAS"/>
              <w:rPr>
                <w:b/>
              </w:rPr>
            </w:pPr>
            <w:r w:rsidRPr="00831D8C">
              <w:rPr>
                <w:b/>
              </w:rPr>
              <w:t>(EF69LP56)</w:t>
            </w:r>
            <w:r w:rsidRPr="00831D8C">
              <w:t xml:space="preserve"> Fazer uso consciente e reflexivo de regras e normas da norma-padrão em situações de fala e escrita nas quais ela deve ser usada.</w:t>
            </w:r>
          </w:p>
        </w:tc>
        <w:tc>
          <w:tcPr>
            <w:tcW w:w="3345" w:type="dxa"/>
            <w:vMerge/>
            <w:shd w:val="clear" w:color="auto" w:fill="FFFFFF" w:themeFill="background1"/>
            <w:tcMar>
              <w:top w:w="85" w:type="dxa"/>
              <w:left w:w="108" w:type="dxa"/>
              <w:bottom w:w="85" w:type="dxa"/>
            </w:tcMar>
          </w:tcPr>
          <w:p w14:paraId="61346ACF" w14:textId="355B7C12" w:rsidR="00303681" w:rsidRPr="00831D8C" w:rsidRDefault="00303681" w:rsidP="003C522D">
            <w:pPr>
              <w:pStyle w:val="04TEXTOTABELAS"/>
              <w:rPr>
                <w:b/>
              </w:rPr>
            </w:pPr>
          </w:p>
        </w:tc>
      </w:tr>
    </w:tbl>
    <w:p w14:paraId="675CE29E" w14:textId="3AFA85F9" w:rsidR="002C4228" w:rsidRPr="001D6EC6" w:rsidRDefault="002C4228" w:rsidP="001D6EC6">
      <w:pPr>
        <w:pStyle w:val="06CREDITO"/>
      </w:pPr>
    </w:p>
    <w:p w14:paraId="76C93C1C" w14:textId="0E7E85D4" w:rsidR="004B1B87" w:rsidRPr="00831D8C" w:rsidRDefault="004B1B87" w:rsidP="00D7061B">
      <w:pPr>
        <w:pStyle w:val="06CREDITO"/>
        <w:jc w:val="right"/>
      </w:pPr>
    </w:p>
    <w:p w14:paraId="26E0CD64" w14:textId="77777777" w:rsidR="004B1B87" w:rsidRPr="00831D8C" w:rsidRDefault="004B1B87">
      <w:pPr>
        <w:autoSpaceDN/>
        <w:spacing w:after="160" w:line="259" w:lineRule="auto"/>
        <w:textAlignment w:val="auto"/>
        <w:rPr>
          <w:rFonts w:eastAsia="Tahoma"/>
          <w:sz w:val="16"/>
        </w:rPr>
      </w:pPr>
      <w:r w:rsidRPr="00831D8C">
        <w:br w:type="page"/>
      </w:r>
    </w:p>
    <w:p w14:paraId="171EAA78" w14:textId="77777777" w:rsidR="00D7061B" w:rsidRPr="00831D8C" w:rsidRDefault="00D7061B" w:rsidP="004B1B87"/>
    <w:tbl>
      <w:tblPr>
        <w:tblStyle w:val="Tabelacomgrade"/>
        <w:tblW w:w="10148" w:type="dxa"/>
        <w:jc w:val="center"/>
        <w:tblLook w:val="04A0" w:firstRow="1" w:lastRow="0" w:firstColumn="1" w:lastColumn="0" w:noHBand="0" w:noVBand="1"/>
      </w:tblPr>
      <w:tblGrid>
        <w:gridCol w:w="2268"/>
        <w:gridCol w:w="4535"/>
        <w:gridCol w:w="3345"/>
      </w:tblGrid>
      <w:tr w:rsidR="002C4228" w:rsidRPr="00831D8C" w14:paraId="23701DF1" w14:textId="77777777" w:rsidTr="003D616C">
        <w:trPr>
          <w:trHeight w:val="287"/>
          <w:jc w:val="center"/>
        </w:trPr>
        <w:tc>
          <w:tcPr>
            <w:tcW w:w="10148" w:type="dxa"/>
            <w:gridSpan w:val="3"/>
            <w:shd w:val="clear" w:color="auto" w:fill="D9D9D9" w:themeFill="background1" w:themeFillShade="D9"/>
            <w:tcMar>
              <w:top w:w="85" w:type="dxa"/>
              <w:left w:w="108" w:type="dxa"/>
              <w:bottom w:w="85" w:type="dxa"/>
            </w:tcMar>
          </w:tcPr>
          <w:p w14:paraId="43FEDCF9" w14:textId="0AB6CE63" w:rsidR="002C4228" w:rsidRPr="00831D8C" w:rsidRDefault="002C4228" w:rsidP="003D616C">
            <w:pPr>
              <w:pStyle w:val="03TITULOTABELAS1"/>
            </w:pPr>
            <w:r w:rsidRPr="00831D8C">
              <w:t>CAPÍTULO 2 – Verbete: palavra que explica palavra</w:t>
            </w:r>
          </w:p>
        </w:tc>
      </w:tr>
      <w:tr w:rsidR="006D1989" w:rsidRPr="00831D8C" w14:paraId="44E43F48" w14:textId="77777777" w:rsidTr="006D1989">
        <w:trPr>
          <w:trHeight w:val="287"/>
          <w:jc w:val="center"/>
        </w:trPr>
        <w:tc>
          <w:tcPr>
            <w:tcW w:w="10148" w:type="dxa"/>
            <w:gridSpan w:val="3"/>
            <w:shd w:val="clear" w:color="auto" w:fill="F2F2F2" w:themeFill="background1" w:themeFillShade="F2"/>
            <w:tcMar>
              <w:top w:w="85" w:type="dxa"/>
              <w:left w:w="108" w:type="dxa"/>
              <w:bottom w:w="85" w:type="dxa"/>
            </w:tcMar>
          </w:tcPr>
          <w:p w14:paraId="5DD16388" w14:textId="73FEB6DD" w:rsidR="006D1989" w:rsidRPr="00831D8C" w:rsidRDefault="006D1989" w:rsidP="006D1989">
            <w:pPr>
              <w:pStyle w:val="03TITULOTABELAS2"/>
            </w:pPr>
            <w:r w:rsidRPr="00831D8C">
              <w:t>Competências gerais</w:t>
            </w:r>
          </w:p>
        </w:tc>
      </w:tr>
      <w:tr w:rsidR="006D1989" w:rsidRPr="00831D8C" w14:paraId="6E3EC119" w14:textId="77777777" w:rsidTr="00990E7A">
        <w:trPr>
          <w:trHeight w:val="287"/>
          <w:jc w:val="center"/>
        </w:trPr>
        <w:tc>
          <w:tcPr>
            <w:tcW w:w="10148" w:type="dxa"/>
            <w:gridSpan w:val="3"/>
            <w:shd w:val="clear" w:color="auto" w:fill="auto"/>
            <w:tcMar>
              <w:top w:w="85" w:type="dxa"/>
              <w:left w:w="108" w:type="dxa"/>
              <w:bottom w:w="85" w:type="dxa"/>
            </w:tcMar>
          </w:tcPr>
          <w:p w14:paraId="5580F93D" w14:textId="4933FC2F" w:rsidR="006D1989" w:rsidRPr="00831D8C" w:rsidRDefault="006D1989" w:rsidP="006D1989">
            <w:pPr>
              <w:pStyle w:val="04TEXTOTABELAS"/>
            </w:pPr>
            <w:r w:rsidRPr="00831D8C">
              <w:rPr>
                <w:b/>
              </w:rPr>
              <w:t>Verbete: palavra que explica palavra:</w:t>
            </w:r>
            <w:r w:rsidRPr="00831D8C">
              <w:t xml:space="preserve"> 1, 2, 4, 5, 7, 9, 10.</w:t>
            </w:r>
          </w:p>
          <w:p w14:paraId="564C9EE1" w14:textId="77777777" w:rsidR="006D1989" w:rsidRPr="00831D8C" w:rsidRDefault="006D1989" w:rsidP="006D1989">
            <w:pPr>
              <w:pStyle w:val="04TEXTOTABELAS"/>
            </w:pPr>
            <w:r w:rsidRPr="00831D8C">
              <w:rPr>
                <w:b/>
              </w:rPr>
              <w:t>Se eu quiser aprender mais:</w:t>
            </w:r>
            <w:r w:rsidRPr="00831D8C">
              <w:t xml:space="preserve"> 2, 4, 6, 7.</w:t>
            </w:r>
          </w:p>
          <w:p w14:paraId="5477FD1F" w14:textId="618B8E63" w:rsidR="006D1989" w:rsidRPr="00831D8C" w:rsidRDefault="00DE0487" w:rsidP="006D1989">
            <w:pPr>
              <w:pStyle w:val="04TEXTOTABELAS"/>
            </w:pPr>
            <w:r w:rsidRPr="00831D8C">
              <w:rPr>
                <w:b/>
              </w:rPr>
              <w:t>Meu</w:t>
            </w:r>
            <w:r w:rsidR="006D1989" w:rsidRPr="00831D8C">
              <w:rPr>
                <w:b/>
              </w:rPr>
              <w:t xml:space="preserve"> verbete </w:t>
            </w:r>
            <w:r w:rsidR="00CA3E5B">
              <w:rPr>
                <w:b/>
              </w:rPr>
              <w:t>–</w:t>
            </w:r>
            <w:r w:rsidR="006D1989" w:rsidRPr="00831D8C">
              <w:rPr>
                <w:b/>
              </w:rPr>
              <w:t xml:space="preserve"> Na prática:</w:t>
            </w:r>
            <w:r w:rsidR="006D1989" w:rsidRPr="00831D8C">
              <w:t xml:space="preserve"> 1, 2, 3, 4, 6, 7, 10.</w:t>
            </w:r>
          </w:p>
          <w:p w14:paraId="1A3670DF" w14:textId="440D4976" w:rsidR="006D1989" w:rsidRPr="00831D8C" w:rsidRDefault="006D1989" w:rsidP="006D1989">
            <w:pPr>
              <w:pStyle w:val="04TEXTOTABELAS"/>
            </w:pPr>
            <w:r w:rsidRPr="00831D8C">
              <w:rPr>
                <w:b/>
              </w:rPr>
              <w:t>Textos em conversa:</w:t>
            </w:r>
            <w:r w:rsidRPr="00831D8C">
              <w:t xml:space="preserve"> 1, 2, 3, 4, 5.</w:t>
            </w:r>
          </w:p>
          <w:p w14:paraId="0CC95E21" w14:textId="61220FB4" w:rsidR="006D1989" w:rsidRPr="00831D8C" w:rsidRDefault="006D1989" w:rsidP="006D1989">
            <w:pPr>
              <w:pStyle w:val="04TEXTOTABELAS"/>
            </w:pPr>
            <w:r w:rsidRPr="00831D8C">
              <w:rPr>
                <w:b/>
              </w:rPr>
              <w:t xml:space="preserve">Transformando o verbete em </w:t>
            </w:r>
            <w:r w:rsidRPr="00BA5D86">
              <w:rPr>
                <w:b/>
                <w:i/>
              </w:rPr>
              <w:t>podcast</w:t>
            </w:r>
            <w:r w:rsidRPr="00831D8C">
              <w:rPr>
                <w:b/>
              </w:rPr>
              <w:t>:</w:t>
            </w:r>
            <w:r w:rsidRPr="00831D8C">
              <w:t xml:space="preserve"> 1, 2, 4, 5, 9, 10.</w:t>
            </w:r>
          </w:p>
          <w:p w14:paraId="3594CFFD" w14:textId="293106AE" w:rsidR="006D1989" w:rsidRPr="00831D8C" w:rsidRDefault="006D1989" w:rsidP="006D1989">
            <w:pPr>
              <w:pStyle w:val="04TEXTOTABELAS"/>
            </w:pPr>
            <w:r w:rsidRPr="00831D8C">
              <w:rPr>
                <w:b/>
              </w:rPr>
              <w:t>Mais da língua:</w:t>
            </w:r>
            <w:r w:rsidRPr="00831D8C">
              <w:t xml:space="preserve"> 1, 2, 3, 4, 5, 6.</w:t>
            </w:r>
          </w:p>
          <w:p w14:paraId="28FBE07F" w14:textId="2B9ABA50" w:rsidR="006D1989" w:rsidRPr="00831D8C" w:rsidRDefault="006D1989" w:rsidP="006D1989">
            <w:pPr>
              <w:pStyle w:val="04TEXTOTABELAS"/>
            </w:pPr>
            <w:r w:rsidRPr="00831D8C">
              <w:rPr>
                <w:b/>
              </w:rPr>
              <w:t xml:space="preserve">A língua varia </w:t>
            </w:r>
            <w:r w:rsidR="000D555C">
              <w:rPr>
                <w:b/>
              </w:rPr>
              <w:t>–</w:t>
            </w:r>
            <w:r w:rsidRPr="00831D8C">
              <w:rPr>
                <w:b/>
              </w:rPr>
              <w:t xml:space="preserve"> Na prática:</w:t>
            </w:r>
            <w:r w:rsidRPr="00831D8C">
              <w:t xml:space="preserve"> 1, 3, 5, 6.</w:t>
            </w:r>
          </w:p>
          <w:p w14:paraId="3D1A8675" w14:textId="363273EA" w:rsidR="006D1989" w:rsidRPr="00831D8C" w:rsidRDefault="006D1989" w:rsidP="006D1989">
            <w:pPr>
              <w:pStyle w:val="04TEXTOTABELAS"/>
            </w:pPr>
            <w:r w:rsidRPr="00831D8C">
              <w:rPr>
                <w:b/>
              </w:rPr>
              <w:t>Entre saberes:</w:t>
            </w:r>
            <w:r w:rsidRPr="00831D8C">
              <w:t xml:space="preserve"> 1, 2, 4, 7, 9, 10.</w:t>
            </w:r>
          </w:p>
          <w:p w14:paraId="79C3344B" w14:textId="77777777" w:rsidR="006D1989" w:rsidRPr="00831D8C" w:rsidRDefault="006D1989" w:rsidP="006D1989">
            <w:pPr>
              <w:pStyle w:val="04TEXTOTABELAS"/>
            </w:pPr>
          </w:p>
          <w:p w14:paraId="39DD9D2A" w14:textId="77777777" w:rsidR="006D1989" w:rsidRPr="00831D8C" w:rsidRDefault="006D1989" w:rsidP="006D1989">
            <w:pPr>
              <w:pStyle w:val="04TEXTOTABELAS"/>
              <w:spacing w:after="60"/>
            </w:pPr>
            <w:r w:rsidRPr="00831D8C">
              <w:rPr>
                <w:b/>
              </w:rPr>
              <w:t>Competências específicas de Linguagens neste capítulo:</w:t>
            </w:r>
            <w:r w:rsidRPr="00831D8C">
              <w:t xml:space="preserve"> 1, 2, 3, 4, 5 e 6. </w:t>
            </w:r>
          </w:p>
          <w:p w14:paraId="4BD96684" w14:textId="123EBBB9" w:rsidR="006D1989" w:rsidRPr="00831D8C" w:rsidRDefault="006D1989" w:rsidP="006D1989">
            <w:pPr>
              <w:pStyle w:val="04TEXTOTABELAS"/>
              <w:spacing w:after="60"/>
            </w:pPr>
            <w:r w:rsidRPr="00831D8C">
              <w:rPr>
                <w:b/>
              </w:rPr>
              <w:t>Competências específicas de Língua Portuguesa neste capítulo:</w:t>
            </w:r>
            <w:r w:rsidRPr="00831D8C">
              <w:t xml:space="preserve"> 1, 2, 3, 5, 7, 9, 10.</w:t>
            </w:r>
          </w:p>
        </w:tc>
      </w:tr>
      <w:tr w:rsidR="006D1989" w:rsidRPr="00831D8C" w14:paraId="23BFE530" w14:textId="77777777" w:rsidTr="00986D97">
        <w:trPr>
          <w:trHeight w:val="287"/>
          <w:jc w:val="center"/>
        </w:trPr>
        <w:tc>
          <w:tcPr>
            <w:tcW w:w="10148" w:type="dxa"/>
            <w:gridSpan w:val="3"/>
            <w:shd w:val="clear" w:color="auto" w:fill="D9D9D9" w:themeFill="background1" w:themeFillShade="D9"/>
            <w:tcMar>
              <w:top w:w="85" w:type="dxa"/>
              <w:left w:w="108" w:type="dxa"/>
              <w:bottom w:w="85" w:type="dxa"/>
            </w:tcMar>
          </w:tcPr>
          <w:p w14:paraId="50336C4B" w14:textId="77777777" w:rsidR="006D1989" w:rsidRPr="00831D8C" w:rsidRDefault="006D1989" w:rsidP="006D1989">
            <w:pPr>
              <w:pStyle w:val="03TITULOTABELAS2"/>
            </w:pPr>
            <w:r w:rsidRPr="00831D8C">
              <w:t>Pré-requisitos</w:t>
            </w:r>
          </w:p>
          <w:p w14:paraId="18482BAA" w14:textId="2665280E" w:rsidR="006D1989" w:rsidRPr="00831D8C" w:rsidRDefault="006D1989" w:rsidP="006D1989">
            <w:pPr>
              <w:pStyle w:val="04TEXTOTABELAS"/>
              <w:spacing w:before="60"/>
              <w:jc w:val="center"/>
              <w:rPr>
                <w:b/>
              </w:rPr>
            </w:pPr>
            <w:r w:rsidRPr="00831D8C">
              <w:t>(EF03LP12), (EF35LP01), (EF35LP07), (EF69LP56), (EF67LP04).</w:t>
            </w:r>
          </w:p>
        </w:tc>
      </w:tr>
      <w:tr w:rsidR="006D1989" w:rsidRPr="00831D8C" w14:paraId="5B64E688" w14:textId="77777777" w:rsidTr="007C2711">
        <w:trPr>
          <w:trHeight w:val="22"/>
          <w:jc w:val="center"/>
        </w:trPr>
        <w:tc>
          <w:tcPr>
            <w:tcW w:w="2268" w:type="dxa"/>
            <w:shd w:val="clear" w:color="auto" w:fill="F2F2F2" w:themeFill="background1" w:themeFillShade="F2"/>
            <w:tcMar>
              <w:top w:w="85" w:type="dxa"/>
              <w:left w:w="108" w:type="dxa"/>
              <w:bottom w:w="85" w:type="dxa"/>
            </w:tcMar>
          </w:tcPr>
          <w:p w14:paraId="1F396618" w14:textId="77777777" w:rsidR="006D1989" w:rsidRPr="00831D8C" w:rsidRDefault="006D1989" w:rsidP="006D1989">
            <w:pPr>
              <w:pStyle w:val="04TEXTOTABELAS"/>
              <w:spacing w:line="240" w:lineRule="auto"/>
              <w:jc w:val="center"/>
              <w:rPr>
                <w:b/>
              </w:rPr>
            </w:pPr>
            <w:r w:rsidRPr="00831D8C">
              <w:rPr>
                <w:rFonts w:eastAsia="SimSun"/>
                <w:b/>
              </w:rPr>
              <w:t>Objetos de conhecimento</w:t>
            </w:r>
          </w:p>
        </w:tc>
        <w:tc>
          <w:tcPr>
            <w:tcW w:w="4535" w:type="dxa"/>
            <w:shd w:val="clear" w:color="auto" w:fill="F2F2F2" w:themeFill="background1" w:themeFillShade="F2"/>
            <w:tcMar>
              <w:top w:w="85" w:type="dxa"/>
              <w:left w:w="108" w:type="dxa"/>
              <w:bottom w:w="85" w:type="dxa"/>
            </w:tcMar>
            <w:vAlign w:val="center"/>
          </w:tcPr>
          <w:p w14:paraId="780E5B64" w14:textId="77777777" w:rsidR="006D1989" w:rsidRPr="00831D8C" w:rsidRDefault="006D1989" w:rsidP="006D1989">
            <w:pPr>
              <w:pStyle w:val="04TEXTOTABELAS"/>
              <w:spacing w:line="240" w:lineRule="auto"/>
              <w:jc w:val="center"/>
              <w:rPr>
                <w:highlight w:val="yellow"/>
              </w:rPr>
            </w:pPr>
            <w:r w:rsidRPr="00831D8C">
              <w:rPr>
                <w:rFonts w:eastAsia="SimSun"/>
                <w:b/>
              </w:rPr>
              <w:t>Habilidades</w:t>
            </w:r>
          </w:p>
        </w:tc>
        <w:tc>
          <w:tcPr>
            <w:tcW w:w="3345" w:type="dxa"/>
            <w:shd w:val="clear" w:color="auto" w:fill="F2F2F2" w:themeFill="background1" w:themeFillShade="F2"/>
            <w:tcMar>
              <w:top w:w="85" w:type="dxa"/>
              <w:left w:w="108" w:type="dxa"/>
              <w:bottom w:w="85" w:type="dxa"/>
            </w:tcMar>
            <w:vAlign w:val="center"/>
          </w:tcPr>
          <w:p w14:paraId="59D4FFC4" w14:textId="5B7FC941" w:rsidR="006D1989" w:rsidRPr="00831D8C" w:rsidRDefault="00E42C0B" w:rsidP="007C2711">
            <w:pPr>
              <w:pStyle w:val="04TEXTOTABELAS"/>
              <w:spacing w:line="240" w:lineRule="auto"/>
              <w:jc w:val="center"/>
              <w:rPr>
                <w:rFonts w:eastAsia="SimSun"/>
                <w:b/>
              </w:rPr>
            </w:pPr>
            <w:r w:rsidRPr="00E42C0B">
              <w:rPr>
                <w:b/>
              </w:rPr>
              <w:t>Práticas pedagógicas</w:t>
            </w:r>
          </w:p>
        </w:tc>
      </w:tr>
      <w:tr w:rsidR="00303681" w:rsidRPr="00831D8C" w14:paraId="0ED38AA9" w14:textId="77777777" w:rsidTr="003D616C">
        <w:trPr>
          <w:trHeight w:val="567"/>
          <w:jc w:val="center"/>
        </w:trPr>
        <w:tc>
          <w:tcPr>
            <w:tcW w:w="2268" w:type="dxa"/>
            <w:shd w:val="clear" w:color="auto" w:fill="FFFFFF" w:themeFill="background1"/>
            <w:tcMar>
              <w:top w:w="85" w:type="dxa"/>
              <w:left w:w="108" w:type="dxa"/>
              <w:bottom w:w="85" w:type="dxa"/>
            </w:tcMar>
          </w:tcPr>
          <w:p w14:paraId="1522F0C2" w14:textId="7C35E723" w:rsidR="00303681" w:rsidRPr="00831D8C" w:rsidRDefault="00303681" w:rsidP="006D1989">
            <w:pPr>
              <w:pStyle w:val="04TEXTOTABELAS"/>
            </w:pPr>
            <w:r w:rsidRPr="00831D8C">
              <w:t>Morfossintaxe</w:t>
            </w:r>
          </w:p>
        </w:tc>
        <w:tc>
          <w:tcPr>
            <w:tcW w:w="4535" w:type="dxa"/>
            <w:shd w:val="clear" w:color="auto" w:fill="FFFFFF" w:themeFill="background1"/>
            <w:tcMar>
              <w:top w:w="85" w:type="dxa"/>
              <w:left w:w="108" w:type="dxa"/>
              <w:bottom w:w="85" w:type="dxa"/>
            </w:tcMar>
          </w:tcPr>
          <w:p w14:paraId="787B0E13" w14:textId="77777777" w:rsidR="00303681" w:rsidRPr="00831D8C" w:rsidRDefault="00303681" w:rsidP="006D1989">
            <w:pPr>
              <w:pStyle w:val="04TEXTOTABELAS"/>
            </w:pPr>
            <w:r w:rsidRPr="00831D8C">
              <w:rPr>
                <w:b/>
              </w:rPr>
              <w:t>(EF06LP06)</w:t>
            </w:r>
            <w:r w:rsidRPr="00831D8C">
              <w:t xml:space="preserve"> Empregar, adequadamente, as regras de concordância nominal (relações entre os substantivos e seus determinantes) e as regras de concordância verbal (relações entre o verbo e o sujeito simples e composto).</w:t>
            </w:r>
          </w:p>
        </w:tc>
        <w:tc>
          <w:tcPr>
            <w:tcW w:w="3345" w:type="dxa"/>
            <w:vMerge w:val="restart"/>
            <w:shd w:val="clear" w:color="auto" w:fill="FFFFFF" w:themeFill="background1"/>
            <w:tcMar>
              <w:top w:w="85" w:type="dxa"/>
              <w:left w:w="108" w:type="dxa"/>
              <w:bottom w:w="85" w:type="dxa"/>
            </w:tcMar>
          </w:tcPr>
          <w:p w14:paraId="234D947F" w14:textId="3F2599F1" w:rsidR="00303681" w:rsidRDefault="00303681" w:rsidP="00303681">
            <w:pPr>
              <w:pStyle w:val="02TEXTOPRINCIPALBULLET"/>
            </w:pPr>
            <w:r>
              <w:t>Explorar os recursos estruturais, estilísticos e discursivos próprios do gênero verbete.</w:t>
            </w:r>
          </w:p>
          <w:p w14:paraId="208F79CF" w14:textId="77777777" w:rsidR="00303681" w:rsidRDefault="00303681" w:rsidP="00303681">
            <w:pPr>
              <w:pStyle w:val="04TEXTOTABELAS"/>
            </w:pPr>
          </w:p>
          <w:p w14:paraId="72469ACF" w14:textId="3B40CA13" w:rsidR="00303681" w:rsidRDefault="00303681" w:rsidP="00303681">
            <w:pPr>
              <w:pStyle w:val="02TEXTOPRINCIPALBULLET"/>
            </w:pPr>
            <w:r>
              <w:t>Reconhecer a função informativa e o uso referencial do gênero.</w:t>
            </w:r>
          </w:p>
          <w:p w14:paraId="3F950681" w14:textId="77777777" w:rsidR="00303681" w:rsidRDefault="00303681" w:rsidP="00303681">
            <w:pPr>
              <w:pStyle w:val="04TEXTOTABELAS"/>
            </w:pPr>
          </w:p>
          <w:p w14:paraId="19ADECC4" w14:textId="53276744" w:rsidR="00303681" w:rsidRDefault="00303681" w:rsidP="00303681">
            <w:pPr>
              <w:pStyle w:val="02TEXTOPRINCIPALBULLET"/>
            </w:pPr>
            <w:r>
              <w:t>Entrar em contato com um verbete de dicionário e um verbete de enciclopédia digital colaborativa.</w:t>
            </w:r>
          </w:p>
          <w:p w14:paraId="29B184D4" w14:textId="77777777" w:rsidR="00303681" w:rsidRDefault="00303681" w:rsidP="00303681">
            <w:pPr>
              <w:pStyle w:val="04TEXTOTABELAS"/>
            </w:pPr>
          </w:p>
          <w:p w14:paraId="4060CE88" w14:textId="1A418CCA" w:rsidR="00303681" w:rsidRDefault="00303681" w:rsidP="00303681">
            <w:pPr>
              <w:pStyle w:val="02TEXTOPRINCIPALBULLET"/>
            </w:pPr>
            <w:r>
              <w:t>Explorar recursos próprios de cada suporte.</w:t>
            </w:r>
          </w:p>
          <w:p w14:paraId="5FC2D7B4" w14:textId="77777777" w:rsidR="00303681" w:rsidRDefault="00303681" w:rsidP="00303681">
            <w:pPr>
              <w:pStyle w:val="04TEXTOTABELAS"/>
            </w:pPr>
          </w:p>
          <w:p w14:paraId="5CDFFB24" w14:textId="50DA08AE" w:rsidR="00303681" w:rsidRDefault="00303681" w:rsidP="00303681">
            <w:pPr>
              <w:pStyle w:val="02TEXTOPRINCIPALBULLET"/>
            </w:pPr>
            <w:r>
              <w:t>Perceber as particularidades do gênero relativas às condições de produção e circulação social.</w:t>
            </w:r>
          </w:p>
          <w:p w14:paraId="578BD174" w14:textId="77777777" w:rsidR="00303681" w:rsidRDefault="00303681" w:rsidP="00303681">
            <w:pPr>
              <w:pStyle w:val="04TEXTOTABELAS"/>
            </w:pPr>
          </w:p>
          <w:p w14:paraId="17B275B6" w14:textId="29EF2B9B" w:rsidR="00303681" w:rsidRDefault="00303681" w:rsidP="00303681">
            <w:pPr>
              <w:pStyle w:val="02TEXTOPRINCIPALBULLET"/>
            </w:pPr>
            <w:r>
              <w:t>Estudar critérios de segmentação de frases.</w:t>
            </w:r>
          </w:p>
          <w:p w14:paraId="2F91FE3F" w14:textId="61C2831F" w:rsidR="00303681" w:rsidRPr="00831D8C" w:rsidRDefault="00303681" w:rsidP="00303681">
            <w:pPr>
              <w:pStyle w:val="02TEXTOPRINCIPALBULLET"/>
              <w:numPr>
                <w:ilvl w:val="0"/>
                <w:numId w:val="0"/>
              </w:numPr>
            </w:pPr>
          </w:p>
        </w:tc>
      </w:tr>
      <w:tr w:rsidR="00303681" w:rsidRPr="00831D8C" w14:paraId="647B03DA" w14:textId="77777777" w:rsidTr="003D616C">
        <w:trPr>
          <w:trHeight w:val="567"/>
          <w:jc w:val="center"/>
        </w:trPr>
        <w:tc>
          <w:tcPr>
            <w:tcW w:w="2268" w:type="dxa"/>
            <w:shd w:val="clear" w:color="auto" w:fill="FFFFFF" w:themeFill="background1"/>
            <w:tcMar>
              <w:top w:w="85" w:type="dxa"/>
              <w:left w:w="108" w:type="dxa"/>
              <w:bottom w:w="85" w:type="dxa"/>
            </w:tcMar>
          </w:tcPr>
          <w:p w14:paraId="647B2BB7" w14:textId="2FF973FE" w:rsidR="00303681" w:rsidRPr="00831D8C" w:rsidRDefault="00303681" w:rsidP="006D1989">
            <w:pPr>
              <w:pStyle w:val="04TEXTOTABELAS"/>
            </w:pPr>
            <w:r w:rsidRPr="00831D8C">
              <w:t>Elementos notacionais da escrita/morfossintaxe</w:t>
            </w:r>
          </w:p>
        </w:tc>
        <w:tc>
          <w:tcPr>
            <w:tcW w:w="4535" w:type="dxa"/>
            <w:shd w:val="clear" w:color="auto" w:fill="FFFFFF" w:themeFill="background1"/>
            <w:tcMar>
              <w:top w:w="85" w:type="dxa"/>
              <w:left w:w="108" w:type="dxa"/>
              <w:bottom w:w="85" w:type="dxa"/>
            </w:tcMar>
          </w:tcPr>
          <w:p w14:paraId="6448FFC4" w14:textId="77777777" w:rsidR="00303681" w:rsidRPr="00831D8C" w:rsidRDefault="00303681" w:rsidP="006D1989">
            <w:pPr>
              <w:pStyle w:val="04TEXTOTABELAS"/>
            </w:pPr>
            <w:r w:rsidRPr="00831D8C">
              <w:rPr>
                <w:b/>
              </w:rPr>
              <w:t>(EF06LP11)</w:t>
            </w:r>
            <w:r w:rsidRPr="00831D8C">
              <w:t xml:space="preserve"> Utilizar, ao produzir texto, conhecimentos linguísticos e gramaticais: tempos verbais, concordância nominal e verbal, regras ortográficas, pontuação etc.</w:t>
            </w:r>
          </w:p>
        </w:tc>
        <w:tc>
          <w:tcPr>
            <w:tcW w:w="3345" w:type="dxa"/>
            <w:vMerge/>
            <w:shd w:val="clear" w:color="auto" w:fill="FFFFFF" w:themeFill="background1"/>
            <w:tcMar>
              <w:top w:w="85" w:type="dxa"/>
              <w:left w:w="108" w:type="dxa"/>
              <w:bottom w:w="85" w:type="dxa"/>
            </w:tcMar>
          </w:tcPr>
          <w:p w14:paraId="41FEBBE4" w14:textId="7E10B3FD" w:rsidR="00303681" w:rsidRPr="00831D8C" w:rsidRDefault="00303681" w:rsidP="006D1989">
            <w:pPr>
              <w:pStyle w:val="04TEXTOTABELAS"/>
            </w:pPr>
          </w:p>
        </w:tc>
      </w:tr>
      <w:tr w:rsidR="00303681" w:rsidRPr="00831D8C" w14:paraId="5283353B" w14:textId="77777777" w:rsidTr="003D616C">
        <w:trPr>
          <w:trHeight w:val="567"/>
          <w:jc w:val="center"/>
        </w:trPr>
        <w:tc>
          <w:tcPr>
            <w:tcW w:w="2268" w:type="dxa"/>
            <w:shd w:val="clear" w:color="auto" w:fill="FFFFFF" w:themeFill="background1"/>
            <w:tcMar>
              <w:top w:w="85" w:type="dxa"/>
              <w:left w:w="108" w:type="dxa"/>
              <w:bottom w:w="85" w:type="dxa"/>
            </w:tcMar>
          </w:tcPr>
          <w:p w14:paraId="514C3BDD" w14:textId="52DDF480" w:rsidR="00303681" w:rsidRPr="00831D8C" w:rsidRDefault="00303681" w:rsidP="006D1989">
            <w:pPr>
              <w:pStyle w:val="04TEXTOTABELAS"/>
            </w:pPr>
            <w:r w:rsidRPr="00831D8C">
              <w:t>Reconstrução do contexto de produção, circulação e recepção de textos</w:t>
            </w:r>
          </w:p>
          <w:p w14:paraId="74A17DAD" w14:textId="77777777" w:rsidR="00303681" w:rsidRPr="00831D8C" w:rsidRDefault="00303681" w:rsidP="006D1989">
            <w:pPr>
              <w:pStyle w:val="04TEXTOTABELAS"/>
            </w:pPr>
          </w:p>
          <w:p w14:paraId="7D4641BC" w14:textId="39A3E7E5" w:rsidR="00303681" w:rsidRPr="00831D8C" w:rsidRDefault="00303681" w:rsidP="006D1989">
            <w:pPr>
              <w:pStyle w:val="04TEXTOTABELAS"/>
            </w:pPr>
            <w:r w:rsidRPr="00831D8C">
              <w:t xml:space="preserve">Caracterização do campo jornalístico </w:t>
            </w:r>
            <w:r w:rsidRPr="00831D8C">
              <w:br/>
              <w:t xml:space="preserve">e relação entre os gêneros em circulação, mídias </w:t>
            </w:r>
            <w:r w:rsidRPr="00831D8C">
              <w:br/>
              <w:t xml:space="preserve">e práticas da </w:t>
            </w:r>
            <w:r w:rsidRPr="00831D8C">
              <w:br/>
              <w:t>cultura digital</w:t>
            </w:r>
          </w:p>
        </w:tc>
        <w:tc>
          <w:tcPr>
            <w:tcW w:w="4535" w:type="dxa"/>
            <w:shd w:val="clear" w:color="auto" w:fill="FFFFFF" w:themeFill="background1"/>
            <w:tcMar>
              <w:top w:w="85" w:type="dxa"/>
              <w:left w:w="108" w:type="dxa"/>
              <w:bottom w:w="85" w:type="dxa"/>
            </w:tcMar>
          </w:tcPr>
          <w:p w14:paraId="0B54C203" w14:textId="38FD22E3" w:rsidR="00303681" w:rsidRPr="00831D8C" w:rsidRDefault="00303681" w:rsidP="006D1989">
            <w:pPr>
              <w:pStyle w:val="04TEXTOTABELAS"/>
            </w:pPr>
            <w:r w:rsidRPr="00831D8C">
              <w:rPr>
                <w:b/>
              </w:rPr>
              <w:t>(EF67LP01)</w:t>
            </w:r>
            <w:r w:rsidRPr="00831D8C">
              <w:t xml:space="preserve"> Analisar a estrutura e funcionamento dos </w:t>
            </w:r>
            <w:r w:rsidRPr="00831D8C">
              <w:rPr>
                <w:i/>
                <w:iCs/>
              </w:rPr>
              <w:t xml:space="preserve">hiperlinks </w:t>
            </w:r>
            <w:r w:rsidRPr="00831D8C">
              <w:t xml:space="preserve">em textos noticiosos publicados na </w:t>
            </w:r>
            <w:r w:rsidRPr="00831D8C">
              <w:rPr>
                <w:i/>
                <w:iCs/>
              </w:rPr>
              <w:t xml:space="preserve">Web </w:t>
            </w:r>
            <w:r w:rsidRPr="00831D8C">
              <w:t xml:space="preserve">e vislumbrar possibilidades de uma escrita </w:t>
            </w:r>
            <w:proofErr w:type="spellStart"/>
            <w:r w:rsidRPr="00831D8C">
              <w:t>hipertextual</w:t>
            </w:r>
            <w:proofErr w:type="spellEnd"/>
            <w:r w:rsidRPr="00831D8C">
              <w:t>.</w:t>
            </w:r>
          </w:p>
        </w:tc>
        <w:tc>
          <w:tcPr>
            <w:tcW w:w="3345" w:type="dxa"/>
            <w:vMerge/>
            <w:shd w:val="clear" w:color="auto" w:fill="FFFFFF" w:themeFill="background1"/>
            <w:tcMar>
              <w:top w:w="85" w:type="dxa"/>
              <w:left w:w="108" w:type="dxa"/>
              <w:bottom w:w="85" w:type="dxa"/>
            </w:tcMar>
          </w:tcPr>
          <w:p w14:paraId="5A177F80" w14:textId="1AEEDDAC" w:rsidR="00303681" w:rsidRPr="00831D8C" w:rsidRDefault="00303681" w:rsidP="00E83FCB">
            <w:pPr>
              <w:pStyle w:val="04TEXTOTABELAS"/>
            </w:pPr>
          </w:p>
        </w:tc>
      </w:tr>
    </w:tbl>
    <w:p w14:paraId="05A5BF9A" w14:textId="77777777" w:rsidR="00986D97" w:rsidRPr="00831D8C" w:rsidRDefault="00986D97" w:rsidP="00986D97">
      <w:pPr>
        <w:pStyle w:val="06CREDITO"/>
        <w:jc w:val="right"/>
      </w:pPr>
      <w:r w:rsidRPr="00831D8C">
        <w:t>(continua)</w:t>
      </w:r>
      <w:r w:rsidRPr="00831D8C">
        <w:br w:type="page"/>
      </w:r>
    </w:p>
    <w:p w14:paraId="00D18B4A" w14:textId="77777777" w:rsidR="00986D97" w:rsidRPr="00831D8C" w:rsidRDefault="00986D97" w:rsidP="00986D9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303681" w:rsidRPr="00831D8C" w14:paraId="00F92114" w14:textId="77777777" w:rsidTr="003D616C">
        <w:trPr>
          <w:trHeight w:val="567"/>
          <w:jc w:val="center"/>
        </w:trPr>
        <w:tc>
          <w:tcPr>
            <w:tcW w:w="2268" w:type="dxa"/>
            <w:shd w:val="clear" w:color="auto" w:fill="FFFFFF" w:themeFill="background1"/>
            <w:tcMar>
              <w:top w:w="85" w:type="dxa"/>
              <w:left w:w="108" w:type="dxa"/>
              <w:bottom w:w="85" w:type="dxa"/>
            </w:tcMar>
          </w:tcPr>
          <w:p w14:paraId="37171390" w14:textId="77777777" w:rsidR="00303681" w:rsidRDefault="00303681" w:rsidP="003C522D">
            <w:pPr>
              <w:pStyle w:val="04TEXTOTABELAS"/>
            </w:pPr>
            <w:r>
              <w:t>Efeitos de sentido</w:t>
            </w:r>
          </w:p>
          <w:p w14:paraId="0B563BE7" w14:textId="77777777" w:rsidR="00303681" w:rsidRDefault="00303681" w:rsidP="003C522D">
            <w:pPr>
              <w:pStyle w:val="04TEXTOTABELAS"/>
            </w:pPr>
          </w:p>
          <w:p w14:paraId="03CFDA62" w14:textId="0644D66D" w:rsidR="00303681" w:rsidRPr="00831D8C" w:rsidRDefault="00303681" w:rsidP="003C522D">
            <w:pPr>
              <w:pStyle w:val="04TEXTOTABELAS"/>
            </w:pPr>
            <w:r>
              <w:t xml:space="preserve">Exploração de </w:t>
            </w:r>
            <w:proofErr w:type="spellStart"/>
            <w:r>
              <w:t>multissemiose</w:t>
            </w:r>
            <w:proofErr w:type="spellEnd"/>
          </w:p>
        </w:tc>
        <w:tc>
          <w:tcPr>
            <w:tcW w:w="4535" w:type="dxa"/>
            <w:shd w:val="clear" w:color="auto" w:fill="FFFFFF" w:themeFill="background1"/>
            <w:tcMar>
              <w:top w:w="85" w:type="dxa"/>
              <w:left w:w="108" w:type="dxa"/>
              <w:bottom w:w="85" w:type="dxa"/>
            </w:tcMar>
          </w:tcPr>
          <w:p w14:paraId="19E2CE58" w14:textId="77777777" w:rsidR="00303681" w:rsidRPr="00D420D3" w:rsidRDefault="00303681" w:rsidP="003C522D">
            <w:pPr>
              <w:autoSpaceDE w:val="0"/>
              <w:adjustRightInd w:val="0"/>
              <w:textAlignment w:val="auto"/>
              <w:rPr>
                <w:rFonts w:eastAsiaTheme="minorHAnsi"/>
                <w:kern w:val="0"/>
                <w:lang w:eastAsia="en-US" w:bidi="ar-SA"/>
              </w:rPr>
            </w:pPr>
            <w:r w:rsidRPr="00D420D3">
              <w:rPr>
                <w:b/>
              </w:rPr>
              <w:t xml:space="preserve">(EF67LP08) </w:t>
            </w:r>
            <w:r w:rsidRPr="00D420D3">
              <w:rPr>
                <w:rFonts w:eastAsiaTheme="minorHAnsi"/>
                <w:kern w:val="0"/>
                <w:lang w:eastAsia="en-US" w:bidi="ar-SA"/>
              </w:rPr>
              <w:t>Identificar os efeitos de sentido devidos à escolha de imagens estáticas,</w:t>
            </w:r>
          </w:p>
          <w:p w14:paraId="57F992AE" w14:textId="6B0B9E9C" w:rsidR="00303681" w:rsidRPr="00831D8C" w:rsidRDefault="00303681" w:rsidP="003C522D">
            <w:pPr>
              <w:pStyle w:val="04TEXTOTABELAS"/>
              <w:rPr>
                <w:b/>
              </w:rPr>
            </w:pPr>
            <w:r w:rsidRPr="00D420D3">
              <w:rPr>
                <w:rFonts w:eastAsiaTheme="minorHAnsi"/>
                <w:kern w:val="0"/>
                <w:lang w:eastAsia="en-US" w:bidi="ar-SA"/>
              </w:rPr>
              <w:t>sequenciação ou sobreposição de imagens, definição de figura/fundo, ângulo, profundidade</w:t>
            </w:r>
            <w:r>
              <w:rPr>
                <w:rFonts w:eastAsiaTheme="minorHAnsi"/>
                <w:kern w:val="0"/>
                <w:lang w:eastAsia="en-US" w:bidi="ar-SA"/>
              </w:rPr>
              <w:t xml:space="preserve"> </w:t>
            </w:r>
            <w:r w:rsidRPr="00D420D3">
              <w:rPr>
                <w:rFonts w:eastAsiaTheme="minorHAnsi"/>
                <w:kern w:val="0"/>
                <w:lang w:eastAsia="en-US" w:bidi="ar-SA"/>
              </w:rPr>
              <w:t>e foco, cores/tonalidades, relação com o escrito (relações de reiteração, complementação ou</w:t>
            </w:r>
            <w:r>
              <w:rPr>
                <w:rFonts w:eastAsiaTheme="minorHAnsi"/>
                <w:kern w:val="0"/>
                <w:lang w:eastAsia="en-US" w:bidi="ar-SA"/>
              </w:rPr>
              <w:t xml:space="preserve"> </w:t>
            </w:r>
            <w:r w:rsidRPr="00D420D3">
              <w:rPr>
                <w:rFonts w:eastAsiaTheme="minorHAnsi"/>
                <w:kern w:val="0"/>
                <w:lang w:eastAsia="en-US" w:bidi="ar-SA"/>
              </w:rPr>
              <w:t>oposição) etc. em notícias, reportagens, fotorreportagens,</w:t>
            </w:r>
            <w:r>
              <w:rPr>
                <w:rFonts w:eastAsiaTheme="minorHAnsi"/>
                <w:kern w:val="0"/>
                <w:lang w:eastAsia="en-US" w:bidi="ar-SA"/>
              </w:rPr>
              <w:br/>
            </w:r>
            <w:r w:rsidRPr="00D420D3">
              <w:rPr>
                <w:rFonts w:eastAsiaTheme="minorHAnsi"/>
                <w:kern w:val="0"/>
                <w:lang w:eastAsia="en-US" w:bidi="ar-SA"/>
              </w:rPr>
              <w:t xml:space="preserve">foto-denúncias, memes, </w:t>
            </w:r>
            <w:r w:rsidRPr="00D420D3">
              <w:rPr>
                <w:rFonts w:eastAsiaTheme="minorHAnsi"/>
                <w:i/>
                <w:iCs/>
                <w:kern w:val="0"/>
                <w:lang w:eastAsia="en-US" w:bidi="ar-SA"/>
              </w:rPr>
              <w:t>gifs</w:t>
            </w:r>
            <w:r w:rsidRPr="00D420D3">
              <w:rPr>
                <w:rFonts w:eastAsiaTheme="minorHAnsi"/>
                <w:kern w:val="0"/>
                <w:lang w:eastAsia="en-US" w:bidi="ar-SA"/>
              </w:rPr>
              <w:t>, anúncios</w:t>
            </w:r>
            <w:r>
              <w:rPr>
                <w:rFonts w:eastAsiaTheme="minorHAnsi"/>
                <w:kern w:val="0"/>
                <w:lang w:eastAsia="en-US" w:bidi="ar-SA"/>
              </w:rPr>
              <w:t xml:space="preserve"> </w:t>
            </w:r>
            <w:r w:rsidRPr="00D420D3">
              <w:rPr>
                <w:rFonts w:eastAsiaTheme="minorHAnsi"/>
                <w:kern w:val="0"/>
                <w:lang w:eastAsia="en-US" w:bidi="ar-SA"/>
              </w:rPr>
              <w:t xml:space="preserve">publicitários e propagandas publicados em jornais, revistas, </w:t>
            </w:r>
            <w:r w:rsidRPr="00D420D3">
              <w:rPr>
                <w:rFonts w:eastAsiaTheme="minorHAnsi"/>
                <w:i/>
                <w:iCs/>
                <w:kern w:val="0"/>
                <w:lang w:eastAsia="en-US" w:bidi="ar-SA"/>
              </w:rPr>
              <w:t xml:space="preserve">sites </w:t>
            </w:r>
            <w:r w:rsidRPr="00D420D3">
              <w:rPr>
                <w:rFonts w:eastAsiaTheme="minorHAnsi"/>
                <w:kern w:val="0"/>
                <w:lang w:eastAsia="en-US" w:bidi="ar-SA"/>
              </w:rPr>
              <w:t>na internet etc.</w:t>
            </w:r>
          </w:p>
        </w:tc>
        <w:tc>
          <w:tcPr>
            <w:tcW w:w="3345" w:type="dxa"/>
            <w:vMerge w:val="restart"/>
            <w:shd w:val="clear" w:color="auto" w:fill="FFFFFF" w:themeFill="background1"/>
            <w:tcMar>
              <w:top w:w="85" w:type="dxa"/>
              <w:left w:w="108" w:type="dxa"/>
              <w:bottom w:w="85" w:type="dxa"/>
            </w:tcMar>
          </w:tcPr>
          <w:p w14:paraId="3906A91B" w14:textId="5B298CA9" w:rsidR="00303681" w:rsidRDefault="00303681" w:rsidP="00303681">
            <w:pPr>
              <w:pStyle w:val="02TEXTOPRINCIPALBULLET"/>
            </w:pPr>
            <w:r>
              <w:t>Produzir um verbete enciclopédico.</w:t>
            </w:r>
          </w:p>
          <w:p w14:paraId="640627BA" w14:textId="77777777" w:rsidR="00303681" w:rsidRDefault="00303681" w:rsidP="00303681">
            <w:pPr>
              <w:pStyle w:val="04TEXTOTABELAS"/>
            </w:pPr>
          </w:p>
          <w:p w14:paraId="4F925643" w14:textId="5B2EFFD5" w:rsidR="00303681" w:rsidRDefault="00303681" w:rsidP="00303681">
            <w:pPr>
              <w:pStyle w:val="02TEXTOPRINCIPALBULLET"/>
            </w:pPr>
            <w:r>
              <w:t>Identificar a presença de definição no verbete e em outros gêneros.</w:t>
            </w:r>
          </w:p>
          <w:p w14:paraId="3519727C" w14:textId="77777777" w:rsidR="00303681" w:rsidRDefault="00303681" w:rsidP="00303681">
            <w:pPr>
              <w:pStyle w:val="04TEXTOTABELAS"/>
            </w:pPr>
          </w:p>
          <w:p w14:paraId="3C041FEE" w14:textId="262F63DE" w:rsidR="00303681" w:rsidRDefault="00303681" w:rsidP="00303681">
            <w:pPr>
              <w:pStyle w:val="02TEXTOPRINCIPALBULLET"/>
            </w:pPr>
            <w:r>
              <w:t>Divulgar conteúdo informativo em um contexto de produção e recepção de gênero oral.</w:t>
            </w:r>
          </w:p>
          <w:p w14:paraId="0316F07A" w14:textId="77777777" w:rsidR="00303681" w:rsidRDefault="00303681" w:rsidP="00303681">
            <w:pPr>
              <w:pStyle w:val="04TEXTOTABELAS"/>
            </w:pPr>
          </w:p>
          <w:p w14:paraId="0549D444" w14:textId="4F0504D6" w:rsidR="00303681" w:rsidRDefault="00303681" w:rsidP="00303681">
            <w:pPr>
              <w:pStyle w:val="02TEXTOPRINCIPALBULLET"/>
            </w:pPr>
            <w:r>
              <w:t>Ampliar a compreensão do papel da língua na inserção do indivíduo em práticas sociais diversas.</w:t>
            </w:r>
          </w:p>
          <w:p w14:paraId="0E976641" w14:textId="77777777" w:rsidR="00303681" w:rsidRDefault="00303681" w:rsidP="00303681">
            <w:pPr>
              <w:pStyle w:val="04TEXTOTABELAS"/>
            </w:pPr>
          </w:p>
          <w:p w14:paraId="7C60F045" w14:textId="02CFFDA9" w:rsidR="00303681" w:rsidRDefault="00303681" w:rsidP="00303681">
            <w:pPr>
              <w:pStyle w:val="02TEXTOPRINCIPALBULLET"/>
            </w:pPr>
            <w:r>
              <w:t>Refletir sobre as relações entre linguagem/língua e identidade cultural.</w:t>
            </w:r>
          </w:p>
          <w:p w14:paraId="0042F27F" w14:textId="42905BBA" w:rsidR="00303681" w:rsidRDefault="00303681" w:rsidP="00303681">
            <w:pPr>
              <w:pStyle w:val="04TEXTOTABELAS"/>
            </w:pPr>
          </w:p>
          <w:p w14:paraId="2DEE706B" w14:textId="371BC962" w:rsidR="00303681" w:rsidRDefault="00303681" w:rsidP="00303681">
            <w:pPr>
              <w:pStyle w:val="02TEXTOPRINCIPALBULLET"/>
            </w:pPr>
            <w:r>
              <w:t>Compreender o fenômeno da variação linguística e reconhecer marcas de variedades diversas.</w:t>
            </w:r>
          </w:p>
          <w:p w14:paraId="40099423" w14:textId="77777777" w:rsidR="00303681" w:rsidRDefault="00303681" w:rsidP="00303681">
            <w:pPr>
              <w:pStyle w:val="04TEXTOTABELAS"/>
            </w:pPr>
          </w:p>
          <w:p w14:paraId="2F5B7B55" w14:textId="64253FFA" w:rsidR="00303681" w:rsidRDefault="00303681" w:rsidP="00303681">
            <w:pPr>
              <w:pStyle w:val="02TEXTOPRINCIPALBULLET"/>
            </w:pPr>
            <w:r>
              <w:t>Entender os conceitos</w:t>
            </w:r>
            <w:r>
              <w:br/>
              <w:t>“norma-padrão” e de “variedades urbanas de prestígio”.</w:t>
            </w:r>
          </w:p>
          <w:p w14:paraId="041450A9" w14:textId="77777777" w:rsidR="00303681" w:rsidRDefault="00303681" w:rsidP="00303681">
            <w:pPr>
              <w:pStyle w:val="04TEXTOTABELAS"/>
            </w:pPr>
          </w:p>
          <w:p w14:paraId="63974A23" w14:textId="005DF542" w:rsidR="00303681" w:rsidRDefault="00303681" w:rsidP="00303681">
            <w:pPr>
              <w:pStyle w:val="02TEXTOPRINCIPALBULLET"/>
            </w:pPr>
            <w:r>
              <w:t>Observar o processo de adequação de uma variedade linguística a uma situação comunicativa.</w:t>
            </w:r>
          </w:p>
          <w:p w14:paraId="2F96845F" w14:textId="77777777" w:rsidR="00303681" w:rsidRDefault="00303681" w:rsidP="00303681">
            <w:pPr>
              <w:pStyle w:val="04TEXTOTABELAS"/>
            </w:pPr>
          </w:p>
          <w:p w14:paraId="1C7CF614" w14:textId="42F20EAB" w:rsidR="00303681" w:rsidRPr="00303681" w:rsidRDefault="00303681" w:rsidP="00303681">
            <w:pPr>
              <w:pStyle w:val="02TEXTOPRINCIPALBULLET"/>
            </w:pPr>
            <w:r>
              <w:t>Refletir sobre a noção de “preconceito linguístico”.</w:t>
            </w:r>
          </w:p>
        </w:tc>
      </w:tr>
      <w:tr w:rsidR="00303681" w:rsidRPr="00831D8C" w14:paraId="4CDC59CC" w14:textId="77777777" w:rsidTr="003D616C">
        <w:trPr>
          <w:trHeight w:val="567"/>
          <w:jc w:val="center"/>
        </w:trPr>
        <w:tc>
          <w:tcPr>
            <w:tcW w:w="2268" w:type="dxa"/>
            <w:shd w:val="clear" w:color="auto" w:fill="FFFFFF" w:themeFill="background1"/>
            <w:tcMar>
              <w:top w:w="85" w:type="dxa"/>
              <w:left w:w="108" w:type="dxa"/>
              <w:bottom w:w="85" w:type="dxa"/>
            </w:tcMar>
          </w:tcPr>
          <w:p w14:paraId="724F77F2" w14:textId="070F9E36" w:rsidR="00303681" w:rsidRPr="00831D8C" w:rsidRDefault="00303681" w:rsidP="005D061D">
            <w:pPr>
              <w:pStyle w:val="04TEXTOTABELAS"/>
            </w:pPr>
            <w:r w:rsidRPr="00831D8C">
              <w:t xml:space="preserve">Estratégias </w:t>
            </w:r>
            <w:r w:rsidRPr="00831D8C">
              <w:br/>
              <w:t xml:space="preserve">de produção: planejamento </w:t>
            </w:r>
            <w:r w:rsidRPr="00831D8C">
              <w:br/>
              <w:t xml:space="preserve">de textos argumentativos </w:t>
            </w:r>
            <w:r w:rsidRPr="00831D8C">
              <w:br/>
              <w:t>e apreciativos</w:t>
            </w:r>
          </w:p>
        </w:tc>
        <w:tc>
          <w:tcPr>
            <w:tcW w:w="4535" w:type="dxa"/>
            <w:shd w:val="clear" w:color="auto" w:fill="FFFFFF" w:themeFill="background1"/>
            <w:tcMar>
              <w:top w:w="85" w:type="dxa"/>
              <w:left w:w="108" w:type="dxa"/>
              <w:bottom w:w="85" w:type="dxa"/>
            </w:tcMar>
          </w:tcPr>
          <w:p w14:paraId="6DB9615E" w14:textId="57A6E406" w:rsidR="00303681" w:rsidRPr="00831D8C" w:rsidRDefault="00303681" w:rsidP="005D061D">
            <w:pPr>
              <w:pStyle w:val="04TEXTOTABELAS"/>
              <w:rPr>
                <w:b/>
              </w:rPr>
            </w:pPr>
            <w:r w:rsidRPr="00831D8C">
              <w:rPr>
                <w:b/>
              </w:rPr>
              <w:t>(EF67LP11)</w:t>
            </w:r>
            <w:r w:rsidRPr="00831D8C">
              <w:t xml:space="preserve"> Planejar resenhas, </w:t>
            </w:r>
            <w:proofErr w:type="spellStart"/>
            <w:r w:rsidRPr="00831D8C">
              <w:rPr>
                <w:i/>
                <w:iCs/>
              </w:rPr>
              <w:t>vlogs</w:t>
            </w:r>
            <w:proofErr w:type="spellEnd"/>
            <w:r w:rsidRPr="00831D8C">
              <w:t>, vídeos</w:t>
            </w:r>
            <w:r>
              <w:t xml:space="preserve"> </w:t>
            </w:r>
            <w:r w:rsidRPr="00831D8C">
              <w:t xml:space="preserve">e </w:t>
            </w:r>
            <w:r w:rsidRPr="00831D8C">
              <w:rPr>
                <w:i/>
                <w:iCs/>
              </w:rPr>
              <w:t xml:space="preserve">podcasts </w:t>
            </w:r>
            <w:r w:rsidRPr="00831D8C">
              <w:t xml:space="preserve">variados, e textos e vídeos de apresentação e apreciação próprios das culturas juvenis (algumas possibilidades: </w:t>
            </w:r>
            <w:proofErr w:type="spellStart"/>
            <w:r w:rsidRPr="00831D8C">
              <w:t>fanzines</w:t>
            </w:r>
            <w:proofErr w:type="spellEnd"/>
            <w:r w:rsidRPr="00831D8C">
              <w:t xml:space="preserve">, </w:t>
            </w:r>
            <w:proofErr w:type="spellStart"/>
            <w:r w:rsidRPr="00831D8C">
              <w:t>fanclipes</w:t>
            </w:r>
            <w:proofErr w:type="spellEnd"/>
            <w:r w:rsidRPr="00831D8C">
              <w:t xml:space="preserve">, </w:t>
            </w:r>
            <w:r w:rsidRPr="00831D8C">
              <w:rPr>
                <w:i/>
                <w:iCs/>
              </w:rPr>
              <w:t>e-zines</w:t>
            </w:r>
            <w:r w:rsidRPr="00831D8C">
              <w:t xml:space="preserve">, </w:t>
            </w:r>
            <w:r w:rsidRPr="00831D8C">
              <w:rPr>
                <w:i/>
                <w:iCs/>
              </w:rPr>
              <w:t>gameplay</w:t>
            </w:r>
            <w:r w:rsidRPr="00831D8C">
              <w:t xml:space="preserve">, detonado etc.), dentre outros, tendo em vista as condições de produção do texto – objetivo, leitores/espectadores, veículos e mídia de circulação etc. </w:t>
            </w:r>
            <w:r w:rsidRPr="00831D8C">
              <w:rPr>
                <w:i/>
                <w:iCs/>
              </w:rPr>
              <w:t>–</w:t>
            </w:r>
            <w:r w:rsidRPr="00831D8C">
              <w:t xml:space="preserve">, a partir da escolha de uma produção ou evento cultural para analisar – livro, filme, série, </w:t>
            </w:r>
            <w:r w:rsidRPr="00831D8C">
              <w:rPr>
                <w:i/>
                <w:iCs/>
              </w:rPr>
              <w:t>game</w:t>
            </w:r>
            <w:r w:rsidRPr="00831D8C">
              <w:t xml:space="preserve">, canção, videoclipe, </w:t>
            </w:r>
            <w:proofErr w:type="spellStart"/>
            <w:r w:rsidRPr="00831D8C">
              <w:t>fanclipe</w:t>
            </w:r>
            <w:proofErr w:type="spellEnd"/>
            <w:r w:rsidRPr="00831D8C">
              <w:t xml:space="preserve">, </w:t>
            </w:r>
            <w:r w:rsidRPr="00831D8C">
              <w:rPr>
                <w:i/>
                <w:iCs/>
              </w:rPr>
              <w:t>show</w:t>
            </w:r>
            <w:r w:rsidRPr="00831D8C">
              <w:t xml:space="preserve">, sarau, </w:t>
            </w:r>
            <w:proofErr w:type="spellStart"/>
            <w:r w:rsidRPr="00831D8C">
              <w:rPr>
                <w:i/>
                <w:iCs/>
              </w:rPr>
              <w:t>slam</w:t>
            </w:r>
            <w:proofErr w:type="spellEnd"/>
            <w:r w:rsidRPr="00831D8C">
              <w:t xml:space="preserve"> etc. – da busca </w:t>
            </w:r>
            <w:r w:rsidRPr="00831D8C">
              <w:br/>
              <w:t xml:space="preserve">de informação sobre a produção ou evento escolhido, da síntese de informações sobre a obra/evento e do elenco/seleção de aspectos, elementos ou recursos que possam ser destacados positiva ou negativamente ou da roteirização do passo a passo do </w:t>
            </w:r>
            <w:r w:rsidRPr="00831D8C">
              <w:rPr>
                <w:i/>
                <w:iCs/>
              </w:rPr>
              <w:t xml:space="preserve">game </w:t>
            </w:r>
            <w:r w:rsidRPr="00831D8C">
              <w:t>para posterior gravação dos vídeos.</w:t>
            </w:r>
          </w:p>
        </w:tc>
        <w:tc>
          <w:tcPr>
            <w:tcW w:w="3345" w:type="dxa"/>
            <w:vMerge/>
            <w:shd w:val="clear" w:color="auto" w:fill="FFFFFF" w:themeFill="background1"/>
            <w:tcMar>
              <w:top w:w="85" w:type="dxa"/>
              <w:left w:w="108" w:type="dxa"/>
              <w:bottom w:w="85" w:type="dxa"/>
            </w:tcMar>
          </w:tcPr>
          <w:p w14:paraId="5B3CF6FE" w14:textId="6FEDFEA8" w:rsidR="00303681" w:rsidRPr="00831D8C" w:rsidRDefault="00303681" w:rsidP="005D061D">
            <w:pPr>
              <w:pStyle w:val="04TEXTOTABELAS"/>
            </w:pPr>
          </w:p>
        </w:tc>
      </w:tr>
      <w:tr w:rsidR="00303681" w:rsidRPr="00831D8C" w14:paraId="2C256EF4" w14:textId="77777777" w:rsidTr="003D616C">
        <w:trPr>
          <w:trHeight w:val="567"/>
          <w:jc w:val="center"/>
        </w:trPr>
        <w:tc>
          <w:tcPr>
            <w:tcW w:w="2268" w:type="dxa"/>
            <w:shd w:val="clear" w:color="auto" w:fill="FFFFFF" w:themeFill="background1"/>
            <w:tcMar>
              <w:top w:w="85" w:type="dxa"/>
              <w:left w:w="108" w:type="dxa"/>
              <w:bottom w:w="85" w:type="dxa"/>
            </w:tcMar>
          </w:tcPr>
          <w:p w14:paraId="4D24BEF9" w14:textId="40FBE80C" w:rsidR="00303681" w:rsidRPr="00831D8C" w:rsidRDefault="00303681" w:rsidP="00AB6835">
            <w:pPr>
              <w:pStyle w:val="04TEXTOTABELAS"/>
            </w:pPr>
            <w:r w:rsidRPr="00831D8C">
              <w:t xml:space="preserve">Textualização </w:t>
            </w:r>
            <w:r w:rsidRPr="00831D8C">
              <w:br/>
              <w:t>de textos argumentativos e</w:t>
            </w:r>
          </w:p>
          <w:p w14:paraId="3C6DB3B0" w14:textId="15BF26DC" w:rsidR="00303681" w:rsidRPr="00831D8C" w:rsidRDefault="00303681" w:rsidP="00AB6835">
            <w:pPr>
              <w:pStyle w:val="04TEXTOTABELAS"/>
            </w:pPr>
            <w:r w:rsidRPr="00831D8C">
              <w:t>apreciativos</w:t>
            </w:r>
          </w:p>
        </w:tc>
        <w:tc>
          <w:tcPr>
            <w:tcW w:w="4535" w:type="dxa"/>
            <w:shd w:val="clear" w:color="auto" w:fill="FFFFFF" w:themeFill="background1"/>
            <w:tcMar>
              <w:top w:w="85" w:type="dxa"/>
              <w:left w:w="108" w:type="dxa"/>
              <w:bottom w:w="85" w:type="dxa"/>
            </w:tcMar>
          </w:tcPr>
          <w:p w14:paraId="579332D7" w14:textId="390CCD04" w:rsidR="00303681" w:rsidRPr="00831D8C" w:rsidRDefault="00303681" w:rsidP="002B74D4">
            <w:pPr>
              <w:pStyle w:val="04TEXTOTABELAS"/>
              <w:rPr>
                <w:b/>
              </w:rPr>
            </w:pPr>
            <w:r w:rsidRPr="00831D8C">
              <w:rPr>
                <w:b/>
              </w:rPr>
              <w:t>(EF67LP12)</w:t>
            </w:r>
            <w:r w:rsidRPr="00831D8C">
              <w:t xml:space="preserve"> Produzir resenhas críticas, </w:t>
            </w:r>
            <w:proofErr w:type="spellStart"/>
            <w:r w:rsidRPr="00831D8C">
              <w:rPr>
                <w:i/>
                <w:iCs/>
              </w:rPr>
              <w:t>vlogs</w:t>
            </w:r>
            <w:proofErr w:type="spellEnd"/>
            <w:r w:rsidRPr="00831D8C">
              <w:t xml:space="preserve">, vídeos, </w:t>
            </w:r>
            <w:r w:rsidRPr="00831D8C">
              <w:rPr>
                <w:i/>
                <w:iCs/>
              </w:rPr>
              <w:t xml:space="preserve">podcasts </w:t>
            </w:r>
            <w:r w:rsidRPr="00831D8C">
              <w:t xml:space="preserve">variados e produções e gêneros próprios das culturas juvenis (algumas possibilidades: </w:t>
            </w:r>
            <w:proofErr w:type="spellStart"/>
            <w:r w:rsidRPr="00831D8C">
              <w:t>fanzines</w:t>
            </w:r>
            <w:proofErr w:type="spellEnd"/>
            <w:r w:rsidRPr="00831D8C">
              <w:t xml:space="preserve">, </w:t>
            </w:r>
            <w:proofErr w:type="spellStart"/>
            <w:r w:rsidRPr="00831D8C">
              <w:t>fanclipes</w:t>
            </w:r>
            <w:proofErr w:type="spellEnd"/>
            <w:r w:rsidRPr="00831D8C">
              <w:t xml:space="preserve">, </w:t>
            </w:r>
            <w:r w:rsidRPr="00831D8C">
              <w:rPr>
                <w:i/>
                <w:iCs/>
              </w:rPr>
              <w:t>e-zines</w:t>
            </w:r>
            <w:r w:rsidRPr="00831D8C">
              <w:t xml:space="preserve">, </w:t>
            </w:r>
            <w:r w:rsidRPr="00831D8C">
              <w:rPr>
                <w:i/>
                <w:iCs/>
              </w:rPr>
              <w:t>gameplay</w:t>
            </w:r>
            <w:r w:rsidRPr="00831D8C">
              <w:t xml:space="preserve">, detonado etc.), que apresentem/ descrevam e/ou avaliem produções culturais (livro, filme, série, </w:t>
            </w:r>
            <w:r w:rsidRPr="00831D8C">
              <w:rPr>
                <w:i/>
                <w:iCs/>
              </w:rPr>
              <w:t>game</w:t>
            </w:r>
            <w:r w:rsidRPr="00831D8C">
              <w:t>, canção, disco, videoclipe etc.) ou evento (</w:t>
            </w:r>
            <w:r w:rsidRPr="00831D8C">
              <w:rPr>
                <w:i/>
                <w:iCs/>
              </w:rPr>
              <w:t>show</w:t>
            </w:r>
            <w:r w:rsidRPr="00831D8C">
              <w:t xml:space="preserve">, sarau, </w:t>
            </w:r>
            <w:proofErr w:type="spellStart"/>
            <w:r w:rsidRPr="00831D8C">
              <w:rPr>
                <w:i/>
                <w:iCs/>
              </w:rPr>
              <w:t>slam</w:t>
            </w:r>
            <w:proofErr w:type="spellEnd"/>
            <w:r w:rsidRPr="00831D8C">
              <w:rPr>
                <w:i/>
                <w:iCs/>
              </w:rPr>
              <w:t xml:space="preserve"> </w:t>
            </w:r>
            <w:r w:rsidRPr="00831D8C">
              <w:t>etc.), tendo em vista o contexto de produção dado, as características do gênero, os recursos das mídias envolvidas e a textualização adequada dos textos e/ou produções.</w:t>
            </w:r>
          </w:p>
        </w:tc>
        <w:tc>
          <w:tcPr>
            <w:tcW w:w="3345" w:type="dxa"/>
            <w:vMerge/>
            <w:shd w:val="clear" w:color="auto" w:fill="FFFFFF" w:themeFill="background1"/>
            <w:tcMar>
              <w:top w:w="85" w:type="dxa"/>
              <w:left w:w="108" w:type="dxa"/>
              <w:bottom w:w="85" w:type="dxa"/>
            </w:tcMar>
          </w:tcPr>
          <w:p w14:paraId="083674A4" w14:textId="17E5F8A6" w:rsidR="00303681" w:rsidRPr="00831D8C" w:rsidRDefault="00303681" w:rsidP="00DE0487">
            <w:pPr>
              <w:pStyle w:val="04TEXTOTABELAS"/>
            </w:pPr>
          </w:p>
        </w:tc>
      </w:tr>
    </w:tbl>
    <w:p w14:paraId="43DE1464" w14:textId="01D93FEC" w:rsidR="004B1B87" w:rsidRPr="00831D8C" w:rsidRDefault="00531852" w:rsidP="00986D97">
      <w:pPr>
        <w:pStyle w:val="06CREDITO"/>
        <w:jc w:val="right"/>
      </w:pPr>
      <w:r w:rsidRPr="00831D8C">
        <w:t>(continua)</w:t>
      </w:r>
      <w:r w:rsidR="004B1B87" w:rsidRPr="00831D8C">
        <w:br w:type="page"/>
      </w:r>
    </w:p>
    <w:p w14:paraId="5D10A6C5" w14:textId="77777777" w:rsidR="004B1B87" w:rsidRPr="00831D8C" w:rsidRDefault="004B1B87" w:rsidP="004B1B87">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3B97CC9D" w14:textId="77777777" w:rsidTr="003D616C">
        <w:trPr>
          <w:trHeight w:val="567"/>
          <w:jc w:val="center"/>
        </w:trPr>
        <w:tc>
          <w:tcPr>
            <w:tcW w:w="2268" w:type="dxa"/>
            <w:shd w:val="clear" w:color="auto" w:fill="FFFFFF" w:themeFill="background1"/>
            <w:tcMar>
              <w:top w:w="85" w:type="dxa"/>
              <w:left w:w="108" w:type="dxa"/>
              <w:bottom w:w="85" w:type="dxa"/>
            </w:tcMar>
          </w:tcPr>
          <w:p w14:paraId="19F4ECD9" w14:textId="5EFE081D" w:rsidR="006F6833" w:rsidRPr="00831D8C" w:rsidRDefault="006F6833" w:rsidP="003C522D">
            <w:pPr>
              <w:pStyle w:val="04TEXTOTABELAS"/>
            </w:pPr>
            <w:r w:rsidRPr="00831D8C">
              <w:t>Curadoria de informação</w:t>
            </w:r>
          </w:p>
        </w:tc>
        <w:tc>
          <w:tcPr>
            <w:tcW w:w="4535" w:type="dxa"/>
            <w:shd w:val="clear" w:color="auto" w:fill="FFFFFF" w:themeFill="background1"/>
            <w:tcMar>
              <w:top w:w="85" w:type="dxa"/>
              <w:left w:w="108" w:type="dxa"/>
              <w:bottom w:w="85" w:type="dxa"/>
            </w:tcMar>
          </w:tcPr>
          <w:p w14:paraId="642F0444" w14:textId="528A34C0" w:rsidR="006F6833" w:rsidRPr="00831D8C" w:rsidRDefault="006F6833" w:rsidP="003C522D">
            <w:pPr>
              <w:pStyle w:val="04TEXTOTABELAS"/>
              <w:rPr>
                <w:b/>
              </w:rPr>
            </w:pPr>
            <w:r w:rsidRPr="00831D8C">
              <w:rPr>
                <w:b/>
              </w:rPr>
              <w:t>(EF67LP20)</w:t>
            </w:r>
            <w:r w:rsidRPr="00831D8C">
              <w:t xml:space="preserve"> Realizar pesquisa, a partir de recortes e questões definidos previamente, usando fontes indicadas e abertas.</w:t>
            </w:r>
          </w:p>
        </w:tc>
        <w:tc>
          <w:tcPr>
            <w:tcW w:w="3345" w:type="dxa"/>
            <w:vMerge w:val="restart"/>
            <w:shd w:val="clear" w:color="auto" w:fill="FFFFFF" w:themeFill="background1"/>
            <w:tcMar>
              <w:top w:w="85" w:type="dxa"/>
              <w:left w:w="108" w:type="dxa"/>
              <w:bottom w:w="85" w:type="dxa"/>
            </w:tcMar>
          </w:tcPr>
          <w:p w14:paraId="14B59C8D" w14:textId="535CA2BB" w:rsidR="006F6833" w:rsidRDefault="006F6833" w:rsidP="006F6833">
            <w:pPr>
              <w:pStyle w:val="02TEXTOPRINCIPALBULLET"/>
            </w:pPr>
            <w:r>
              <w:t>Revisar convenções de escrita relativas ao uso de parônimos.</w:t>
            </w:r>
          </w:p>
          <w:p w14:paraId="74521A06" w14:textId="77777777" w:rsidR="006F6833" w:rsidRDefault="006F6833" w:rsidP="006F6833">
            <w:pPr>
              <w:pStyle w:val="04TEXTOTABELAS"/>
            </w:pPr>
          </w:p>
          <w:p w14:paraId="7AC390D2" w14:textId="4294AE85" w:rsidR="006F6833" w:rsidRPr="006F6833" w:rsidRDefault="006F6833" w:rsidP="006F6833">
            <w:pPr>
              <w:pStyle w:val="02TEXTOPRINCIPALBULLET"/>
            </w:pPr>
            <w:r>
              <w:t>Escrever um verbete de enciclopédia digital colaborativa.</w:t>
            </w:r>
          </w:p>
        </w:tc>
      </w:tr>
      <w:tr w:rsidR="006F6833" w:rsidRPr="00831D8C" w14:paraId="006854A3" w14:textId="77777777" w:rsidTr="003D616C">
        <w:trPr>
          <w:trHeight w:val="567"/>
          <w:jc w:val="center"/>
        </w:trPr>
        <w:tc>
          <w:tcPr>
            <w:tcW w:w="2268" w:type="dxa"/>
            <w:shd w:val="clear" w:color="auto" w:fill="FFFFFF" w:themeFill="background1"/>
            <w:tcMar>
              <w:top w:w="85" w:type="dxa"/>
              <w:left w:w="108" w:type="dxa"/>
              <w:bottom w:w="85" w:type="dxa"/>
            </w:tcMar>
          </w:tcPr>
          <w:p w14:paraId="5AC3FFA8" w14:textId="2CD898F6" w:rsidR="006F6833" w:rsidRPr="00831D8C" w:rsidRDefault="006F6833" w:rsidP="003C522D">
            <w:pPr>
              <w:pStyle w:val="04TEXTOTABELAS"/>
            </w:pPr>
            <w:r w:rsidRPr="00831D8C">
              <w:t>Estratégias de escrita: textualização, revisão e edição</w:t>
            </w:r>
          </w:p>
        </w:tc>
        <w:tc>
          <w:tcPr>
            <w:tcW w:w="4535" w:type="dxa"/>
            <w:shd w:val="clear" w:color="auto" w:fill="FFFFFF" w:themeFill="background1"/>
            <w:tcMar>
              <w:top w:w="85" w:type="dxa"/>
              <w:left w:w="108" w:type="dxa"/>
              <w:bottom w:w="85" w:type="dxa"/>
            </w:tcMar>
          </w:tcPr>
          <w:p w14:paraId="2C33A54D" w14:textId="0C70DEF3" w:rsidR="006F6833" w:rsidRPr="00831D8C" w:rsidRDefault="006F6833" w:rsidP="003C522D">
            <w:pPr>
              <w:pStyle w:val="04TEXTOTABELAS"/>
              <w:rPr>
                <w:b/>
              </w:rPr>
            </w:pPr>
            <w:r w:rsidRPr="00831D8C">
              <w:rPr>
                <w:b/>
              </w:rPr>
              <w:t>(EF67LP21)</w:t>
            </w:r>
            <w:r w:rsidRPr="00831D8C">
              <w:t xml:space="preserve"> Divulgar resultados de pesquisas por meio de apresentações orais, painéis, artigos de divulgação científica, verbetes de enciclopédia, </w:t>
            </w:r>
            <w:r w:rsidRPr="00831D8C">
              <w:rPr>
                <w:i/>
                <w:iCs/>
              </w:rPr>
              <w:t xml:space="preserve">podcasts </w:t>
            </w:r>
            <w:r w:rsidRPr="00831D8C">
              <w:t>científicos etc.</w:t>
            </w:r>
          </w:p>
        </w:tc>
        <w:tc>
          <w:tcPr>
            <w:tcW w:w="3345" w:type="dxa"/>
            <w:vMerge/>
            <w:shd w:val="clear" w:color="auto" w:fill="FFFFFF" w:themeFill="background1"/>
            <w:tcMar>
              <w:top w:w="85" w:type="dxa"/>
              <w:left w:w="108" w:type="dxa"/>
              <w:bottom w:w="85" w:type="dxa"/>
            </w:tcMar>
          </w:tcPr>
          <w:p w14:paraId="54594992" w14:textId="74D9C5BF" w:rsidR="006F6833" w:rsidRPr="00831D8C" w:rsidRDefault="006F6833" w:rsidP="003C522D">
            <w:pPr>
              <w:pStyle w:val="04TEXTOTABELAS"/>
              <w:rPr>
                <w:b/>
              </w:rPr>
            </w:pPr>
          </w:p>
        </w:tc>
      </w:tr>
      <w:tr w:rsidR="006F6833" w:rsidRPr="00831D8C" w14:paraId="381B5F82" w14:textId="77777777" w:rsidTr="003D616C">
        <w:trPr>
          <w:trHeight w:val="567"/>
          <w:jc w:val="center"/>
        </w:trPr>
        <w:tc>
          <w:tcPr>
            <w:tcW w:w="2268" w:type="dxa"/>
            <w:shd w:val="clear" w:color="auto" w:fill="FFFFFF" w:themeFill="background1"/>
            <w:tcMar>
              <w:top w:w="85" w:type="dxa"/>
              <w:left w:w="108" w:type="dxa"/>
              <w:bottom w:w="85" w:type="dxa"/>
            </w:tcMar>
          </w:tcPr>
          <w:p w14:paraId="4A4555EA" w14:textId="221E0CF9" w:rsidR="006F6833" w:rsidRPr="00831D8C" w:rsidRDefault="006F6833" w:rsidP="00713FB6">
            <w:pPr>
              <w:pStyle w:val="04TEXTOTABELAS"/>
            </w:pPr>
            <w:r w:rsidRPr="00831D8C">
              <w:t>Conversação espontânea</w:t>
            </w:r>
          </w:p>
        </w:tc>
        <w:tc>
          <w:tcPr>
            <w:tcW w:w="4535" w:type="dxa"/>
            <w:shd w:val="clear" w:color="auto" w:fill="FFFFFF" w:themeFill="background1"/>
            <w:tcMar>
              <w:top w:w="85" w:type="dxa"/>
              <w:left w:w="108" w:type="dxa"/>
              <w:bottom w:w="85" w:type="dxa"/>
            </w:tcMar>
          </w:tcPr>
          <w:p w14:paraId="60FDD6A3" w14:textId="7FF67098" w:rsidR="006F6833" w:rsidRPr="00831D8C" w:rsidRDefault="006F6833" w:rsidP="00713FB6">
            <w:pPr>
              <w:pStyle w:val="04TEXTOTABELAS"/>
              <w:rPr>
                <w:b/>
              </w:rPr>
            </w:pPr>
            <w:r w:rsidRPr="00831D8C">
              <w:rPr>
                <w:b/>
              </w:rPr>
              <w:t>(EF67LP23)</w:t>
            </w:r>
            <w:r w:rsidRPr="00831D8C">
              <w:t xml:space="preserve"> Respeitar os turnos de fala, </w:t>
            </w:r>
            <w:r w:rsidRPr="00831D8C">
              <w:br/>
              <w:t xml:space="preserve">na participação em conversações e em discussões ou atividades coletivas, na sala </w:t>
            </w:r>
            <w:r w:rsidRPr="00831D8C">
              <w:br/>
              <w:t>de aula e na escola e formular perguntas coerentes e adequadas em momentos oportunos em situações de aulas, apresentação oral, seminário etc.</w:t>
            </w:r>
          </w:p>
        </w:tc>
        <w:tc>
          <w:tcPr>
            <w:tcW w:w="3345" w:type="dxa"/>
            <w:vMerge/>
            <w:shd w:val="clear" w:color="auto" w:fill="FFFFFF" w:themeFill="background1"/>
            <w:tcMar>
              <w:top w:w="85" w:type="dxa"/>
              <w:left w:w="108" w:type="dxa"/>
              <w:bottom w:w="85" w:type="dxa"/>
            </w:tcMar>
          </w:tcPr>
          <w:p w14:paraId="052002E3" w14:textId="2FB14F5C" w:rsidR="006F6833" w:rsidRPr="00831D8C" w:rsidRDefault="006F6833" w:rsidP="00713FB6">
            <w:pPr>
              <w:pStyle w:val="04TEXTOTABELAS"/>
            </w:pPr>
          </w:p>
        </w:tc>
      </w:tr>
      <w:tr w:rsidR="006F6833" w:rsidRPr="00831D8C" w14:paraId="69A556AD" w14:textId="77777777" w:rsidTr="003D616C">
        <w:trPr>
          <w:trHeight w:val="567"/>
          <w:jc w:val="center"/>
        </w:trPr>
        <w:tc>
          <w:tcPr>
            <w:tcW w:w="2268" w:type="dxa"/>
            <w:shd w:val="clear" w:color="auto" w:fill="FFFFFF" w:themeFill="background1"/>
            <w:tcMar>
              <w:top w:w="85" w:type="dxa"/>
              <w:left w:w="108" w:type="dxa"/>
              <w:bottom w:w="85" w:type="dxa"/>
            </w:tcMar>
          </w:tcPr>
          <w:p w14:paraId="0D2BDC0A" w14:textId="7CD70741" w:rsidR="006F6833" w:rsidRPr="00831D8C" w:rsidRDefault="006F6833" w:rsidP="00713FB6">
            <w:pPr>
              <w:pStyle w:val="04TEXTOTABELAS"/>
            </w:pPr>
            <w:r w:rsidRPr="00831D8C">
              <w:t>Textualização</w:t>
            </w:r>
          </w:p>
        </w:tc>
        <w:tc>
          <w:tcPr>
            <w:tcW w:w="4535" w:type="dxa"/>
            <w:shd w:val="clear" w:color="auto" w:fill="FFFFFF" w:themeFill="background1"/>
            <w:tcMar>
              <w:top w:w="85" w:type="dxa"/>
              <w:left w:w="108" w:type="dxa"/>
              <w:bottom w:w="85" w:type="dxa"/>
            </w:tcMar>
          </w:tcPr>
          <w:p w14:paraId="66A52EFE" w14:textId="2C4A6870" w:rsidR="006F6833" w:rsidRPr="00831D8C" w:rsidRDefault="006F6833" w:rsidP="00AB6835">
            <w:pPr>
              <w:pStyle w:val="04TEXTOTABELAS"/>
              <w:rPr>
                <w:b/>
              </w:rPr>
            </w:pPr>
            <w:r w:rsidRPr="00831D8C">
              <w:rPr>
                <w:b/>
              </w:rPr>
              <w:t>(EF67LP26)</w:t>
            </w:r>
            <w:r w:rsidRPr="00831D8C">
              <w:t xml:space="preserve"> Reconhecer a estrutura de hipertexto em textos de divulgação científica </w:t>
            </w:r>
            <w:r w:rsidRPr="00831D8C">
              <w:br/>
              <w:t>e proceder à remissão a conceitos e relações por meio de notas de rodapés ou boxes.</w:t>
            </w:r>
          </w:p>
        </w:tc>
        <w:tc>
          <w:tcPr>
            <w:tcW w:w="3345" w:type="dxa"/>
            <w:vMerge/>
            <w:shd w:val="clear" w:color="auto" w:fill="FFFFFF" w:themeFill="background1"/>
            <w:tcMar>
              <w:top w:w="85" w:type="dxa"/>
              <w:left w:w="108" w:type="dxa"/>
              <w:bottom w:w="85" w:type="dxa"/>
            </w:tcMar>
          </w:tcPr>
          <w:p w14:paraId="6A08AB6D" w14:textId="618432C3" w:rsidR="006F6833" w:rsidRPr="00831D8C" w:rsidRDefault="006F6833" w:rsidP="00713FB6">
            <w:pPr>
              <w:pStyle w:val="04TEXTOTABELAS"/>
            </w:pPr>
          </w:p>
        </w:tc>
      </w:tr>
      <w:tr w:rsidR="006F6833" w:rsidRPr="00831D8C" w14:paraId="3D328AEA" w14:textId="77777777" w:rsidTr="003D616C">
        <w:trPr>
          <w:trHeight w:val="567"/>
          <w:jc w:val="center"/>
        </w:trPr>
        <w:tc>
          <w:tcPr>
            <w:tcW w:w="2268" w:type="dxa"/>
            <w:shd w:val="clear" w:color="auto" w:fill="FFFFFF" w:themeFill="background1"/>
            <w:tcMar>
              <w:top w:w="85" w:type="dxa"/>
              <w:left w:w="108" w:type="dxa"/>
              <w:bottom w:w="85" w:type="dxa"/>
            </w:tcMar>
          </w:tcPr>
          <w:p w14:paraId="5AE3A8CF" w14:textId="0FE137EB" w:rsidR="006F6833" w:rsidRPr="00831D8C" w:rsidRDefault="006F6833" w:rsidP="00713FB6">
            <w:pPr>
              <w:pStyle w:val="04TEXTOTABELAS"/>
            </w:pPr>
            <w:r w:rsidRPr="00831D8C">
              <w:t>Estratégias de leitura</w:t>
            </w:r>
          </w:p>
          <w:p w14:paraId="4E2ADD74" w14:textId="77777777" w:rsidR="006F6833" w:rsidRPr="00831D8C" w:rsidRDefault="006F6833" w:rsidP="00713FB6">
            <w:pPr>
              <w:pStyle w:val="04TEXTOTABELAS"/>
            </w:pPr>
          </w:p>
          <w:p w14:paraId="2722350F" w14:textId="6ACFE6E3" w:rsidR="006F6833" w:rsidRPr="00831D8C" w:rsidRDefault="006F6833" w:rsidP="00713FB6">
            <w:pPr>
              <w:pStyle w:val="04TEXTOTABELAS"/>
            </w:pPr>
            <w:r w:rsidRPr="00831D8C">
              <w:t>Apreciação e réplica</w:t>
            </w:r>
          </w:p>
        </w:tc>
        <w:tc>
          <w:tcPr>
            <w:tcW w:w="4535" w:type="dxa"/>
            <w:shd w:val="clear" w:color="auto" w:fill="FFFFFF" w:themeFill="background1"/>
            <w:tcMar>
              <w:top w:w="85" w:type="dxa"/>
              <w:left w:w="108" w:type="dxa"/>
              <w:bottom w:w="85" w:type="dxa"/>
            </w:tcMar>
          </w:tcPr>
          <w:p w14:paraId="665A4049" w14:textId="5E257FCF" w:rsidR="006F6833" w:rsidRPr="00831D8C" w:rsidRDefault="006F6833" w:rsidP="00713FB6">
            <w:pPr>
              <w:pStyle w:val="04TEXTOTABELAS"/>
              <w:rPr>
                <w:b/>
              </w:rPr>
            </w:pPr>
            <w:r w:rsidRPr="00831D8C">
              <w:rPr>
                <w:b/>
              </w:rPr>
              <w:t>(EF67LP28)</w:t>
            </w:r>
            <w:r w:rsidRPr="00831D8C">
              <w:t xml:space="preserve"> Ler, de forma autônoma, e compreender – selecionando procedimentos e estratégias de leitura adequados a diferentes objetivos e levando em conta características dos gêneros e suportes –, romances</w:t>
            </w:r>
            <w:r>
              <w:br/>
            </w:r>
            <w:r w:rsidRPr="00831D8C">
              <w:t xml:space="preserve">infanto-juvenis,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831D8C">
              <w:t>videopoemas</w:t>
            </w:r>
            <w:proofErr w:type="spellEnd"/>
            <w:r w:rsidRPr="00831D8C">
              <w:t>, poemas visuais, dentre outros, expressando avaliação sobre o texto lido e estabelecendo preferências por gêneros, temas, autores.</w:t>
            </w:r>
          </w:p>
        </w:tc>
        <w:tc>
          <w:tcPr>
            <w:tcW w:w="3345" w:type="dxa"/>
            <w:vMerge/>
            <w:shd w:val="clear" w:color="auto" w:fill="FFFFFF" w:themeFill="background1"/>
            <w:tcMar>
              <w:top w:w="85" w:type="dxa"/>
              <w:left w:w="108" w:type="dxa"/>
              <w:bottom w:w="85" w:type="dxa"/>
            </w:tcMar>
          </w:tcPr>
          <w:p w14:paraId="2F61276F" w14:textId="2CDDBB06" w:rsidR="006F6833" w:rsidRPr="00831D8C" w:rsidRDefault="006F6833" w:rsidP="00713FB6">
            <w:pPr>
              <w:pStyle w:val="04TEXTOTABELAS"/>
            </w:pPr>
          </w:p>
        </w:tc>
      </w:tr>
    </w:tbl>
    <w:p w14:paraId="52D0DB7F" w14:textId="2F973B51" w:rsidR="00531852" w:rsidRPr="00831D8C" w:rsidRDefault="00531852" w:rsidP="00531852">
      <w:pPr>
        <w:pStyle w:val="06CREDITO"/>
        <w:jc w:val="right"/>
      </w:pPr>
      <w:r w:rsidRPr="00831D8C">
        <w:t>(continua)</w:t>
      </w:r>
      <w:r w:rsidRPr="00831D8C">
        <w:br w:type="page"/>
      </w:r>
    </w:p>
    <w:p w14:paraId="3779EC24" w14:textId="6E692582" w:rsidR="00531852" w:rsidRPr="00831D8C" w:rsidRDefault="00531852" w:rsidP="00531852">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248E6942" w14:textId="77777777" w:rsidTr="00706394">
        <w:trPr>
          <w:trHeight w:val="567"/>
          <w:jc w:val="center"/>
        </w:trPr>
        <w:tc>
          <w:tcPr>
            <w:tcW w:w="2268" w:type="dxa"/>
            <w:shd w:val="clear" w:color="auto" w:fill="FFFFFF" w:themeFill="background1"/>
            <w:tcMar>
              <w:top w:w="57" w:type="dxa"/>
              <w:left w:w="108" w:type="dxa"/>
              <w:bottom w:w="57" w:type="dxa"/>
            </w:tcMar>
          </w:tcPr>
          <w:p w14:paraId="04CBE994" w14:textId="762052F3" w:rsidR="006F6833" w:rsidRPr="00831D8C" w:rsidRDefault="006F6833" w:rsidP="003C522D">
            <w:pPr>
              <w:pStyle w:val="04TEXTOTABELAS"/>
            </w:pPr>
            <w:proofErr w:type="spellStart"/>
            <w:r w:rsidRPr="00831D8C">
              <w:t>Fono</w:t>
            </w:r>
            <w:proofErr w:type="spellEnd"/>
            <w:r w:rsidRPr="00831D8C">
              <w:t>-ortografia</w:t>
            </w:r>
          </w:p>
        </w:tc>
        <w:tc>
          <w:tcPr>
            <w:tcW w:w="4535" w:type="dxa"/>
            <w:shd w:val="clear" w:color="auto" w:fill="FFFFFF" w:themeFill="background1"/>
            <w:tcMar>
              <w:top w:w="57" w:type="dxa"/>
              <w:left w:w="108" w:type="dxa"/>
              <w:bottom w:w="57" w:type="dxa"/>
            </w:tcMar>
          </w:tcPr>
          <w:p w14:paraId="1DCC87D1" w14:textId="511B189B" w:rsidR="006F6833" w:rsidRPr="00831D8C" w:rsidRDefault="006F6833" w:rsidP="003C522D">
            <w:pPr>
              <w:pStyle w:val="04TEXTOTABELAS"/>
              <w:rPr>
                <w:b/>
              </w:rPr>
            </w:pPr>
            <w:r w:rsidRPr="00831D8C">
              <w:rPr>
                <w:b/>
              </w:rPr>
              <w:t>(EF67LP32)</w:t>
            </w:r>
            <w:r w:rsidRPr="00831D8C">
              <w:rPr>
                <w:rFonts w:cs="Gotham-Medium"/>
              </w:rPr>
              <w:t xml:space="preserve"> </w:t>
            </w:r>
            <w:r w:rsidRPr="00831D8C">
              <w:t>Escrever palavras com correção ortográfica, obedecendo as convenções da língua escrita.</w:t>
            </w:r>
          </w:p>
        </w:tc>
        <w:tc>
          <w:tcPr>
            <w:tcW w:w="3345" w:type="dxa"/>
            <w:vMerge w:val="restart"/>
            <w:shd w:val="clear" w:color="auto" w:fill="FFFFFF" w:themeFill="background1"/>
            <w:tcMar>
              <w:top w:w="57" w:type="dxa"/>
              <w:left w:w="108" w:type="dxa"/>
              <w:bottom w:w="57" w:type="dxa"/>
            </w:tcMar>
          </w:tcPr>
          <w:p w14:paraId="4A83277B" w14:textId="5CF7FED4" w:rsidR="006F6833" w:rsidRPr="00831D8C" w:rsidRDefault="006F6833" w:rsidP="003C522D">
            <w:pPr>
              <w:pStyle w:val="04TEXTOTABELAS"/>
              <w:rPr>
                <w:b/>
              </w:rPr>
            </w:pPr>
          </w:p>
        </w:tc>
      </w:tr>
      <w:tr w:rsidR="006F6833" w:rsidRPr="00831D8C" w14:paraId="14FFB9A9" w14:textId="77777777" w:rsidTr="00706394">
        <w:trPr>
          <w:trHeight w:val="567"/>
          <w:jc w:val="center"/>
        </w:trPr>
        <w:tc>
          <w:tcPr>
            <w:tcW w:w="2268" w:type="dxa"/>
            <w:vMerge w:val="restart"/>
            <w:shd w:val="clear" w:color="auto" w:fill="FFFFFF" w:themeFill="background1"/>
            <w:tcMar>
              <w:top w:w="57" w:type="dxa"/>
              <w:left w:w="108" w:type="dxa"/>
              <w:bottom w:w="57" w:type="dxa"/>
            </w:tcMar>
          </w:tcPr>
          <w:p w14:paraId="6CB48C86" w14:textId="6A6590FD" w:rsidR="006F6833" w:rsidRPr="00831D8C" w:rsidRDefault="006F6833" w:rsidP="003C522D">
            <w:pPr>
              <w:pStyle w:val="04TEXTOTABELAS"/>
            </w:pPr>
            <w:r w:rsidRPr="00831D8C">
              <w:t>Elementos notacionais da escrita</w:t>
            </w:r>
          </w:p>
        </w:tc>
        <w:tc>
          <w:tcPr>
            <w:tcW w:w="4535" w:type="dxa"/>
            <w:shd w:val="clear" w:color="auto" w:fill="FFFFFF" w:themeFill="background1"/>
            <w:tcMar>
              <w:top w:w="57" w:type="dxa"/>
              <w:left w:w="108" w:type="dxa"/>
              <w:bottom w:w="57" w:type="dxa"/>
            </w:tcMar>
          </w:tcPr>
          <w:p w14:paraId="657FED22" w14:textId="55783877" w:rsidR="006F6833" w:rsidRPr="00831D8C" w:rsidRDefault="006F6833" w:rsidP="003C522D">
            <w:pPr>
              <w:pStyle w:val="04TEXTOTABELAS"/>
              <w:rPr>
                <w:b/>
              </w:rPr>
            </w:pPr>
            <w:r w:rsidRPr="00831D8C">
              <w:rPr>
                <w:b/>
              </w:rPr>
              <w:t>(EF67LP33)</w:t>
            </w:r>
            <w:r w:rsidRPr="00831D8C">
              <w:rPr>
                <w:rFonts w:cs="Gotham-Medium"/>
              </w:rPr>
              <w:t xml:space="preserve"> </w:t>
            </w:r>
            <w:r w:rsidRPr="00831D8C">
              <w:t>Pontuar textos adequadamente.</w:t>
            </w:r>
          </w:p>
        </w:tc>
        <w:tc>
          <w:tcPr>
            <w:tcW w:w="3345" w:type="dxa"/>
            <w:vMerge/>
            <w:shd w:val="clear" w:color="auto" w:fill="FFFFFF" w:themeFill="background1"/>
            <w:tcMar>
              <w:top w:w="57" w:type="dxa"/>
              <w:left w:w="108" w:type="dxa"/>
              <w:bottom w:w="57" w:type="dxa"/>
            </w:tcMar>
          </w:tcPr>
          <w:p w14:paraId="77B92650" w14:textId="30F7F50A" w:rsidR="006F6833" w:rsidRPr="00831D8C" w:rsidRDefault="006F6833" w:rsidP="003C522D">
            <w:pPr>
              <w:pStyle w:val="04TEXTOTABELAS"/>
              <w:rPr>
                <w:b/>
              </w:rPr>
            </w:pPr>
          </w:p>
        </w:tc>
      </w:tr>
      <w:tr w:rsidR="006F6833" w:rsidRPr="00831D8C" w14:paraId="26752E90" w14:textId="77777777" w:rsidTr="00706394">
        <w:trPr>
          <w:trHeight w:val="567"/>
          <w:jc w:val="center"/>
        </w:trPr>
        <w:tc>
          <w:tcPr>
            <w:tcW w:w="2268" w:type="dxa"/>
            <w:vMerge/>
            <w:shd w:val="clear" w:color="auto" w:fill="FFFFFF" w:themeFill="background1"/>
            <w:tcMar>
              <w:top w:w="57" w:type="dxa"/>
              <w:left w:w="108" w:type="dxa"/>
              <w:bottom w:w="57" w:type="dxa"/>
            </w:tcMar>
          </w:tcPr>
          <w:p w14:paraId="0C7694FB" w14:textId="77777777" w:rsidR="006F6833" w:rsidRPr="00831D8C" w:rsidRDefault="006F6833" w:rsidP="003C522D">
            <w:pPr>
              <w:pStyle w:val="04TEXTOTABELAS"/>
            </w:pPr>
          </w:p>
        </w:tc>
        <w:tc>
          <w:tcPr>
            <w:tcW w:w="4535" w:type="dxa"/>
            <w:shd w:val="clear" w:color="auto" w:fill="FFFFFF" w:themeFill="background1"/>
            <w:tcMar>
              <w:top w:w="57" w:type="dxa"/>
              <w:left w:w="108" w:type="dxa"/>
              <w:bottom w:w="57" w:type="dxa"/>
            </w:tcMar>
          </w:tcPr>
          <w:p w14:paraId="3C3E2BF6" w14:textId="26B77D0D" w:rsidR="006F6833" w:rsidRPr="00831D8C" w:rsidRDefault="006F6833" w:rsidP="003C522D">
            <w:pPr>
              <w:pStyle w:val="04TEXTOTABELAS"/>
              <w:rPr>
                <w:b/>
              </w:rPr>
            </w:pPr>
            <w:r w:rsidRPr="00831D8C">
              <w:rPr>
                <w:b/>
              </w:rPr>
              <w:t>(EF69LP02)</w:t>
            </w:r>
            <w:r w:rsidRPr="00831D8C">
              <w:rPr>
                <w:rFonts w:cs="Gotham-Medium"/>
              </w:rPr>
              <w:t xml:space="preserve"> </w:t>
            </w:r>
            <w:r w:rsidRPr="00831D8C">
              <w:t xml:space="preserve">Analisar e comparar peças publicitárias variadas (cartazes, folhetos, </w:t>
            </w:r>
            <w:r w:rsidRPr="00831D8C">
              <w:rPr>
                <w:rFonts w:cs="Gotham-BookItalic"/>
                <w:i/>
                <w:iCs/>
              </w:rPr>
              <w:t>outdoor</w:t>
            </w:r>
            <w:r w:rsidRPr="00831D8C">
              <w:t xml:space="preserve">, anúncios e propagandas em diferentes mídias, </w:t>
            </w:r>
            <w:r w:rsidRPr="00831D8C">
              <w:rPr>
                <w:rFonts w:cs="Gotham-BookItalic"/>
                <w:i/>
                <w:iCs/>
              </w:rPr>
              <w:t>spots</w:t>
            </w:r>
            <w:r w:rsidRPr="00831D8C">
              <w:t xml:space="preserve">, </w:t>
            </w:r>
            <w:r w:rsidRPr="00831D8C">
              <w:rPr>
                <w:rFonts w:cs="Gotham-BookItalic"/>
                <w:i/>
                <w:iCs/>
              </w:rPr>
              <w:t>jingle</w:t>
            </w:r>
            <w:r w:rsidRPr="00831D8C">
              <w:t>,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w:t>
            </w:r>
          </w:p>
        </w:tc>
        <w:tc>
          <w:tcPr>
            <w:tcW w:w="3345" w:type="dxa"/>
            <w:vMerge/>
            <w:shd w:val="clear" w:color="auto" w:fill="FFFFFF" w:themeFill="background1"/>
            <w:tcMar>
              <w:top w:w="57" w:type="dxa"/>
              <w:left w:w="108" w:type="dxa"/>
              <w:bottom w:w="57" w:type="dxa"/>
            </w:tcMar>
          </w:tcPr>
          <w:p w14:paraId="382960D9" w14:textId="33805B4C" w:rsidR="006F6833" w:rsidRPr="00831D8C" w:rsidRDefault="006F6833" w:rsidP="003C522D">
            <w:pPr>
              <w:pStyle w:val="04TEXTOTABELAS"/>
              <w:rPr>
                <w:b/>
              </w:rPr>
            </w:pPr>
          </w:p>
        </w:tc>
      </w:tr>
      <w:tr w:rsidR="006F6833" w:rsidRPr="00831D8C" w14:paraId="6BEDE5CA" w14:textId="77777777" w:rsidTr="00706394">
        <w:trPr>
          <w:trHeight w:val="567"/>
          <w:jc w:val="center"/>
        </w:trPr>
        <w:tc>
          <w:tcPr>
            <w:tcW w:w="2268" w:type="dxa"/>
            <w:shd w:val="clear" w:color="auto" w:fill="FFFFFF" w:themeFill="background1"/>
            <w:tcMar>
              <w:top w:w="57" w:type="dxa"/>
              <w:left w:w="108" w:type="dxa"/>
              <w:bottom w:w="57" w:type="dxa"/>
            </w:tcMar>
          </w:tcPr>
          <w:p w14:paraId="19E06F67" w14:textId="7DD7E628" w:rsidR="006F6833" w:rsidRPr="00831D8C" w:rsidRDefault="006F6833" w:rsidP="004C19A8">
            <w:pPr>
              <w:pStyle w:val="04TEXTOTABELAS"/>
            </w:pPr>
            <w:r w:rsidRPr="00831D8C">
              <w:t>Efeitos de sentido</w:t>
            </w:r>
          </w:p>
        </w:tc>
        <w:tc>
          <w:tcPr>
            <w:tcW w:w="4535" w:type="dxa"/>
            <w:shd w:val="clear" w:color="auto" w:fill="FFFFFF" w:themeFill="background1"/>
            <w:tcMar>
              <w:top w:w="57" w:type="dxa"/>
              <w:left w:w="108" w:type="dxa"/>
              <w:bottom w:w="57" w:type="dxa"/>
            </w:tcMar>
          </w:tcPr>
          <w:p w14:paraId="521E71B2" w14:textId="3E832843" w:rsidR="006F6833" w:rsidRPr="00831D8C" w:rsidRDefault="006F6833" w:rsidP="004C19A8">
            <w:pPr>
              <w:pStyle w:val="04TEXTOTABELAS"/>
              <w:rPr>
                <w:b/>
              </w:rPr>
            </w:pPr>
            <w:r w:rsidRPr="00831D8C">
              <w:rPr>
                <w:b/>
              </w:rPr>
              <w:t>(EF69LP04)</w:t>
            </w:r>
            <w:r w:rsidRPr="00831D8C">
              <w:rPr>
                <w:rFonts w:cs="Gotham-Medium"/>
              </w:rPr>
              <w:t xml:space="preserve"> </w:t>
            </w:r>
            <w:r w:rsidRPr="00831D8C">
              <w:t xml:space="preserve">Identificar e analisar os efeitos de sentido que fortalecem a persuasão </w:t>
            </w:r>
            <w:r w:rsidRPr="00831D8C">
              <w:br/>
              <w:t xml:space="preserve">nos textos publicitários, relacionando as estratégias de persuasão e apelo ao consumo com os recursos linguístico-discursivos utilizados, como imagens, tempo verbal, </w:t>
            </w:r>
            <w:r w:rsidRPr="00831D8C">
              <w:br/>
              <w:t xml:space="preserve">jogos de palavras, figuras de linguagem etc., </w:t>
            </w:r>
            <w:r w:rsidRPr="00831D8C">
              <w:br/>
              <w:t>com vistas a fomentar práticas de consumo conscientes.</w:t>
            </w:r>
          </w:p>
        </w:tc>
        <w:tc>
          <w:tcPr>
            <w:tcW w:w="3345" w:type="dxa"/>
            <w:vMerge/>
            <w:shd w:val="clear" w:color="auto" w:fill="FFFFFF" w:themeFill="background1"/>
            <w:tcMar>
              <w:top w:w="57" w:type="dxa"/>
              <w:left w:w="108" w:type="dxa"/>
              <w:bottom w:w="57" w:type="dxa"/>
            </w:tcMar>
          </w:tcPr>
          <w:p w14:paraId="1C3D04CD" w14:textId="5E3B4434" w:rsidR="006F6833" w:rsidRPr="00831D8C" w:rsidRDefault="006F6833" w:rsidP="000F149F">
            <w:pPr>
              <w:pStyle w:val="04TEXTOTABELAS"/>
            </w:pPr>
          </w:p>
        </w:tc>
      </w:tr>
    </w:tbl>
    <w:p w14:paraId="70D6DD6D" w14:textId="5E6CF6A4" w:rsidR="008239F1" w:rsidRPr="00831D8C" w:rsidRDefault="00713FB6" w:rsidP="003B6705">
      <w:pPr>
        <w:pStyle w:val="06CREDITO"/>
        <w:jc w:val="right"/>
      </w:pPr>
      <w:r w:rsidRPr="00831D8C">
        <w:t>(continua)</w:t>
      </w:r>
      <w:r w:rsidR="008239F1" w:rsidRPr="00831D8C">
        <w:br w:type="page"/>
      </w:r>
    </w:p>
    <w:p w14:paraId="5E47C98E" w14:textId="1A9287BC" w:rsidR="00AB6835" w:rsidRPr="00831D8C" w:rsidRDefault="004C19A8"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670FD897" w14:textId="77777777" w:rsidTr="003B6705">
        <w:trPr>
          <w:trHeight w:val="567"/>
          <w:jc w:val="center"/>
        </w:trPr>
        <w:tc>
          <w:tcPr>
            <w:tcW w:w="2268" w:type="dxa"/>
            <w:shd w:val="clear" w:color="auto" w:fill="FFFFFF" w:themeFill="background1"/>
            <w:tcMar>
              <w:top w:w="85" w:type="dxa"/>
              <w:left w:w="108" w:type="dxa"/>
              <w:bottom w:w="85" w:type="dxa"/>
            </w:tcMar>
          </w:tcPr>
          <w:p w14:paraId="4D03F732" w14:textId="580A7F2D" w:rsidR="006F6833" w:rsidRPr="00831D8C" w:rsidRDefault="006F6833" w:rsidP="00CA0749">
            <w:pPr>
              <w:pStyle w:val="04TEXTOTABELAS"/>
            </w:pPr>
            <w:r w:rsidRPr="00831D8C">
              <w:t xml:space="preserve">Relação do texto </w:t>
            </w:r>
            <w:r w:rsidRPr="00831D8C">
              <w:br/>
              <w:t xml:space="preserve">com o contexto </w:t>
            </w:r>
            <w:r w:rsidRPr="00831D8C">
              <w:br/>
              <w:t xml:space="preserve">de produção e experimentação </w:t>
            </w:r>
            <w:r w:rsidRPr="00831D8C">
              <w:br/>
              <w:t>de papéis sociais</w:t>
            </w:r>
          </w:p>
        </w:tc>
        <w:tc>
          <w:tcPr>
            <w:tcW w:w="4535" w:type="dxa"/>
            <w:shd w:val="clear" w:color="auto" w:fill="FFFFFF" w:themeFill="background1"/>
            <w:tcMar>
              <w:top w:w="85" w:type="dxa"/>
              <w:left w:w="108" w:type="dxa"/>
              <w:bottom w:w="85" w:type="dxa"/>
            </w:tcMar>
          </w:tcPr>
          <w:p w14:paraId="2C2F0B83" w14:textId="25BDCC46" w:rsidR="006F6833" w:rsidRPr="00831D8C" w:rsidRDefault="006F6833" w:rsidP="00CA0749">
            <w:pPr>
              <w:pStyle w:val="04TEXTOTABELAS"/>
              <w:rPr>
                <w:rFonts w:cs="Gotham-Medium"/>
                <w:b/>
              </w:rPr>
            </w:pPr>
            <w:r w:rsidRPr="00831D8C">
              <w:rPr>
                <w:rFonts w:cs="Gotham-Medium"/>
                <w:b/>
              </w:rPr>
              <w:t>(EF69LP06)</w:t>
            </w:r>
            <w:r w:rsidRPr="00831D8C">
              <w:rPr>
                <w:rFonts w:cs="Gotham-Medium"/>
              </w:rPr>
              <w:t xml:space="preserve"> </w:t>
            </w:r>
            <w:r w:rsidRPr="00831D8C">
              <w:t xml:space="preserve">Produzir e publicar notícias, </w:t>
            </w:r>
            <w:proofErr w:type="spellStart"/>
            <w:r w:rsidRPr="00831D8C">
              <w:t>fotodenúncias</w:t>
            </w:r>
            <w:proofErr w:type="spellEnd"/>
            <w:r w:rsidRPr="00831D8C">
              <w:t xml:space="preserve">, fotorreportagens, reportagens, reportagens </w:t>
            </w:r>
            <w:proofErr w:type="spellStart"/>
            <w:r w:rsidRPr="00831D8C">
              <w:t>multimidiáticas</w:t>
            </w:r>
            <w:proofErr w:type="spellEnd"/>
            <w:r w:rsidRPr="00831D8C">
              <w:t xml:space="preserve">, infográficos, </w:t>
            </w:r>
            <w:r w:rsidRPr="00831D8C">
              <w:rPr>
                <w:rFonts w:cs="Gotham-BookItalic"/>
                <w:i/>
                <w:iCs/>
              </w:rPr>
              <w:t>podcast</w:t>
            </w:r>
            <w:r w:rsidRPr="00831D8C">
              <w:rPr>
                <w:i/>
              </w:rPr>
              <w:t>s</w:t>
            </w:r>
            <w:r w:rsidRPr="00831D8C">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831D8C">
              <w:rPr>
                <w:rFonts w:cs="Gotham-BookItalic"/>
                <w:i/>
                <w:iCs/>
              </w:rPr>
              <w:t>vlogs</w:t>
            </w:r>
            <w:proofErr w:type="spellEnd"/>
            <w:r w:rsidRPr="00831D8C">
              <w:rPr>
                <w:rFonts w:cs="Gotham-BookItalic"/>
                <w:i/>
                <w:iCs/>
              </w:rPr>
              <w:t xml:space="preserve"> </w:t>
            </w:r>
            <w:r w:rsidRPr="00831D8C">
              <w:t xml:space="preserve">e </w:t>
            </w:r>
            <w:r w:rsidRPr="00831D8C">
              <w:rPr>
                <w:rFonts w:cs="Gotham-BookItalic"/>
                <w:i/>
                <w:iCs/>
              </w:rPr>
              <w:t xml:space="preserve">podcasts </w:t>
            </w:r>
            <w:r w:rsidRPr="00831D8C">
              <w:t xml:space="preserve">culturais, </w:t>
            </w:r>
            <w:r w:rsidRPr="00831D8C">
              <w:rPr>
                <w:rFonts w:cs="Gotham-BookItalic"/>
                <w:i/>
                <w:iCs/>
              </w:rPr>
              <w:t>gameplay</w:t>
            </w:r>
            <w:r w:rsidRPr="00831D8C">
              <w:t xml:space="preserve">, detonado etc. – e cartazes, anúncios, propagandas, </w:t>
            </w:r>
            <w:r w:rsidRPr="00831D8C">
              <w:rPr>
                <w:rFonts w:cs="Gotham-BookItalic"/>
                <w:i/>
                <w:iCs/>
              </w:rPr>
              <w:t>spots</w:t>
            </w:r>
            <w:r w:rsidRPr="00831D8C">
              <w:t xml:space="preserve">, </w:t>
            </w:r>
            <w:r w:rsidRPr="00831D8C">
              <w:rPr>
                <w:rFonts w:cs="Gotham-BookItalic"/>
                <w:i/>
                <w:iCs/>
              </w:rPr>
              <w:t xml:space="preserve">jingles </w:t>
            </w:r>
            <w:r w:rsidRPr="00831D8C">
              <w:t xml:space="preserve">de campanhas sociais, dentre outros em várias mídias, vivenciando de forma significativa o papel de repórter, de comentador, de analista, de crítico, de editor ou articulista, de </w:t>
            </w:r>
            <w:proofErr w:type="spellStart"/>
            <w:r w:rsidRPr="00831D8C">
              <w:rPr>
                <w:rFonts w:cs="Gotham-BookItalic"/>
                <w:i/>
                <w:iCs/>
              </w:rPr>
              <w:t>booktuber</w:t>
            </w:r>
            <w:proofErr w:type="spellEnd"/>
            <w:r w:rsidRPr="00831D8C">
              <w:t xml:space="preserve">, de </w:t>
            </w:r>
            <w:r w:rsidRPr="00831D8C">
              <w:rPr>
                <w:rFonts w:cs="Gotham-BookItalic"/>
                <w:i/>
                <w:iCs/>
              </w:rPr>
              <w:t xml:space="preserve">vlogger </w:t>
            </w:r>
            <w:r w:rsidRPr="00831D8C">
              <w:t>(</w:t>
            </w:r>
            <w:proofErr w:type="spellStart"/>
            <w:r w:rsidRPr="00831D8C">
              <w:t>vlogueiro</w:t>
            </w:r>
            <w:proofErr w:type="spellEnd"/>
            <w:r w:rsidRPr="00831D8C">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831D8C">
              <w:rPr>
                <w:rFonts w:cs="Gotham-BookItalic"/>
                <w:i/>
                <w:iCs/>
              </w:rPr>
              <w:t xml:space="preserve">Web </w:t>
            </w:r>
            <w:r w:rsidRPr="00831D8C">
              <w:t xml:space="preserve">2.0, que amplia a possibilidade de circulação desses textos e “funde” os papéis de leitor e autor, </w:t>
            </w:r>
            <w:r w:rsidRPr="00831D8C">
              <w:br/>
              <w:t>de consumidor e produtor.</w:t>
            </w:r>
          </w:p>
        </w:tc>
        <w:tc>
          <w:tcPr>
            <w:tcW w:w="3345" w:type="dxa"/>
            <w:vMerge w:val="restart"/>
            <w:shd w:val="clear" w:color="auto" w:fill="FFFFFF" w:themeFill="background1"/>
            <w:tcMar>
              <w:top w:w="85" w:type="dxa"/>
              <w:left w:w="108" w:type="dxa"/>
              <w:bottom w:w="85" w:type="dxa"/>
            </w:tcMar>
          </w:tcPr>
          <w:p w14:paraId="23D96BF8" w14:textId="77777777" w:rsidR="006F6833" w:rsidRPr="00831D8C" w:rsidRDefault="006F6833" w:rsidP="00CA0749">
            <w:pPr>
              <w:pStyle w:val="04TEXTOTABELAS"/>
              <w:rPr>
                <w:b/>
              </w:rPr>
            </w:pPr>
          </w:p>
        </w:tc>
      </w:tr>
      <w:tr w:rsidR="006F6833" w:rsidRPr="00831D8C" w14:paraId="74F956AE" w14:textId="77777777" w:rsidTr="003B6705">
        <w:trPr>
          <w:trHeight w:val="567"/>
          <w:jc w:val="center"/>
        </w:trPr>
        <w:tc>
          <w:tcPr>
            <w:tcW w:w="2268" w:type="dxa"/>
            <w:shd w:val="clear" w:color="auto" w:fill="FFFFFF" w:themeFill="background1"/>
            <w:tcMar>
              <w:top w:w="85" w:type="dxa"/>
              <w:left w:w="108" w:type="dxa"/>
              <w:bottom w:w="85" w:type="dxa"/>
            </w:tcMar>
          </w:tcPr>
          <w:p w14:paraId="4835F4F2" w14:textId="3B4D2C93" w:rsidR="006F6833" w:rsidRPr="00831D8C" w:rsidRDefault="006F6833" w:rsidP="005802B9">
            <w:pPr>
              <w:pStyle w:val="04TEXTOTABELAS"/>
            </w:pPr>
            <w:r w:rsidRPr="00831D8C">
              <w:t>Textualização</w:t>
            </w:r>
          </w:p>
        </w:tc>
        <w:tc>
          <w:tcPr>
            <w:tcW w:w="4535" w:type="dxa"/>
            <w:shd w:val="clear" w:color="auto" w:fill="FFFFFF" w:themeFill="background1"/>
            <w:tcMar>
              <w:top w:w="85" w:type="dxa"/>
              <w:left w:w="108" w:type="dxa"/>
              <w:bottom w:w="85" w:type="dxa"/>
            </w:tcMar>
          </w:tcPr>
          <w:p w14:paraId="5902B11E" w14:textId="4F3775A1" w:rsidR="006F6833" w:rsidRPr="00831D8C" w:rsidRDefault="006F6833" w:rsidP="005802B9">
            <w:pPr>
              <w:pStyle w:val="04TEXTOTABELAS"/>
              <w:rPr>
                <w:b/>
              </w:rPr>
            </w:pPr>
            <w:r w:rsidRPr="00831D8C">
              <w:rPr>
                <w:rFonts w:cs="Gotham-Medium"/>
                <w:b/>
              </w:rPr>
              <w:t>(EF69LP07)</w:t>
            </w:r>
            <w:r w:rsidRPr="00831D8C">
              <w:rPr>
                <w:rFonts w:cs="Gotham-Medium"/>
              </w:rPr>
              <w:t xml:space="preserve"> </w:t>
            </w:r>
            <w:r w:rsidRPr="00831D8C">
              <w:t xml:space="preserve">Produzir textos em diferentes gêneros, considerando sua adequação ao contexto produção e circulação </w:t>
            </w:r>
            <w:r w:rsidRPr="00831D8C">
              <w:rPr>
                <w:rFonts w:cs="Gotham-BookItalic"/>
                <w:i/>
                <w:iCs/>
              </w:rPr>
              <w:t xml:space="preserve">– </w:t>
            </w:r>
            <w:r w:rsidRPr="00831D8C">
              <w:t>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831D8C">
              <w:rPr>
                <w:rFonts w:cs="Gotham-BookItalic"/>
                <w:i/>
                <w:iCs/>
              </w:rPr>
              <w:t>redesign</w:t>
            </w:r>
            <w:proofErr w:type="spellEnd"/>
            <w:r w:rsidRPr="00831D8C">
              <w:rPr>
                <w:rFonts w:cs="Gotham-BookItalic"/>
                <w:i/>
                <w:iCs/>
              </w:rPr>
              <w:t xml:space="preserve"> </w:t>
            </w:r>
            <w:r w:rsidRPr="00831D8C">
              <w:t>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shd w:val="clear" w:color="auto" w:fill="FFFFFF" w:themeFill="background1"/>
            <w:tcMar>
              <w:top w:w="85" w:type="dxa"/>
              <w:left w:w="108" w:type="dxa"/>
              <w:bottom w:w="85" w:type="dxa"/>
            </w:tcMar>
          </w:tcPr>
          <w:p w14:paraId="5751B77F" w14:textId="77777777" w:rsidR="006F6833" w:rsidRPr="00831D8C" w:rsidRDefault="006F6833" w:rsidP="005802B9">
            <w:pPr>
              <w:pStyle w:val="04TEXTOTABELAS"/>
            </w:pPr>
          </w:p>
        </w:tc>
      </w:tr>
    </w:tbl>
    <w:p w14:paraId="51D35999" w14:textId="77777777" w:rsidR="008239F1" w:rsidRPr="00831D8C" w:rsidRDefault="008239F1" w:rsidP="008239F1">
      <w:pPr>
        <w:pStyle w:val="06CREDITO"/>
        <w:jc w:val="right"/>
      </w:pPr>
      <w:r w:rsidRPr="00831D8C">
        <w:t>(continua)</w:t>
      </w:r>
    </w:p>
    <w:p w14:paraId="34211933" w14:textId="77777777" w:rsidR="008239F1" w:rsidRPr="00831D8C" w:rsidRDefault="008239F1" w:rsidP="008239F1">
      <w:pPr>
        <w:autoSpaceDN/>
        <w:spacing w:after="160" w:line="259" w:lineRule="auto"/>
        <w:textAlignment w:val="auto"/>
        <w:rPr>
          <w:rFonts w:eastAsia="Tahoma"/>
          <w:sz w:val="16"/>
        </w:rPr>
      </w:pPr>
      <w:r w:rsidRPr="00831D8C">
        <w:br w:type="page"/>
      </w:r>
    </w:p>
    <w:p w14:paraId="7CE9142F" w14:textId="6637958C" w:rsidR="008239F1" w:rsidRPr="00831D8C" w:rsidRDefault="008239F1" w:rsidP="008239F1">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791834D4" w14:textId="77777777" w:rsidTr="003B6705">
        <w:trPr>
          <w:trHeight w:val="567"/>
          <w:jc w:val="center"/>
        </w:trPr>
        <w:tc>
          <w:tcPr>
            <w:tcW w:w="2268" w:type="dxa"/>
            <w:shd w:val="clear" w:color="auto" w:fill="FFFFFF" w:themeFill="background1"/>
            <w:tcMar>
              <w:top w:w="85" w:type="dxa"/>
              <w:left w:w="108" w:type="dxa"/>
              <w:bottom w:w="85" w:type="dxa"/>
            </w:tcMar>
          </w:tcPr>
          <w:p w14:paraId="476AABD0" w14:textId="48260892" w:rsidR="006F6833" w:rsidRPr="00831D8C" w:rsidRDefault="006F6833" w:rsidP="00CA0749">
            <w:pPr>
              <w:pStyle w:val="04TEXTOTABELAS"/>
            </w:pPr>
            <w:r w:rsidRPr="00831D8C">
              <w:t xml:space="preserve">Revisão/edição </w:t>
            </w:r>
            <w:r w:rsidRPr="00831D8C">
              <w:br/>
              <w:t xml:space="preserve">de texto informativo </w:t>
            </w:r>
            <w:r w:rsidRPr="00831D8C">
              <w:br/>
              <w:t>e opinativo</w:t>
            </w:r>
          </w:p>
        </w:tc>
        <w:tc>
          <w:tcPr>
            <w:tcW w:w="4535" w:type="dxa"/>
            <w:shd w:val="clear" w:color="auto" w:fill="FFFFFF" w:themeFill="background1"/>
            <w:tcMar>
              <w:top w:w="85" w:type="dxa"/>
              <w:left w:w="108" w:type="dxa"/>
              <w:bottom w:w="85" w:type="dxa"/>
            </w:tcMar>
          </w:tcPr>
          <w:p w14:paraId="624E3628" w14:textId="7623AC77" w:rsidR="006F6833" w:rsidRPr="00831D8C" w:rsidRDefault="006F6833" w:rsidP="00CA0749">
            <w:pPr>
              <w:pStyle w:val="04TEXTOTABELAS"/>
              <w:rPr>
                <w:rFonts w:cs="Gotham-Medium"/>
                <w:b/>
              </w:rPr>
            </w:pPr>
            <w:r w:rsidRPr="00831D8C">
              <w:rPr>
                <w:b/>
              </w:rPr>
              <w:t>(EF69LP08)</w:t>
            </w:r>
            <w:r w:rsidRPr="00831D8C">
              <w:rPr>
                <w:rFonts w:cs="Gotham-Medium"/>
              </w:rPr>
              <w:t xml:space="preserve"> </w:t>
            </w:r>
            <w:r w:rsidRPr="00831D8C">
              <w:t xml:space="preserve">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w:t>
            </w:r>
            <w:r w:rsidRPr="00831D8C">
              <w:br/>
              <w:t>(de texto, foto, áudio e vídeo, dependendo do caso) e adequação à norma culta.</w:t>
            </w:r>
          </w:p>
        </w:tc>
        <w:tc>
          <w:tcPr>
            <w:tcW w:w="3345" w:type="dxa"/>
            <w:vMerge w:val="restart"/>
            <w:shd w:val="clear" w:color="auto" w:fill="FFFFFF" w:themeFill="background1"/>
            <w:tcMar>
              <w:top w:w="85" w:type="dxa"/>
              <w:left w:w="108" w:type="dxa"/>
              <w:bottom w:w="85" w:type="dxa"/>
            </w:tcMar>
          </w:tcPr>
          <w:p w14:paraId="6D809670" w14:textId="77777777" w:rsidR="006F6833" w:rsidRPr="00831D8C" w:rsidRDefault="006F6833" w:rsidP="00CA0749">
            <w:pPr>
              <w:pStyle w:val="04TEXTOTABELAS"/>
              <w:rPr>
                <w:b/>
              </w:rPr>
            </w:pPr>
          </w:p>
        </w:tc>
      </w:tr>
      <w:tr w:rsidR="006F6833" w:rsidRPr="00831D8C" w14:paraId="08990D20" w14:textId="77777777" w:rsidTr="003B6705">
        <w:trPr>
          <w:trHeight w:val="567"/>
          <w:jc w:val="center"/>
        </w:trPr>
        <w:tc>
          <w:tcPr>
            <w:tcW w:w="2268" w:type="dxa"/>
            <w:shd w:val="clear" w:color="auto" w:fill="FFFFFF" w:themeFill="background1"/>
            <w:tcMar>
              <w:top w:w="85" w:type="dxa"/>
              <w:left w:w="108" w:type="dxa"/>
              <w:bottom w:w="85" w:type="dxa"/>
            </w:tcMar>
          </w:tcPr>
          <w:p w14:paraId="71A59692" w14:textId="7B8D528C" w:rsidR="006F6833" w:rsidRPr="00831D8C" w:rsidRDefault="006F6833" w:rsidP="00CA0749">
            <w:pPr>
              <w:pStyle w:val="04TEXTOTABELAS"/>
            </w:pPr>
            <w:r w:rsidRPr="00831D8C">
              <w:t>Produção de textos jornalísticos orais</w:t>
            </w:r>
          </w:p>
        </w:tc>
        <w:tc>
          <w:tcPr>
            <w:tcW w:w="4535" w:type="dxa"/>
            <w:shd w:val="clear" w:color="auto" w:fill="FFFFFF" w:themeFill="background1"/>
            <w:tcMar>
              <w:top w:w="85" w:type="dxa"/>
              <w:left w:w="108" w:type="dxa"/>
              <w:bottom w:w="85" w:type="dxa"/>
            </w:tcMar>
          </w:tcPr>
          <w:p w14:paraId="788E5D71" w14:textId="312D8E83" w:rsidR="006F6833" w:rsidRPr="00831D8C" w:rsidRDefault="006F6833" w:rsidP="00CA0749">
            <w:pPr>
              <w:pStyle w:val="04TEXTOTABELAS"/>
              <w:rPr>
                <w:rFonts w:cs="Gotham-Medium"/>
                <w:b/>
              </w:rPr>
            </w:pPr>
            <w:r w:rsidRPr="00831D8C">
              <w:rPr>
                <w:rFonts w:cs="Gotham-Medium"/>
                <w:b/>
              </w:rPr>
              <w:t>(EF69LP10)</w:t>
            </w:r>
            <w:r w:rsidRPr="00831D8C">
              <w:rPr>
                <w:rFonts w:cs="Gotham-Medium"/>
              </w:rPr>
              <w:t xml:space="preserve"> </w:t>
            </w:r>
            <w:r w:rsidRPr="00831D8C">
              <w:t>Produzir notícias para rádios,</w:t>
            </w:r>
            <w:r>
              <w:br/>
            </w:r>
            <w:r w:rsidRPr="00831D8C">
              <w:t xml:space="preserve">TV ou vídeos, </w:t>
            </w:r>
            <w:r w:rsidRPr="00831D8C">
              <w:rPr>
                <w:rFonts w:cs="Gotham-BookItalic"/>
                <w:i/>
                <w:iCs/>
              </w:rPr>
              <w:t>podcast</w:t>
            </w:r>
            <w:r w:rsidRPr="00831D8C">
              <w:rPr>
                <w:i/>
              </w:rPr>
              <w:t>s</w:t>
            </w:r>
            <w:r w:rsidRPr="00831D8C">
              <w:t xml:space="preserve"> noticiosos e de opinião, entrevistas, comentários, </w:t>
            </w:r>
            <w:proofErr w:type="spellStart"/>
            <w:r w:rsidRPr="00831D8C">
              <w:rPr>
                <w:rFonts w:cs="Gotham-BookItalic"/>
                <w:i/>
                <w:iCs/>
              </w:rPr>
              <w:t>vlogs</w:t>
            </w:r>
            <w:proofErr w:type="spellEnd"/>
            <w:r w:rsidRPr="00831D8C">
              <w:t xml:space="preserve">, jornais radiofônicos e televisivos, dentre outros possíveis, relativos a fato e temas de interesse pessoal, local ou global e textos orais de apreciação e opinião – </w:t>
            </w:r>
            <w:r w:rsidRPr="00831D8C">
              <w:rPr>
                <w:rFonts w:cs="Gotham-BookItalic"/>
                <w:i/>
                <w:iCs/>
              </w:rPr>
              <w:t xml:space="preserve">podcasts </w:t>
            </w:r>
            <w:r w:rsidRPr="00831D8C">
              <w:t xml:space="preserve">e </w:t>
            </w:r>
            <w:r w:rsidRPr="00831D8C">
              <w:br/>
            </w:r>
            <w:proofErr w:type="spellStart"/>
            <w:r w:rsidRPr="00831D8C">
              <w:rPr>
                <w:rFonts w:cs="Gotham-BookItalic"/>
                <w:i/>
                <w:iCs/>
              </w:rPr>
              <w:t>vlogs</w:t>
            </w:r>
            <w:proofErr w:type="spellEnd"/>
            <w:r w:rsidRPr="00831D8C">
              <w:rPr>
                <w:rFonts w:cs="Gotham-BookItalic"/>
                <w:i/>
                <w:iCs/>
              </w:rPr>
              <w:t xml:space="preserve"> </w:t>
            </w:r>
            <w:r w:rsidRPr="00831D8C">
              <w:t xml:space="preserve">noticiosos, culturais e de opinião, </w:t>
            </w:r>
            <w:r w:rsidRPr="00831D8C">
              <w:br/>
              <w:t>orientando-se por roteiro ou texto, considerando o contexto de produção e demonstrando domínio dos gêneros.</w:t>
            </w:r>
          </w:p>
        </w:tc>
        <w:tc>
          <w:tcPr>
            <w:tcW w:w="3345" w:type="dxa"/>
            <w:vMerge/>
            <w:shd w:val="clear" w:color="auto" w:fill="FFFFFF" w:themeFill="background1"/>
            <w:tcMar>
              <w:top w:w="85" w:type="dxa"/>
              <w:left w:w="108" w:type="dxa"/>
              <w:bottom w:w="85" w:type="dxa"/>
            </w:tcMar>
          </w:tcPr>
          <w:p w14:paraId="08A3A261" w14:textId="77777777" w:rsidR="006F6833" w:rsidRPr="00831D8C" w:rsidRDefault="006F6833" w:rsidP="00CA0749">
            <w:pPr>
              <w:pStyle w:val="04TEXTOTABELAS"/>
              <w:rPr>
                <w:b/>
              </w:rPr>
            </w:pPr>
          </w:p>
        </w:tc>
      </w:tr>
      <w:tr w:rsidR="006F6833" w:rsidRPr="00831D8C" w14:paraId="08F24F21" w14:textId="77777777" w:rsidTr="003B6705">
        <w:trPr>
          <w:trHeight w:val="567"/>
          <w:jc w:val="center"/>
        </w:trPr>
        <w:tc>
          <w:tcPr>
            <w:tcW w:w="2268" w:type="dxa"/>
            <w:shd w:val="clear" w:color="auto" w:fill="FFFFFF" w:themeFill="background1"/>
            <w:tcMar>
              <w:top w:w="85" w:type="dxa"/>
              <w:left w:w="108" w:type="dxa"/>
              <w:bottom w:w="85" w:type="dxa"/>
            </w:tcMar>
          </w:tcPr>
          <w:p w14:paraId="61BDA18A" w14:textId="773718C4" w:rsidR="006F6833" w:rsidRPr="00831D8C" w:rsidRDefault="006F6833" w:rsidP="00C874A5">
            <w:pPr>
              <w:pStyle w:val="04TEXTOTABELAS"/>
            </w:pPr>
            <w:r w:rsidRPr="00831D8C">
              <w:t>Planejamento e produção de textos jornalísticos orais</w:t>
            </w:r>
          </w:p>
        </w:tc>
        <w:tc>
          <w:tcPr>
            <w:tcW w:w="4535" w:type="dxa"/>
            <w:shd w:val="clear" w:color="auto" w:fill="FFFFFF" w:themeFill="background1"/>
            <w:tcMar>
              <w:top w:w="85" w:type="dxa"/>
              <w:left w:w="108" w:type="dxa"/>
              <w:bottom w:w="85" w:type="dxa"/>
            </w:tcMar>
          </w:tcPr>
          <w:p w14:paraId="720AAAAA" w14:textId="6E871149" w:rsidR="006F6833" w:rsidRPr="00831D8C" w:rsidRDefault="006F6833" w:rsidP="005802B9">
            <w:pPr>
              <w:pStyle w:val="04TEXTOTABELAS"/>
            </w:pPr>
            <w:r w:rsidRPr="00831D8C">
              <w:rPr>
                <w:rFonts w:cs="Gotham-Medium"/>
                <w:b/>
              </w:rPr>
              <w:t>(EF69LP12)</w:t>
            </w:r>
            <w:r w:rsidRPr="00831D8C">
              <w:rPr>
                <w:rFonts w:cs="Gotham-Medium"/>
              </w:rPr>
              <w:t xml:space="preserve"> </w:t>
            </w:r>
            <w:r w:rsidRPr="00831D8C">
              <w:t>Desenvolver estratégias de planejamento, elaboração, revisão, edição, reescrita/</w:t>
            </w:r>
            <w:proofErr w:type="spellStart"/>
            <w:r w:rsidRPr="00831D8C">
              <w:rPr>
                <w:rFonts w:cs="Gotham-BookItalic"/>
                <w:i/>
                <w:iCs/>
              </w:rPr>
              <w:t>redesign</w:t>
            </w:r>
            <w:proofErr w:type="spellEnd"/>
            <w:r w:rsidRPr="00831D8C">
              <w:rPr>
                <w:rFonts w:cs="Gotham-BookItalic"/>
                <w:i/>
                <w:iCs/>
              </w:rPr>
              <w:t xml:space="preserve"> </w:t>
            </w:r>
            <w:r w:rsidRPr="00831D8C">
              <w:t>(esses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w:t>
            </w:r>
          </w:p>
          <w:p w14:paraId="42EB1B13" w14:textId="3D9555D9" w:rsidR="006F6833" w:rsidRPr="00831D8C" w:rsidRDefault="006F6833" w:rsidP="005802B9">
            <w:pPr>
              <w:pStyle w:val="04TEXTOTABELAS"/>
              <w:rPr>
                <w:b/>
              </w:rPr>
            </w:pPr>
            <w:r w:rsidRPr="00831D8C">
              <w:t xml:space="preserve">altura e intensidade, respiração etc., os elementos </w:t>
            </w:r>
            <w:proofErr w:type="spellStart"/>
            <w:r w:rsidRPr="00831D8C">
              <w:t>cinésicos</w:t>
            </w:r>
            <w:proofErr w:type="spellEnd"/>
            <w:r w:rsidRPr="00831D8C">
              <w:t xml:space="preserve">, tais como postura corporal, movimentos e gestualidade significativa, expressão facial, contato de </w:t>
            </w:r>
            <w:r w:rsidRPr="00831D8C">
              <w:br/>
              <w:t>olho com plateia etc.</w:t>
            </w:r>
          </w:p>
        </w:tc>
        <w:tc>
          <w:tcPr>
            <w:tcW w:w="3345" w:type="dxa"/>
            <w:vMerge/>
            <w:shd w:val="clear" w:color="auto" w:fill="FFFFFF" w:themeFill="background1"/>
            <w:tcMar>
              <w:top w:w="85" w:type="dxa"/>
              <w:left w:w="108" w:type="dxa"/>
              <w:bottom w:w="85" w:type="dxa"/>
            </w:tcMar>
          </w:tcPr>
          <w:p w14:paraId="507A8FFA" w14:textId="77777777" w:rsidR="006F6833" w:rsidRPr="00831D8C" w:rsidRDefault="006F6833" w:rsidP="00771400">
            <w:pPr>
              <w:pStyle w:val="04TEXTOTABELAS"/>
            </w:pPr>
          </w:p>
        </w:tc>
      </w:tr>
    </w:tbl>
    <w:p w14:paraId="6BDB5158" w14:textId="77777777" w:rsidR="008239F1" w:rsidRPr="00831D8C" w:rsidRDefault="008239F1" w:rsidP="008239F1">
      <w:pPr>
        <w:pStyle w:val="06CREDITO"/>
        <w:jc w:val="right"/>
      </w:pPr>
      <w:r w:rsidRPr="00831D8C">
        <w:t>(continua)</w:t>
      </w:r>
    </w:p>
    <w:p w14:paraId="57CC92D4" w14:textId="68AD1A44" w:rsidR="008239F1" w:rsidRPr="00831D8C" w:rsidRDefault="008239F1" w:rsidP="008239F1">
      <w:pPr>
        <w:autoSpaceDN/>
        <w:spacing w:after="160" w:line="259" w:lineRule="auto"/>
        <w:textAlignment w:val="auto"/>
      </w:pPr>
      <w:r w:rsidRPr="00831D8C">
        <w:br w:type="page"/>
      </w:r>
    </w:p>
    <w:p w14:paraId="2599C017" w14:textId="4450818B" w:rsidR="008239F1" w:rsidRPr="00831D8C" w:rsidRDefault="00313015" w:rsidP="0031301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48D8C087" w14:textId="77777777" w:rsidTr="00156FB7">
        <w:trPr>
          <w:trHeight w:val="567"/>
          <w:jc w:val="center"/>
        </w:trPr>
        <w:tc>
          <w:tcPr>
            <w:tcW w:w="2268" w:type="dxa"/>
            <w:shd w:val="clear" w:color="auto" w:fill="FFFFFF" w:themeFill="background1"/>
            <w:tcMar>
              <w:top w:w="85" w:type="dxa"/>
              <w:left w:w="108" w:type="dxa"/>
              <w:bottom w:w="85" w:type="dxa"/>
            </w:tcMar>
          </w:tcPr>
          <w:p w14:paraId="04E0AB18" w14:textId="3A4DEC0D" w:rsidR="006F6833" w:rsidRPr="00831D8C" w:rsidRDefault="006F6833" w:rsidP="00CA0749">
            <w:pPr>
              <w:pStyle w:val="04TEXTOTABELAS"/>
            </w:pPr>
            <w:r w:rsidRPr="00831D8C">
              <w:t>Estilo</w:t>
            </w:r>
          </w:p>
        </w:tc>
        <w:tc>
          <w:tcPr>
            <w:tcW w:w="4535" w:type="dxa"/>
            <w:shd w:val="clear" w:color="auto" w:fill="FFFFFF" w:themeFill="background1"/>
            <w:tcMar>
              <w:top w:w="85" w:type="dxa"/>
              <w:left w:w="108" w:type="dxa"/>
              <w:bottom w:w="85" w:type="dxa"/>
            </w:tcMar>
          </w:tcPr>
          <w:p w14:paraId="5A657142" w14:textId="77777777" w:rsidR="006F6833" w:rsidRPr="00831D8C" w:rsidRDefault="006F6833" w:rsidP="00CA0749">
            <w:pPr>
              <w:pStyle w:val="04TEXTOTABELAS"/>
            </w:pPr>
            <w:r w:rsidRPr="00831D8C">
              <w:rPr>
                <w:b/>
              </w:rPr>
              <w:t>(EF69LP17)</w:t>
            </w:r>
            <w:r w:rsidRPr="00831D8C">
              <w:rPr>
                <w:rFonts w:cs="Gotham-Medium"/>
              </w:rPr>
              <w:t xml:space="preserve"> </w:t>
            </w:r>
            <w:r w:rsidRPr="00831D8C">
              <w:t>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w:t>
            </w:r>
          </w:p>
          <w:p w14:paraId="3A107277" w14:textId="00B6D635" w:rsidR="006F6833" w:rsidRPr="00831D8C" w:rsidRDefault="006F6833" w:rsidP="00CA0749">
            <w:pPr>
              <w:pStyle w:val="04TEXTOTABELAS"/>
              <w:rPr>
                <w:rFonts w:cs="Gotham-Medium"/>
                <w:b/>
              </w:rPr>
            </w:pPr>
            <w:r w:rsidRPr="00831D8C">
              <w:t>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w:t>
            </w:r>
          </w:p>
        </w:tc>
        <w:tc>
          <w:tcPr>
            <w:tcW w:w="3345" w:type="dxa"/>
            <w:vMerge w:val="restart"/>
            <w:shd w:val="clear" w:color="auto" w:fill="FFFFFF" w:themeFill="background1"/>
            <w:tcMar>
              <w:top w:w="85" w:type="dxa"/>
              <w:left w:w="108" w:type="dxa"/>
              <w:bottom w:w="85" w:type="dxa"/>
            </w:tcMar>
          </w:tcPr>
          <w:p w14:paraId="2404024B" w14:textId="77777777" w:rsidR="006F6833" w:rsidRPr="00831D8C" w:rsidRDefault="006F6833" w:rsidP="00CA0749">
            <w:pPr>
              <w:pStyle w:val="04TEXTOTABELAS"/>
              <w:rPr>
                <w:b/>
              </w:rPr>
            </w:pPr>
          </w:p>
        </w:tc>
      </w:tr>
      <w:tr w:rsidR="006F6833" w:rsidRPr="00831D8C" w14:paraId="5FCB43BD" w14:textId="77777777" w:rsidTr="00156FB7">
        <w:trPr>
          <w:trHeight w:val="567"/>
          <w:jc w:val="center"/>
        </w:trPr>
        <w:tc>
          <w:tcPr>
            <w:tcW w:w="2268" w:type="dxa"/>
            <w:shd w:val="clear" w:color="auto" w:fill="FFFFFF" w:themeFill="background1"/>
            <w:tcMar>
              <w:top w:w="85" w:type="dxa"/>
              <w:left w:w="108" w:type="dxa"/>
              <w:bottom w:w="85" w:type="dxa"/>
            </w:tcMar>
          </w:tcPr>
          <w:p w14:paraId="66FEE7E2" w14:textId="4053A1A5" w:rsidR="006F6833" w:rsidRPr="00831D8C" w:rsidRDefault="006F6833" w:rsidP="002877E2">
            <w:pPr>
              <w:pStyle w:val="04TEXTOTABELAS"/>
            </w:pPr>
            <w:r w:rsidRPr="00831D8C">
              <w:t xml:space="preserve">Reconstrução das condições de produção e recepção dos textos e adequação do texto </w:t>
            </w:r>
            <w:r w:rsidRPr="00831D8C">
              <w:br/>
              <w:t>à construção composicional e ao estilo de gênero</w:t>
            </w:r>
          </w:p>
        </w:tc>
        <w:tc>
          <w:tcPr>
            <w:tcW w:w="4535" w:type="dxa"/>
            <w:shd w:val="clear" w:color="auto" w:fill="FFFFFF" w:themeFill="background1"/>
            <w:tcMar>
              <w:top w:w="85" w:type="dxa"/>
              <w:left w:w="108" w:type="dxa"/>
              <w:bottom w:w="85" w:type="dxa"/>
            </w:tcMar>
          </w:tcPr>
          <w:p w14:paraId="6D0FC459" w14:textId="18BAC76E" w:rsidR="006F6833" w:rsidRPr="00831D8C" w:rsidRDefault="006F6833" w:rsidP="00B71831">
            <w:pPr>
              <w:pStyle w:val="04TEXTOTABELAS"/>
            </w:pPr>
            <w:r w:rsidRPr="00831D8C">
              <w:rPr>
                <w:rFonts w:cs="Gotham-Medium"/>
                <w:b/>
              </w:rPr>
              <w:t>(EF69LP29)</w:t>
            </w:r>
            <w:r w:rsidRPr="00831D8C">
              <w:rPr>
                <w:rFonts w:cs="Gotham-Medium"/>
              </w:rPr>
              <w:t xml:space="preserve"> </w:t>
            </w:r>
            <w:r w:rsidRPr="00831D8C">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rsidRPr="00831D8C">
              <w:t>multimidiático</w:t>
            </w:r>
            <w:proofErr w:type="spellEnd"/>
            <w:r w:rsidRPr="00831D8C">
              <w:t xml:space="preserve"> de campo, </w:t>
            </w:r>
            <w:r w:rsidRPr="00831D8C">
              <w:rPr>
                <w:rFonts w:cs="Gotham-BookItalic"/>
                <w:i/>
                <w:iCs/>
              </w:rPr>
              <w:t>podcast</w:t>
            </w:r>
            <w:r w:rsidRPr="00831D8C">
              <w:rPr>
                <w:i/>
              </w:rPr>
              <w:t>s</w:t>
            </w:r>
            <w:r w:rsidRPr="00831D8C">
              <w:t xml:space="preserve"> e vídeos variados de divulgação científica etc. – e os aspectos relativos à construção composicional e às marcas linguísticas características desses</w:t>
            </w:r>
          </w:p>
          <w:p w14:paraId="5C12C781" w14:textId="10EC8DAF" w:rsidR="006F6833" w:rsidRPr="00831D8C" w:rsidRDefault="006F6833" w:rsidP="00B71831">
            <w:pPr>
              <w:pStyle w:val="04TEXTOTABELAS"/>
            </w:pPr>
            <w:r w:rsidRPr="00831D8C">
              <w:t>gêneros, de forma a ampliar suas possibilidades de compreensão (e produção) de textos pertencentes a esses gêneros.</w:t>
            </w:r>
          </w:p>
        </w:tc>
        <w:tc>
          <w:tcPr>
            <w:tcW w:w="3345" w:type="dxa"/>
            <w:vMerge/>
            <w:shd w:val="clear" w:color="auto" w:fill="FFFFFF" w:themeFill="background1"/>
            <w:tcMar>
              <w:top w:w="85" w:type="dxa"/>
              <w:left w:w="108" w:type="dxa"/>
              <w:bottom w:w="85" w:type="dxa"/>
            </w:tcMar>
          </w:tcPr>
          <w:p w14:paraId="577C8A1C" w14:textId="195BCF27" w:rsidR="006F6833" w:rsidRPr="00831D8C" w:rsidRDefault="006F6833" w:rsidP="00771400">
            <w:pPr>
              <w:pStyle w:val="04TEXTOTABELAS"/>
            </w:pPr>
          </w:p>
        </w:tc>
      </w:tr>
      <w:tr w:rsidR="006F6833" w:rsidRPr="00831D8C" w14:paraId="4D008B8F" w14:textId="77777777" w:rsidTr="00156FB7">
        <w:trPr>
          <w:trHeight w:val="567"/>
          <w:jc w:val="center"/>
        </w:trPr>
        <w:tc>
          <w:tcPr>
            <w:tcW w:w="2268" w:type="dxa"/>
            <w:shd w:val="clear" w:color="auto" w:fill="FFFFFF" w:themeFill="background1"/>
            <w:tcMar>
              <w:top w:w="85" w:type="dxa"/>
              <w:left w:w="108" w:type="dxa"/>
              <w:bottom w:w="85" w:type="dxa"/>
            </w:tcMar>
          </w:tcPr>
          <w:p w14:paraId="5AF44E8E" w14:textId="39EEC356" w:rsidR="006F6833" w:rsidRPr="00831D8C" w:rsidRDefault="006F6833" w:rsidP="00B71831">
            <w:pPr>
              <w:pStyle w:val="04TEXTOTABELAS"/>
            </w:pPr>
            <w:r w:rsidRPr="00831D8C">
              <w:t>Relação entre textos</w:t>
            </w:r>
          </w:p>
        </w:tc>
        <w:tc>
          <w:tcPr>
            <w:tcW w:w="4535" w:type="dxa"/>
            <w:shd w:val="clear" w:color="auto" w:fill="FFFFFF" w:themeFill="background1"/>
            <w:tcMar>
              <w:top w:w="85" w:type="dxa"/>
              <w:left w:w="108" w:type="dxa"/>
              <w:bottom w:w="85" w:type="dxa"/>
            </w:tcMar>
          </w:tcPr>
          <w:p w14:paraId="697689DB" w14:textId="17C88EC4" w:rsidR="006F6833" w:rsidRPr="00831D8C" w:rsidRDefault="006F6833" w:rsidP="00B71831">
            <w:pPr>
              <w:pStyle w:val="04TEXTOTABELAS"/>
            </w:pPr>
            <w:r w:rsidRPr="00831D8C">
              <w:rPr>
                <w:b/>
              </w:rPr>
              <w:t>(EF69LP30)</w:t>
            </w:r>
            <w:r w:rsidRPr="00831D8C">
              <w:t xml:space="preserve">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w:t>
            </w:r>
          </w:p>
        </w:tc>
        <w:tc>
          <w:tcPr>
            <w:tcW w:w="3345" w:type="dxa"/>
            <w:vMerge/>
            <w:shd w:val="clear" w:color="auto" w:fill="FFFFFF" w:themeFill="background1"/>
            <w:tcMar>
              <w:top w:w="85" w:type="dxa"/>
              <w:left w:w="108" w:type="dxa"/>
              <w:bottom w:w="85" w:type="dxa"/>
            </w:tcMar>
          </w:tcPr>
          <w:p w14:paraId="03938276" w14:textId="7226D5DE" w:rsidR="006F6833" w:rsidRPr="00831D8C" w:rsidRDefault="006F6833" w:rsidP="00B71831">
            <w:pPr>
              <w:pStyle w:val="04TEXTOTABELAS"/>
            </w:pPr>
          </w:p>
        </w:tc>
      </w:tr>
    </w:tbl>
    <w:p w14:paraId="4EC91C5D" w14:textId="3AE7C969" w:rsidR="00802A70" w:rsidRDefault="008239F1" w:rsidP="008239F1">
      <w:pPr>
        <w:pStyle w:val="06CREDITO"/>
        <w:jc w:val="right"/>
      </w:pPr>
      <w:r w:rsidRPr="00831D8C">
        <w:t>(continua)</w:t>
      </w:r>
    </w:p>
    <w:p w14:paraId="78E66CC5" w14:textId="0AE63246" w:rsidR="008239F1" w:rsidRPr="00802A70" w:rsidRDefault="00802A70" w:rsidP="00802A70">
      <w:pPr>
        <w:autoSpaceDN/>
        <w:spacing w:after="160" w:line="259" w:lineRule="auto"/>
        <w:textAlignment w:val="auto"/>
        <w:rPr>
          <w:rFonts w:eastAsia="Tahoma"/>
          <w:sz w:val="16"/>
        </w:rPr>
      </w:pPr>
      <w:r>
        <w:br w:type="page"/>
      </w:r>
    </w:p>
    <w:p w14:paraId="77E1E466" w14:textId="77777777" w:rsidR="00CA0749" w:rsidRPr="00831D8C" w:rsidRDefault="00CA0749" w:rsidP="00CA0749">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47244255" w14:textId="77777777" w:rsidTr="00156FB7">
        <w:trPr>
          <w:trHeight w:val="567"/>
          <w:jc w:val="center"/>
        </w:trPr>
        <w:tc>
          <w:tcPr>
            <w:tcW w:w="2268" w:type="dxa"/>
            <w:vMerge w:val="restart"/>
            <w:shd w:val="clear" w:color="auto" w:fill="FFFFFF" w:themeFill="background1"/>
            <w:tcMar>
              <w:top w:w="85" w:type="dxa"/>
              <w:left w:w="108" w:type="dxa"/>
              <w:bottom w:w="85" w:type="dxa"/>
            </w:tcMar>
          </w:tcPr>
          <w:p w14:paraId="5E7CB199" w14:textId="77777777" w:rsidR="006F6833" w:rsidRPr="00831D8C" w:rsidRDefault="006F6833" w:rsidP="00CA0749">
            <w:pPr>
              <w:pStyle w:val="04TEXTOTABELAS"/>
            </w:pPr>
            <w:r w:rsidRPr="00831D8C">
              <w:t>Estratégias e procedimentos de leitura</w:t>
            </w:r>
          </w:p>
          <w:p w14:paraId="70B62B7F" w14:textId="77777777" w:rsidR="006F6833" w:rsidRPr="00831D8C" w:rsidRDefault="006F6833" w:rsidP="00CA0749">
            <w:pPr>
              <w:pStyle w:val="04TEXTOTABELAS"/>
            </w:pPr>
          </w:p>
          <w:p w14:paraId="17AF9D14" w14:textId="77777777" w:rsidR="006F6833" w:rsidRPr="00831D8C" w:rsidRDefault="006F6833" w:rsidP="00CA0749">
            <w:pPr>
              <w:pStyle w:val="04TEXTOTABELAS"/>
            </w:pPr>
            <w:r w:rsidRPr="00831D8C">
              <w:t>Relação do verbal com outras semioses</w:t>
            </w:r>
          </w:p>
          <w:p w14:paraId="4729B825" w14:textId="77777777" w:rsidR="006F6833" w:rsidRPr="00831D8C" w:rsidRDefault="006F6833" w:rsidP="00CA0749">
            <w:pPr>
              <w:pStyle w:val="04TEXTOTABELAS"/>
            </w:pPr>
          </w:p>
          <w:p w14:paraId="7CC262D1" w14:textId="268A3FE8" w:rsidR="006F6833" w:rsidRPr="00831D8C" w:rsidRDefault="006F6833" w:rsidP="00CA0749">
            <w:pPr>
              <w:pStyle w:val="04TEXTOTABELAS"/>
            </w:pPr>
            <w:r w:rsidRPr="00831D8C">
              <w:t>Procedimentos e gêneros de apoio à compreensão</w:t>
            </w:r>
          </w:p>
        </w:tc>
        <w:tc>
          <w:tcPr>
            <w:tcW w:w="4535" w:type="dxa"/>
            <w:shd w:val="clear" w:color="auto" w:fill="FFFFFF" w:themeFill="background1"/>
            <w:tcMar>
              <w:top w:w="85" w:type="dxa"/>
              <w:left w:w="108" w:type="dxa"/>
              <w:bottom w:w="85" w:type="dxa"/>
            </w:tcMar>
          </w:tcPr>
          <w:p w14:paraId="4855D9D8" w14:textId="20C2604E" w:rsidR="006F6833" w:rsidRPr="00831D8C" w:rsidRDefault="006F6833" w:rsidP="00CA0749">
            <w:pPr>
              <w:pStyle w:val="04TEXTOTABELAS"/>
              <w:rPr>
                <w:rFonts w:cs="Gotham-Medium"/>
                <w:b/>
              </w:rPr>
            </w:pPr>
            <w:r w:rsidRPr="00831D8C">
              <w:rPr>
                <w:b/>
              </w:rPr>
              <w:t>(EF69LP32)</w:t>
            </w:r>
            <w:r w:rsidRPr="00831D8C">
              <w:t xml:space="preserve">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rsidRPr="00831D8C">
              <w:t>gráﬁcos</w:t>
            </w:r>
            <w:proofErr w:type="spellEnd"/>
            <w:r w:rsidRPr="00831D8C">
              <w:t>.</w:t>
            </w:r>
          </w:p>
        </w:tc>
        <w:tc>
          <w:tcPr>
            <w:tcW w:w="3345" w:type="dxa"/>
            <w:vMerge w:val="restart"/>
            <w:shd w:val="clear" w:color="auto" w:fill="FFFFFF" w:themeFill="background1"/>
            <w:tcMar>
              <w:top w:w="85" w:type="dxa"/>
              <w:left w:w="108" w:type="dxa"/>
              <w:bottom w:w="85" w:type="dxa"/>
            </w:tcMar>
          </w:tcPr>
          <w:p w14:paraId="20931F4B" w14:textId="2436A4C2" w:rsidR="006F6833" w:rsidRPr="00831D8C" w:rsidRDefault="006F6833" w:rsidP="00CA0749">
            <w:pPr>
              <w:pStyle w:val="04TEXTOTABELAS"/>
              <w:rPr>
                <w:b/>
              </w:rPr>
            </w:pPr>
          </w:p>
        </w:tc>
      </w:tr>
      <w:tr w:rsidR="006F6833" w:rsidRPr="00831D8C" w14:paraId="06521A76" w14:textId="77777777" w:rsidTr="00156FB7">
        <w:trPr>
          <w:trHeight w:val="567"/>
          <w:jc w:val="center"/>
        </w:trPr>
        <w:tc>
          <w:tcPr>
            <w:tcW w:w="2268" w:type="dxa"/>
            <w:vMerge/>
            <w:shd w:val="clear" w:color="auto" w:fill="FFFFFF" w:themeFill="background1"/>
            <w:tcMar>
              <w:top w:w="85" w:type="dxa"/>
              <w:left w:w="108" w:type="dxa"/>
              <w:bottom w:w="85" w:type="dxa"/>
            </w:tcMar>
          </w:tcPr>
          <w:p w14:paraId="7DD604AF" w14:textId="77777777" w:rsidR="006F6833" w:rsidRPr="00831D8C" w:rsidRDefault="006F6833" w:rsidP="00CA0749">
            <w:pPr>
              <w:pStyle w:val="04TEXTOTABELAS"/>
            </w:pPr>
          </w:p>
        </w:tc>
        <w:tc>
          <w:tcPr>
            <w:tcW w:w="4535" w:type="dxa"/>
            <w:shd w:val="clear" w:color="auto" w:fill="FFFFFF" w:themeFill="background1"/>
            <w:tcMar>
              <w:top w:w="85" w:type="dxa"/>
              <w:left w:w="108" w:type="dxa"/>
              <w:bottom w:w="85" w:type="dxa"/>
            </w:tcMar>
          </w:tcPr>
          <w:p w14:paraId="167EAA08" w14:textId="6C87A51A" w:rsidR="006F6833" w:rsidRPr="00831D8C" w:rsidRDefault="006F6833" w:rsidP="00CA0749">
            <w:pPr>
              <w:pStyle w:val="04TEXTOTABELAS"/>
              <w:rPr>
                <w:rFonts w:cs="Gotham-Medium"/>
                <w:b/>
              </w:rPr>
            </w:pPr>
            <w:r w:rsidRPr="00831D8C">
              <w:rPr>
                <w:rFonts w:cs="Gotham-Medium"/>
                <w:b/>
              </w:rPr>
              <w:t>(EF69LP34)</w:t>
            </w:r>
            <w:r w:rsidRPr="00831D8C">
              <w:rPr>
                <w:rFonts w:cs="Gotham-Medium"/>
              </w:rPr>
              <w:t xml:space="preserve"> </w:t>
            </w:r>
            <w:r w:rsidRPr="00831D8C">
              <w:t xml:space="preserve">Grifar as partes essenciais do texto, tendo em vista os objetivos de leitura, produzir </w:t>
            </w:r>
            <w:proofErr w:type="spellStart"/>
            <w:r w:rsidRPr="00831D8C">
              <w:t>marginálias</w:t>
            </w:r>
            <w:proofErr w:type="spellEnd"/>
            <w:r w:rsidRPr="00831D8C">
              <w:t xml:space="preserve">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w:t>
            </w:r>
            <w:r w:rsidRPr="00831D8C">
              <w:br/>
              <w:t>for o caso.</w:t>
            </w:r>
          </w:p>
        </w:tc>
        <w:tc>
          <w:tcPr>
            <w:tcW w:w="3345" w:type="dxa"/>
            <w:vMerge/>
            <w:shd w:val="clear" w:color="auto" w:fill="FFFFFF" w:themeFill="background1"/>
            <w:tcMar>
              <w:top w:w="85" w:type="dxa"/>
              <w:left w:w="108" w:type="dxa"/>
              <w:bottom w:w="85" w:type="dxa"/>
            </w:tcMar>
          </w:tcPr>
          <w:p w14:paraId="144DC382" w14:textId="77777777" w:rsidR="006F6833" w:rsidRPr="00831D8C" w:rsidRDefault="006F6833" w:rsidP="00CA0749">
            <w:pPr>
              <w:pStyle w:val="04TEXTOTABELAS"/>
              <w:rPr>
                <w:b/>
              </w:rPr>
            </w:pPr>
          </w:p>
        </w:tc>
      </w:tr>
      <w:tr w:rsidR="006F6833" w:rsidRPr="00831D8C" w14:paraId="29BA9FF0" w14:textId="77777777" w:rsidTr="00156FB7">
        <w:trPr>
          <w:trHeight w:val="567"/>
          <w:jc w:val="center"/>
        </w:trPr>
        <w:tc>
          <w:tcPr>
            <w:tcW w:w="2268" w:type="dxa"/>
            <w:shd w:val="clear" w:color="auto" w:fill="FFFFFF" w:themeFill="background1"/>
            <w:tcMar>
              <w:top w:w="85" w:type="dxa"/>
              <w:left w:w="108" w:type="dxa"/>
              <w:bottom w:w="85" w:type="dxa"/>
            </w:tcMar>
          </w:tcPr>
          <w:p w14:paraId="056E499A" w14:textId="77777777" w:rsidR="006F6833" w:rsidRPr="00831D8C" w:rsidRDefault="006F6833" w:rsidP="00B71831">
            <w:pPr>
              <w:pStyle w:val="04TEXTOTABELAS"/>
            </w:pPr>
            <w:r w:rsidRPr="00831D8C">
              <w:t>Consideração das condições de produção de textos de divulgação científica</w:t>
            </w:r>
          </w:p>
          <w:p w14:paraId="730A3963" w14:textId="77777777" w:rsidR="006F6833" w:rsidRPr="00831D8C" w:rsidRDefault="006F6833" w:rsidP="00B71831">
            <w:pPr>
              <w:pStyle w:val="04TEXTOTABELAS"/>
            </w:pPr>
          </w:p>
          <w:p w14:paraId="024B5097" w14:textId="6A487DC1" w:rsidR="006F6833" w:rsidRPr="00831D8C" w:rsidRDefault="006F6833" w:rsidP="00B71831">
            <w:pPr>
              <w:pStyle w:val="04TEXTOTABELAS"/>
            </w:pPr>
            <w:r w:rsidRPr="00831D8C">
              <w:t>Estratégias de escrita</w:t>
            </w:r>
          </w:p>
        </w:tc>
        <w:tc>
          <w:tcPr>
            <w:tcW w:w="4535" w:type="dxa"/>
            <w:shd w:val="clear" w:color="auto" w:fill="FFFFFF" w:themeFill="background1"/>
            <w:tcMar>
              <w:top w:w="85" w:type="dxa"/>
              <w:left w:w="108" w:type="dxa"/>
              <w:bottom w:w="85" w:type="dxa"/>
            </w:tcMar>
          </w:tcPr>
          <w:p w14:paraId="1E5F71D2" w14:textId="16A59614" w:rsidR="006F6833" w:rsidRPr="00831D8C" w:rsidRDefault="006F6833" w:rsidP="00B71831">
            <w:pPr>
              <w:pStyle w:val="04TEXTOTABELAS"/>
              <w:rPr>
                <w:b/>
              </w:rPr>
            </w:pPr>
            <w:r w:rsidRPr="00831D8C">
              <w:rPr>
                <w:rFonts w:cs="Gotham-Medium"/>
                <w:b/>
              </w:rPr>
              <w:t>(EF69LP35)</w:t>
            </w:r>
            <w:r w:rsidRPr="00831D8C">
              <w:rPr>
                <w:rFonts w:cs="Gotham-Medium"/>
              </w:rPr>
              <w:t xml:space="preserve"> </w:t>
            </w:r>
            <w:r w:rsidRPr="00831D8C">
              <w:t>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infográfico, relatório, relato de experimento científico, relato (</w:t>
            </w:r>
            <w:proofErr w:type="spellStart"/>
            <w:r w:rsidRPr="00831D8C">
              <w:t>multimidiático</w:t>
            </w:r>
            <w:proofErr w:type="spellEnd"/>
            <w:r w:rsidRPr="00831D8C">
              <w:t xml:space="preserve">) de campo, tendo em vista seus contextos </w:t>
            </w:r>
            <w:r w:rsidRPr="00831D8C">
              <w:br/>
              <w:t>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tc>
        <w:tc>
          <w:tcPr>
            <w:tcW w:w="3345" w:type="dxa"/>
            <w:vMerge/>
            <w:shd w:val="clear" w:color="auto" w:fill="FFFFFF" w:themeFill="background1"/>
            <w:tcMar>
              <w:top w:w="85" w:type="dxa"/>
              <w:left w:w="108" w:type="dxa"/>
              <w:bottom w:w="85" w:type="dxa"/>
            </w:tcMar>
          </w:tcPr>
          <w:p w14:paraId="4E9E4B46" w14:textId="77777777" w:rsidR="006F6833" w:rsidRPr="00831D8C" w:rsidRDefault="006F6833" w:rsidP="00771400">
            <w:pPr>
              <w:pStyle w:val="04TEXTOTABELAS"/>
            </w:pPr>
          </w:p>
        </w:tc>
      </w:tr>
    </w:tbl>
    <w:p w14:paraId="6F5B9F39" w14:textId="77777777" w:rsidR="00313015" w:rsidRPr="00831D8C" w:rsidRDefault="00313015" w:rsidP="00313015">
      <w:pPr>
        <w:pStyle w:val="06CREDITO"/>
        <w:jc w:val="right"/>
      </w:pPr>
      <w:r w:rsidRPr="00831D8C">
        <w:t>(continua)</w:t>
      </w:r>
    </w:p>
    <w:p w14:paraId="28F83542" w14:textId="77777777" w:rsidR="00313015" w:rsidRPr="00831D8C" w:rsidRDefault="00313015" w:rsidP="00313015">
      <w:pPr>
        <w:autoSpaceDN/>
        <w:spacing w:after="160" w:line="259" w:lineRule="auto"/>
        <w:textAlignment w:val="auto"/>
      </w:pPr>
      <w:r w:rsidRPr="00831D8C">
        <w:br w:type="page"/>
      </w:r>
    </w:p>
    <w:p w14:paraId="4C55A988" w14:textId="2747F5B3" w:rsidR="00313015" w:rsidRPr="00831D8C" w:rsidRDefault="00313015" w:rsidP="0031301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0C3FBE3E" w14:textId="77777777" w:rsidTr="00156FB7">
        <w:trPr>
          <w:trHeight w:val="567"/>
          <w:jc w:val="center"/>
        </w:trPr>
        <w:tc>
          <w:tcPr>
            <w:tcW w:w="2268" w:type="dxa"/>
            <w:shd w:val="clear" w:color="auto" w:fill="FFFFFF" w:themeFill="background1"/>
            <w:tcMar>
              <w:top w:w="85" w:type="dxa"/>
              <w:left w:w="108" w:type="dxa"/>
              <w:bottom w:w="85" w:type="dxa"/>
            </w:tcMar>
          </w:tcPr>
          <w:p w14:paraId="2D8D03C8" w14:textId="05A09E6C" w:rsidR="006F6833" w:rsidRPr="00831D8C" w:rsidRDefault="006F6833" w:rsidP="00802A70">
            <w:pPr>
              <w:pStyle w:val="04TEXTOTABELAS"/>
            </w:pPr>
            <w:r w:rsidRPr="00831D8C">
              <w:t>Estratégias de escrita: textualização, revisão e edição</w:t>
            </w:r>
          </w:p>
        </w:tc>
        <w:tc>
          <w:tcPr>
            <w:tcW w:w="4535" w:type="dxa"/>
            <w:shd w:val="clear" w:color="auto" w:fill="FFFFFF" w:themeFill="background1"/>
            <w:tcMar>
              <w:top w:w="85" w:type="dxa"/>
              <w:left w:w="108" w:type="dxa"/>
              <w:bottom w:w="85" w:type="dxa"/>
            </w:tcMar>
          </w:tcPr>
          <w:p w14:paraId="15D6DAAA" w14:textId="7DEA4C3A" w:rsidR="006F6833" w:rsidRPr="00831D8C" w:rsidRDefault="006F6833" w:rsidP="00802A70">
            <w:pPr>
              <w:pStyle w:val="04TEXTOTABELAS"/>
              <w:rPr>
                <w:rFonts w:cs="Gotham-Medium"/>
                <w:b/>
              </w:rPr>
            </w:pPr>
            <w:r w:rsidRPr="00831D8C">
              <w:rPr>
                <w:b/>
              </w:rPr>
              <w:t>(EF69LP36)</w:t>
            </w:r>
            <w:r w:rsidRPr="00831D8C">
              <w:rPr>
                <w:rFonts w:cs="Gotham-Medium"/>
              </w:rPr>
              <w:t xml:space="preserve"> </w:t>
            </w:r>
            <w:r w:rsidRPr="00831D8C">
              <w:t xml:space="preserve">Produzir, revisar e editar textos voltados para a divulgação do conhecimento e de dados e resultados de pesquisas, tais como artigos de divulgação científica, verbete de enciclopédia, infográfico, infográfico animado, </w:t>
            </w:r>
            <w:r w:rsidRPr="00831D8C">
              <w:rPr>
                <w:rFonts w:cs="Gotham-BookItalic"/>
                <w:i/>
                <w:iCs/>
              </w:rPr>
              <w:t xml:space="preserve">podcast </w:t>
            </w:r>
            <w:r w:rsidRPr="00831D8C">
              <w:t xml:space="preserve">ou </w:t>
            </w:r>
            <w:proofErr w:type="spellStart"/>
            <w:r w:rsidRPr="00831D8C">
              <w:rPr>
                <w:rFonts w:cs="Gotham-BookItalic"/>
                <w:i/>
                <w:iCs/>
              </w:rPr>
              <w:t>vlog</w:t>
            </w:r>
            <w:proofErr w:type="spellEnd"/>
            <w:r w:rsidRPr="00831D8C">
              <w:rPr>
                <w:rFonts w:cs="Gotham-BookItalic"/>
                <w:i/>
                <w:iCs/>
              </w:rPr>
              <w:t xml:space="preserve"> </w:t>
            </w:r>
            <w:r w:rsidRPr="00831D8C">
              <w:t xml:space="preserve">científico, relato de experimento, relatório, relatório </w:t>
            </w:r>
            <w:proofErr w:type="spellStart"/>
            <w:r w:rsidRPr="00831D8C">
              <w:t>multimidiático</w:t>
            </w:r>
            <w:proofErr w:type="spellEnd"/>
            <w:r w:rsidRPr="00831D8C">
              <w:t xml:space="preserve"> de campo, dentre outros, considerando o contexto de produção e as regularidades dos gêneros em termos de suas construções composicionais e estilos.</w:t>
            </w:r>
          </w:p>
        </w:tc>
        <w:tc>
          <w:tcPr>
            <w:tcW w:w="3345" w:type="dxa"/>
            <w:vMerge w:val="restart"/>
            <w:shd w:val="clear" w:color="auto" w:fill="FFFFFF" w:themeFill="background1"/>
            <w:tcMar>
              <w:top w:w="85" w:type="dxa"/>
              <w:left w:w="108" w:type="dxa"/>
              <w:bottom w:w="85" w:type="dxa"/>
            </w:tcMar>
          </w:tcPr>
          <w:p w14:paraId="6E8F586A" w14:textId="013BA1D1" w:rsidR="006F6833" w:rsidRPr="00831D8C" w:rsidRDefault="006F6833" w:rsidP="00802A70">
            <w:pPr>
              <w:pStyle w:val="04TEXTOTABELAS"/>
              <w:rPr>
                <w:b/>
              </w:rPr>
            </w:pPr>
          </w:p>
        </w:tc>
      </w:tr>
      <w:tr w:rsidR="006F6833" w:rsidRPr="00831D8C" w14:paraId="3E5E36CD" w14:textId="77777777" w:rsidTr="00156FB7">
        <w:trPr>
          <w:trHeight w:val="567"/>
          <w:jc w:val="center"/>
        </w:trPr>
        <w:tc>
          <w:tcPr>
            <w:tcW w:w="2268" w:type="dxa"/>
            <w:shd w:val="clear" w:color="auto" w:fill="FFFFFF" w:themeFill="background1"/>
            <w:tcMar>
              <w:top w:w="85" w:type="dxa"/>
              <w:left w:w="108" w:type="dxa"/>
              <w:bottom w:w="85" w:type="dxa"/>
            </w:tcMar>
          </w:tcPr>
          <w:p w14:paraId="37BD725D" w14:textId="40C620A6" w:rsidR="006F6833" w:rsidRPr="00831D8C" w:rsidRDefault="006F6833" w:rsidP="00802A70">
            <w:pPr>
              <w:pStyle w:val="04TEXTOTABELAS"/>
            </w:pPr>
            <w:r w:rsidRPr="00831D8C">
              <w:t xml:space="preserve">Estratégias </w:t>
            </w:r>
            <w:r w:rsidRPr="00831D8C">
              <w:br/>
              <w:t xml:space="preserve">de produção: planejamento </w:t>
            </w:r>
            <w:r w:rsidRPr="00831D8C">
              <w:br/>
              <w:t>e produção de apresentações orais</w:t>
            </w:r>
          </w:p>
        </w:tc>
        <w:tc>
          <w:tcPr>
            <w:tcW w:w="4535" w:type="dxa"/>
            <w:shd w:val="clear" w:color="auto" w:fill="FFFFFF" w:themeFill="background1"/>
            <w:tcMar>
              <w:top w:w="85" w:type="dxa"/>
              <w:left w:w="108" w:type="dxa"/>
              <w:bottom w:w="85" w:type="dxa"/>
            </w:tcMar>
          </w:tcPr>
          <w:p w14:paraId="79D920F7" w14:textId="0BDF50B5" w:rsidR="006F6833" w:rsidRPr="00831D8C" w:rsidRDefault="006F6833" w:rsidP="00802A70">
            <w:pPr>
              <w:pStyle w:val="04TEXTOTABELAS"/>
              <w:rPr>
                <w:rFonts w:cs="Gotham-Medium"/>
                <w:b/>
              </w:rPr>
            </w:pPr>
            <w:r w:rsidRPr="00831D8C">
              <w:rPr>
                <w:rFonts w:cs="Gotham-Medium"/>
                <w:b/>
              </w:rPr>
              <w:t>(EF69LP38)</w:t>
            </w:r>
            <w:r w:rsidRPr="00831D8C">
              <w:rPr>
                <w:rFonts w:cs="Gotham-Medium"/>
              </w:rPr>
              <w:t xml:space="preserve"> </w:t>
            </w:r>
            <w:r w:rsidRPr="00831D8C">
              <w:t xml:space="preserve">Organizar os dados e informações pesquisados em painéis ou </w:t>
            </w:r>
            <w:r w:rsidRPr="00831D8C">
              <w:rPr>
                <w:rFonts w:cs="Gotham-BookItalic"/>
                <w:i/>
                <w:iCs/>
              </w:rPr>
              <w:t xml:space="preserve">slides </w:t>
            </w:r>
            <w:r w:rsidRPr="00831D8C">
              <w:t xml:space="preserve">de apresentação, levando em conta o contexto de produção, o tempo disponível, as características do gênero apresentação oral, a </w:t>
            </w:r>
            <w:proofErr w:type="spellStart"/>
            <w:r w:rsidRPr="00831D8C">
              <w:t>multissemiose</w:t>
            </w:r>
            <w:proofErr w:type="spellEnd"/>
            <w:r w:rsidRPr="00831D8C">
              <w:t xml:space="preserve">, as mídias e tecnologias que serão utilizadas, ensaiar a apresentação, considerando também elementos </w:t>
            </w:r>
            <w:proofErr w:type="spellStart"/>
            <w:r w:rsidRPr="00831D8C">
              <w:t>paralinguísticos</w:t>
            </w:r>
            <w:proofErr w:type="spellEnd"/>
            <w:r w:rsidRPr="00831D8C">
              <w:t xml:space="preserve"> e </w:t>
            </w:r>
            <w:proofErr w:type="spellStart"/>
            <w:r w:rsidRPr="00831D8C">
              <w:t>cinésicos</w:t>
            </w:r>
            <w:proofErr w:type="spellEnd"/>
            <w:r w:rsidRPr="00831D8C">
              <w:t xml:space="preserve"> e proceder à exposição oral de resultados de estudos e pesquisas, no tempo determinado, a partir do planejamento e da definição de diferentes formas de uso da fala – memorizada, com apoio da leitura ou fala espontânea.</w:t>
            </w:r>
          </w:p>
        </w:tc>
        <w:tc>
          <w:tcPr>
            <w:tcW w:w="3345" w:type="dxa"/>
            <w:vMerge/>
            <w:shd w:val="clear" w:color="auto" w:fill="FFFFFF" w:themeFill="background1"/>
            <w:tcMar>
              <w:top w:w="85" w:type="dxa"/>
              <w:left w:w="108" w:type="dxa"/>
              <w:bottom w:w="85" w:type="dxa"/>
            </w:tcMar>
          </w:tcPr>
          <w:p w14:paraId="19D29300" w14:textId="77777777" w:rsidR="006F6833" w:rsidRPr="00831D8C" w:rsidRDefault="006F6833" w:rsidP="00802A70">
            <w:pPr>
              <w:pStyle w:val="04TEXTOTABELAS"/>
              <w:rPr>
                <w:b/>
              </w:rPr>
            </w:pPr>
          </w:p>
        </w:tc>
      </w:tr>
    </w:tbl>
    <w:p w14:paraId="3118F885" w14:textId="77777777" w:rsidR="00313015" w:rsidRPr="00831D8C" w:rsidRDefault="00313015" w:rsidP="00313015">
      <w:pPr>
        <w:pStyle w:val="06CREDITO"/>
        <w:jc w:val="right"/>
      </w:pPr>
      <w:r w:rsidRPr="00831D8C">
        <w:t>(continua)</w:t>
      </w:r>
    </w:p>
    <w:p w14:paraId="2602E52D" w14:textId="77777777" w:rsidR="00313015" w:rsidRPr="00831D8C" w:rsidRDefault="00313015" w:rsidP="00313015">
      <w:pPr>
        <w:autoSpaceDN/>
        <w:spacing w:after="160" w:line="259" w:lineRule="auto"/>
        <w:textAlignment w:val="auto"/>
      </w:pPr>
      <w:r w:rsidRPr="00831D8C">
        <w:br w:type="page"/>
      </w:r>
    </w:p>
    <w:p w14:paraId="53F4FA40" w14:textId="14801FB0" w:rsidR="00313015" w:rsidRPr="00831D8C" w:rsidRDefault="00313015" w:rsidP="00313015">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0AEFC70C" w14:textId="77777777" w:rsidTr="00156FB7">
        <w:trPr>
          <w:trHeight w:val="567"/>
          <w:jc w:val="center"/>
        </w:trPr>
        <w:tc>
          <w:tcPr>
            <w:tcW w:w="2268" w:type="dxa"/>
            <w:shd w:val="clear" w:color="auto" w:fill="FFFFFF" w:themeFill="background1"/>
            <w:tcMar>
              <w:top w:w="85" w:type="dxa"/>
              <w:left w:w="108" w:type="dxa"/>
              <w:bottom w:w="85" w:type="dxa"/>
            </w:tcMar>
          </w:tcPr>
          <w:p w14:paraId="58972AC7" w14:textId="77777777" w:rsidR="006F6833" w:rsidRPr="00831D8C" w:rsidRDefault="006F6833" w:rsidP="00802A70">
            <w:pPr>
              <w:pStyle w:val="04TEXTOTABELAS"/>
            </w:pPr>
            <w:r w:rsidRPr="00831D8C">
              <w:t>Construção composicional</w:t>
            </w:r>
          </w:p>
          <w:p w14:paraId="3A510789" w14:textId="77777777" w:rsidR="006F6833" w:rsidRPr="00831D8C" w:rsidRDefault="006F6833" w:rsidP="00802A70">
            <w:pPr>
              <w:pStyle w:val="04TEXTOTABELAS"/>
            </w:pPr>
          </w:p>
          <w:p w14:paraId="519AD42E" w14:textId="77777777" w:rsidR="006F6833" w:rsidRPr="00831D8C" w:rsidRDefault="006F6833" w:rsidP="00802A70">
            <w:pPr>
              <w:pStyle w:val="04TEXTOTABELAS"/>
            </w:pPr>
            <w:r w:rsidRPr="00831D8C">
              <w:t xml:space="preserve">Elementos </w:t>
            </w:r>
            <w:proofErr w:type="spellStart"/>
            <w:r w:rsidRPr="00831D8C">
              <w:t>paralinguísticos</w:t>
            </w:r>
            <w:proofErr w:type="spellEnd"/>
            <w:r w:rsidRPr="00831D8C">
              <w:t xml:space="preserve"> e </w:t>
            </w:r>
            <w:proofErr w:type="spellStart"/>
            <w:r w:rsidRPr="00831D8C">
              <w:t>cinésicos</w:t>
            </w:r>
            <w:proofErr w:type="spellEnd"/>
          </w:p>
          <w:p w14:paraId="3BCAD881" w14:textId="77777777" w:rsidR="006F6833" w:rsidRPr="00831D8C" w:rsidRDefault="006F6833" w:rsidP="00802A70">
            <w:pPr>
              <w:pStyle w:val="04TEXTOTABELAS"/>
            </w:pPr>
          </w:p>
          <w:p w14:paraId="15ABCBAB" w14:textId="6FE0A700" w:rsidR="006F6833" w:rsidRPr="00831D8C" w:rsidRDefault="006F6833" w:rsidP="00802A70">
            <w:pPr>
              <w:pStyle w:val="04TEXTOTABELAS"/>
            </w:pPr>
            <w:r w:rsidRPr="00831D8C">
              <w:t>Apresentações orais</w:t>
            </w:r>
          </w:p>
        </w:tc>
        <w:tc>
          <w:tcPr>
            <w:tcW w:w="4535" w:type="dxa"/>
            <w:shd w:val="clear" w:color="auto" w:fill="FFFFFF" w:themeFill="background1"/>
            <w:tcMar>
              <w:top w:w="85" w:type="dxa"/>
              <w:left w:w="108" w:type="dxa"/>
              <w:bottom w:w="85" w:type="dxa"/>
            </w:tcMar>
          </w:tcPr>
          <w:p w14:paraId="7AB12D58" w14:textId="1873988C" w:rsidR="006F6833" w:rsidRPr="00831D8C" w:rsidRDefault="006F6833" w:rsidP="00802A70">
            <w:pPr>
              <w:pStyle w:val="04TEXTOTABELAS"/>
              <w:rPr>
                <w:b/>
              </w:rPr>
            </w:pPr>
            <w:r w:rsidRPr="00831D8C">
              <w:rPr>
                <w:rFonts w:cs="Gotham-Medium"/>
                <w:b/>
              </w:rPr>
              <w:t>(EF69LP40)</w:t>
            </w:r>
            <w:r w:rsidRPr="00831D8C">
              <w:rPr>
                <w:rFonts w:cs="Gotham-Medium"/>
              </w:rPr>
              <w:t xml:space="preserve"> </w:t>
            </w:r>
            <w:r w:rsidRPr="00831D8C">
              <w:t xml:space="preserve">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w:t>
            </w:r>
            <w:proofErr w:type="spellStart"/>
            <w:r w:rsidRPr="00831D8C">
              <w:t>paralinguísticos</w:t>
            </w:r>
            <w:proofErr w:type="spellEnd"/>
            <w:r w:rsidRPr="00831D8C">
              <w:t xml:space="preserve"> (tais como: tom e volume da voz, pausas e hesitações – que, em geral, devem ser minimizadas –, modulação de voz e entonação, ritmo, respiração etc.) e </w:t>
            </w:r>
            <w:proofErr w:type="spellStart"/>
            <w:r w:rsidRPr="00831D8C">
              <w:t>cinésicos</w:t>
            </w:r>
            <w:proofErr w:type="spellEnd"/>
            <w:r w:rsidRPr="00831D8C">
              <w:t xml:space="preserve"> (tais como: postura corporal, movimentos e gestualidade significativa, expressão facial, contato de olho com plateia, modulação de voz e entonação, sincronia da fala com ferramenta de apoio etc.), para melhor performar apresentações orais no campo da divulgação do conhecimento.</w:t>
            </w:r>
          </w:p>
        </w:tc>
        <w:tc>
          <w:tcPr>
            <w:tcW w:w="3345" w:type="dxa"/>
            <w:vMerge w:val="restart"/>
            <w:shd w:val="clear" w:color="auto" w:fill="FFFFFF" w:themeFill="background1"/>
            <w:tcMar>
              <w:top w:w="85" w:type="dxa"/>
              <w:left w:w="108" w:type="dxa"/>
              <w:bottom w:w="85" w:type="dxa"/>
            </w:tcMar>
          </w:tcPr>
          <w:p w14:paraId="7A257B15" w14:textId="77777777" w:rsidR="006F6833" w:rsidRPr="00831D8C" w:rsidRDefault="006F6833" w:rsidP="00802A70">
            <w:pPr>
              <w:pStyle w:val="04TEXTOTABELAS"/>
              <w:rPr>
                <w:b/>
              </w:rPr>
            </w:pPr>
          </w:p>
        </w:tc>
      </w:tr>
      <w:tr w:rsidR="006F6833" w:rsidRPr="00831D8C" w14:paraId="4A40953A" w14:textId="77777777" w:rsidTr="00156FB7">
        <w:trPr>
          <w:trHeight w:val="567"/>
          <w:jc w:val="center"/>
        </w:trPr>
        <w:tc>
          <w:tcPr>
            <w:tcW w:w="2268" w:type="dxa"/>
            <w:shd w:val="clear" w:color="auto" w:fill="FFFFFF" w:themeFill="background1"/>
            <w:tcMar>
              <w:top w:w="85" w:type="dxa"/>
              <w:left w:w="108" w:type="dxa"/>
              <w:bottom w:w="85" w:type="dxa"/>
            </w:tcMar>
          </w:tcPr>
          <w:p w14:paraId="6B601DAA" w14:textId="77777777" w:rsidR="006F6833" w:rsidRPr="00831D8C" w:rsidRDefault="006F6833" w:rsidP="00802A70">
            <w:pPr>
              <w:pStyle w:val="04TEXTOTABELAS"/>
            </w:pPr>
            <w:r w:rsidRPr="00831D8C">
              <w:t>Construção composicional e estilo</w:t>
            </w:r>
          </w:p>
          <w:p w14:paraId="615F04E8" w14:textId="77777777" w:rsidR="006F6833" w:rsidRPr="00831D8C" w:rsidRDefault="006F6833" w:rsidP="00802A70">
            <w:pPr>
              <w:pStyle w:val="04TEXTOTABELAS"/>
            </w:pPr>
          </w:p>
          <w:p w14:paraId="08FD329A" w14:textId="154C25C1" w:rsidR="006F6833" w:rsidRPr="00831D8C" w:rsidRDefault="006F6833" w:rsidP="00802A70">
            <w:pPr>
              <w:pStyle w:val="04TEXTOTABELAS"/>
            </w:pPr>
            <w:r w:rsidRPr="00831D8C">
              <w:t>Gêneros de divulgação científica</w:t>
            </w:r>
          </w:p>
        </w:tc>
        <w:tc>
          <w:tcPr>
            <w:tcW w:w="4535" w:type="dxa"/>
            <w:shd w:val="clear" w:color="auto" w:fill="FFFFFF" w:themeFill="background1"/>
            <w:tcMar>
              <w:top w:w="85" w:type="dxa"/>
              <w:left w:w="108" w:type="dxa"/>
              <w:bottom w:w="85" w:type="dxa"/>
            </w:tcMar>
          </w:tcPr>
          <w:p w14:paraId="748AE4D5" w14:textId="75AFFE32" w:rsidR="006F6833" w:rsidRPr="00831D8C" w:rsidRDefault="006F6833" w:rsidP="00802A70">
            <w:pPr>
              <w:pStyle w:val="04TEXTOTABELAS"/>
              <w:rPr>
                <w:b/>
              </w:rPr>
            </w:pPr>
            <w:r w:rsidRPr="00831D8C">
              <w:rPr>
                <w:b/>
              </w:rPr>
              <w:t>(EF69LP42)</w:t>
            </w:r>
            <w:r w:rsidRPr="00831D8C">
              <w:rPr>
                <w:rFonts w:cs="Gotham-Medium"/>
              </w:rPr>
              <w:t xml:space="preserve"> </w:t>
            </w:r>
            <w:r w:rsidRPr="00831D8C">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831D8C">
              <w:rPr>
                <w:rFonts w:cs="Gotham-BookItalic"/>
                <w:i/>
                <w:iCs/>
              </w:rPr>
              <w:t>links</w:t>
            </w:r>
            <w:r w:rsidRPr="00831D8C">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831D8C">
              <w:t>impessoalização</w:t>
            </w:r>
            <w:proofErr w:type="spellEnd"/>
            <w:r w:rsidRPr="00831D8C">
              <w:t xml:space="preserve"> da linguagem (ou de </w:t>
            </w:r>
            <w:proofErr w:type="spellStart"/>
            <w:r w:rsidRPr="00831D8C">
              <w:t>pessoalização</w:t>
            </w:r>
            <w:proofErr w:type="spellEnd"/>
            <w:r w:rsidRPr="00831D8C">
              <w:t xml:space="preserve">, se o tipo de publicação e objetivos assim o demandarem, como em alguns </w:t>
            </w:r>
            <w:r w:rsidRPr="00831D8C">
              <w:rPr>
                <w:rFonts w:cs="Gotham-BookItalic"/>
                <w:i/>
                <w:iCs/>
              </w:rPr>
              <w:t xml:space="preserve">podcasts </w:t>
            </w:r>
            <w:r w:rsidRPr="00831D8C">
              <w:t>e vídeos de divulgação científica), 3</w:t>
            </w:r>
            <w:r w:rsidRPr="00831D8C">
              <w:rPr>
                <w:u w:val="single"/>
                <w:vertAlign w:val="superscript"/>
              </w:rPr>
              <w:t>a</w:t>
            </w:r>
            <w:r w:rsidRPr="00831D8C">
              <w:t xml:space="preserve"> pessoa, presente atemporal, recurso à citação, uso de vocabulário</w:t>
            </w:r>
            <w:r>
              <w:br/>
            </w:r>
            <w:r w:rsidRPr="00831D8C">
              <w:t>técnico/ especializado etc., como forma de ampliar suas capacidades de compreensão e produção de textos nesses gêneros.</w:t>
            </w:r>
          </w:p>
        </w:tc>
        <w:tc>
          <w:tcPr>
            <w:tcW w:w="3345" w:type="dxa"/>
            <w:vMerge/>
            <w:shd w:val="clear" w:color="auto" w:fill="FFFFFF" w:themeFill="background1"/>
            <w:tcMar>
              <w:top w:w="85" w:type="dxa"/>
              <w:left w:w="108" w:type="dxa"/>
              <w:bottom w:w="85" w:type="dxa"/>
            </w:tcMar>
          </w:tcPr>
          <w:p w14:paraId="0F79AF23" w14:textId="77777777" w:rsidR="006F6833" w:rsidRPr="00831D8C" w:rsidRDefault="006F6833" w:rsidP="00802A70">
            <w:pPr>
              <w:pStyle w:val="04TEXTOTABELAS"/>
              <w:rPr>
                <w:b/>
              </w:rPr>
            </w:pPr>
          </w:p>
        </w:tc>
      </w:tr>
    </w:tbl>
    <w:p w14:paraId="0B7C62D8" w14:textId="77777777" w:rsidR="00802A70" w:rsidRPr="00831D8C" w:rsidRDefault="00802A70" w:rsidP="00802A70">
      <w:pPr>
        <w:pStyle w:val="06CREDITO"/>
        <w:jc w:val="right"/>
      </w:pPr>
      <w:r w:rsidRPr="00831D8C">
        <w:t>(continua)</w:t>
      </w:r>
    </w:p>
    <w:p w14:paraId="3DE8BED4" w14:textId="77777777" w:rsidR="00802A70" w:rsidRPr="00831D8C" w:rsidRDefault="00802A70" w:rsidP="00802A70">
      <w:pPr>
        <w:autoSpaceDN/>
        <w:spacing w:after="160" w:line="259" w:lineRule="auto"/>
        <w:textAlignment w:val="auto"/>
      </w:pPr>
      <w:r w:rsidRPr="00831D8C">
        <w:br w:type="page"/>
      </w:r>
    </w:p>
    <w:p w14:paraId="24ED93FF" w14:textId="77777777" w:rsidR="00802A70" w:rsidRPr="00831D8C" w:rsidRDefault="00802A70" w:rsidP="00802A70">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5515DB48" w14:textId="77777777" w:rsidTr="002E2445">
        <w:trPr>
          <w:trHeight w:val="567"/>
          <w:jc w:val="center"/>
        </w:trPr>
        <w:tc>
          <w:tcPr>
            <w:tcW w:w="2268" w:type="dxa"/>
            <w:shd w:val="clear" w:color="auto" w:fill="FFFFFF" w:themeFill="background1"/>
            <w:tcMar>
              <w:top w:w="85" w:type="dxa"/>
              <w:left w:w="108" w:type="dxa"/>
              <w:bottom w:w="85" w:type="dxa"/>
            </w:tcMar>
          </w:tcPr>
          <w:p w14:paraId="4F47CF0D" w14:textId="77777777" w:rsidR="006F6833" w:rsidRPr="00831D8C" w:rsidRDefault="006F6833" w:rsidP="002E2445">
            <w:pPr>
              <w:pStyle w:val="04TEXTOTABELAS"/>
            </w:pPr>
            <w:r w:rsidRPr="00831D8C">
              <w:t>Reconstrução das condições de produção, circulação e recepção</w:t>
            </w:r>
          </w:p>
          <w:p w14:paraId="10DF026A" w14:textId="77777777" w:rsidR="006F6833" w:rsidRPr="00831D8C" w:rsidRDefault="006F6833" w:rsidP="002E2445">
            <w:pPr>
              <w:pStyle w:val="04TEXTOTABELAS"/>
            </w:pPr>
          </w:p>
          <w:p w14:paraId="566C4412" w14:textId="77777777" w:rsidR="006F6833" w:rsidRPr="00831D8C" w:rsidRDefault="006F6833" w:rsidP="002E2445">
            <w:pPr>
              <w:pStyle w:val="04TEXTOTABELAS"/>
            </w:pPr>
            <w:r w:rsidRPr="00831D8C">
              <w:t>Apreciação e réplica</w:t>
            </w:r>
          </w:p>
        </w:tc>
        <w:tc>
          <w:tcPr>
            <w:tcW w:w="4535" w:type="dxa"/>
            <w:shd w:val="clear" w:color="auto" w:fill="FFFFFF" w:themeFill="background1"/>
            <w:tcMar>
              <w:top w:w="85" w:type="dxa"/>
              <w:left w:w="108" w:type="dxa"/>
              <w:bottom w:w="85" w:type="dxa"/>
            </w:tcMar>
          </w:tcPr>
          <w:p w14:paraId="127C3CC9" w14:textId="77777777" w:rsidR="006F6833" w:rsidRPr="00831D8C" w:rsidRDefault="006F6833" w:rsidP="002E2445">
            <w:pPr>
              <w:pStyle w:val="04TEXTOTABELAS"/>
              <w:rPr>
                <w:rFonts w:cs="Gotham-Medium"/>
                <w:b/>
              </w:rPr>
            </w:pPr>
            <w:r w:rsidRPr="00831D8C">
              <w:rPr>
                <w:b/>
              </w:rPr>
              <w:t>(EF69LP44)</w:t>
            </w:r>
            <w:r w:rsidRPr="00831D8C">
              <w:rPr>
                <w:rFonts w:cs="Gotham-Medium"/>
              </w:rPr>
              <w:t xml:space="preserve"> </w:t>
            </w:r>
            <w:r w:rsidRPr="00831D8C">
              <w:t xml:space="preserve">Inferir a presença de valores sociais, culturais e humanos e de diferentes visões de mundo, em textos literários, reconhecendo nesses textos formas de estabelecer múltiplos olhares sobre as identidades, sociedades e culturas e considerando a autoria e o contexto social </w:t>
            </w:r>
            <w:r w:rsidRPr="00831D8C">
              <w:br/>
              <w:t>e histórico de sua produção.</w:t>
            </w:r>
          </w:p>
        </w:tc>
        <w:tc>
          <w:tcPr>
            <w:tcW w:w="3345" w:type="dxa"/>
            <w:vMerge w:val="restart"/>
            <w:shd w:val="clear" w:color="auto" w:fill="FFFFFF" w:themeFill="background1"/>
            <w:tcMar>
              <w:top w:w="85" w:type="dxa"/>
              <w:left w:w="108" w:type="dxa"/>
              <w:bottom w:w="85" w:type="dxa"/>
            </w:tcMar>
          </w:tcPr>
          <w:p w14:paraId="4334A11E" w14:textId="7B0CC6A1" w:rsidR="006F6833" w:rsidRPr="00831D8C" w:rsidRDefault="006F6833" w:rsidP="002E2445">
            <w:pPr>
              <w:pStyle w:val="04TEXTOTABELAS"/>
            </w:pPr>
          </w:p>
        </w:tc>
      </w:tr>
      <w:tr w:rsidR="006F6833" w:rsidRPr="00831D8C" w14:paraId="5C8EF80D" w14:textId="77777777" w:rsidTr="002E2445">
        <w:trPr>
          <w:trHeight w:val="567"/>
          <w:jc w:val="center"/>
        </w:trPr>
        <w:tc>
          <w:tcPr>
            <w:tcW w:w="2268" w:type="dxa"/>
            <w:shd w:val="clear" w:color="auto" w:fill="FFFFFF" w:themeFill="background1"/>
            <w:tcMar>
              <w:top w:w="85" w:type="dxa"/>
              <w:left w:w="108" w:type="dxa"/>
              <w:bottom w:w="85" w:type="dxa"/>
            </w:tcMar>
          </w:tcPr>
          <w:p w14:paraId="428A3BC3" w14:textId="77777777" w:rsidR="006F6833" w:rsidRPr="00831D8C" w:rsidRDefault="006F6833" w:rsidP="002E2445">
            <w:pPr>
              <w:pStyle w:val="04TEXTOTABELAS"/>
            </w:pPr>
            <w:r w:rsidRPr="00831D8C">
              <w:t xml:space="preserve">Reconstrução da textualidade e compreensão dos efeitos de sentidos provocados pelos usos de recursos linguísticos e </w:t>
            </w:r>
            <w:proofErr w:type="spellStart"/>
            <w:r w:rsidRPr="00831D8C">
              <w:t>multissemióticos</w:t>
            </w:r>
            <w:proofErr w:type="spellEnd"/>
          </w:p>
        </w:tc>
        <w:tc>
          <w:tcPr>
            <w:tcW w:w="4535" w:type="dxa"/>
            <w:shd w:val="clear" w:color="auto" w:fill="FFFFFF" w:themeFill="background1"/>
            <w:tcMar>
              <w:top w:w="85" w:type="dxa"/>
              <w:left w:w="108" w:type="dxa"/>
              <w:bottom w:w="85" w:type="dxa"/>
            </w:tcMar>
          </w:tcPr>
          <w:p w14:paraId="4C23832D" w14:textId="77777777" w:rsidR="006F6833" w:rsidRPr="00831D8C" w:rsidRDefault="006F6833" w:rsidP="002E2445">
            <w:pPr>
              <w:pStyle w:val="04TEXTOTABELAS"/>
            </w:pPr>
            <w:r w:rsidRPr="00831D8C">
              <w:rPr>
                <w:rFonts w:cs="Gotham-Medium"/>
                <w:b/>
              </w:rPr>
              <w:t>(EF69LP47)</w:t>
            </w:r>
            <w:r w:rsidRPr="00831D8C">
              <w:rPr>
                <w:rFonts w:cs="Gotham-Medium"/>
              </w:rPr>
              <w:t xml:space="preserve"> </w:t>
            </w:r>
            <w:r w:rsidRPr="00831D8C">
              <w:t>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w:t>
            </w:r>
          </w:p>
        </w:tc>
        <w:tc>
          <w:tcPr>
            <w:tcW w:w="3345" w:type="dxa"/>
            <w:vMerge/>
            <w:shd w:val="clear" w:color="auto" w:fill="FFFFFF" w:themeFill="background1"/>
            <w:tcMar>
              <w:top w:w="85" w:type="dxa"/>
              <w:left w:w="108" w:type="dxa"/>
              <w:bottom w:w="85" w:type="dxa"/>
            </w:tcMar>
          </w:tcPr>
          <w:p w14:paraId="18C51A4F" w14:textId="77777777" w:rsidR="006F6833" w:rsidRPr="00831D8C" w:rsidRDefault="006F6833" w:rsidP="002E2445">
            <w:pPr>
              <w:pStyle w:val="04TEXTOTABELAS"/>
            </w:pPr>
          </w:p>
        </w:tc>
      </w:tr>
      <w:tr w:rsidR="006F6833" w:rsidRPr="00831D8C" w14:paraId="201DC4E3" w14:textId="77777777" w:rsidTr="002E2445">
        <w:trPr>
          <w:trHeight w:val="567"/>
          <w:jc w:val="center"/>
        </w:trPr>
        <w:tc>
          <w:tcPr>
            <w:tcW w:w="2268" w:type="dxa"/>
            <w:shd w:val="clear" w:color="auto" w:fill="FFFFFF" w:themeFill="background1"/>
            <w:tcMar>
              <w:top w:w="85" w:type="dxa"/>
              <w:left w:w="108" w:type="dxa"/>
              <w:bottom w:w="85" w:type="dxa"/>
            </w:tcMar>
          </w:tcPr>
          <w:p w14:paraId="73CF0321" w14:textId="77777777" w:rsidR="006F6833" w:rsidRPr="00831D8C" w:rsidRDefault="006F6833" w:rsidP="002E2445">
            <w:pPr>
              <w:pStyle w:val="04TEXTOTABELAS"/>
            </w:pPr>
            <w:r w:rsidRPr="00831D8C">
              <w:t xml:space="preserve">Reconstrução da textualidade e compreensão dos efeitos de sentidos provocados pelos usos de recursos linguísticos e </w:t>
            </w:r>
            <w:proofErr w:type="spellStart"/>
            <w:r w:rsidRPr="00831D8C">
              <w:t>multissemióticos</w:t>
            </w:r>
            <w:proofErr w:type="spellEnd"/>
            <w:r w:rsidRPr="00831D8C">
              <w:t>.</w:t>
            </w:r>
          </w:p>
        </w:tc>
        <w:tc>
          <w:tcPr>
            <w:tcW w:w="4535" w:type="dxa"/>
            <w:shd w:val="clear" w:color="auto" w:fill="FFFFFF" w:themeFill="background1"/>
            <w:tcMar>
              <w:top w:w="85" w:type="dxa"/>
              <w:left w:w="108" w:type="dxa"/>
              <w:bottom w:w="85" w:type="dxa"/>
            </w:tcMar>
          </w:tcPr>
          <w:p w14:paraId="67B80538" w14:textId="77777777" w:rsidR="006F6833" w:rsidRPr="00831D8C" w:rsidRDefault="006F6833" w:rsidP="002E2445">
            <w:pPr>
              <w:pStyle w:val="04TEXTOTABELAS"/>
            </w:pPr>
            <w:r w:rsidRPr="00831D8C">
              <w:rPr>
                <w:rFonts w:cs="Gotham-Medium"/>
                <w:b/>
              </w:rPr>
              <w:t xml:space="preserve">(EF69LP48) </w:t>
            </w:r>
            <w:r w:rsidRPr="00831D8C">
              <w:t>Interpretar, em poemas, efeitos produzidos pelo uso de recursos expressivos sonoros (</w:t>
            </w:r>
            <w:proofErr w:type="spellStart"/>
            <w:r w:rsidRPr="00831D8C">
              <w:t>estrofação</w:t>
            </w:r>
            <w:proofErr w:type="spellEnd"/>
            <w:r w:rsidRPr="00831D8C">
              <w:t>, rimas, aliterações etc.), semânticos (figuras de linguagem, por exemplo), gráfico-espacial (distribuição da mancha gráfica no papel), imagens e sua relação com o texto verbal.</w:t>
            </w:r>
          </w:p>
        </w:tc>
        <w:tc>
          <w:tcPr>
            <w:tcW w:w="3345" w:type="dxa"/>
            <w:vMerge/>
            <w:shd w:val="clear" w:color="auto" w:fill="FFFFFF" w:themeFill="background1"/>
            <w:tcMar>
              <w:top w:w="85" w:type="dxa"/>
              <w:left w:w="108" w:type="dxa"/>
              <w:bottom w:w="85" w:type="dxa"/>
            </w:tcMar>
          </w:tcPr>
          <w:p w14:paraId="19AD157B" w14:textId="342D0EFE" w:rsidR="006F6833" w:rsidRPr="00831D8C" w:rsidRDefault="006F6833" w:rsidP="002E2445">
            <w:pPr>
              <w:pStyle w:val="04TEXTOTABELAS"/>
            </w:pPr>
          </w:p>
        </w:tc>
      </w:tr>
    </w:tbl>
    <w:p w14:paraId="22D74574" w14:textId="77777777" w:rsidR="00802A70" w:rsidRPr="00831D8C" w:rsidRDefault="00802A70" w:rsidP="00802A70">
      <w:pPr>
        <w:pStyle w:val="06CREDITO"/>
        <w:jc w:val="right"/>
      </w:pPr>
      <w:r w:rsidRPr="00831D8C">
        <w:t>(continua)</w:t>
      </w:r>
    </w:p>
    <w:p w14:paraId="379033F4" w14:textId="77777777" w:rsidR="00802A70" w:rsidRPr="00831D8C" w:rsidRDefault="00802A70" w:rsidP="00802A70">
      <w:pPr>
        <w:autoSpaceDN/>
        <w:spacing w:after="160" w:line="259" w:lineRule="auto"/>
        <w:textAlignment w:val="auto"/>
      </w:pPr>
      <w:r w:rsidRPr="00831D8C">
        <w:br w:type="page"/>
      </w:r>
    </w:p>
    <w:p w14:paraId="3225F60D" w14:textId="77777777" w:rsidR="00802A70" w:rsidRPr="00831D8C" w:rsidRDefault="00802A70" w:rsidP="00802A70">
      <w:pPr>
        <w:pStyle w:val="06CREDITO"/>
        <w:jc w:val="right"/>
      </w:pPr>
      <w:r w:rsidRPr="00831D8C">
        <w:lastRenderedPageBreak/>
        <w:t>(continuação)</w:t>
      </w:r>
    </w:p>
    <w:tbl>
      <w:tblPr>
        <w:tblStyle w:val="Tabelacomgrade"/>
        <w:tblW w:w="10148" w:type="dxa"/>
        <w:jc w:val="center"/>
        <w:tblLook w:val="04A0" w:firstRow="1" w:lastRow="0" w:firstColumn="1" w:lastColumn="0" w:noHBand="0" w:noVBand="1"/>
      </w:tblPr>
      <w:tblGrid>
        <w:gridCol w:w="2268"/>
        <w:gridCol w:w="4535"/>
        <w:gridCol w:w="3345"/>
      </w:tblGrid>
      <w:tr w:rsidR="006F6833" w:rsidRPr="00831D8C" w14:paraId="45B0EC07" w14:textId="77777777" w:rsidTr="002E2445">
        <w:trPr>
          <w:trHeight w:val="567"/>
          <w:jc w:val="center"/>
        </w:trPr>
        <w:tc>
          <w:tcPr>
            <w:tcW w:w="2268" w:type="dxa"/>
            <w:vMerge w:val="restart"/>
            <w:shd w:val="clear" w:color="auto" w:fill="FFFFFF" w:themeFill="background1"/>
            <w:tcMar>
              <w:top w:w="85" w:type="dxa"/>
              <w:left w:w="108" w:type="dxa"/>
              <w:bottom w:w="85" w:type="dxa"/>
            </w:tcMar>
          </w:tcPr>
          <w:p w14:paraId="2B615B0D" w14:textId="77777777" w:rsidR="006F6833" w:rsidRPr="00831D8C" w:rsidRDefault="006F6833" w:rsidP="002E2445">
            <w:pPr>
              <w:pStyle w:val="04TEXTOTABELAS"/>
            </w:pPr>
            <w:r w:rsidRPr="00831D8C">
              <w:t>Variação linguística</w:t>
            </w:r>
          </w:p>
        </w:tc>
        <w:tc>
          <w:tcPr>
            <w:tcW w:w="4535" w:type="dxa"/>
            <w:shd w:val="clear" w:color="auto" w:fill="FFFFFF" w:themeFill="background1"/>
            <w:tcMar>
              <w:top w:w="85" w:type="dxa"/>
              <w:left w:w="108" w:type="dxa"/>
              <w:bottom w:w="85" w:type="dxa"/>
            </w:tcMar>
          </w:tcPr>
          <w:p w14:paraId="50EEC801" w14:textId="77777777" w:rsidR="006F6833" w:rsidRPr="00831D8C" w:rsidRDefault="006F6833" w:rsidP="002E2445">
            <w:pPr>
              <w:pStyle w:val="04TEXTOTABELAS"/>
            </w:pPr>
            <w:r w:rsidRPr="00831D8C">
              <w:rPr>
                <w:b/>
              </w:rPr>
              <w:t>(EF69LP55)</w:t>
            </w:r>
            <w:r w:rsidRPr="00831D8C">
              <w:rPr>
                <w:rFonts w:cs="Gotham-Medium"/>
              </w:rPr>
              <w:t xml:space="preserve"> </w:t>
            </w:r>
            <w:r w:rsidRPr="00831D8C">
              <w:t>Reconhecer as variedades da língua falada, o conceito de norma-padrão e o de preconceito linguístico.</w:t>
            </w:r>
          </w:p>
        </w:tc>
        <w:tc>
          <w:tcPr>
            <w:tcW w:w="3345" w:type="dxa"/>
            <w:vMerge w:val="restart"/>
            <w:shd w:val="clear" w:color="auto" w:fill="FFFFFF" w:themeFill="background1"/>
            <w:tcMar>
              <w:top w:w="85" w:type="dxa"/>
              <w:left w:w="108" w:type="dxa"/>
              <w:bottom w:w="85" w:type="dxa"/>
            </w:tcMar>
          </w:tcPr>
          <w:p w14:paraId="6142407D" w14:textId="57646DDD" w:rsidR="006F6833" w:rsidRPr="00831D8C" w:rsidRDefault="006F6833" w:rsidP="002E2445">
            <w:pPr>
              <w:pStyle w:val="04TEXTOTABELAS"/>
            </w:pPr>
          </w:p>
        </w:tc>
      </w:tr>
      <w:tr w:rsidR="006F6833" w:rsidRPr="00831D8C" w14:paraId="699BD4CF" w14:textId="77777777" w:rsidTr="002E2445">
        <w:trPr>
          <w:trHeight w:val="567"/>
          <w:jc w:val="center"/>
        </w:trPr>
        <w:tc>
          <w:tcPr>
            <w:tcW w:w="2268" w:type="dxa"/>
            <w:vMerge/>
            <w:shd w:val="clear" w:color="auto" w:fill="FFFFFF" w:themeFill="background1"/>
            <w:tcMar>
              <w:top w:w="85" w:type="dxa"/>
              <w:left w:w="108" w:type="dxa"/>
              <w:bottom w:w="85" w:type="dxa"/>
            </w:tcMar>
          </w:tcPr>
          <w:p w14:paraId="2F5BA29C" w14:textId="77777777" w:rsidR="006F6833" w:rsidRPr="00831D8C" w:rsidRDefault="006F6833" w:rsidP="002E2445">
            <w:pPr>
              <w:pStyle w:val="04TEXTOTABELAS"/>
            </w:pPr>
          </w:p>
        </w:tc>
        <w:tc>
          <w:tcPr>
            <w:tcW w:w="4535" w:type="dxa"/>
            <w:shd w:val="clear" w:color="auto" w:fill="FFFFFF" w:themeFill="background1"/>
            <w:tcMar>
              <w:top w:w="85" w:type="dxa"/>
              <w:left w:w="108" w:type="dxa"/>
              <w:bottom w:w="85" w:type="dxa"/>
            </w:tcMar>
          </w:tcPr>
          <w:p w14:paraId="6979FAE2" w14:textId="77777777" w:rsidR="006F6833" w:rsidRPr="00831D8C" w:rsidRDefault="006F6833" w:rsidP="002E2445">
            <w:pPr>
              <w:pStyle w:val="04TEXTOTABELAS"/>
            </w:pPr>
            <w:r w:rsidRPr="00831D8C">
              <w:rPr>
                <w:b/>
              </w:rPr>
              <w:t>(EF69LP56)</w:t>
            </w:r>
            <w:r w:rsidRPr="00831D8C">
              <w:rPr>
                <w:rFonts w:cs="Gotham-Medium"/>
              </w:rPr>
              <w:t xml:space="preserve"> </w:t>
            </w:r>
            <w:r w:rsidRPr="00831D8C">
              <w:t>Fazer uso consciente e reflexivo de regras e normas da norma-padrão em situações de fala e escrita nas quais ela deve ser usada.</w:t>
            </w:r>
          </w:p>
        </w:tc>
        <w:tc>
          <w:tcPr>
            <w:tcW w:w="3345" w:type="dxa"/>
            <w:vMerge/>
            <w:shd w:val="clear" w:color="auto" w:fill="FFFFFF" w:themeFill="background1"/>
            <w:tcMar>
              <w:top w:w="85" w:type="dxa"/>
              <w:left w:w="108" w:type="dxa"/>
              <w:bottom w:w="85" w:type="dxa"/>
            </w:tcMar>
          </w:tcPr>
          <w:p w14:paraId="527EE81F" w14:textId="77777777" w:rsidR="006F6833" w:rsidRPr="00831D8C" w:rsidRDefault="006F6833" w:rsidP="002E2445">
            <w:pPr>
              <w:pStyle w:val="04TEXTOTABELAS"/>
            </w:pPr>
          </w:p>
        </w:tc>
      </w:tr>
    </w:tbl>
    <w:p w14:paraId="45FA38C9" w14:textId="3FE41DC8" w:rsidR="003F082D" w:rsidRDefault="003F082D" w:rsidP="003F082D">
      <w:pPr>
        <w:pStyle w:val="02TEXTOPRINCIPAL"/>
      </w:pPr>
    </w:p>
    <w:p w14:paraId="2D5756B4" w14:textId="77777777" w:rsidR="003F082D" w:rsidRDefault="003F082D">
      <w:pPr>
        <w:autoSpaceDN/>
        <w:spacing w:after="160" w:line="259" w:lineRule="auto"/>
        <w:textAlignment w:val="auto"/>
        <w:rPr>
          <w:rFonts w:eastAsia="Tahoma"/>
        </w:rPr>
      </w:pPr>
      <w:r>
        <w:br w:type="page"/>
      </w:r>
    </w:p>
    <w:p w14:paraId="0AA5F117" w14:textId="77777777" w:rsidR="003F082D" w:rsidRPr="00D36229" w:rsidRDefault="003F082D" w:rsidP="003F082D">
      <w:pPr>
        <w:pStyle w:val="01TITULO2"/>
      </w:pPr>
      <w:r w:rsidRPr="00D36229">
        <w:lastRenderedPageBreak/>
        <w:t>GESTÃO DE SALA DE AULA</w:t>
      </w:r>
    </w:p>
    <w:p w14:paraId="1B1EAD97" w14:textId="77777777" w:rsidR="003F082D" w:rsidRPr="00D36229" w:rsidRDefault="003F082D" w:rsidP="003F082D">
      <w:pPr>
        <w:pStyle w:val="02TEXTOPRINCIPAL"/>
      </w:pPr>
    </w:p>
    <w:p w14:paraId="02F6301C" w14:textId="77777777" w:rsidR="003F082D" w:rsidRPr="00D36229" w:rsidRDefault="003F082D" w:rsidP="003F082D">
      <w:pPr>
        <w:pStyle w:val="02TEXTOPRINCIPAL"/>
      </w:pPr>
      <w:r w:rsidRPr="00D36229">
        <w:t>O período do 6</w:t>
      </w:r>
      <w:r w:rsidRPr="00D36229">
        <w:rPr>
          <w:u w:val="single"/>
          <w:vertAlign w:val="superscript"/>
        </w:rPr>
        <w:t>o</w:t>
      </w:r>
      <w:r w:rsidRPr="00D36229">
        <w:t xml:space="preserve"> ao 9</w:t>
      </w:r>
      <w:r w:rsidRPr="00D36229">
        <w:rPr>
          <w:u w:val="single"/>
          <w:vertAlign w:val="superscript"/>
        </w:rPr>
        <w:t>o</w:t>
      </w:r>
      <w:r w:rsidRPr="00D36229">
        <w:t xml:space="preserve"> ano representa um ciclo de conquistas importantes para os alunos. É o momento em que precisam ganhar autonomia gradual em relação ao próprio processo de aprendizagem. </w:t>
      </w:r>
    </w:p>
    <w:p w14:paraId="39A042C4" w14:textId="77777777" w:rsidR="003F082D" w:rsidRPr="00D36229" w:rsidRDefault="003F082D" w:rsidP="003F082D">
      <w:pPr>
        <w:pStyle w:val="02TEXTOPRINCIPAL"/>
      </w:pPr>
      <w:r w:rsidRPr="00D36229">
        <w:t xml:space="preserve">É importante estabelecer com os jovens de maneira clara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 </w:t>
      </w:r>
    </w:p>
    <w:p w14:paraId="542E3391" w14:textId="77777777" w:rsidR="003F082D" w:rsidRPr="00D36229" w:rsidRDefault="003F082D" w:rsidP="003F082D">
      <w:pPr>
        <w:pStyle w:val="02TEXTOPRINCIPAL"/>
      </w:pPr>
      <w:r w:rsidRPr="00D36229">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dos demais.</w:t>
      </w:r>
    </w:p>
    <w:p w14:paraId="0B7D34C5" w14:textId="77777777" w:rsidR="003F082D" w:rsidRPr="00D36229" w:rsidRDefault="003F082D" w:rsidP="003F082D">
      <w:pPr>
        <w:pStyle w:val="02TEXTOPRINCIPAL"/>
      </w:pPr>
      <w:r w:rsidRPr="00D36229">
        <w:t xml:space="preserve">O maior desafio, porém, talvez seja mesmo a gestão do tempo. É possível ajudar os alunos que ainda têm maior dificuldade de leitura ou que ainda precisam de mais apoio na execução das tarefas orientando-os a formar duplas com alunos mais amadurecidos nesses aspectos. </w:t>
      </w:r>
    </w:p>
    <w:p w14:paraId="5D5E1D0A" w14:textId="77777777" w:rsidR="003F082D" w:rsidRPr="00D36229" w:rsidRDefault="003F082D" w:rsidP="003F082D">
      <w:pPr>
        <w:pStyle w:val="02TEXTOPRINCIPAL"/>
      </w:pPr>
      <w:r w:rsidRPr="00D36229">
        <w:t xml:space="preserve">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 </w:t>
      </w:r>
    </w:p>
    <w:p w14:paraId="7E8D00AA" w14:textId="77777777" w:rsidR="003F082D" w:rsidRPr="00D36229" w:rsidRDefault="003F082D" w:rsidP="003F082D">
      <w:pPr>
        <w:pStyle w:val="02TEXTOPRINCIPAL"/>
      </w:pPr>
      <w:r w:rsidRPr="00D36229">
        <w:t xml:space="preserve">Alguns alunos apresentam dificuldades recorrentes com ortografia e acentuação. Incentivá-los a copiar em casa um ou dois parágrafos por dia dos textos que mais os interessarem. Oferecer a eles atividades com famílias de palavras também pode ser uma forma de ajudá-los. </w:t>
      </w:r>
    </w:p>
    <w:p w14:paraId="025F7984" w14:textId="77777777" w:rsidR="003F082D" w:rsidRPr="00D36229" w:rsidRDefault="003F082D" w:rsidP="003F082D">
      <w:pPr>
        <w:pStyle w:val="02TEXTOPRINCIPAL"/>
      </w:pPr>
      <w:r w:rsidRPr="00D36229">
        <w:t>Alguns alunos podem não conseguir perceber qual é a sílaba tônica em uma palavra e, nesse caso, as regras de acentuação podem confundi-los. Principalmente no 6</w:t>
      </w:r>
      <w:r w:rsidRPr="00D36229">
        <w:rPr>
          <w:u w:val="single"/>
          <w:vertAlign w:val="superscript"/>
        </w:rPr>
        <w:t>o</w:t>
      </w:r>
      <w:r w:rsidRPr="00D36229">
        <w:t xml:space="preserve"> ano, é importante estimulá-los a buscar a indicação da sílaba tônica nos dicionários.</w:t>
      </w:r>
    </w:p>
    <w:p w14:paraId="23C564E4" w14:textId="77777777" w:rsidR="003F082D" w:rsidRPr="00D36229" w:rsidRDefault="003F082D" w:rsidP="003F082D">
      <w:pPr>
        <w:pStyle w:val="02TEXTOPRINCIPAL"/>
      </w:pPr>
      <w:r w:rsidRPr="00D36229">
        <w:t xml:space="preserve">Conversar com os alunos também para que aprendam a identificar que forma de estudar é mais adequada para eles. Alguns aprendem mais escrevendo, outros ouvindo, outros ainda repetindo em voz alta os conceitos, como se os estivessem ensinando. </w:t>
      </w:r>
    </w:p>
    <w:p w14:paraId="66BC518D" w14:textId="77777777" w:rsidR="003F082D" w:rsidRPr="00D36229" w:rsidRDefault="003F082D" w:rsidP="003F082D">
      <w:pPr>
        <w:pStyle w:val="02TEXTOPRINCIPAL"/>
      </w:pPr>
      <w:r w:rsidRPr="00D36229">
        <w:t>Estimular todos os alunos a lerem em casa ao menos alguns parágrafos por dia para que reforcem o trabalho com competência leitora realizado ao longo do curso.</w:t>
      </w:r>
      <w:r w:rsidRPr="00D36229">
        <w:br w:type="page"/>
      </w:r>
    </w:p>
    <w:p w14:paraId="61916D15" w14:textId="77777777" w:rsidR="003F082D" w:rsidRPr="00D36229" w:rsidRDefault="003F082D" w:rsidP="003F082D">
      <w:pPr>
        <w:pStyle w:val="01TITULO2"/>
      </w:pPr>
      <w:r w:rsidRPr="00D36229">
        <w:lastRenderedPageBreak/>
        <w:t>Tarefas recorrentes</w:t>
      </w:r>
    </w:p>
    <w:p w14:paraId="231296D2" w14:textId="77777777" w:rsidR="003F082D" w:rsidRPr="00D36229" w:rsidRDefault="003F082D" w:rsidP="003F082D">
      <w:pPr>
        <w:pStyle w:val="02TEXTOPRINCIPAL"/>
        <w:rPr>
          <w:lang w:eastAsia="pt-BR"/>
        </w:rPr>
      </w:pPr>
    </w:p>
    <w:p w14:paraId="1B30C81D" w14:textId="77777777" w:rsidR="003F082D" w:rsidRPr="00D36229" w:rsidRDefault="003F082D" w:rsidP="003F082D">
      <w:pPr>
        <w:pStyle w:val="02TEXTOPRINCIPAL"/>
        <w:rPr>
          <w:lang w:eastAsia="pt-BR"/>
        </w:rPr>
      </w:pPr>
      <w:r w:rsidRPr="00D36229">
        <w:rPr>
          <w:lang w:eastAsia="pt-BR"/>
        </w:rPr>
        <w:t xml:space="preserve">Nas atividades de </w:t>
      </w:r>
      <w:r w:rsidRPr="00D36229">
        <w:rPr>
          <w:b/>
          <w:lang w:eastAsia="pt-BR"/>
        </w:rPr>
        <w:t>leitura</w:t>
      </w:r>
      <w:r w:rsidRPr="00D36229">
        <w:rPr>
          <w:lang w:eastAsia="pt-BR"/>
        </w:rPr>
        <w:t xml:space="preserve"> em geral, é interessante estimular os alunos a tecerem hipóteses sobre o texto que será lido. Após a leitura e antes da realização das questões, verificar se as hipóteses se confirmaram. Ao longo das questões propostas sobre os textos, aceitar todas as interpretações que forem pertinentes e ajudar os alunos que oferecerem interpretações que não possam ser sustentadas pelo texto a compreenderem por que elas não são adequadas.</w:t>
      </w:r>
    </w:p>
    <w:p w14:paraId="3979C180" w14:textId="77777777" w:rsidR="003F082D" w:rsidRPr="00D36229" w:rsidRDefault="003F082D" w:rsidP="003F082D">
      <w:pPr>
        <w:pStyle w:val="02TEXTOPRINCIPAL"/>
        <w:rPr>
          <w:color w:val="000000"/>
        </w:rPr>
      </w:pPr>
      <w:r w:rsidRPr="00D36229">
        <w:rPr>
          <w:color w:val="000000"/>
        </w:rPr>
        <w:t xml:space="preserve">Nas atividades de </w:t>
      </w:r>
      <w:r w:rsidRPr="00D36229">
        <w:rPr>
          <w:b/>
          <w:color w:val="000000"/>
        </w:rPr>
        <w:t>produção de textos escritos</w:t>
      </w:r>
      <w:r w:rsidRPr="00D36229">
        <w:rPr>
          <w:color w:val="000000"/>
        </w:rPr>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14:paraId="0F01117D" w14:textId="77777777" w:rsidR="003F082D" w:rsidRPr="00D36229" w:rsidRDefault="003F082D" w:rsidP="003F082D">
      <w:pPr>
        <w:pStyle w:val="02TEXTOPRINCIPAL"/>
        <w:rPr>
          <w:color w:val="000000"/>
        </w:rPr>
      </w:pPr>
      <w:r w:rsidRPr="00D36229">
        <w:rPr>
          <w:color w:val="000000"/>
        </w:rPr>
        <w:t xml:space="preserve">Orientar os alunos, na </w:t>
      </w:r>
      <w:r w:rsidRPr="00D36229">
        <w:rPr>
          <w:b/>
          <w:color w:val="000000"/>
        </w:rPr>
        <w:t>produção de textos orais</w:t>
      </w:r>
      <w:r w:rsidRPr="00D36229">
        <w:rPr>
          <w:color w:val="000000"/>
        </w:rPr>
        <w:t>, a compreenderem que o texto oral não é uma fala espontânea, mas o resultado de um processo que pode incluir a elaboração de textos escritos, pesquisa, entrevista etc.</w:t>
      </w:r>
    </w:p>
    <w:p w14:paraId="37088E8D" w14:textId="77777777" w:rsidR="003F082D" w:rsidRPr="00D36229" w:rsidRDefault="003F082D" w:rsidP="003F082D">
      <w:pPr>
        <w:pStyle w:val="02TEXTOPRINCIPAL"/>
        <w:rPr>
          <w:color w:val="000000"/>
        </w:rPr>
      </w:pPr>
      <w:r w:rsidRPr="00D36229">
        <w:rPr>
          <w:color w:val="000000"/>
        </w:rPr>
        <w:t xml:space="preserve">Tanto em relação aos textos orais quanto em relação aos escritos, é importante destacar que as condições de produção devem sempre ser consideradas: o destinatário, a finalidade, o contexto. São eles que determinam várias das escolhas linguísticas e lexicais feitas para o texto. </w:t>
      </w:r>
    </w:p>
    <w:p w14:paraId="5E517C28" w14:textId="77777777" w:rsidR="003F082D" w:rsidRPr="00D36229" w:rsidRDefault="003F082D" w:rsidP="003F082D">
      <w:pPr>
        <w:autoSpaceDN/>
        <w:spacing w:after="160" w:line="259" w:lineRule="auto"/>
        <w:textAlignment w:val="auto"/>
        <w:rPr>
          <w:rFonts w:eastAsia="Tahoma"/>
        </w:rPr>
      </w:pPr>
      <w:r w:rsidRPr="00D36229">
        <w:br w:type="page"/>
      </w:r>
    </w:p>
    <w:p w14:paraId="7714E890" w14:textId="77777777" w:rsidR="003F082D" w:rsidRPr="00D36229" w:rsidRDefault="003F082D" w:rsidP="003F082D">
      <w:pPr>
        <w:pStyle w:val="01TITULO2"/>
      </w:pPr>
      <w:r w:rsidRPr="00D36229">
        <w:lastRenderedPageBreak/>
        <w:t>ACOMPANHAMENTO DA APRENDIZAGEM</w:t>
      </w:r>
    </w:p>
    <w:p w14:paraId="782ADAF0" w14:textId="77777777" w:rsidR="003F082D" w:rsidRPr="00D36229" w:rsidRDefault="003F082D" w:rsidP="003F082D">
      <w:pPr>
        <w:pStyle w:val="02TEXTOPRINCIPAL"/>
      </w:pPr>
    </w:p>
    <w:p w14:paraId="1F1E287E" w14:textId="77777777" w:rsidR="003F082D" w:rsidRPr="00D36229" w:rsidRDefault="003F082D" w:rsidP="003F082D">
      <w:pPr>
        <w:pStyle w:val="02TEXTOPRINCIPAL"/>
      </w:pPr>
      <w:r w:rsidRPr="00D36229">
        <w:t xml:space="preserve">Os alunos poderão conseguir avaliar melhor </w:t>
      </w:r>
      <w:proofErr w:type="gramStart"/>
      <w:r w:rsidRPr="00D36229">
        <w:t>o próprio aprendizado se fizerem</w:t>
      </w:r>
      <w:proofErr w:type="gramEnd"/>
      <w:r w:rsidRPr="00D36229">
        <w:t xml:space="preserve"> dele uma avaliação concreta. Sugerimos que, ao final de cada capítulo, eles recebam uma ficha para autoavaliação. Propomos a seguir um modelo.</w:t>
      </w:r>
    </w:p>
    <w:p w14:paraId="630434A0" w14:textId="77777777" w:rsidR="003F082D" w:rsidRPr="00D36229" w:rsidRDefault="003F082D" w:rsidP="003F082D">
      <w:pPr>
        <w:pStyle w:val="02TEXTOPRINCIPAL"/>
      </w:pP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628813D6"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3363C993" w14:textId="77777777" w:rsidR="003F082D" w:rsidRPr="00D36229" w:rsidRDefault="003F082D" w:rsidP="002E2445">
            <w:pPr>
              <w:pStyle w:val="03TITULOTABELAS2"/>
              <w:jc w:val="left"/>
            </w:pPr>
          </w:p>
          <w:p w14:paraId="1638D203"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1CDD8D1E" w14:textId="77777777" w:rsidR="003F082D" w:rsidRPr="00D36229" w:rsidRDefault="003F082D" w:rsidP="002E2445">
            <w:pPr>
              <w:pStyle w:val="03TITULOTABELAS2"/>
              <w:jc w:val="left"/>
            </w:pPr>
          </w:p>
          <w:p w14:paraId="7A7B6B12"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6BC79410" w14:textId="77777777" w:rsidR="003F082D" w:rsidRPr="00D36229" w:rsidRDefault="003F082D" w:rsidP="002E2445">
            <w:pPr>
              <w:pStyle w:val="03TITULOTABELAS2"/>
              <w:jc w:val="left"/>
            </w:pPr>
          </w:p>
        </w:tc>
      </w:tr>
      <w:tr w:rsidR="003F082D" w:rsidRPr="00D36229" w14:paraId="2556EE40"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DD37C" w14:textId="77777777" w:rsidR="003F082D" w:rsidRPr="00D36229" w:rsidRDefault="003F082D" w:rsidP="002E2445">
            <w:pPr>
              <w:pStyle w:val="03TITULOTABELAS1"/>
            </w:pPr>
            <w:r w:rsidRPr="00D36229">
              <w:t>CAPÍTULO 1</w:t>
            </w:r>
          </w:p>
        </w:tc>
      </w:tr>
      <w:tr w:rsidR="003F082D" w:rsidRPr="00D36229" w14:paraId="4B07AACD"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12FEDB8E"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563982F1"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76145C4" w14:textId="77777777" w:rsidR="003F082D" w:rsidRPr="00D36229" w:rsidRDefault="003F082D" w:rsidP="002E2445">
            <w:pPr>
              <w:pStyle w:val="03TITULOTABELAS2"/>
            </w:pPr>
            <w:r w:rsidRPr="00D36229">
              <w:t>PARCIALMENTE</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9BE77D2" w14:textId="77777777" w:rsidR="003F082D" w:rsidRPr="00D36229" w:rsidRDefault="003F082D" w:rsidP="002E2445">
            <w:pPr>
              <w:pStyle w:val="03TITULOTABELAS2"/>
            </w:pPr>
            <w:r w:rsidRPr="00D36229">
              <w:t>NÃO</w:t>
            </w:r>
          </w:p>
        </w:tc>
      </w:tr>
      <w:tr w:rsidR="003F082D" w:rsidRPr="00D36229" w14:paraId="2CC33EAD"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00304974" w14:textId="77777777" w:rsidR="003F082D" w:rsidRPr="00D36229" w:rsidRDefault="003F082D" w:rsidP="002E2445">
            <w:pPr>
              <w:pStyle w:val="04TEXTOTABELAS"/>
              <w:rPr>
                <w:b/>
              </w:rPr>
            </w:pPr>
            <w:r w:rsidRPr="00D36229">
              <w:t>Minha canção</w:t>
            </w:r>
          </w:p>
        </w:tc>
        <w:tc>
          <w:tcPr>
            <w:tcW w:w="2154" w:type="dxa"/>
            <w:tcBorders>
              <w:top w:val="single" w:sz="4" w:space="0" w:color="auto"/>
              <w:left w:val="single" w:sz="4" w:space="0" w:color="auto"/>
              <w:bottom w:val="single" w:sz="4" w:space="0" w:color="auto"/>
              <w:right w:val="single" w:sz="4" w:space="0" w:color="auto"/>
            </w:tcBorders>
            <w:vAlign w:val="center"/>
          </w:tcPr>
          <w:p w14:paraId="577E857C"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BD3D58B"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8B40225" w14:textId="77777777" w:rsidR="003F082D" w:rsidRPr="00D36229" w:rsidRDefault="003F082D" w:rsidP="002E2445">
            <w:pPr>
              <w:pStyle w:val="04TEXTOTABELAS"/>
              <w:jc w:val="center"/>
            </w:pPr>
          </w:p>
        </w:tc>
      </w:tr>
      <w:tr w:rsidR="003F082D" w:rsidRPr="00D36229" w14:paraId="3089FB33"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594848CA" w14:textId="77777777" w:rsidR="003F082D" w:rsidRPr="00D36229" w:rsidRDefault="003F082D" w:rsidP="002E2445">
            <w:pPr>
              <w:pStyle w:val="04TEXTOTABELAS"/>
              <w:rPr>
                <w:b/>
              </w:rPr>
            </w:pPr>
            <w:r w:rsidRPr="00D36229">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51D5456"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13930C0"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A0FF07E" w14:textId="77777777" w:rsidR="003F082D" w:rsidRPr="00D36229" w:rsidRDefault="003F082D" w:rsidP="002E2445">
            <w:pPr>
              <w:pStyle w:val="04TEXTOTABELAS"/>
              <w:jc w:val="center"/>
            </w:pPr>
          </w:p>
        </w:tc>
      </w:tr>
      <w:tr w:rsidR="003F082D" w:rsidRPr="00D36229" w14:paraId="6ADEBDE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38769CCF" w14:textId="77777777" w:rsidR="003F082D" w:rsidRPr="00D36229" w:rsidRDefault="003F082D" w:rsidP="002E2445">
            <w:pPr>
              <w:pStyle w:val="04TEXTOTABELAS"/>
              <w:rPr>
                <w:b/>
              </w:rPr>
            </w:pPr>
            <w:r w:rsidRPr="00D36229">
              <w:t>Como funciona um diário</w:t>
            </w:r>
          </w:p>
        </w:tc>
        <w:tc>
          <w:tcPr>
            <w:tcW w:w="2154" w:type="dxa"/>
            <w:tcBorders>
              <w:top w:val="single" w:sz="4" w:space="0" w:color="auto"/>
              <w:left w:val="single" w:sz="4" w:space="0" w:color="auto"/>
              <w:bottom w:val="single" w:sz="4" w:space="0" w:color="auto"/>
              <w:right w:val="single" w:sz="4" w:space="0" w:color="auto"/>
            </w:tcBorders>
            <w:vAlign w:val="center"/>
          </w:tcPr>
          <w:p w14:paraId="396A7D67"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559A7D8"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B88D1A1" w14:textId="77777777" w:rsidR="003F082D" w:rsidRPr="00D36229" w:rsidRDefault="003F082D" w:rsidP="002E2445">
            <w:pPr>
              <w:pStyle w:val="04TEXTOTABELAS"/>
              <w:jc w:val="center"/>
            </w:pPr>
          </w:p>
        </w:tc>
      </w:tr>
      <w:tr w:rsidR="003F082D" w:rsidRPr="00D36229" w14:paraId="1B5E009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7E27BAB4" w14:textId="7D59C80D" w:rsidR="003F082D" w:rsidRPr="00D36229" w:rsidRDefault="003F082D" w:rsidP="002E2445">
            <w:pPr>
              <w:pStyle w:val="04TEXTOTABELAS"/>
              <w:rPr>
                <w:b/>
              </w:rPr>
            </w:pPr>
            <w:r w:rsidRPr="00D36229">
              <w:t xml:space="preserve">Leitura 2 </w:t>
            </w:r>
            <w:r w:rsidR="00BE4C40">
              <w:t>–</w:t>
            </w:r>
            <w:r w:rsidRPr="00D36229">
              <w:t xml:space="preserve">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5532745D"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BA7000F"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0BA04FC" w14:textId="77777777" w:rsidR="003F082D" w:rsidRPr="00D36229" w:rsidRDefault="003F082D" w:rsidP="002E2445">
            <w:pPr>
              <w:pStyle w:val="04TEXTOTABELAS"/>
              <w:jc w:val="center"/>
            </w:pPr>
          </w:p>
        </w:tc>
      </w:tr>
      <w:tr w:rsidR="003F082D" w:rsidRPr="00D36229" w14:paraId="652E1DD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0049F19C" w14:textId="77777777" w:rsidR="003F082D" w:rsidRPr="00D36229" w:rsidRDefault="003F082D" w:rsidP="002E2445">
            <w:pPr>
              <w:pStyle w:val="04TEXTOTABELAS"/>
              <w:rPr>
                <w:b/>
              </w:rPr>
            </w:pPr>
            <w:r w:rsidRPr="00D36229">
              <w:t xml:space="preserve">A escrita íntima no </w:t>
            </w:r>
            <w:r w:rsidRPr="00D36229">
              <w:rPr>
                <w:i/>
              </w:rPr>
              <w:t>blog</w:t>
            </w:r>
          </w:p>
        </w:tc>
        <w:tc>
          <w:tcPr>
            <w:tcW w:w="2154" w:type="dxa"/>
            <w:tcBorders>
              <w:top w:val="single" w:sz="4" w:space="0" w:color="auto"/>
              <w:left w:val="single" w:sz="4" w:space="0" w:color="auto"/>
              <w:bottom w:val="single" w:sz="4" w:space="0" w:color="auto"/>
              <w:right w:val="single" w:sz="4" w:space="0" w:color="auto"/>
            </w:tcBorders>
            <w:vAlign w:val="center"/>
          </w:tcPr>
          <w:p w14:paraId="2FC6A319"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26BBD1D"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A42F141" w14:textId="77777777" w:rsidR="003F082D" w:rsidRPr="00D36229" w:rsidRDefault="003F082D" w:rsidP="002E2445">
            <w:pPr>
              <w:pStyle w:val="04TEXTOTABELAS"/>
              <w:jc w:val="center"/>
            </w:pPr>
          </w:p>
        </w:tc>
      </w:tr>
      <w:tr w:rsidR="003F082D" w:rsidRPr="00D36229" w14:paraId="4389E4A1"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353C5332" w14:textId="77777777" w:rsidR="003F082D" w:rsidRPr="00D36229" w:rsidRDefault="003F082D" w:rsidP="002E2445">
            <w:pPr>
              <w:pStyle w:val="04TEXTOTABELAS"/>
              <w:rPr>
                <w:b/>
              </w:rPr>
            </w:pPr>
            <w:r w:rsidRPr="00D36229">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66506992"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5EF0006"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CE0B4EE" w14:textId="77777777" w:rsidR="003F082D" w:rsidRPr="00D36229" w:rsidRDefault="003F082D" w:rsidP="002E2445">
            <w:pPr>
              <w:pStyle w:val="04TEXTOTABELAS"/>
              <w:jc w:val="center"/>
            </w:pPr>
          </w:p>
        </w:tc>
      </w:tr>
      <w:tr w:rsidR="003F082D" w:rsidRPr="00D36229" w14:paraId="4063C1E0"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hideMark/>
          </w:tcPr>
          <w:p w14:paraId="1C14C9FC" w14:textId="5B1BAD80" w:rsidR="003F082D" w:rsidRPr="00D36229" w:rsidRDefault="003F082D" w:rsidP="002E2445">
            <w:pPr>
              <w:pStyle w:val="04TEXTOTABELAS"/>
              <w:rPr>
                <w:b/>
              </w:rPr>
            </w:pPr>
            <w:r w:rsidRPr="00D36229">
              <w:t xml:space="preserve">Meu diário </w:t>
            </w:r>
            <w:r w:rsidR="00BE4C40">
              <w:t>– N</w:t>
            </w:r>
            <w:r w:rsidRPr="00D36229">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649585B0"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736932B"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3B8B77A" w14:textId="77777777" w:rsidR="003F082D" w:rsidRPr="00D36229" w:rsidRDefault="003F082D" w:rsidP="002E2445">
            <w:pPr>
              <w:pStyle w:val="04TEXTOTABELAS"/>
              <w:jc w:val="center"/>
            </w:pPr>
          </w:p>
        </w:tc>
      </w:tr>
      <w:tr w:rsidR="003F082D" w:rsidRPr="00D36229" w14:paraId="6F98A01D"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E118032" w14:textId="77777777" w:rsidR="003F082D" w:rsidRPr="00D36229" w:rsidRDefault="003F082D" w:rsidP="002E2445">
            <w:pPr>
              <w:pStyle w:val="04TEXTOTABELAS"/>
              <w:rPr>
                <w:b/>
              </w:rPr>
            </w:pPr>
            <w:r w:rsidRPr="00D36229">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14:paraId="106FE57E"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FC3D8C2"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75F56FB" w14:textId="77777777" w:rsidR="003F082D" w:rsidRPr="00D36229" w:rsidRDefault="003F082D" w:rsidP="002E2445">
            <w:pPr>
              <w:pStyle w:val="04TEXTOTABELAS"/>
              <w:jc w:val="center"/>
            </w:pPr>
          </w:p>
        </w:tc>
      </w:tr>
      <w:tr w:rsidR="003F082D" w:rsidRPr="00D36229" w14:paraId="7E9958DD"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D437CEF" w14:textId="77777777" w:rsidR="003F082D" w:rsidRPr="00D36229" w:rsidRDefault="003F082D" w:rsidP="002E2445">
            <w:pPr>
              <w:pStyle w:val="04TEXTOTABELAS"/>
              <w:rPr>
                <w:b/>
              </w:rPr>
            </w:pPr>
            <w:r w:rsidRPr="00D36229">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311CB52A"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55EEC04"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591348A" w14:textId="77777777" w:rsidR="003F082D" w:rsidRPr="00D36229" w:rsidRDefault="003F082D" w:rsidP="002E2445">
            <w:pPr>
              <w:pStyle w:val="04TEXTOTABELAS"/>
              <w:jc w:val="center"/>
            </w:pPr>
          </w:p>
        </w:tc>
      </w:tr>
      <w:tr w:rsidR="003F082D" w:rsidRPr="00D36229" w14:paraId="3E5D7196"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5BF3021B" w14:textId="5F684BF9" w:rsidR="003F082D" w:rsidRPr="00D36229" w:rsidRDefault="00BE4C40" w:rsidP="002E2445">
            <w:pPr>
              <w:pStyle w:val="04TEXTOTABELAS"/>
              <w:rPr>
                <w:b/>
              </w:rPr>
            </w:pPr>
            <w:r>
              <w:t>A linguagem é diversa</w:t>
            </w:r>
            <w:r w:rsidR="003F082D" w:rsidRPr="00D36229">
              <w:t xml:space="preserve"> </w:t>
            </w:r>
            <w:r>
              <w:t>– N</w:t>
            </w:r>
            <w:r w:rsidR="003F082D" w:rsidRPr="00D36229">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14A4AE56"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CC0DBA2"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DB686C7" w14:textId="77777777" w:rsidR="003F082D" w:rsidRPr="00D36229" w:rsidRDefault="003F082D" w:rsidP="002E2445">
            <w:pPr>
              <w:pStyle w:val="04TEXTOTABELAS"/>
              <w:jc w:val="center"/>
            </w:pPr>
          </w:p>
        </w:tc>
      </w:tr>
      <w:tr w:rsidR="003F082D" w:rsidRPr="00D36229" w14:paraId="12200C12"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1DB538C" w14:textId="77777777" w:rsidR="003F082D" w:rsidRPr="00D36229" w:rsidRDefault="003F082D" w:rsidP="002E2445">
            <w:pPr>
              <w:pStyle w:val="04TEXTOTABELAS"/>
              <w:rPr>
                <w:b/>
              </w:rPr>
            </w:pPr>
            <w:r w:rsidRPr="00D36229">
              <w:t>A língua: seleção e combinação</w:t>
            </w:r>
          </w:p>
        </w:tc>
        <w:tc>
          <w:tcPr>
            <w:tcW w:w="2154" w:type="dxa"/>
            <w:tcBorders>
              <w:top w:val="single" w:sz="4" w:space="0" w:color="auto"/>
              <w:left w:val="single" w:sz="4" w:space="0" w:color="auto"/>
              <w:bottom w:val="single" w:sz="4" w:space="0" w:color="auto"/>
              <w:right w:val="single" w:sz="4" w:space="0" w:color="auto"/>
            </w:tcBorders>
            <w:vAlign w:val="center"/>
          </w:tcPr>
          <w:p w14:paraId="7620E358"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66BE9DBA"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9B5E507" w14:textId="77777777" w:rsidR="003F082D" w:rsidRPr="00D36229" w:rsidRDefault="003F082D" w:rsidP="002E2445">
            <w:pPr>
              <w:pStyle w:val="04TEXTOTABELAS"/>
              <w:jc w:val="center"/>
            </w:pPr>
          </w:p>
        </w:tc>
      </w:tr>
      <w:tr w:rsidR="003F082D" w:rsidRPr="00D36229" w14:paraId="2514EFA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727BCFCD" w14:textId="77777777" w:rsidR="003F082D" w:rsidRPr="00D36229" w:rsidRDefault="003F082D" w:rsidP="002E2445">
            <w:pPr>
              <w:pStyle w:val="04TEXTOTABELAS"/>
              <w:rPr>
                <w:b/>
              </w:rPr>
            </w:pPr>
            <w:r w:rsidRPr="00D36229">
              <w:t>Isso eu já vi: junto ou separado?</w:t>
            </w:r>
          </w:p>
        </w:tc>
        <w:tc>
          <w:tcPr>
            <w:tcW w:w="2154" w:type="dxa"/>
            <w:tcBorders>
              <w:top w:val="single" w:sz="4" w:space="0" w:color="auto"/>
              <w:left w:val="single" w:sz="4" w:space="0" w:color="auto"/>
              <w:bottom w:val="single" w:sz="4" w:space="0" w:color="auto"/>
              <w:right w:val="single" w:sz="4" w:space="0" w:color="auto"/>
            </w:tcBorders>
            <w:vAlign w:val="center"/>
          </w:tcPr>
          <w:p w14:paraId="12DFCD55"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ED4F20C"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A568ABB" w14:textId="77777777" w:rsidR="003F082D" w:rsidRPr="00D36229" w:rsidRDefault="003F082D" w:rsidP="002E2445">
            <w:pPr>
              <w:pStyle w:val="04TEXTOTABELAS"/>
              <w:jc w:val="center"/>
            </w:pPr>
          </w:p>
        </w:tc>
      </w:tr>
      <w:tr w:rsidR="003F082D" w:rsidRPr="00D36229" w14:paraId="2904C1F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2F3A39E6" w14:textId="77777777" w:rsidR="003F082D" w:rsidRPr="00D36229" w:rsidRDefault="003F082D" w:rsidP="002E2445">
            <w:pPr>
              <w:pStyle w:val="04TEXTOTABELAS"/>
              <w:rPr>
                <w:b/>
              </w:rPr>
            </w:pPr>
            <w:r w:rsidRPr="00D36229">
              <w:t>Conversa com arte</w:t>
            </w:r>
          </w:p>
        </w:tc>
        <w:tc>
          <w:tcPr>
            <w:tcW w:w="2154" w:type="dxa"/>
            <w:tcBorders>
              <w:top w:val="single" w:sz="4" w:space="0" w:color="auto"/>
              <w:left w:val="single" w:sz="4" w:space="0" w:color="auto"/>
              <w:bottom w:val="single" w:sz="4" w:space="0" w:color="auto"/>
              <w:right w:val="single" w:sz="4" w:space="0" w:color="auto"/>
            </w:tcBorders>
            <w:vAlign w:val="center"/>
          </w:tcPr>
          <w:p w14:paraId="67CC05CB"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9072367"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1E5D40D" w14:textId="77777777" w:rsidR="003F082D" w:rsidRPr="00D36229" w:rsidRDefault="003F082D" w:rsidP="002E2445">
            <w:pPr>
              <w:pStyle w:val="04TEXTOTABELAS"/>
              <w:jc w:val="center"/>
            </w:pPr>
          </w:p>
        </w:tc>
      </w:tr>
      <w:tr w:rsidR="003F082D" w:rsidRPr="00D36229" w14:paraId="0BF5D391"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36916F34" w14:textId="77777777" w:rsidR="003F082D" w:rsidRPr="00D36229" w:rsidRDefault="003F082D" w:rsidP="002E2445">
            <w:pPr>
              <w:pStyle w:val="04TEXTOTABELAS"/>
              <w:rPr>
                <w:b/>
              </w:rPr>
            </w:pPr>
            <w:r w:rsidRPr="00D36229">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0463F543"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09C4B6E0"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AA8774E" w14:textId="77777777" w:rsidR="003F082D" w:rsidRPr="00D36229" w:rsidRDefault="003F082D" w:rsidP="002E2445">
            <w:pPr>
              <w:pStyle w:val="04TEXTOTABELAS"/>
              <w:jc w:val="center"/>
            </w:pPr>
          </w:p>
        </w:tc>
      </w:tr>
      <w:tr w:rsidR="003F082D" w:rsidRPr="00D36229" w14:paraId="3313CA28"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0C20830" w14:textId="77777777" w:rsidR="003F082D" w:rsidRPr="00D36229" w:rsidRDefault="003F082D" w:rsidP="002E2445">
            <w:pPr>
              <w:pStyle w:val="04TEXTOTABELAS"/>
            </w:pPr>
            <w:r w:rsidRPr="00D36229">
              <w:rPr>
                <w:b/>
              </w:rPr>
              <w:t>SIM</w:t>
            </w:r>
            <w:r w:rsidRPr="00D36229">
              <w:t xml:space="preserve"> Consegui realizar as atividades sem dificuldade.</w:t>
            </w:r>
          </w:p>
          <w:p w14:paraId="5EC10136" w14:textId="77777777" w:rsidR="003F082D" w:rsidRPr="00D36229" w:rsidRDefault="003F082D" w:rsidP="002E2445">
            <w:pPr>
              <w:pStyle w:val="04TEXTOTABELAS"/>
            </w:pPr>
            <w:r w:rsidRPr="00D36229">
              <w:rPr>
                <w:b/>
              </w:rPr>
              <w:t>PARCIALMENTE</w:t>
            </w:r>
            <w:r w:rsidRPr="00D36229">
              <w:t xml:space="preserve"> Consegui realizar as atividades com pouca dificuldade.</w:t>
            </w:r>
          </w:p>
          <w:p w14:paraId="2D58647D" w14:textId="77777777" w:rsidR="003F082D" w:rsidRPr="00D36229" w:rsidRDefault="003F082D" w:rsidP="002E2445">
            <w:pPr>
              <w:pStyle w:val="04TEXTOTABELAS"/>
            </w:pPr>
            <w:r w:rsidRPr="00D36229">
              <w:rPr>
                <w:b/>
              </w:rPr>
              <w:t>NÃO</w:t>
            </w:r>
            <w:r w:rsidRPr="00D36229">
              <w:t xml:space="preserve"> Tive muita dificuldade para realizar as atividades.</w:t>
            </w:r>
          </w:p>
        </w:tc>
      </w:tr>
    </w:tbl>
    <w:p w14:paraId="193F2398" w14:textId="77777777" w:rsidR="003F082D" w:rsidRPr="00D36229" w:rsidRDefault="003F082D" w:rsidP="003F082D">
      <w:pPr>
        <w:pStyle w:val="02TEXTOPRINCIPAL"/>
      </w:pPr>
    </w:p>
    <w:p w14:paraId="26454780" w14:textId="77777777" w:rsidR="003F082D" w:rsidRPr="00D36229" w:rsidRDefault="003F082D" w:rsidP="003F082D">
      <w:pPr>
        <w:autoSpaceDN/>
        <w:spacing w:after="160" w:line="259" w:lineRule="auto"/>
        <w:textAlignment w:val="auto"/>
      </w:pPr>
      <w:r w:rsidRPr="00D36229">
        <w:br w:type="page"/>
      </w:r>
    </w:p>
    <w:tbl>
      <w:tblPr>
        <w:tblStyle w:val="Tabelacomgrade"/>
        <w:tblW w:w="10149" w:type="dxa"/>
        <w:tblInd w:w="28" w:type="dxa"/>
        <w:tblCellMar>
          <w:top w:w="85" w:type="dxa"/>
          <w:bottom w:w="85" w:type="dxa"/>
        </w:tblCellMar>
        <w:tblLook w:val="04A0" w:firstRow="1" w:lastRow="0" w:firstColumn="1" w:lastColumn="0" w:noHBand="0" w:noVBand="1"/>
      </w:tblPr>
      <w:tblGrid>
        <w:gridCol w:w="3685"/>
        <w:gridCol w:w="2154"/>
        <w:gridCol w:w="2154"/>
        <w:gridCol w:w="2156"/>
      </w:tblGrid>
      <w:tr w:rsidR="003F082D" w:rsidRPr="00D36229" w14:paraId="3305EFA7"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14:paraId="4AD4C5B4" w14:textId="77777777" w:rsidR="003F082D" w:rsidRPr="00D36229" w:rsidRDefault="003F082D" w:rsidP="002E2445">
            <w:pPr>
              <w:pStyle w:val="03TITULOTABELAS2"/>
              <w:jc w:val="left"/>
            </w:pPr>
          </w:p>
          <w:p w14:paraId="5FB159D0" w14:textId="77777777" w:rsidR="003F082D" w:rsidRPr="00D36229" w:rsidRDefault="003F082D" w:rsidP="002E2445">
            <w:pPr>
              <w:pStyle w:val="03TITULOTABELAS2"/>
              <w:jc w:val="left"/>
              <w:rPr>
                <w:b w:val="0"/>
              </w:rPr>
            </w:pPr>
            <w:r w:rsidRPr="00D36229">
              <w:t xml:space="preserve">Nome: </w:t>
            </w:r>
            <w:r w:rsidRPr="00D36229">
              <w:rPr>
                <w:b w:val="0"/>
              </w:rPr>
              <w:t>_______________________________________________________________________________</w:t>
            </w:r>
          </w:p>
          <w:p w14:paraId="31CF6F15" w14:textId="77777777" w:rsidR="003F082D" w:rsidRPr="00D36229" w:rsidRDefault="003F082D" w:rsidP="002E2445">
            <w:pPr>
              <w:pStyle w:val="03TITULOTABELAS2"/>
              <w:jc w:val="left"/>
            </w:pPr>
          </w:p>
          <w:p w14:paraId="7DE54F64" w14:textId="77777777" w:rsidR="003F082D" w:rsidRPr="00D36229" w:rsidRDefault="003F082D" w:rsidP="002E2445">
            <w:pPr>
              <w:pStyle w:val="03TITULOTABELAS2"/>
              <w:jc w:val="left"/>
              <w:rPr>
                <w:b w:val="0"/>
              </w:rPr>
            </w:pPr>
            <w:r w:rsidRPr="00D36229">
              <w:t xml:space="preserve">Classe: </w:t>
            </w:r>
            <w:r w:rsidRPr="00D36229">
              <w:rPr>
                <w:b w:val="0"/>
              </w:rPr>
              <w:t>_______________________________________________________________________________</w:t>
            </w:r>
          </w:p>
          <w:p w14:paraId="6123BC91" w14:textId="77777777" w:rsidR="003F082D" w:rsidRPr="00D36229" w:rsidRDefault="003F082D" w:rsidP="002E2445">
            <w:pPr>
              <w:pStyle w:val="03TITULOTABELAS2"/>
              <w:jc w:val="left"/>
            </w:pPr>
          </w:p>
        </w:tc>
      </w:tr>
      <w:tr w:rsidR="003F082D" w:rsidRPr="00D36229" w14:paraId="563ED66D"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79F81" w14:textId="77777777" w:rsidR="003F082D" w:rsidRPr="00D36229" w:rsidRDefault="003F082D" w:rsidP="002E2445">
            <w:pPr>
              <w:pStyle w:val="03TITULOTABELAS1"/>
            </w:pPr>
            <w:r w:rsidRPr="00D36229">
              <w:t>CAPÍTULO 2</w:t>
            </w:r>
          </w:p>
        </w:tc>
      </w:tr>
      <w:tr w:rsidR="003F082D" w:rsidRPr="00D36229" w14:paraId="7A12C6B3"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vAlign w:val="center"/>
          </w:tcPr>
          <w:p w14:paraId="43B50723" w14:textId="77777777"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14:paraId="12DFA701" w14:textId="77777777"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9168A4F" w14:textId="77777777"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0C4D456" w14:textId="77777777" w:rsidR="003F082D" w:rsidRPr="00D36229" w:rsidRDefault="003F082D" w:rsidP="002E2445">
            <w:pPr>
              <w:pStyle w:val="03TITULOTABELAS2"/>
            </w:pPr>
            <w:r w:rsidRPr="00D36229">
              <w:t>NÃO</w:t>
            </w:r>
          </w:p>
        </w:tc>
      </w:tr>
      <w:tr w:rsidR="003F082D" w:rsidRPr="00D36229" w14:paraId="710C0BB4"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3D5DAA9A" w14:textId="77777777" w:rsidR="003F082D" w:rsidRPr="00D36229" w:rsidRDefault="003F082D" w:rsidP="002E2445">
            <w:pPr>
              <w:pStyle w:val="04TEXTOTABELAS"/>
              <w:rPr>
                <w:b/>
              </w:rPr>
            </w:pPr>
            <w:r w:rsidRPr="00D36229">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14:paraId="4D66AD3C"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710C816"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59D8E668" w14:textId="77777777" w:rsidR="003F082D" w:rsidRPr="00D36229" w:rsidRDefault="003F082D" w:rsidP="002E2445">
            <w:pPr>
              <w:pStyle w:val="04TEXTOTABELAS"/>
              <w:jc w:val="center"/>
            </w:pPr>
          </w:p>
        </w:tc>
      </w:tr>
      <w:tr w:rsidR="003F082D" w:rsidRPr="00D36229" w14:paraId="34C0B1E9"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7629F61E" w14:textId="77777777" w:rsidR="003F082D" w:rsidRPr="00D36229" w:rsidRDefault="003F082D" w:rsidP="002E2445">
            <w:pPr>
              <w:pStyle w:val="04TEXTOTABELAS"/>
              <w:rPr>
                <w:b/>
              </w:rPr>
            </w:pPr>
            <w:r w:rsidRPr="00D36229">
              <w:t>Como funciona um verbete</w:t>
            </w:r>
          </w:p>
        </w:tc>
        <w:tc>
          <w:tcPr>
            <w:tcW w:w="2154" w:type="dxa"/>
            <w:tcBorders>
              <w:top w:val="single" w:sz="4" w:space="0" w:color="auto"/>
              <w:left w:val="single" w:sz="4" w:space="0" w:color="auto"/>
              <w:bottom w:val="single" w:sz="4" w:space="0" w:color="auto"/>
              <w:right w:val="single" w:sz="4" w:space="0" w:color="auto"/>
            </w:tcBorders>
            <w:vAlign w:val="center"/>
          </w:tcPr>
          <w:p w14:paraId="42D3D54F"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53AB0DA4"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4373387" w14:textId="77777777" w:rsidR="003F082D" w:rsidRPr="00D36229" w:rsidRDefault="003F082D" w:rsidP="002E2445">
            <w:pPr>
              <w:pStyle w:val="04TEXTOTABELAS"/>
              <w:jc w:val="center"/>
            </w:pPr>
          </w:p>
        </w:tc>
      </w:tr>
      <w:tr w:rsidR="003F082D" w:rsidRPr="00D36229" w14:paraId="213313BA"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5F7618C0" w14:textId="0F471EBF" w:rsidR="003F082D" w:rsidRPr="00D36229" w:rsidRDefault="003F082D" w:rsidP="002E2445">
            <w:pPr>
              <w:pStyle w:val="04TEXTOTABELAS"/>
              <w:rPr>
                <w:b/>
              </w:rPr>
            </w:pPr>
            <w:r w:rsidRPr="00D36229">
              <w:t xml:space="preserve">Leitura 2 </w:t>
            </w:r>
            <w:r w:rsidR="00F93E1D">
              <w:t>–</w:t>
            </w:r>
            <w:r w:rsidRPr="00D36229">
              <w:t xml:space="preserve">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14:paraId="50A0672C"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4A2F2A1"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A42D6B0" w14:textId="77777777" w:rsidR="003F082D" w:rsidRPr="00D36229" w:rsidRDefault="003F082D" w:rsidP="002E2445">
            <w:pPr>
              <w:pStyle w:val="04TEXTOTABELAS"/>
              <w:jc w:val="center"/>
            </w:pPr>
          </w:p>
        </w:tc>
      </w:tr>
      <w:tr w:rsidR="003F082D" w:rsidRPr="00D36229" w14:paraId="74C5D835"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3F888EBA" w14:textId="77777777" w:rsidR="003F082D" w:rsidRPr="00D36229" w:rsidRDefault="003F082D" w:rsidP="002E2445">
            <w:pPr>
              <w:pStyle w:val="04TEXTOTABELAS"/>
              <w:rPr>
                <w:b/>
              </w:rPr>
            </w:pPr>
            <w:r w:rsidRPr="00D36229">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14:paraId="74D84C56"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8F5661F"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95B75DF" w14:textId="77777777" w:rsidR="003F082D" w:rsidRPr="00D36229" w:rsidRDefault="003F082D" w:rsidP="002E2445">
            <w:pPr>
              <w:pStyle w:val="04TEXTOTABELAS"/>
              <w:jc w:val="center"/>
            </w:pPr>
          </w:p>
        </w:tc>
      </w:tr>
      <w:tr w:rsidR="003F082D" w:rsidRPr="00D36229" w14:paraId="571C4FD9"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65044E2E" w14:textId="3E2A3615" w:rsidR="003F082D" w:rsidRPr="00D36229" w:rsidRDefault="003F082D" w:rsidP="002E2445">
            <w:pPr>
              <w:pStyle w:val="04TEXTOTABELAS"/>
              <w:rPr>
                <w:b/>
              </w:rPr>
            </w:pPr>
            <w:r w:rsidRPr="00D36229">
              <w:t xml:space="preserve">Meu verbete </w:t>
            </w:r>
            <w:r w:rsidR="00F93E1D">
              <w:t>– N</w:t>
            </w:r>
            <w:r w:rsidRPr="00D36229">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71382E53"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3560A69"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66DA131E" w14:textId="77777777" w:rsidR="003F082D" w:rsidRPr="00D36229" w:rsidRDefault="003F082D" w:rsidP="002E2445">
            <w:pPr>
              <w:pStyle w:val="04TEXTOTABELAS"/>
              <w:jc w:val="center"/>
            </w:pPr>
          </w:p>
        </w:tc>
      </w:tr>
      <w:tr w:rsidR="003F082D" w:rsidRPr="00D36229" w14:paraId="5EACD3B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74300B86" w14:textId="77777777" w:rsidR="003F082D" w:rsidRPr="00D36229" w:rsidRDefault="003F082D" w:rsidP="002E2445">
            <w:pPr>
              <w:pStyle w:val="04TEXTOTABELAS"/>
              <w:rPr>
                <w:b/>
              </w:rPr>
            </w:pPr>
            <w:r w:rsidRPr="00D36229">
              <w:t xml:space="preserve">Transformando o verbete em </w:t>
            </w:r>
            <w:r w:rsidRPr="00D36229">
              <w:rPr>
                <w:i/>
              </w:rPr>
              <w:t>podcast</w:t>
            </w:r>
          </w:p>
        </w:tc>
        <w:tc>
          <w:tcPr>
            <w:tcW w:w="2154" w:type="dxa"/>
            <w:tcBorders>
              <w:top w:val="single" w:sz="4" w:space="0" w:color="auto"/>
              <w:left w:val="single" w:sz="4" w:space="0" w:color="auto"/>
              <w:bottom w:val="single" w:sz="4" w:space="0" w:color="auto"/>
              <w:right w:val="single" w:sz="4" w:space="0" w:color="auto"/>
            </w:tcBorders>
            <w:vAlign w:val="center"/>
          </w:tcPr>
          <w:p w14:paraId="72370FC2"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45647DE3"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B3E4369" w14:textId="77777777" w:rsidR="003F082D" w:rsidRPr="00D36229" w:rsidRDefault="003F082D" w:rsidP="002E2445">
            <w:pPr>
              <w:pStyle w:val="04TEXTOTABELAS"/>
              <w:jc w:val="center"/>
            </w:pPr>
          </w:p>
        </w:tc>
      </w:tr>
      <w:tr w:rsidR="003F082D" w:rsidRPr="00D36229" w14:paraId="422656D5"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hideMark/>
          </w:tcPr>
          <w:p w14:paraId="27439CCE" w14:textId="77777777" w:rsidR="003F082D" w:rsidRPr="00D36229" w:rsidRDefault="003F082D" w:rsidP="002E2445">
            <w:pPr>
              <w:pStyle w:val="04TEXTOTABELAS"/>
              <w:rPr>
                <w:b/>
              </w:rPr>
            </w:pPr>
            <w:r w:rsidRPr="00D36229">
              <w:t>Mais da língua</w:t>
            </w:r>
          </w:p>
        </w:tc>
        <w:tc>
          <w:tcPr>
            <w:tcW w:w="2154" w:type="dxa"/>
            <w:tcBorders>
              <w:top w:val="single" w:sz="4" w:space="0" w:color="auto"/>
              <w:left w:val="single" w:sz="4" w:space="0" w:color="auto"/>
              <w:bottom w:val="single" w:sz="4" w:space="0" w:color="auto"/>
              <w:right w:val="single" w:sz="4" w:space="0" w:color="auto"/>
            </w:tcBorders>
            <w:vAlign w:val="center"/>
          </w:tcPr>
          <w:p w14:paraId="67E34594"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4F12831"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029FA916" w14:textId="77777777" w:rsidR="003F082D" w:rsidRPr="00D36229" w:rsidRDefault="003F082D" w:rsidP="002E2445">
            <w:pPr>
              <w:pStyle w:val="04TEXTOTABELAS"/>
              <w:jc w:val="center"/>
            </w:pPr>
          </w:p>
        </w:tc>
      </w:tr>
      <w:tr w:rsidR="003F082D" w:rsidRPr="00D36229" w14:paraId="0A0FB561"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53DDF8CE" w14:textId="77777777" w:rsidR="003F082D" w:rsidRPr="00D36229" w:rsidRDefault="003F082D" w:rsidP="002E2445">
            <w:pPr>
              <w:pStyle w:val="04TEXTOTABELAS"/>
              <w:rPr>
                <w:b/>
              </w:rPr>
            </w:pPr>
            <w:r w:rsidRPr="00D36229">
              <w:t>Preconceito linguístico</w:t>
            </w:r>
          </w:p>
        </w:tc>
        <w:tc>
          <w:tcPr>
            <w:tcW w:w="2154" w:type="dxa"/>
            <w:tcBorders>
              <w:top w:val="single" w:sz="4" w:space="0" w:color="auto"/>
              <w:left w:val="single" w:sz="4" w:space="0" w:color="auto"/>
              <w:bottom w:val="single" w:sz="4" w:space="0" w:color="auto"/>
              <w:right w:val="single" w:sz="4" w:space="0" w:color="auto"/>
            </w:tcBorders>
            <w:vAlign w:val="center"/>
          </w:tcPr>
          <w:p w14:paraId="059ED600"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39846557"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7307BF2" w14:textId="77777777" w:rsidR="003F082D" w:rsidRPr="00D36229" w:rsidRDefault="003F082D" w:rsidP="002E2445">
            <w:pPr>
              <w:pStyle w:val="04TEXTOTABELAS"/>
              <w:jc w:val="center"/>
            </w:pPr>
          </w:p>
        </w:tc>
      </w:tr>
      <w:tr w:rsidR="003F082D" w:rsidRPr="00D36229" w14:paraId="37E6B4DF"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17AE0223" w14:textId="309B5F96" w:rsidR="003F082D" w:rsidRPr="00D36229" w:rsidRDefault="003F082D" w:rsidP="002E2445">
            <w:pPr>
              <w:pStyle w:val="04TEXTOTABELAS"/>
              <w:rPr>
                <w:b/>
              </w:rPr>
            </w:pPr>
            <w:r w:rsidRPr="00D36229">
              <w:t xml:space="preserve">A língua varia </w:t>
            </w:r>
            <w:r w:rsidR="00F93E1D">
              <w:t>– N</w:t>
            </w:r>
            <w:r w:rsidRPr="00D36229">
              <w:t>a prática</w:t>
            </w:r>
          </w:p>
        </w:tc>
        <w:tc>
          <w:tcPr>
            <w:tcW w:w="2154" w:type="dxa"/>
            <w:tcBorders>
              <w:top w:val="single" w:sz="4" w:space="0" w:color="auto"/>
              <w:left w:val="single" w:sz="4" w:space="0" w:color="auto"/>
              <w:bottom w:val="single" w:sz="4" w:space="0" w:color="auto"/>
              <w:right w:val="single" w:sz="4" w:space="0" w:color="auto"/>
            </w:tcBorders>
            <w:vAlign w:val="center"/>
          </w:tcPr>
          <w:p w14:paraId="0994BF87"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2A84441C"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2F35A424" w14:textId="77777777" w:rsidR="003F082D" w:rsidRPr="00D36229" w:rsidRDefault="003F082D" w:rsidP="002E2445">
            <w:pPr>
              <w:pStyle w:val="04TEXTOTABELAS"/>
              <w:jc w:val="center"/>
            </w:pPr>
          </w:p>
        </w:tc>
      </w:tr>
      <w:tr w:rsidR="003F082D" w:rsidRPr="00D36229" w14:paraId="3F7CFF3B"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28B5A6E8" w14:textId="77777777" w:rsidR="003F082D" w:rsidRPr="00D36229" w:rsidRDefault="003F082D" w:rsidP="002E2445">
            <w:pPr>
              <w:pStyle w:val="04TEXTOTABELAS"/>
              <w:rPr>
                <w:b/>
              </w:rPr>
            </w:pPr>
            <w:r w:rsidRPr="00D36229">
              <w:t>Isso eu já vi: grafia de palavras muito parecidas</w:t>
            </w:r>
          </w:p>
        </w:tc>
        <w:tc>
          <w:tcPr>
            <w:tcW w:w="2154" w:type="dxa"/>
            <w:tcBorders>
              <w:top w:val="single" w:sz="4" w:space="0" w:color="auto"/>
              <w:left w:val="single" w:sz="4" w:space="0" w:color="auto"/>
              <w:bottom w:val="single" w:sz="4" w:space="0" w:color="auto"/>
              <w:right w:val="single" w:sz="4" w:space="0" w:color="auto"/>
            </w:tcBorders>
            <w:vAlign w:val="center"/>
          </w:tcPr>
          <w:p w14:paraId="5BD0C83A"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39E50E1"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1B91B297" w14:textId="77777777" w:rsidR="003F082D" w:rsidRPr="00D36229" w:rsidRDefault="003F082D" w:rsidP="002E2445">
            <w:pPr>
              <w:pStyle w:val="04TEXTOTABELAS"/>
              <w:jc w:val="center"/>
            </w:pPr>
          </w:p>
        </w:tc>
      </w:tr>
      <w:tr w:rsidR="003F082D" w:rsidRPr="00D36229" w14:paraId="466AF8A6"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39585300" w14:textId="77777777" w:rsidR="003F082D" w:rsidRPr="00D36229" w:rsidRDefault="003F082D" w:rsidP="002E2445">
            <w:pPr>
              <w:pStyle w:val="04TEXTOTABELAS"/>
              <w:rPr>
                <w:b/>
              </w:rPr>
            </w:pPr>
            <w:r w:rsidRPr="00D36229">
              <w:t>Entre saberes</w:t>
            </w:r>
          </w:p>
        </w:tc>
        <w:tc>
          <w:tcPr>
            <w:tcW w:w="2154" w:type="dxa"/>
            <w:tcBorders>
              <w:top w:val="single" w:sz="4" w:space="0" w:color="auto"/>
              <w:left w:val="single" w:sz="4" w:space="0" w:color="auto"/>
              <w:bottom w:val="single" w:sz="4" w:space="0" w:color="auto"/>
              <w:right w:val="single" w:sz="4" w:space="0" w:color="auto"/>
            </w:tcBorders>
            <w:vAlign w:val="center"/>
          </w:tcPr>
          <w:p w14:paraId="0C74F54E"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7DF35DB1"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7C5E3D84" w14:textId="77777777" w:rsidR="003F082D" w:rsidRPr="00D36229" w:rsidRDefault="003F082D" w:rsidP="002E2445">
            <w:pPr>
              <w:pStyle w:val="04TEXTOTABELAS"/>
              <w:jc w:val="center"/>
            </w:pPr>
          </w:p>
        </w:tc>
      </w:tr>
      <w:tr w:rsidR="003F082D" w:rsidRPr="00D36229" w14:paraId="7739910C" w14:textId="77777777" w:rsidTr="002E2445">
        <w:trPr>
          <w:trHeight w:val="20"/>
        </w:trPr>
        <w:tc>
          <w:tcPr>
            <w:tcW w:w="3685" w:type="dxa"/>
            <w:tcBorders>
              <w:top w:val="single" w:sz="4" w:space="0" w:color="auto"/>
              <w:left w:val="single" w:sz="4" w:space="0" w:color="auto"/>
              <w:bottom w:val="single" w:sz="4" w:space="0" w:color="auto"/>
              <w:right w:val="single" w:sz="4" w:space="0" w:color="auto"/>
            </w:tcBorders>
          </w:tcPr>
          <w:p w14:paraId="10D1D059" w14:textId="77777777" w:rsidR="003F082D" w:rsidRPr="00D36229" w:rsidRDefault="003F082D" w:rsidP="002E2445">
            <w:pPr>
              <w:pStyle w:val="04TEXTOTABELAS"/>
              <w:rPr>
                <w:b/>
              </w:rPr>
            </w:pPr>
            <w:r w:rsidRPr="00D36229">
              <w:t>Expresse-se!</w:t>
            </w:r>
          </w:p>
        </w:tc>
        <w:tc>
          <w:tcPr>
            <w:tcW w:w="2154" w:type="dxa"/>
            <w:tcBorders>
              <w:top w:val="single" w:sz="4" w:space="0" w:color="auto"/>
              <w:left w:val="single" w:sz="4" w:space="0" w:color="auto"/>
              <w:bottom w:val="single" w:sz="4" w:space="0" w:color="auto"/>
              <w:right w:val="single" w:sz="4" w:space="0" w:color="auto"/>
            </w:tcBorders>
            <w:vAlign w:val="center"/>
          </w:tcPr>
          <w:p w14:paraId="5C32AA37" w14:textId="77777777" w:rsidR="003F082D" w:rsidRPr="00D36229" w:rsidRDefault="003F082D" w:rsidP="002E2445">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14:paraId="1EB8EF8D" w14:textId="77777777" w:rsidR="003F082D" w:rsidRPr="00D36229" w:rsidRDefault="003F082D" w:rsidP="002E2445">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14:paraId="37CAB975" w14:textId="77777777" w:rsidR="003F082D" w:rsidRPr="00D36229" w:rsidRDefault="003F082D" w:rsidP="002E2445">
            <w:pPr>
              <w:pStyle w:val="04TEXTOTABELAS"/>
              <w:jc w:val="center"/>
            </w:pPr>
          </w:p>
        </w:tc>
      </w:tr>
      <w:tr w:rsidR="003F082D" w:rsidRPr="00D36229" w14:paraId="29064E33" w14:textId="77777777" w:rsidTr="002E2445">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14:paraId="767E6780" w14:textId="77777777" w:rsidR="003F082D" w:rsidRPr="00D36229" w:rsidRDefault="003F082D" w:rsidP="002E2445">
            <w:pPr>
              <w:pStyle w:val="04TEXTOTABELAS"/>
            </w:pPr>
            <w:r w:rsidRPr="00D36229">
              <w:rPr>
                <w:b/>
              </w:rPr>
              <w:t>SIM</w:t>
            </w:r>
            <w:r w:rsidRPr="00D36229">
              <w:t xml:space="preserve"> Consegui realizar as atividades sem dificuldade.</w:t>
            </w:r>
          </w:p>
          <w:p w14:paraId="6A559A4D" w14:textId="77777777" w:rsidR="003F082D" w:rsidRPr="00D36229" w:rsidRDefault="003F082D" w:rsidP="002E2445">
            <w:pPr>
              <w:pStyle w:val="04TEXTOTABELAS"/>
            </w:pPr>
            <w:r w:rsidRPr="00D36229">
              <w:rPr>
                <w:b/>
              </w:rPr>
              <w:t>PARCIALMENTE</w:t>
            </w:r>
            <w:r w:rsidRPr="00D36229">
              <w:t xml:space="preserve"> Conseguir realizar as atividades com pouca dificuldade.</w:t>
            </w:r>
          </w:p>
          <w:p w14:paraId="710D5F1A" w14:textId="77777777" w:rsidR="003F082D" w:rsidRPr="00D36229" w:rsidRDefault="003F082D" w:rsidP="002E2445">
            <w:pPr>
              <w:pStyle w:val="04TEXTOTABELAS"/>
            </w:pPr>
            <w:r w:rsidRPr="00D36229">
              <w:rPr>
                <w:b/>
              </w:rPr>
              <w:t>NÃO</w:t>
            </w:r>
            <w:r w:rsidRPr="00D36229">
              <w:t xml:space="preserve"> Tive muita dificuldade para realizar as atividades.</w:t>
            </w:r>
          </w:p>
        </w:tc>
      </w:tr>
    </w:tbl>
    <w:p w14:paraId="71F2C7C7" w14:textId="77777777" w:rsidR="003F082D" w:rsidRPr="00D36229" w:rsidRDefault="003F082D" w:rsidP="003F082D">
      <w:pPr>
        <w:autoSpaceDN/>
        <w:spacing w:after="160" w:line="259" w:lineRule="auto"/>
        <w:textAlignment w:val="auto"/>
        <w:rPr>
          <w:rFonts w:eastAsia="Tahoma"/>
        </w:rPr>
      </w:pPr>
    </w:p>
    <w:p w14:paraId="09E7018D" w14:textId="77777777" w:rsidR="003F082D" w:rsidRPr="00D36229" w:rsidRDefault="003F082D" w:rsidP="003F082D">
      <w:pPr>
        <w:autoSpaceDN/>
        <w:spacing w:after="160" w:line="259" w:lineRule="auto"/>
        <w:textAlignment w:val="auto"/>
        <w:rPr>
          <w:rFonts w:eastAsia="Tahoma"/>
        </w:rPr>
      </w:pPr>
      <w:r w:rsidRPr="00D36229">
        <w:rPr>
          <w:rFonts w:eastAsia="Tahoma"/>
        </w:rPr>
        <w:br w:type="page"/>
      </w:r>
    </w:p>
    <w:p w14:paraId="7E333332" w14:textId="77777777" w:rsidR="003F082D" w:rsidRPr="00D36229" w:rsidRDefault="003F082D" w:rsidP="003F082D">
      <w:pPr>
        <w:pStyle w:val="01TITULO2"/>
      </w:pPr>
      <w:r w:rsidRPr="00D36229">
        <w:lastRenderedPageBreak/>
        <w:t xml:space="preserve">Sugestões de leitura </w:t>
      </w:r>
    </w:p>
    <w:p w14:paraId="0D3FEF1E" w14:textId="77777777" w:rsidR="003F082D" w:rsidRPr="00D36229" w:rsidRDefault="003F082D" w:rsidP="003F082D">
      <w:pPr>
        <w:pStyle w:val="02TEXTOPRINCIPAL"/>
      </w:pPr>
    </w:p>
    <w:p w14:paraId="68C4FF61" w14:textId="77777777" w:rsidR="003F082D" w:rsidRPr="00D36229" w:rsidRDefault="003F082D" w:rsidP="003F082D">
      <w:pPr>
        <w:pStyle w:val="02TEXTOPRINCIPAL"/>
      </w:pPr>
      <w:r w:rsidRPr="00D36229">
        <w:t xml:space="preserve">AMORIM, Marília. A contribuição de Mikhail Bakhtin: a tripla articulação ética, estética e epistemológica. </w:t>
      </w:r>
      <w:r w:rsidRPr="00D36229">
        <w:br/>
        <w:t>In: FREITAS, Maria T.; SOARES, Solange J.; KRAMER, Sonia (</w:t>
      </w:r>
      <w:proofErr w:type="spellStart"/>
      <w:r w:rsidRPr="00D36229">
        <w:t>Orgs</w:t>
      </w:r>
      <w:proofErr w:type="spellEnd"/>
      <w:r w:rsidRPr="00D36229">
        <w:t xml:space="preserve">.). </w:t>
      </w:r>
      <w:r w:rsidRPr="00D36229">
        <w:rPr>
          <w:i/>
          <w:iCs/>
        </w:rPr>
        <w:t>Ciências humanas e pesquis</w:t>
      </w:r>
      <w:r w:rsidRPr="00D36229">
        <w:rPr>
          <w:i/>
          <w:iCs/>
          <w:spacing w:val="14"/>
        </w:rPr>
        <w:t>a</w:t>
      </w:r>
      <w:r w:rsidRPr="00D36229">
        <w:t xml:space="preserve">: leituras </w:t>
      </w:r>
      <w:r w:rsidRPr="00D36229">
        <w:br/>
        <w:t>de Mikhail Bakhtin. São Paulo: Cortez, 2003.</w:t>
      </w:r>
    </w:p>
    <w:p w14:paraId="68860FE4" w14:textId="77777777" w:rsidR="003F082D" w:rsidRPr="00D36229" w:rsidRDefault="003F082D" w:rsidP="003F082D"/>
    <w:p w14:paraId="7A1C8DFE" w14:textId="77777777" w:rsidR="003F082D" w:rsidRPr="00D36229" w:rsidRDefault="003F082D" w:rsidP="003F082D">
      <w:pPr>
        <w:pStyle w:val="02TEXTOPRINCIPAL"/>
      </w:pPr>
      <w:r w:rsidRPr="00D36229">
        <w:t xml:space="preserve">ANTUNES, Irandé. </w:t>
      </w:r>
      <w:r w:rsidRPr="00D36229">
        <w:rPr>
          <w:i/>
          <w:iCs/>
        </w:rPr>
        <w:t>Muito além da gramátic</w:t>
      </w:r>
      <w:r w:rsidRPr="00D36229">
        <w:rPr>
          <w:i/>
          <w:iCs/>
          <w:spacing w:val="14"/>
        </w:rPr>
        <w:t>a</w:t>
      </w:r>
      <w:r w:rsidRPr="00D36229">
        <w:t xml:space="preserve">: por um ensino de línguas sem pedras no caminho. </w:t>
      </w:r>
      <w:r w:rsidRPr="00D36229">
        <w:br/>
        <w:t>São Paulo: Parábola, 2007.</w:t>
      </w:r>
    </w:p>
    <w:p w14:paraId="34804641" w14:textId="77777777" w:rsidR="003F082D" w:rsidRPr="00D36229" w:rsidRDefault="003F082D" w:rsidP="003F082D"/>
    <w:p w14:paraId="3814048E" w14:textId="77777777" w:rsidR="003F082D" w:rsidRPr="00D36229" w:rsidRDefault="003F082D" w:rsidP="003F082D">
      <w:pPr>
        <w:pStyle w:val="02TEXTOPRINCIPAL"/>
      </w:pPr>
      <w:r w:rsidRPr="00D36229">
        <w:t xml:space="preserve">BERENBLUM, Andréa; PAIVA, Jane. </w:t>
      </w:r>
      <w:r w:rsidRPr="00D36229">
        <w:rPr>
          <w:i/>
          <w:iCs/>
        </w:rPr>
        <w:t>Por uma política de formação de leitores</w:t>
      </w:r>
      <w:r w:rsidRPr="00D36229">
        <w:t>. Brasília: Ministério da Educação, Secretaria de Educação Básica, 2006.</w:t>
      </w:r>
    </w:p>
    <w:p w14:paraId="72FF865D" w14:textId="77777777" w:rsidR="003F082D" w:rsidRPr="00D36229" w:rsidRDefault="003F082D" w:rsidP="003F082D">
      <w:pPr>
        <w:pStyle w:val="02TEXTOPRINCIPAL"/>
      </w:pPr>
    </w:p>
    <w:p w14:paraId="4FD28243" w14:textId="77777777" w:rsidR="003F082D" w:rsidRPr="00D36229" w:rsidRDefault="003F082D" w:rsidP="003F082D">
      <w:pPr>
        <w:pStyle w:val="02TEXTOPRINCIPAL"/>
      </w:pPr>
      <w:r w:rsidRPr="00D36229">
        <w:t>BRASIL. Programa Nacional Biblioteca da Escola – PNBE. Disponível em: &lt;</w:t>
      </w:r>
      <w:hyperlink r:id="rId8" w:history="1">
        <w:r w:rsidRPr="00D36229">
          <w:rPr>
            <w:rStyle w:val="Hyperlink"/>
          </w:rPr>
          <w:t>http://portal.mec.gov.br/index.php?option=com_content&amp;view=article&amp;id=12368&amp;Itemid=575</w:t>
        </w:r>
      </w:hyperlink>
      <w:r w:rsidRPr="00D36229">
        <w:t xml:space="preserve">&gt;. </w:t>
      </w:r>
      <w:r w:rsidRPr="00D36229">
        <w:br/>
        <w:t>Acesso em: 25 abr. 2017.</w:t>
      </w:r>
    </w:p>
    <w:p w14:paraId="59DC3482" w14:textId="77777777" w:rsidR="003F082D" w:rsidRPr="00D36229" w:rsidRDefault="003F082D" w:rsidP="003F082D">
      <w:pPr>
        <w:pStyle w:val="02TEXTOPRINCIPAL"/>
      </w:pPr>
    </w:p>
    <w:p w14:paraId="6FD735D7" w14:textId="77777777" w:rsidR="003F082D" w:rsidRPr="00D36229" w:rsidRDefault="003F082D" w:rsidP="003F082D">
      <w:pPr>
        <w:pStyle w:val="02TEXTOPRINCIPAL"/>
      </w:pPr>
      <w:r w:rsidRPr="00D36229">
        <w:t xml:space="preserve">______. Biblioteca da Escola. Disponível em: </w:t>
      </w:r>
      <w:r w:rsidRPr="00D36229">
        <w:br/>
        <w:t>&lt;</w:t>
      </w:r>
      <w:hyperlink r:id="rId9" w:history="1">
        <w:r w:rsidRPr="00D36229">
          <w:rPr>
            <w:rStyle w:val="Hyperlink"/>
          </w:rPr>
          <w:t>http://www.fnde.gov.br/index.php/programas--biblioteca-</w:t>
        </w:r>
        <w:proofErr w:type="spellStart"/>
        <w:r w:rsidRPr="00D36229">
          <w:rPr>
            <w:rStyle w:val="Hyperlink"/>
          </w:rPr>
          <w:t>daescola</w:t>
        </w:r>
        <w:proofErr w:type="spellEnd"/>
      </w:hyperlink>
      <w:r w:rsidRPr="00D36229">
        <w:t>&gt;. Acesso em: 24 abr. 2017.</w:t>
      </w:r>
    </w:p>
    <w:p w14:paraId="2E397869" w14:textId="77777777" w:rsidR="003F082D" w:rsidRPr="00D36229" w:rsidRDefault="003F082D" w:rsidP="003F082D">
      <w:pPr>
        <w:pStyle w:val="02TEXTOPRINCIPAL"/>
      </w:pPr>
    </w:p>
    <w:p w14:paraId="6DCD1EFF" w14:textId="77777777" w:rsidR="003F082D" w:rsidRPr="00D36229" w:rsidRDefault="003F082D" w:rsidP="003F082D">
      <w:pPr>
        <w:pStyle w:val="02TEXTOPRINCIPAL"/>
      </w:pPr>
      <w:r w:rsidRPr="00D36229">
        <w:t xml:space="preserve">DOLZ, Joaquim; NOVERRAZ, </w:t>
      </w:r>
      <w:proofErr w:type="spellStart"/>
      <w:r w:rsidRPr="00D36229">
        <w:t>Michèle</w:t>
      </w:r>
      <w:proofErr w:type="spellEnd"/>
      <w:r w:rsidRPr="00D36229">
        <w:t xml:space="preserve">; SCHNEUWLY, Bernard. Sequências didáticas para o oral e a escrita: apresentação de um procedimento. In: SCHNEUWLY, Bernard; DOLZ, Joaquim. </w:t>
      </w:r>
      <w:r w:rsidRPr="00D36229">
        <w:rPr>
          <w:i/>
          <w:iCs/>
        </w:rPr>
        <w:t>Gêneros orais e escritos na escola</w:t>
      </w:r>
      <w:r w:rsidRPr="00D36229">
        <w:t xml:space="preserve">. Trad. </w:t>
      </w:r>
      <w:proofErr w:type="spellStart"/>
      <w:r w:rsidRPr="00D36229">
        <w:t>Roxane</w:t>
      </w:r>
      <w:proofErr w:type="spellEnd"/>
      <w:r w:rsidRPr="00D36229">
        <w:t xml:space="preserve"> Rojo e </w:t>
      </w:r>
      <w:proofErr w:type="spellStart"/>
      <w:r w:rsidRPr="00D36229">
        <w:t>Glaís</w:t>
      </w:r>
      <w:proofErr w:type="spellEnd"/>
      <w:r w:rsidRPr="00D36229">
        <w:t xml:space="preserve"> Cordeiro. Campinas: Mercado de Letras, 2004.</w:t>
      </w:r>
    </w:p>
    <w:p w14:paraId="712B0815" w14:textId="77777777" w:rsidR="003F082D" w:rsidRPr="00D36229" w:rsidRDefault="003F082D" w:rsidP="003F082D">
      <w:pPr>
        <w:pStyle w:val="02TEXTOPRINCIPAL"/>
      </w:pPr>
    </w:p>
    <w:p w14:paraId="1AE1F9C1" w14:textId="77777777" w:rsidR="003F082D" w:rsidRPr="00D36229" w:rsidRDefault="003F082D" w:rsidP="003F082D">
      <w:pPr>
        <w:pStyle w:val="02TEXTOPRINCIPAL"/>
      </w:pPr>
      <w:r w:rsidRPr="00D36229">
        <w:t xml:space="preserve">FARACO, Carlos A. </w:t>
      </w:r>
      <w:r w:rsidRPr="00D36229">
        <w:rPr>
          <w:i/>
          <w:iCs/>
        </w:rPr>
        <w:t xml:space="preserve">Linguagem </w:t>
      </w:r>
      <w:r w:rsidRPr="00D36229">
        <w:rPr>
          <w:i/>
        </w:rPr>
        <w:t xml:space="preserve">&amp; </w:t>
      </w:r>
      <w:r w:rsidRPr="00D36229">
        <w:rPr>
          <w:i/>
          <w:iCs/>
        </w:rPr>
        <w:t>diálog</w:t>
      </w:r>
      <w:r w:rsidRPr="00D36229">
        <w:rPr>
          <w:i/>
          <w:iCs/>
          <w:spacing w:val="14"/>
        </w:rPr>
        <w:t>o</w:t>
      </w:r>
      <w:r w:rsidRPr="00D36229">
        <w:t>: as ideias linguísticas do círculo de Bakhtin. São Paulo: Parábola, 2009.</w:t>
      </w:r>
    </w:p>
    <w:p w14:paraId="6A3718C8" w14:textId="77777777" w:rsidR="003F082D" w:rsidRPr="00D36229" w:rsidRDefault="003F082D" w:rsidP="003F082D">
      <w:pPr>
        <w:pStyle w:val="02TEXTOPRINCIPAL"/>
      </w:pPr>
    </w:p>
    <w:p w14:paraId="5EBEAF49" w14:textId="77777777" w:rsidR="003F082D" w:rsidRPr="00D36229" w:rsidRDefault="003F082D" w:rsidP="003F082D">
      <w:pPr>
        <w:pStyle w:val="02TEXTOPRINCIPAL"/>
      </w:pPr>
      <w:r w:rsidRPr="00D36229">
        <w:t xml:space="preserve">FIORIN, José L. </w:t>
      </w:r>
      <w:r w:rsidRPr="00D36229">
        <w:rPr>
          <w:i/>
          <w:iCs/>
        </w:rPr>
        <w:t>Introdução ao pensamento de Bakhtin</w:t>
      </w:r>
      <w:r w:rsidRPr="00D36229">
        <w:t>. São Paulo: Ática, 2006.</w:t>
      </w:r>
    </w:p>
    <w:p w14:paraId="54575C4F" w14:textId="77777777" w:rsidR="003F082D" w:rsidRPr="00D36229" w:rsidRDefault="003F082D" w:rsidP="003F082D">
      <w:pPr>
        <w:pStyle w:val="02TEXTOPRINCIPAL"/>
      </w:pPr>
    </w:p>
    <w:p w14:paraId="367D25E8" w14:textId="77777777" w:rsidR="003F082D" w:rsidRPr="00D36229" w:rsidRDefault="003F082D" w:rsidP="003F082D">
      <w:pPr>
        <w:pStyle w:val="02TEXTOPRINCIPAL"/>
      </w:pPr>
      <w:r w:rsidRPr="00D36229">
        <w:t xml:space="preserve">GRANGEAT, Michel (Coord.). </w:t>
      </w:r>
      <w:r w:rsidRPr="00D36229">
        <w:rPr>
          <w:i/>
          <w:iCs/>
        </w:rPr>
        <w:t>A metacogniçã</w:t>
      </w:r>
      <w:r w:rsidRPr="00D36229">
        <w:rPr>
          <w:i/>
          <w:iCs/>
          <w:spacing w:val="14"/>
        </w:rPr>
        <w:t>o</w:t>
      </w:r>
      <w:r w:rsidRPr="00D36229">
        <w:t>: um apoio ao trabalho dos alunos. Porto: Porto Editora, 1999.</w:t>
      </w:r>
    </w:p>
    <w:p w14:paraId="7A23FBA3" w14:textId="77777777" w:rsidR="003F082D" w:rsidRPr="00D36229" w:rsidRDefault="003F082D" w:rsidP="003F082D">
      <w:pPr>
        <w:pStyle w:val="02TEXTOPRINCIPAL"/>
      </w:pPr>
    </w:p>
    <w:p w14:paraId="51798B8F" w14:textId="77777777" w:rsidR="003F082D" w:rsidRPr="00D36229" w:rsidRDefault="003F082D" w:rsidP="003F082D">
      <w:pPr>
        <w:pStyle w:val="02TEXTOPRINCIPAL"/>
      </w:pPr>
      <w:r w:rsidRPr="00D36229">
        <w:t xml:space="preserve">OLIVEIRA, Luciano A. </w:t>
      </w:r>
      <w:r w:rsidRPr="00D36229">
        <w:rPr>
          <w:i/>
          <w:iCs/>
        </w:rPr>
        <w:t>Coisas que todo professor de português precisa sabe</w:t>
      </w:r>
      <w:r w:rsidRPr="00D36229">
        <w:rPr>
          <w:i/>
          <w:iCs/>
          <w:spacing w:val="20"/>
        </w:rPr>
        <w:t>r</w:t>
      </w:r>
      <w:r w:rsidRPr="00D36229">
        <w:t>: a teoria na prática. São Paulo: Parábola, 2010.</w:t>
      </w:r>
    </w:p>
    <w:p w14:paraId="3EEBC3CB" w14:textId="77777777" w:rsidR="003F082D" w:rsidRPr="00D36229" w:rsidRDefault="003F082D" w:rsidP="003F082D">
      <w:pPr>
        <w:pStyle w:val="02TEXTOPRINCIPAL"/>
      </w:pPr>
    </w:p>
    <w:p w14:paraId="75C30A3A" w14:textId="77777777" w:rsidR="003F082D" w:rsidRPr="00D36229" w:rsidRDefault="003F082D" w:rsidP="003F082D">
      <w:pPr>
        <w:pStyle w:val="02TEXTOPRINCIPAL"/>
      </w:pPr>
      <w:r w:rsidRPr="00D36229">
        <w:t xml:space="preserve">PAIVA, Aparecida. Selecionar é preciso, avaliar é fundamental. </w:t>
      </w:r>
      <w:r w:rsidRPr="00D36229">
        <w:rPr>
          <w:i/>
          <w:iCs/>
        </w:rPr>
        <w:t>Educação</w:t>
      </w:r>
      <w:r w:rsidRPr="00D36229">
        <w:t>, v. 35, n. 3, p. 301-307. Porto Alegre, set./dez. 2012.</w:t>
      </w:r>
    </w:p>
    <w:p w14:paraId="566C37D9" w14:textId="77777777" w:rsidR="003F082D" w:rsidRPr="00D36229" w:rsidRDefault="003F082D" w:rsidP="003F082D">
      <w:pPr>
        <w:pStyle w:val="02TEXTOPRINCIPAL"/>
      </w:pPr>
    </w:p>
    <w:p w14:paraId="10A76583" w14:textId="77777777" w:rsidR="003F082D" w:rsidRPr="00D36229" w:rsidRDefault="003F082D" w:rsidP="003F082D">
      <w:pPr>
        <w:pStyle w:val="02TEXTOPRINCIPAL"/>
      </w:pPr>
      <w:r w:rsidRPr="00D36229">
        <w:t xml:space="preserve">PEREZ GÓMEZ, A. O pensamento prático do professor: a formação do professor como prático reflexivo. </w:t>
      </w:r>
      <w:r w:rsidRPr="00D36229">
        <w:br/>
        <w:t xml:space="preserve">In: NÓVOA, A. (Coord.). </w:t>
      </w:r>
      <w:r w:rsidRPr="00D36229">
        <w:rPr>
          <w:i/>
          <w:iCs/>
        </w:rPr>
        <w:t>Os professores e sua formação</w:t>
      </w:r>
      <w:r w:rsidRPr="00D36229">
        <w:t>. Lisboa: Dom Quixote, 1995.</w:t>
      </w:r>
    </w:p>
    <w:p w14:paraId="00EE18BA" w14:textId="77777777" w:rsidR="003F082D" w:rsidRPr="00D36229" w:rsidRDefault="003F082D" w:rsidP="003F082D">
      <w:pPr>
        <w:pStyle w:val="02TEXTOPRINCIPAL"/>
      </w:pPr>
    </w:p>
    <w:p w14:paraId="49374BA5" w14:textId="77777777" w:rsidR="003F082D" w:rsidRPr="00D36229" w:rsidRDefault="003F082D" w:rsidP="003F082D">
      <w:pPr>
        <w:pStyle w:val="02TEXTOPRINCIPAL"/>
      </w:pPr>
      <w:r w:rsidRPr="00D36229">
        <w:t xml:space="preserve">PERRENOUD, Philippe. </w:t>
      </w:r>
      <w:r w:rsidRPr="00D36229">
        <w:rPr>
          <w:i/>
          <w:iCs/>
        </w:rPr>
        <w:t>Avaliaçã</w:t>
      </w:r>
      <w:r w:rsidRPr="00D36229">
        <w:rPr>
          <w:i/>
          <w:iCs/>
          <w:spacing w:val="14"/>
        </w:rPr>
        <w:t>o</w:t>
      </w:r>
      <w:r w:rsidRPr="00D36229">
        <w:t>: da excelência à regulação das aprendizagens. Porto Alegre: Artmed, 1999.</w:t>
      </w:r>
    </w:p>
    <w:p w14:paraId="695DDBFF" w14:textId="77777777" w:rsidR="003F082D" w:rsidRPr="00D36229" w:rsidRDefault="003F082D" w:rsidP="003F082D">
      <w:pPr>
        <w:pStyle w:val="02TEXTOPRINCIPAL"/>
      </w:pPr>
    </w:p>
    <w:p w14:paraId="50CDAFE2" w14:textId="77777777" w:rsidR="003F082D" w:rsidRPr="00D36229" w:rsidRDefault="003F082D" w:rsidP="003F082D">
      <w:pPr>
        <w:pStyle w:val="02TEXTOPRINCIPAL"/>
      </w:pPr>
      <w:r w:rsidRPr="00D36229">
        <w:t xml:space="preserve">PONZIO, Augusto. </w:t>
      </w:r>
      <w:r w:rsidRPr="00D36229">
        <w:rPr>
          <w:i/>
          <w:iCs/>
        </w:rPr>
        <w:t xml:space="preserve">A revolução </w:t>
      </w:r>
      <w:proofErr w:type="spellStart"/>
      <w:r w:rsidRPr="00D36229">
        <w:rPr>
          <w:i/>
          <w:iCs/>
        </w:rPr>
        <w:t>bakhtinian</w:t>
      </w:r>
      <w:r w:rsidRPr="00D36229">
        <w:rPr>
          <w:i/>
          <w:iCs/>
          <w:spacing w:val="20"/>
        </w:rPr>
        <w:t>a</w:t>
      </w:r>
      <w:proofErr w:type="spellEnd"/>
      <w:r w:rsidRPr="00D36229">
        <w:t xml:space="preserve">: o pensamento de Bakhtin e a ideologia contemporânea. </w:t>
      </w:r>
      <w:r w:rsidRPr="00D36229">
        <w:br/>
        <w:t>São Paulo: Contexto, 2008.</w:t>
      </w:r>
    </w:p>
    <w:p w14:paraId="7DE160AB" w14:textId="77777777" w:rsidR="003F082D" w:rsidRPr="00D36229" w:rsidRDefault="003F082D" w:rsidP="003F082D">
      <w:pPr>
        <w:pStyle w:val="02TEXTOPRINCIPAL"/>
      </w:pPr>
    </w:p>
    <w:p w14:paraId="4A466BB8" w14:textId="77777777" w:rsidR="003F082D" w:rsidRPr="00D36229" w:rsidRDefault="003F082D" w:rsidP="003F082D">
      <w:pPr>
        <w:pStyle w:val="02TEXTOPRINCIPAL"/>
      </w:pPr>
      <w:r w:rsidRPr="00D36229">
        <w:t xml:space="preserve">ROJO, </w:t>
      </w:r>
      <w:proofErr w:type="spellStart"/>
      <w:r w:rsidRPr="00D36229">
        <w:t>Roxane</w:t>
      </w:r>
      <w:proofErr w:type="spellEnd"/>
      <w:r w:rsidRPr="00D36229">
        <w:t xml:space="preserve"> H. R. </w:t>
      </w:r>
      <w:r w:rsidRPr="00D36229">
        <w:rPr>
          <w:i/>
          <w:iCs/>
        </w:rPr>
        <w:t>Letramentos múltiplo</w:t>
      </w:r>
      <w:r w:rsidRPr="00D36229">
        <w:rPr>
          <w:i/>
          <w:iCs/>
          <w:spacing w:val="20"/>
        </w:rPr>
        <w:t>s</w:t>
      </w:r>
      <w:r w:rsidRPr="00D36229">
        <w:rPr>
          <w:iCs/>
        </w:rPr>
        <w:t>:</w:t>
      </w:r>
      <w:r w:rsidRPr="00D36229">
        <w:t xml:space="preserve"> escola e inclusão social. São Paulo: Parábola, 2009.</w:t>
      </w:r>
    </w:p>
    <w:p w14:paraId="0A9F4564" w14:textId="77777777" w:rsidR="003F082D" w:rsidRPr="00D36229" w:rsidRDefault="003F082D" w:rsidP="003F082D">
      <w:pPr>
        <w:pStyle w:val="02TEXTOPRINCIPAL"/>
      </w:pPr>
    </w:p>
    <w:p w14:paraId="1B35D51D" w14:textId="77777777" w:rsidR="003F082D" w:rsidRPr="00D36229" w:rsidRDefault="003F082D" w:rsidP="003F082D">
      <w:pPr>
        <w:pStyle w:val="02TEXTOPRINCIPAL"/>
      </w:pPr>
      <w:r w:rsidRPr="00D36229">
        <w:t xml:space="preserve">______; BARBOSA, J. </w:t>
      </w:r>
      <w:r w:rsidRPr="00D36229">
        <w:rPr>
          <w:i/>
        </w:rPr>
        <w:t xml:space="preserve">Hipermodernidade, </w:t>
      </w:r>
      <w:proofErr w:type="spellStart"/>
      <w:r w:rsidRPr="00D36229">
        <w:rPr>
          <w:i/>
        </w:rPr>
        <w:t>multiletramentos</w:t>
      </w:r>
      <w:proofErr w:type="spellEnd"/>
      <w:r w:rsidRPr="00D36229">
        <w:rPr>
          <w:i/>
        </w:rPr>
        <w:t xml:space="preserve"> e gêneros discursivos</w:t>
      </w:r>
      <w:r w:rsidRPr="00D36229">
        <w:t>. São Paulo: Parábola, 2015.</w:t>
      </w:r>
    </w:p>
    <w:p w14:paraId="7B3D6D75" w14:textId="77777777" w:rsidR="003F082D" w:rsidRPr="00D36229" w:rsidRDefault="003F082D" w:rsidP="003F082D">
      <w:pPr>
        <w:pStyle w:val="02TEXTOPRINCIPAL"/>
      </w:pPr>
      <w:r w:rsidRPr="00D36229">
        <w:t xml:space="preserve">SOUZA, Roberto A. (Org.). </w:t>
      </w:r>
      <w:r w:rsidRPr="00D36229">
        <w:rPr>
          <w:i/>
          <w:iCs/>
        </w:rPr>
        <w:t>Uma ideia moderna de literatura</w:t>
      </w:r>
      <w:r w:rsidRPr="00D36229">
        <w:t>. São Paulo: Argos, 2011.</w:t>
      </w:r>
      <w:r w:rsidRPr="00D36229">
        <w:rPr>
          <w:noProof/>
        </w:rPr>
        <w:br w:type="page"/>
      </w:r>
    </w:p>
    <w:p w14:paraId="7E9D1CFB" w14:textId="77777777" w:rsidR="003F082D" w:rsidRPr="00D36229" w:rsidRDefault="003F082D" w:rsidP="003F082D">
      <w:pPr>
        <w:pStyle w:val="01TITULO1"/>
      </w:pPr>
      <w:r w:rsidRPr="00D36229">
        <w:lastRenderedPageBreak/>
        <w:t>PROJETO INTEGRADOR</w:t>
      </w:r>
    </w:p>
    <w:p w14:paraId="6C6DD692" w14:textId="77777777" w:rsidR="003F082D" w:rsidRPr="00D36229" w:rsidRDefault="003F082D" w:rsidP="003F082D">
      <w:pPr>
        <w:pStyle w:val="01TITULO4"/>
      </w:pPr>
    </w:p>
    <w:p w14:paraId="4CCD95F3" w14:textId="77777777" w:rsidR="003F082D" w:rsidRPr="00D36229" w:rsidRDefault="003F082D" w:rsidP="003F082D">
      <w:pPr>
        <w:pStyle w:val="01TITULO2"/>
      </w:pPr>
      <w:r w:rsidRPr="00D36229">
        <w:t>SUMÁRIO</w:t>
      </w:r>
    </w:p>
    <w:p w14:paraId="05FE6F4F" w14:textId="77777777" w:rsidR="003F082D" w:rsidRPr="00D36229" w:rsidRDefault="003F082D" w:rsidP="003F082D">
      <w:pPr>
        <w:pStyle w:val="01TITULO4"/>
      </w:pPr>
    </w:p>
    <w:p w14:paraId="0D00EFFC" w14:textId="77777777" w:rsidR="003F082D" w:rsidRPr="00D36229" w:rsidRDefault="003F082D" w:rsidP="003F082D">
      <w:pPr>
        <w:pStyle w:val="02TEXTOPRINCIPAL"/>
        <w:rPr>
          <w:b/>
        </w:rPr>
      </w:pPr>
      <w:r w:rsidRPr="00D36229">
        <w:rPr>
          <w:b/>
        </w:rPr>
        <w:t>Caixinhas de histórias (histórias na História)</w:t>
      </w:r>
    </w:p>
    <w:p w14:paraId="7803588E" w14:textId="77777777" w:rsidR="003F082D" w:rsidRPr="00D36229" w:rsidRDefault="003F082D" w:rsidP="003F082D">
      <w:pPr>
        <w:pStyle w:val="02TEXTOPRINCIPAL"/>
        <w:ind w:left="284"/>
      </w:pPr>
      <w:r w:rsidRPr="00D36229">
        <w:t xml:space="preserve">Tema </w:t>
      </w:r>
    </w:p>
    <w:p w14:paraId="336940C3" w14:textId="77777777" w:rsidR="003F082D" w:rsidRPr="00D36229" w:rsidRDefault="003F082D" w:rsidP="003F082D">
      <w:pPr>
        <w:pStyle w:val="02TEXTOPRINCIPAL"/>
        <w:ind w:left="284"/>
      </w:pPr>
      <w:r w:rsidRPr="00D36229">
        <w:t xml:space="preserve">Justificativa </w:t>
      </w:r>
    </w:p>
    <w:p w14:paraId="67E6585F" w14:textId="77777777" w:rsidR="003F082D" w:rsidRPr="00D36229" w:rsidRDefault="003F082D" w:rsidP="003F082D">
      <w:pPr>
        <w:pStyle w:val="02TEXTOPRINCIPAL"/>
        <w:ind w:left="284"/>
      </w:pPr>
      <w:r w:rsidRPr="00D36229">
        <w:t xml:space="preserve">Disciplinas integradoras </w:t>
      </w:r>
    </w:p>
    <w:p w14:paraId="0AD9250F" w14:textId="77777777" w:rsidR="003F082D" w:rsidRPr="00D36229" w:rsidRDefault="003F082D" w:rsidP="003F082D">
      <w:pPr>
        <w:pStyle w:val="02TEXTOPRINCIPAL"/>
        <w:ind w:left="284"/>
      </w:pPr>
      <w:r w:rsidRPr="00D36229">
        <w:t xml:space="preserve">Tema contemporâneo </w:t>
      </w:r>
    </w:p>
    <w:p w14:paraId="476F5D2E" w14:textId="77777777" w:rsidR="003F082D" w:rsidRPr="00D36229" w:rsidRDefault="003F082D" w:rsidP="003F082D">
      <w:pPr>
        <w:pStyle w:val="02TEXTOPRINCIPAL"/>
        <w:ind w:left="284"/>
      </w:pPr>
      <w:r w:rsidRPr="00D36229">
        <w:t xml:space="preserve">Competências gerais </w:t>
      </w:r>
    </w:p>
    <w:p w14:paraId="16569869" w14:textId="77777777" w:rsidR="003F082D" w:rsidRPr="00D36229" w:rsidRDefault="003F082D" w:rsidP="003F082D">
      <w:pPr>
        <w:pStyle w:val="02TEXTOPRINCIPAL"/>
        <w:ind w:left="284"/>
      </w:pPr>
      <w:r w:rsidRPr="00D36229">
        <w:t xml:space="preserve">Competências específicas </w:t>
      </w:r>
    </w:p>
    <w:p w14:paraId="1321C0CD" w14:textId="77777777" w:rsidR="003F082D" w:rsidRPr="00D36229" w:rsidRDefault="003F082D" w:rsidP="003F082D">
      <w:pPr>
        <w:pStyle w:val="02TEXTOPRINCIPAL"/>
        <w:ind w:left="284"/>
      </w:pPr>
      <w:r w:rsidRPr="00D36229">
        <w:t xml:space="preserve">Objetos de conhecimento e habilidades </w:t>
      </w:r>
    </w:p>
    <w:p w14:paraId="10EE24FC" w14:textId="77777777" w:rsidR="003F082D" w:rsidRPr="00D36229" w:rsidRDefault="003F082D" w:rsidP="003F082D">
      <w:pPr>
        <w:pStyle w:val="02TEXTOPRINCIPAL"/>
        <w:ind w:left="284"/>
      </w:pPr>
      <w:r w:rsidRPr="00D36229">
        <w:t xml:space="preserve">Objetivos </w:t>
      </w:r>
    </w:p>
    <w:p w14:paraId="1B0D86FB" w14:textId="77777777" w:rsidR="003F082D" w:rsidRPr="00D36229" w:rsidRDefault="003F082D" w:rsidP="003F082D">
      <w:pPr>
        <w:pStyle w:val="02TEXTOPRINCIPAL"/>
        <w:ind w:left="284"/>
      </w:pPr>
      <w:r w:rsidRPr="00D36229">
        <w:t xml:space="preserve">Materiais </w:t>
      </w:r>
    </w:p>
    <w:p w14:paraId="70FFFDD5" w14:textId="77777777" w:rsidR="003F082D" w:rsidRPr="00D36229" w:rsidRDefault="003F082D" w:rsidP="003F082D">
      <w:pPr>
        <w:pStyle w:val="02TEXTOPRINCIPAL"/>
        <w:ind w:left="284"/>
      </w:pPr>
      <w:r w:rsidRPr="00D36229">
        <w:t>Produto final a ser desenvolvido</w:t>
      </w:r>
    </w:p>
    <w:p w14:paraId="27B9CC7E" w14:textId="77777777" w:rsidR="003F082D" w:rsidRPr="00D36229" w:rsidRDefault="003F082D" w:rsidP="003F082D">
      <w:pPr>
        <w:pStyle w:val="02TEXTOPRINCIPAL"/>
      </w:pPr>
    </w:p>
    <w:p w14:paraId="1DE6B7D8" w14:textId="77777777" w:rsidR="003F082D" w:rsidRPr="00D36229" w:rsidRDefault="003F082D" w:rsidP="003F082D">
      <w:pPr>
        <w:pStyle w:val="02TEXTOPRINCIPAL"/>
        <w:rPr>
          <w:b/>
        </w:rPr>
      </w:pPr>
      <w:r w:rsidRPr="00D36229">
        <w:rPr>
          <w:b/>
        </w:rPr>
        <w:t>PRIMEIRO BIMESTRE – Língua Portuguesa</w:t>
      </w:r>
    </w:p>
    <w:p w14:paraId="3727AA8B" w14:textId="77777777" w:rsidR="003F082D" w:rsidRPr="00D36229" w:rsidRDefault="003F082D" w:rsidP="003F082D">
      <w:pPr>
        <w:pStyle w:val="02TEXTOPRINCIPAL"/>
        <w:ind w:left="284"/>
      </w:pPr>
      <w:r w:rsidRPr="00D36229">
        <w:t xml:space="preserve">1. O gênero relato </w:t>
      </w:r>
    </w:p>
    <w:p w14:paraId="07C65E82" w14:textId="77777777" w:rsidR="003F082D" w:rsidRPr="00D36229" w:rsidRDefault="003F082D" w:rsidP="003F082D">
      <w:pPr>
        <w:pStyle w:val="02TEXTOPRINCIPAL"/>
        <w:ind w:left="284"/>
      </w:pPr>
      <w:r w:rsidRPr="00D36229">
        <w:t xml:space="preserve">2. Quando chegam os imigrantes </w:t>
      </w:r>
    </w:p>
    <w:p w14:paraId="602443B1" w14:textId="77777777" w:rsidR="003F082D" w:rsidRPr="00D36229" w:rsidRDefault="003F082D" w:rsidP="003F082D">
      <w:pPr>
        <w:pStyle w:val="02TEXTOPRINCIPAL"/>
        <w:ind w:left="284"/>
      </w:pPr>
      <w:r w:rsidRPr="00D36229">
        <w:t>3. São Paulo na Segunda Guerra Mundial</w:t>
      </w:r>
    </w:p>
    <w:p w14:paraId="6A45CC6B" w14:textId="7EEACB93" w:rsidR="003F082D" w:rsidRPr="00D36229" w:rsidRDefault="003F082D" w:rsidP="003F082D">
      <w:pPr>
        <w:pStyle w:val="02TEXTOPRINCIPAL"/>
        <w:ind w:left="284"/>
      </w:pPr>
      <w:r w:rsidRPr="00D36229">
        <w:t xml:space="preserve">4. </w:t>
      </w:r>
      <w:r w:rsidR="00F93E1D" w:rsidRPr="00F93E1D">
        <w:rPr>
          <w:i/>
        </w:rPr>
        <w:t>O d</w:t>
      </w:r>
      <w:r w:rsidRPr="00F93E1D">
        <w:rPr>
          <w:i/>
        </w:rPr>
        <w:t>iário de Anne Frank</w:t>
      </w:r>
      <w:r w:rsidRPr="00D36229">
        <w:t xml:space="preserve"> </w:t>
      </w:r>
    </w:p>
    <w:p w14:paraId="12C00D06" w14:textId="77777777" w:rsidR="003F082D" w:rsidRPr="00D36229" w:rsidRDefault="003F082D" w:rsidP="003F082D">
      <w:pPr>
        <w:pStyle w:val="02TEXTOPRINCIPAL"/>
        <w:ind w:left="284"/>
      </w:pPr>
      <w:r w:rsidRPr="00D36229">
        <w:t xml:space="preserve">5. Produção de texto </w:t>
      </w:r>
    </w:p>
    <w:p w14:paraId="6CC06516" w14:textId="77777777" w:rsidR="003F082D" w:rsidRPr="00D36229" w:rsidRDefault="003F082D" w:rsidP="003F082D">
      <w:pPr>
        <w:pStyle w:val="02TEXTOPRINCIPAL"/>
        <w:ind w:left="284"/>
      </w:pPr>
      <w:r w:rsidRPr="00D36229">
        <w:t xml:space="preserve">6. Avaliação </w:t>
      </w:r>
    </w:p>
    <w:p w14:paraId="2BF2E8E4" w14:textId="77777777" w:rsidR="003F082D" w:rsidRPr="00D36229" w:rsidRDefault="003F082D" w:rsidP="003F082D">
      <w:pPr>
        <w:pStyle w:val="02TEXTOPRINCIPAL"/>
        <w:ind w:left="284"/>
      </w:pPr>
      <w:r w:rsidRPr="00D36229">
        <w:t xml:space="preserve">Referencial bibliográfico </w:t>
      </w:r>
    </w:p>
    <w:p w14:paraId="20DD3BE3" w14:textId="77777777" w:rsidR="003F082D" w:rsidRPr="00D36229" w:rsidRDefault="003F082D" w:rsidP="003F082D">
      <w:pPr>
        <w:pStyle w:val="02TEXTOPRINCIPAL"/>
      </w:pPr>
    </w:p>
    <w:p w14:paraId="624F2AC3" w14:textId="77777777" w:rsidR="003F082D" w:rsidRPr="00D36229" w:rsidRDefault="003F082D" w:rsidP="003F082D">
      <w:pPr>
        <w:autoSpaceDN/>
        <w:spacing w:after="160" w:line="259" w:lineRule="auto"/>
        <w:textAlignment w:val="auto"/>
        <w:rPr>
          <w:rFonts w:eastAsia="Tahoma"/>
        </w:rPr>
      </w:pPr>
      <w:r w:rsidRPr="00D36229">
        <w:br w:type="page"/>
      </w:r>
    </w:p>
    <w:p w14:paraId="122856A1" w14:textId="77777777" w:rsidR="003F082D" w:rsidRPr="00D36229" w:rsidRDefault="003F082D" w:rsidP="003F082D">
      <w:pPr>
        <w:pStyle w:val="01TITULO2"/>
      </w:pPr>
      <w:r w:rsidRPr="00D36229">
        <w:lastRenderedPageBreak/>
        <w:t>Caixinhas de histórias</w:t>
      </w:r>
    </w:p>
    <w:p w14:paraId="30902586" w14:textId="77777777" w:rsidR="003F082D" w:rsidRPr="00D36229" w:rsidRDefault="003F082D" w:rsidP="003F082D">
      <w:pPr>
        <w:pStyle w:val="01TITULO3"/>
      </w:pPr>
    </w:p>
    <w:p w14:paraId="24FC40A6" w14:textId="77777777" w:rsidR="003F082D" w:rsidRPr="00D36229" w:rsidRDefault="003F082D" w:rsidP="003F082D">
      <w:pPr>
        <w:pStyle w:val="01TITULO3"/>
      </w:pPr>
      <w:r w:rsidRPr="00D36229">
        <w:t>Tema</w:t>
      </w:r>
    </w:p>
    <w:p w14:paraId="7C48F844" w14:textId="77777777" w:rsidR="003F082D" w:rsidRPr="00D36229" w:rsidRDefault="003F082D" w:rsidP="003F082D">
      <w:pPr>
        <w:pStyle w:val="02TEXTOPRINCIPAL"/>
      </w:pPr>
      <w:r w:rsidRPr="00D36229">
        <w:t>Relatos de experiências que retomam, leem e releem a História do Brasil no século XX (aproximadamente entre 1950 e 1999).</w:t>
      </w:r>
    </w:p>
    <w:p w14:paraId="16695259" w14:textId="77777777" w:rsidR="003F082D" w:rsidRPr="00D36229" w:rsidRDefault="003F082D" w:rsidP="003F082D">
      <w:pPr>
        <w:pStyle w:val="01TITULO3"/>
      </w:pPr>
    </w:p>
    <w:p w14:paraId="6188EDBB" w14:textId="77777777" w:rsidR="003F082D" w:rsidRPr="00D36229" w:rsidRDefault="003F082D" w:rsidP="003F082D">
      <w:pPr>
        <w:pStyle w:val="01TITULO3"/>
      </w:pPr>
      <w:r w:rsidRPr="00D36229">
        <w:t>Justificativa</w:t>
      </w:r>
    </w:p>
    <w:p w14:paraId="5D15111F" w14:textId="77777777" w:rsidR="003F082D" w:rsidRPr="00D36229" w:rsidRDefault="003F082D" w:rsidP="003F082D">
      <w:pPr>
        <w:pStyle w:val="02TEXTOPRINCIPAL"/>
      </w:pPr>
      <w:r w:rsidRPr="00D36229">
        <w:t xml:space="preserve">Este projeto tem como objetivo propor sugestões de trabalho ao professor que levem os alunos a refletir a respeito das relações entre memória e histórias de vida e a construção da história coletiva. Os alunos devem ser sensibilizados sobre a importância dos relatos de experiência na elaboração das memórias e a importância de um conjunto de olhares particulares para a construção da narrativa histórica. Deverão também investigar, por meio de entrevistas feitas com familiares de diferentes gerações, a maneira como grandes eventos históricos se fizeram perceber em suas vidas cotidianas. </w:t>
      </w:r>
    </w:p>
    <w:p w14:paraId="0C3ECB93" w14:textId="77777777" w:rsidR="003F082D" w:rsidRPr="00D36229" w:rsidRDefault="003F082D" w:rsidP="003F082D">
      <w:pPr>
        <w:pStyle w:val="02TEXTOPRINCIPAL"/>
      </w:pPr>
      <w:r w:rsidRPr="00D36229">
        <w:t xml:space="preserve">Após essa etapa de pesquisa, os estudantes construirão, de forma colaborativa, um relato de experiência vivida relacionado a um momento histórico relevante vivido por eles. </w:t>
      </w:r>
    </w:p>
    <w:p w14:paraId="60147CCC" w14:textId="77777777" w:rsidR="003F082D" w:rsidRPr="00D36229" w:rsidRDefault="003F082D" w:rsidP="003F082D">
      <w:pPr>
        <w:pStyle w:val="01TITULO3"/>
      </w:pPr>
    </w:p>
    <w:p w14:paraId="0D04995F" w14:textId="77777777" w:rsidR="003F082D" w:rsidRPr="00D36229" w:rsidRDefault="003F082D" w:rsidP="003F082D">
      <w:pPr>
        <w:pStyle w:val="01TITULO3"/>
      </w:pPr>
      <w:r w:rsidRPr="00D36229">
        <w:t>Disciplinas integradoras</w:t>
      </w:r>
      <w:r w:rsidRPr="00D36229">
        <w:rPr>
          <w:b w:val="0"/>
        </w:rPr>
        <w:t>: Língua Portuguesa, Arte e História.</w:t>
      </w:r>
      <w:r w:rsidRPr="00D36229">
        <w:t xml:space="preserve"> </w:t>
      </w:r>
    </w:p>
    <w:p w14:paraId="047C7D46" w14:textId="77777777" w:rsidR="003F082D" w:rsidRPr="00D36229" w:rsidRDefault="003F082D" w:rsidP="003F082D">
      <w:pPr>
        <w:pStyle w:val="01TITULO3"/>
      </w:pPr>
    </w:p>
    <w:p w14:paraId="36DE9CE7" w14:textId="77777777" w:rsidR="003F082D" w:rsidRPr="00D36229" w:rsidRDefault="003F082D" w:rsidP="003F082D">
      <w:pPr>
        <w:pStyle w:val="01TITULO3"/>
      </w:pPr>
      <w:r w:rsidRPr="00D36229">
        <w:t>Tema contemporâneo</w:t>
      </w:r>
      <w:r w:rsidRPr="00D36229">
        <w:rPr>
          <w:b w:val="0"/>
        </w:rPr>
        <w:t>: Vida familiar e social.</w:t>
      </w:r>
    </w:p>
    <w:p w14:paraId="153625C8" w14:textId="77777777" w:rsidR="003F082D" w:rsidRPr="00D36229" w:rsidRDefault="003F082D" w:rsidP="003F082D">
      <w:pPr>
        <w:pStyle w:val="01TITULO3"/>
      </w:pPr>
    </w:p>
    <w:p w14:paraId="595437A8" w14:textId="77777777" w:rsidR="003F082D" w:rsidRPr="00D36229" w:rsidRDefault="003F082D" w:rsidP="003F082D">
      <w:pPr>
        <w:pStyle w:val="01TITULO3"/>
      </w:pPr>
      <w:r w:rsidRPr="00D36229">
        <w:t xml:space="preserve">Competências gerais: </w:t>
      </w:r>
      <w:bookmarkStart w:id="0" w:name="_Hlk519156643"/>
      <w:r w:rsidRPr="00D36229">
        <w:t>(1, 3 e 6)</w:t>
      </w:r>
    </w:p>
    <w:p w14:paraId="0EE8053F" w14:textId="77777777" w:rsidR="003F082D" w:rsidRPr="00D36229" w:rsidRDefault="003F082D" w:rsidP="003F082D">
      <w:pPr>
        <w:pStyle w:val="02TEXTOPRINCIPAL"/>
      </w:pPr>
      <w:r w:rsidRPr="00D36229">
        <w:rPr>
          <w:b/>
        </w:rPr>
        <w:t>1.</w:t>
      </w:r>
      <w:r w:rsidRPr="00D36229">
        <w:t xml:space="preserve"> Valorizar e utilizar os conhecimentos historicamente construídos sobre o mundo físico, social, cultural e digital para entender e explicar a realidade, continuar aprendendo e colaborar para a construção de uma sociedade justa, democrática e inclusiva.</w:t>
      </w:r>
    </w:p>
    <w:p w14:paraId="761DF3DC" w14:textId="77777777" w:rsidR="003F082D" w:rsidRPr="00D36229" w:rsidRDefault="003F082D" w:rsidP="003F082D">
      <w:pPr>
        <w:pStyle w:val="02TEXTOPRINCIPAL"/>
      </w:pPr>
      <w:bookmarkStart w:id="1" w:name="_Hlk519158630"/>
      <w:bookmarkEnd w:id="0"/>
      <w:r w:rsidRPr="00D36229">
        <w:rPr>
          <w:b/>
        </w:rPr>
        <w:t>3.</w:t>
      </w:r>
      <w:r w:rsidRPr="00D36229">
        <w:t xml:space="preserve"> Valorizar e fruir as diversas manifestações artísticas e culturais, das locais às mundiais, e também participar de práticas diversificadas da produção artístico-cultural.</w:t>
      </w:r>
    </w:p>
    <w:p w14:paraId="7621450A" w14:textId="77777777" w:rsidR="003F082D" w:rsidRPr="00D36229" w:rsidRDefault="003F082D" w:rsidP="003F082D">
      <w:pPr>
        <w:pStyle w:val="02TEXTOPRINCIPAL"/>
        <w:rPr>
          <w:spacing w:val="-2"/>
        </w:rPr>
      </w:pPr>
      <w:bookmarkStart w:id="2" w:name="_Hlk519708489"/>
      <w:bookmarkEnd w:id="1"/>
      <w:r w:rsidRPr="00D36229">
        <w:rPr>
          <w:b/>
          <w:spacing w:val="-2"/>
        </w:rPr>
        <w:t>6.</w:t>
      </w:r>
      <w:r w:rsidRPr="00D36229">
        <w:rPr>
          <w:spacing w:val="-2"/>
        </w:rPr>
        <w:t xml:space="preserve">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bookmarkEnd w:id="2"/>
    </w:p>
    <w:p w14:paraId="7562963A" w14:textId="77777777" w:rsidR="003F082D" w:rsidRPr="00D36229" w:rsidRDefault="003F082D" w:rsidP="003F082D">
      <w:pPr>
        <w:pStyle w:val="01TITULO3"/>
      </w:pPr>
    </w:p>
    <w:p w14:paraId="622A2A2D" w14:textId="77777777" w:rsidR="003F082D" w:rsidRPr="00D36229" w:rsidRDefault="003F082D" w:rsidP="003F082D">
      <w:pPr>
        <w:pStyle w:val="01TITULO3"/>
      </w:pPr>
      <w:r w:rsidRPr="00D36229">
        <w:t xml:space="preserve">Competências específicas: </w:t>
      </w:r>
    </w:p>
    <w:p w14:paraId="06A0EAF9" w14:textId="77777777" w:rsidR="003F082D" w:rsidRPr="00D36229" w:rsidRDefault="003F082D" w:rsidP="003F082D">
      <w:pPr>
        <w:pStyle w:val="01TITULO4"/>
      </w:pPr>
      <w:r w:rsidRPr="00D36229">
        <w:t xml:space="preserve">Linguagens </w:t>
      </w:r>
      <w:bookmarkStart w:id="3" w:name="_Hlk519158733"/>
      <w:bookmarkStart w:id="4" w:name="_Hlk519156794"/>
      <w:r w:rsidRPr="00D36229">
        <w:t>(1, 2 e 5)</w:t>
      </w:r>
    </w:p>
    <w:p w14:paraId="66631823" w14:textId="77777777" w:rsidR="003F082D" w:rsidRPr="00D36229" w:rsidRDefault="003F082D" w:rsidP="003F082D">
      <w:pPr>
        <w:pStyle w:val="02TEXTOPRINCIPAL"/>
      </w:pPr>
      <w:r w:rsidRPr="00D36229">
        <w:rPr>
          <w:b/>
        </w:rPr>
        <w:t>1.</w:t>
      </w:r>
      <w:r w:rsidRPr="00D36229">
        <w:t xml:space="preserve"> Compreender as linguagens como construção humana, histórica, social e cultural, de natureza dinâmica, reconhecendo-as e valorizando-as como formas de significação da realidade e expressão de subjetividades.</w:t>
      </w:r>
    </w:p>
    <w:p w14:paraId="02A1F413" w14:textId="77777777" w:rsidR="003F082D" w:rsidRPr="00D36229" w:rsidRDefault="003F082D" w:rsidP="003F082D">
      <w:pPr>
        <w:pStyle w:val="02TEXTOPRINCIPAL"/>
      </w:pPr>
      <w:bookmarkStart w:id="5" w:name="_Hlk519708553"/>
      <w:bookmarkEnd w:id="3"/>
      <w:r w:rsidRPr="00D36229">
        <w:rPr>
          <w:b/>
        </w:rPr>
        <w:t>2.</w:t>
      </w:r>
      <w:r w:rsidRPr="00D36229">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1A1D2BF6" w14:textId="77777777" w:rsidR="003F082D" w:rsidRPr="00D36229" w:rsidRDefault="003F082D" w:rsidP="003F082D">
      <w:pPr>
        <w:pStyle w:val="02TEXTOPRINCIPAL"/>
      </w:pPr>
      <w:bookmarkStart w:id="6" w:name="_Hlk519158738"/>
      <w:bookmarkEnd w:id="4"/>
      <w:bookmarkEnd w:id="5"/>
      <w:r w:rsidRPr="00D36229">
        <w:rPr>
          <w:b/>
        </w:rPr>
        <w:t>5.</w:t>
      </w:r>
      <w:r w:rsidRPr="00D36229">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bookmarkEnd w:id="6"/>
    </w:p>
    <w:p w14:paraId="6C2C328A" w14:textId="77777777" w:rsidR="003F082D" w:rsidRPr="00D36229" w:rsidRDefault="003F082D" w:rsidP="003F082D">
      <w:pPr>
        <w:autoSpaceDN/>
        <w:spacing w:after="160" w:line="259" w:lineRule="auto"/>
        <w:textAlignment w:val="auto"/>
        <w:rPr>
          <w:rFonts w:ascii="Cambria" w:eastAsia="Cambria" w:hAnsi="Cambria" w:cs="Cambria"/>
          <w:b/>
          <w:bCs/>
          <w:sz w:val="32"/>
          <w:szCs w:val="28"/>
        </w:rPr>
      </w:pPr>
      <w:r w:rsidRPr="00D36229">
        <w:br w:type="page"/>
      </w:r>
    </w:p>
    <w:p w14:paraId="769BD57C" w14:textId="77777777" w:rsidR="003F082D" w:rsidRPr="00D36229" w:rsidRDefault="003F082D" w:rsidP="003F082D">
      <w:pPr>
        <w:pStyle w:val="01TITULO4"/>
      </w:pPr>
      <w:r w:rsidRPr="00D36229">
        <w:lastRenderedPageBreak/>
        <w:t>História (1)</w:t>
      </w:r>
    </w:p>
    <w:p w14:paraId="5359F1E7" w14:textId="77777777" w:rsidR="003F082D" w:rsidRPr="00D36229" w:rsidRDefault="003F082D" w:rsidP="003F082D">
      <w:pPr>
        <w:pStyle w:val="02TEXTOPRINCIPAL"/>
      </w:pPr>
      <w:r w:rsidRPr="00D36229">
        <w:rPr>
          <w:b/>
        </w:rPr>
        <w:t>1.</w:t>
      </w:r>
      <w:r w:rsidRPr="00D36229">
        <w:t xml:space="preserve"> Compreender acontecimentos históricos, relações de poder e processos e mecanismos de transformação e manutenção das estruturas sociais, políticas, econômicas e culturais ao longo do tempo e em diferentes espaços para analisar, posicionar-se e intervir no mundo contemporâneo.</w:t>
      </w:r>
    </w:p>
    <w:p w14:paraId="3CA20E80" w14:textId="77777777" w:rsidR="003F082D" w:rsidRPr="00D36229" w:rsidRDefault="003F082D" w:rsidP="003F082D">
      <w:pPr>
        <w:pStyle w:val="01TITULO3"/>
      </w:pPr>
    </w:p>
    <w:p w14:paraId="30130756" w14:textId="77777777" w:rsidR="003F082D" w:rsidRPr="00D36229" w:rsidRDefault="003F082D" w:rsidP="003F082D">
      <w:pPr>
        <w:pStyle w:val="01TITULO4"/>
      </w:pPr>
      <w:r w:rsidRPr="00D36229">
        <w:t xml:space="preserve">Objetivos </w:t>
      </w:r>
    </w:p>
    <w:p w14:paraId="650D48FA" w14:textId="77777777" w:rsidR="003F082D" w:rsidRPr="00D36229" w:rsidRDefault="003F082D" w:rsidP="003F082D">
      <w:pPr>
        <w:pStyle w:val="02TEXTOPRINCIPALBULLET"/>
      </w:pPr>
      <w:r w:rsidRPr="00D36229">
        <w:t>Refletir sobre o papel da memória da formação da personalidade.</w:t>
      </w:r>
    </w:p>
    <w:p w14:paraId="49B59DC0" w14:textId="77777777" w:rsidR="003F082D" w:rsidRPr="00D36229" w:rsidRDefault="003F082D" w:rsidP="003F082D">
      <w:pPr>
        <w:pStyle w:val="02TEXTOPRINCIPALBULLET"/>
      </w:pPr>
      <w:r w:rsidRPr="00D36229">
        <w:t>Refletir sobre as relações entre memória pessoal e história coletiva.</w:t>
      </w:r>
    </w:p>
    <w:p w14:paraId="57719D0D" w14:textId="77777777" w:rsidR="003F082D" w:rsidRPr="00D36229" w:rsidRDefault="003F082D" w:rsidP="003F082D">
      <w:pPr>
        <w:pStyle w:val="02TEXTOPRINCIPALBULLET"/>
      </w:pPr>
      <w:r w:rsidRPr="00D36229">
        <w:t>Exercitar as capacidades de compreensão e produção de relatos de experiência.</w:t>
      </w:r>
    </w:p>
    <w:p w14:paraId="3CA2CE72" w14:textId="77777777" w:rsidR="003F082D" w:rsidRPr="00D36229" w:rsidRDefault="003F082D" w:rsidP="003F082D">
      <w:pPr>
        <w:pStyle w:val="01TITULO3"/>
      </w:pPr>
    </w:p>
    <w:p w14:paraId="4CD6B345" w14:textId="77777777" w:rsidR="003F082D" w:rsidRPr="00D36229" w:rsidRDefault="003F082D" w:rsidP="003F082D">
      <w:pPr>
        <w:pStyle w:val="01TITULO4"/>
      </w:pPr>
      <w:r w:rsidRPr="00D36229">
        <w:t>Materiais a serem utilizados</w:t>
      </w:r>
    </w:p>
    <w:p w14:paraId="63A83F52" w14:textId="77777777" w:rsidR="003F082D" w:rsidRPr="00D36229" w:rsidRDefault="003F082D" w:rsidP="003F082D">
      <w:pPr>
        <w:pStyle w:val="02TEXTOPRINCIPALBULLET"/>
      </w:pPr>
      <w:r w:rsidRPr="00D36229">
        <w:t>Cadernos.</w:t>
      </w:r>
    </w:p>
    <w:p w14:paraId="48922426" w14:textId="77777777" w:rsidR="003F082D" w:rsidRPr="00D36229" w:rsidRDefault="003F082D" w:rsidP="003F082D">
      <w:pPr>
        <w:pStyle w:val="02TEXTOPRINCIPALBULLET"/>
      </w:pPr>
      <w:r w:rsidRPr="00D36229">
        <w:t>Folha com linhas (papel almaço).</w:t>
      </w:r>
    </w:p>
    <w:p w14:paraId="2981AD35" w14:textId="77777777" w:rsidR="003F082D" w:rsidRPr="00D36229" w:rsidRDefault="003F082D" w:rsidP="003F082D">
      <w:pPr>
        <w:pStyle w:val="02TEXTOPRINCIPALBULLET"/>
      </w:pPr>
      <w:r w:rsidRPr="00D36229">
        <w:t>Gravadores (se possível).</w:t>
      </w:r>
    </w:p>
    <w:p w14:paraId="6EDE9734" w14:textId="77777777" w:rsidR="003F082D" w:rsidRPr="00D36229" w:rsidRDefault="003F082D" w:rsidP="003F082D">
      <w:pPr>
        <w:pStyle w:val="01TITULO3"/>
      </w:pPr>
    </w:p>
    <w:p w14:paraId="6C5B94A2" w14:textId="77777777" w:rsidR="003F082D" w:rsidRPr="00D36229" w:rsidRDefault="003F082D" w:rsidP="003F082D">
      <w:pPr>
        <w:pStyle w:val="01TITULO4"/>
      </w:pPr>
      <w:r w:rsidRPr="00D36229">
        <w:t>Produto final a ser desenvolvido</w:t>
      </w:r>
    </w:p>
    <w:p w14:paraId="1061F6AD" w14:textId="77777777" w:rsidR="003F082D" w:rsidRPr="00D36229" w:rsidRDefault="003F082D" w:rsidP="003F082D">
      <w:pPr>
        <w:pStyle w:val="02TEXTOPRINCIPALBULLET"/>
      </w:pPr>
      <w:r w:rsidRPr="00D36229">
        <w:t>Relato sobre momento histórico importante vivido pelos alunos.</w:t>
      </w:r>
    </w:p>
    <w:p w14:paraId="19410D03" w14:textId="77777777" w:rsidR="003F082D" w:rsidRPr="00D36229" w:rsidRDefault="003F082D" w:rsidP="003F082D">
      <w:pPr>
        <w:pStyle w:val="02TEXTOPRINCIPAL"/>
      </w:pPr>
    </w:p>
    <w:p w14:paraId="6F9CEE79" w14:textId="77777777" w:rsidR="003F082D" w:rsidRPr="00D36229" w:rsidRDefault="003F082D" w:rsidP="003F082D">
      <w:pPr>
        <w:pStyle w:val="02TEXTOPRINCIPAL"/>
      </w:pPr>
      <w:r w:rsidRPr="00D36229">
        <w:t xml:space="preserve">Antes de iniciar o projeto, é necessário que você explique aos alunos os objetivos do Projeto Integrador e a maneira como será realizado. Explique que será um trabalho comum aos componentes curriculares de Língua Portuguesa, Arte e História, e que será desenvolvido em algumas etapas distribuídas ao longo do ano. </w:t>
      </w:r>
    </w:p>
    <w:p w14:paraId="7275959C" w14:textId="41A48CD1" w:rsidR="003F082D" w:rsidRPr="00D36229" w:rsidRDefault="003F082D" w:rsidP="003F082D">
      <w:pPr>
        <w:pStyle w:val="02TEXTOPRINCIPAL"/>
      </w:pPr>
      <w:r w:rsidRPr="00D36229">
        <w:t xml:space="preserve">O produto final neste bimestre será a produção de um relato de experiência </w:t>
      </w:r>
      <w:r w:rsidR="00F93E1D">
        <w:t>pessoal</w:t>
      </w:r>
      <w:r w:rsidRPr="00D36229">
        <w:t xml:space="preserve"> relacionado a um momento histórico relevante vivido por eles.</w:t>
      </w:r>
      <w:r w:rsidRPr="00D36229">
        <w:br w:type="page"/>
      </w:r>
    </w:p>
    <w:p w14:paraId="23F9730A" w14:textId="77777777" w:rsidR="003F082D" w:rsidRPr="00D36229" w:rsidRDefault="003F082D" w:rsidP="003F082D">
      <w:pPr>
        <w:pStyle w:val="01TITULO2"/>
      </w:pPr>
      <w:r w:rsidRPr="00D36229">
        <w:lastRenderedPageBreak/>
        <w:t>Língua Portuguesa</w:t>
      </w:r>
    </w:p>
    <w:p w14:paraId="33BF19BB" w14:textId="77777777" w:rsidR="003F082D" w:rsidRPr="00D36229" w:rsidRDefault="003F082D" w:rsidP="003F082D">
      <w:pPr>
        <w:pStyle w:val="02TEXTOPRINCIPAL"/>
      </w:pPr>
    </w:p>
    <w:p w14:paraId="454ADF45" w14:textId="2A55E88A" w:rsidR="003F082D" w:rsidRPr="00D36229" w:rsidRDefault="003F082D" w:rsidP="003F082D">
      <w:pPr>
        <w:pStyle w:val="01TITULO3"/>
      </w:pPr>
      <w:r w:rsidRPr="00D36229">
        <w:t>1. O gênero relato</w:t>
      </w:r>
      <w:r w:rsidR="0063305F">
        <w:t xml:space="preserve"> pessoal</w:t>
      </w:r>
      <w:bookmarkStart w:id="7" w:name="_GoBack"/>
      <w:bookmarkEnd w:id="7"/>
    </w:p>
    <w:p w14:paraId="646426B7" w14:textId="77777777" w:rsidR="003F082D" w:rsidRPr="00D36229" w:rsidRDefault="003F082D" w:rsidP="003F082D">
      <w:pPr>
        <w:pStyle w:val="02TEXTOPRINCIPAL"/>
      </w:pPr>
      <w:r w:rsidRPr="00D36229">
        <w:t xml:space="preserve">Você deverá proporcionar à turma contato com textos do gênero </w:t>
      </w:r>
      <w:r w:rsidRPr="00D36229">
        <w:rPr>
          <w:b/>
        </w:rPr>
        <w:t>relato pessoal</w:t>
      </w:r>
      <w:r w:rsidRPr="00D36229">
        <w:t xml:space="preserve">, para consolidar uma compreensão da circulação social e dos traços formais mais típicos desse gênero e, especialmente, investigar as relações que tais textos podem estabelecer entre experiências de vida com a história política e social em que essas vidas se inscrevem. </w:t>
      </w:r>
    </w:p>
    <w:p w14:paraId="712E33B6" w14:textId="02827247" w:rsidR="003F082D" w:rsidRPr="00D36229" w:rsidRDefault="003F082D" w:rsidP="003F082D">
      <w:pPr>
        <w:pStyle w:val="02TEXTOPRINCIPAL"/>
        <w:rPr>
          <w:i/>
        </w:rPr>
      </w:pPr>
      <w:r w:rsidRPr="00D36229">
        <w:t xml:space="preserve">Seria interessante integrar essas aulas ao momento do curso dedicado ao estudo desse gênero, para que todas as etapas possam ser realizadas a contento. Selecione previamente alguns exemplos de relatos pessoais, orais e escritos, dando preferência àqueles que apresentem perspectivas pessoais em relação a momentos históricos marcantes. Algumas sugestões são os relatos orais sobre a vida durante a Segunda Guerra no Brasil, coletados pelo Museu da Pessoa e disponibilizados nesse </w:t>
      </w:r>
      <w:r w:rsidRPr="00D36229">
        <w:rPr>
          <w:i/>
        </w:rPr>
        <w:t>site</w:t>
      </w:r>
      <w:r w:rsidRPr="00D36229">
        <w:t xml:space="preserve">. Uma sugestão de relatos escritos são aqueles narrados </w:t>
      </w:r>
      <w:r w:rsidR="00F93E1D">
        <w:t xml:space="preserve">em </w:t>
      </w:r>
      <w:r w:rsidR="00F93E1D" w:rsidRPr="00F93E1D">
        <w:rPr>
          <w:i/>
        </w:rPr>
        <w:t>O</w:t>
      </w:r>
      <w:r w:rsidRPr="00F93E1D">
        <w:rPr>
          <w:i/>
        </w:rPr>
        <w:t xml:space="preserve"> </w:t>
      </w:r>
      <w:r w:rsidR="00F93E1D">
        <w:rPr>
          <w:i/>
        </w:rPr>
        <w:t>d</w:t>
      </w:r>
      <w:r w:rsidRPr="00D36229">
        <w:rPr>
          <w:i/>
        </w:rPr>
        <w:t>iário de Anne Frank.</w:t>
      </w:r>
    </w:p>
    <w:p w14:paraId="1482C947" w14:textId="77777777" w:rsidR="003F082D" w:rsidRPr="00D36229" w:rsidRDefault="003F082D" w:rsidP="003F082D">
      <w:pPr>
        <w:pStyle w:val="02TEXTOPRINCIPAL"/>
      </w:pPr>
      <w:r w:rsidRPr="00D36229">
        <w:t xml:space="preserve">Explique o contexto necessário para a melhor compreensão dos relatos. Se decidir optar pelas sugestões apresentadas aqui, explique que o Museu da Pessoa é uma instituição cujo objetivo é coletar e registrar histórias de vida. Pergunte aos alunos qual seria a relevância do conhecimento desse tipo de história e conduza a discussão para que percebam que o conhecimento de narrativas dos mais </w:t>
      </w:r>
      <w:proofErr w:type="gramStart"/>
      <w:r w:rsidRPr="00D36229">
        <w:t>diversos grupos sociais pode</w:t>
      </w:r>
      <w:proofErr w:type="gramEnd"/>
      <w:r w:rsidRPr="00D36229">
        <w:t xml:space="preserve"> contribuir para o alargamento da compreensão que temos de nossa própria sociedade.</w:t>
      </w:r>
    </w:p>
    <w:p w14:paraId="78705B84" w14:textId="77777777" w:rsidR="003F082D" w:rsidRPr="00D36229" w:rsidRDefault="003F082D" w:rsidP="003F082D">
      <w:pPr>
        <w:pStyle w:val="02TEXTOPRINCIPAL"/>
      </w:pPr>
      <w:r w:rsidRPr="00D36229">
        <w:t xml:space="preserve">Explique que os relatos selecionados abordam, de diferentes maneiras, a Segunda Guerra Mundial. Investigue os conhecimentos prévios dos alunos sobre esse acontecimento e valorize suas respostas. Se necessário, complemente-os com informações relevantes para a compreensão dos relatos, como a perseguição aos judeus pelo regime nazista alemão e a composição do Eixo e dos Aliados, explicitando que o Brasil chegou a participar ativamente da guerra, com o envio </w:t>
      </w:r>
      <w:proofErr w:type="gramStart"/>
      <w:r w:rsidRPr="00D36229">
        <w:t xml:space="preserve">dos </w:t>
      </w:r>
      <w:r w:rsidRPr="00D36229">
        <w:rPr>
          <w:i/>
        </w:rPr>
        <w:t>pracinhas</w:t>
      </w:r>
      <w:proofErr w:type="gramEnd"/>
      <w:r w:rsidRPr="00D36229">
        <w:t xml:space="preserve"> para a luta em território italiano. </w:t>
      </w:r>
    </w:p>
    <w:p w14:paraId="0973D609" w14:textId="77777777" w:rsidR="003F082D" w:rsidRPr="00D36229" w:rsidRDefault="003F082D" w:rsidP="003F082D">
      <w:pPr>
        <w:pStyle w:val="02TEXTOPRINCIPAL"/>
      </w:pPr>
      <w:r w:rsidRPr="00D36229">
        <w:t xml:space="preserve">Em seguida, apresente os relatos aos alunos (se possível, reserve na escola o equipamento necessário para exibição dos vídeos do Museu da Pessoa; se não, reproduza os relatos por escrito, em folhas impressas) e dedique algum tempo para a discussão de cada um deles. Certifique-se de que todos os alunos compreenderam as informações fundamentais de cada relato e estimule-os a imaginar como teria sido viver naquele momento. </w:t>
      </w:r>
    </w:p>
    <w:p w14:paraId="3BE6CD25" w14:textId="77777777" w:rsidR="003F082D" w:rsidRPr="00D36229" w:rsidRDefault="003F082D" w:rsidP="003F082D">
      <w:pPr>
        <w:pStyle w:val="02TEXTOPRINCIPAL"/>
      </w:pPr>
      <w:r w:rsidRPr="00D36229">
        <w:t xml:space="preserve">Se julgar conveniente, crie um relato de uma experiência sua em relação a algum momento histórico recente relevante, como a ditadura militar ou o atentado às torres do World Trade Center em 11 de setembro de 2001 etc. </w:t>
      </w:r>
    </w:p>
    <w:p w14:paraId="2058CEEC" w14:textId="77777777" w:rsidR="003F082D" w:rsidRPr="00D36229" w:rsidRDefault="003F082D" w:rsidP="003F082D">
      <w:pPr>
        <w:pStyle w:val="01TITULO3"/>
      </w:pPr>
    </w:p>
    <w:p w14:paraId="0A06FC58" w14:textId="77777777" w:rsidR="003F082D" w:rsidRPr="00D36229" w:rsidRDefault="003F082D" w:rsidP="003F082D">
      <w:pPr>
        <w:pStyle w:val="01TITULO3"/>
      </w:pPr>
      <w:r w:rsidRPr="00D36229">
        <w:t>2. Quando chegam os imigrantes</w:t>
      </w:r>
      <w:r w:rsidRPr="00D36229">
        <w:rPr>
          <w:b w:val="0"/>
        </w:rPr>
        <w:t xml:space="preserve">, de </w:t>
      </w:r>
      <w:proofErr w:type="spellStart"/>
      <w:r w:rsidRPr="00D36229">
        <w:rPr>
          <w:b w:val="0"/>
        </w:rPr>
        <w:t>Mitsue</w:t>
      </w:r>
      <w:proofErr w:type="spellEnd"/>
      <w:r w:rsidRPr="00D36229">
        <w:rPr>
          <w:b w:val="0"/>
        </w:rPr>
        <w:t xml:space="preserve"> </w:t>
      </w:r>
      <w:proofErr w:type="spellStart"/>
      <w:r w:rsidRPr="00D36229">
        <w:rPr>
          <w:b w:val="0"/>
        </w:rPr>
        <w:t>Tsuhako</w:t>
      </w:r>
      <w:proofErr w:type="spellEnd"/>
      <w:r w:rsidRPr="00D36229">
        <w:rPr>
          <w:b w:val="0"/>
        </w:rPr>
        <w:t xml:space="preserve"> </w:t>
      </w:r>
      <w:proofErr w:type="spellStart"/>
      <w:r w:rsidRPr="00D36229">
        <w:rPr>
          <w:b w:val="0"/>
        </w:rPr>
        <w:t>Tokeshi</w:t>
      </w:r>
      <w:proofErr w:type="spellEnd"/>
    </w:p>
    <w:p w14:paraId="490B6FD2" w14:textId="77777777" w:rsidR="003F082D" w:rsidRPr="00D36229" w:rsidRDefault="003F082D" w:rsidP="003F082D">
      <w:pPr>
        <w:pStyle w:val="02TEXTOPRINCIPAL"/>
        <w:rPr>
          <w:rFonts w:eastAsia="Times New Roman" w:cs="Arial"/>
          <w:shd w:val="clear" w:color="auto" w:fill="FFFFFF"/>
        </w:rPr>
      </w:pPr>
      <w:r w:rsidRPr="00D36229">
        <w:rPr>
          <w:rFonts w:eastAsia="Times New Roman" w:cs="Arial"/>
          <w:shd w:val="clear" w:color="auto" w:fill="FFFFFF"/>
        </w:rPr>
        <w:t xml:space="preserve">Qualquer pessoa que se interessa pela história de São Paulo, pela formação dos bairros, ou pelos imigrantes, ou ainda pela cultura japonesa, encontrará na história de </w:t>
      </w:r>
      <w:proofErr w:type="spellStart"/>
      <w:r w:rsidRPr="00D36229">
        <w:rPr>
          <w:rFonts w:eastAsia="Times New Roman" w:cs="Arial"/>
          <w:shd w:val="clear" w:color="auto" w:fill="FFFFFF"/>
        </w:rPr>
        <w:t>Mitsue</w:t>
      </w:r>
      <w:proofErr w:type="spellEnd"/>
      <w:r w:rsidRPr="00D36229">
        <w:rPr>
          <w:rFonts w:eastAsia="Times New Roman" w:cs="Arial"/>
          <w:shd w:val="clear" w:color="auto" w:fill="FFFFFF"/>
        </w:rPr>
        <w:t xml:space="preserve"> um material valioso. </w:t>
      </w:r>
    </w:p>
    <w:p w14:paraId="56CD9970" w14:textId="77777777" w:rsidR="003F082D" w:rsidRPr="00D36229" w:rsidRDefault="003F082D" w:rsidP="003F082D">
      <w:pPr>
        <w:pStyle w:val="02TEXTOPRINCIPAL"/>
        <w:rPr>
          <w:rFonts w:eastAsia="Times New Roman" w:cs="Arial"/>
          <w:shd w:val="clear" w:color="auto" w:fill="FFFFFF"/>
        </w:rPr>
      </w:pPr>
      <w:r w:rsidRPr="00D36229">
        <w:rPr>
          <w:rFonts w:eastAsia="Times New Roman" w:cs="Arial"/>
          <w:shd w:val="clear" w:color="auto" w:fill="FFFFFF"/>
        </w:rPr>
        <w:t xml:space="preserve">Ela viveu e tem fortes recordações desse momento da chegada dos imigrantes japoneses na cidade de São Paulo, mas especialmente no bairro da Liberdade, em que morou com seus pais. </w:t>
      </w:r>
    </w:p>
    <w:p w14:paraId="288448D6" w14:textId="77777777" w:rsidR="003F082D" w:rsidRPr="00D36229" w:rsidRDefault="003F082D" w:rsidP="003F082D">
      <w:pPr>
        <w:pStyle w:val="02TEXTOPRINCIPAL"/>
        <w:rPr>
          <w:rFonts w:eastAsia="Times New Roman" w:cs="Arial"/>
        </w:rPr>
      </w:pPr>
      <w:r w:rsidRPr="00D36229">
        <w:rPr>
          <w:rFonts w:eastAsia="Times New Roman" w:cs="Arial"/>
          <w:shd w:val="clear" w:color="auto" w:fill="FFFFFF"/>
        </w:rPr>
        <w:t xml:space="preserve">A Guerra marcou muito as relações e transformou hábitos antigos, mas da memória nada foi apagado. </w:t>
      </w:r>
      <w:proofErr w:type="spellStart"/>
      <w:r w:rsidRPr="00D36229">
        <w:rPr>
          <w:rFonts w:eastAsia="Times New Roman" w:cs="Arial"/>
          <w:shd w:val="clear" w:color="auto" w:fill="FFFFFF"/>
        </w:rPr>
        <w:t>Mitsue</w:t>
      </w:r>
      <w:proofErr w:type="spellEnd"/>
      <w:r w:rsidRPr="00D36229">
        <w:rPr>
          <w:rFonts w:eastAsia="Times New Roman" w:cs="Arial"/>
          <w:shd w:val="clear" w:color="auto" w:fill="FFFFFF"/>
        </w:rPr>
        <w:t>, depois, foi estudar História Natural. Deu aulas, trabalhou e sempre se envolveu com o trabalho social também.</w:t>
      </w:r>
    </w:p>
    <w:p w14:paraId="75EB09D6" w14:textId="77777777" w:rsidR="003F082D" w:rsidRPr="00D36229" w:rsidRDefault="003F082D" w:rsidP="003F082D">
      <w:pPr>
        <w:pStyle w:val="06CREDITO"/>
        <w:jc w:val="right"/>
      </w:pPr>
      <w:r w:rsidRPr="00D36229">
        <w:t>Disponível em: &lt;</w:t>
      </w:r>
      <w:hyperlink r:id="rId10" w:history="1">
        <w:r w:rsidRPr="00D36229">
          <w:rPr>
            <w:rStyle w:val="Hyperlink"/>
          </w:rPr>
          <w:t>http://www.museudapessoa.net/pt/conteudo/historia/quando-chegam-os-imigrantes-47761</w:t>
        </w:r>
      </w:hyperlink>
      <w:r w:rsidRPr="00D36229">
        <w:rPr>
          <w:rStyle w:val="Hyperlink"/>
          <w:color w:val="auto"/>
          <w:u w:val="none"/>
        </w:rPr>
        <w:t>&gt;</w:t>
      </w:r>
      <w:r w:rsidRPr="00D36229">
        <w:t>.</w:t>
      </w:r>
      <w:r w:rsidRPr="00D36229">
        <w:br/>
        <w:t xml:space="preserve"> Acesso em: set. 2018.</w:t>
      </w:r>
    </w:p>
    <w:p w14:paraId="54E55D9D" w14:textId="77777777" w:rsidR="003F082D" w:rsidRPr="00D36229" w:rsidRDefault="003F082D" w:rsidP="003F082D">
      <w:pPr>
        <w:autoSpaceDN/>
        <w:spacing w:after="160" w:line="259" w:lineRule="auto"/>
        <w:textAlignment w:val="auto"/>
        <w:rPr>
          <w:rFonts w:eastAsia="Tahoma"/>
          <w:b/>
        </w:rPr>
      </w:pPr>
      <w:r w:rsidRPr="00D36229">
        <w:rPr>
          <w:b/>
        </w:rPr>
        <w:br w:type="page"/>
      </w:r>
    </w:p>
    <w:p w14:paraId="7E452813" w14:textId="77777777" w:rsidR="003F082D" w:rsidRPr="00D36229" w:rsidRDefault="003F082D" w:rsidP="003F082D">
      <w:pPr>
        <w:pStyle w:val="01TITULO3"/>
      </w:pPr>
      <w:r w:rsidRPr="00D36229">
        <w:lastRenderedPageBreak/>
        <w:t>3. São Paulo na Segunda Guerra Mundial</w:t>
      </w:r>
      <w:r w:rsidRPr="00D36229">
        <w:rPr>
          <w:b w:val="0"/>
        </w:rPr>
        <w:t>, de Domingos Sérgio Barone</w:t>
      </w:r>
    </w:p>
    <w:p w14:paraId="3E1F4B27" w14:textId="77777777" w:rsidR="003F082D" w:rsidRPr="00D36229" w:rsidRDefault="003F082D" w:rsidP="003F082D">
      <w:pPr>
        <w:pStyle w:val="02TEXTOPRINCIPAL"/>
        <w:rPr>
          <w:rFonts w:eastAsia="Times New Roman" w:cs="Arial"/>
          <w:shd w:val="clear" w:color="auto" w:fill="FFFFFF"/>
        </w:rPr>
      </w:pPr>
      <w:r w:rsidRPr="00D36229">
        <w:rPr>
          <w:rFonts w:eastAsia="Times New Roman" w:cs="Arial"/>
          <w:shd w:val="clear" w:color="auto" w:fill="FFFFFF"/>
        </w:rPr>
        <w:t xml:space="preserve">Há setenta anos teve fim um conflito que durou sete anos e deixou o saldo amargo de aproximadamente sessenta milhões de mortes. As angústias de quem vivenciou os combates, os impactos sentidos fora dos cenários de batalha e o horror dos crimes de guerra cometidos foram realidades que muitos sentiram na pele e, após quase um século, permanecem as consequências do que foi a Segunda Guerra Mundial. </w:t>
      </w:r>
    </w:p>
    <w:p w14:paraId="5192E086" w14:textId="77777777" w:rsidR="003F082D" w:rsidRPr="00D36229" w:rsidRDefault="003F082D" w:rsidP="003F082D">
      <w:pPr>
        <w:pStyle w:val="02TEXTOPRINCIPAL"/>
        <w:rPr>
          <w:rFonts w:eastAsia="Times New Roman" w:cs="Arial"/>
          <w:shd w:val="clear" w:color="auto" w:fill="FFFFFF"/>
        </w:rPr>
      </w:pPr>
      <w:r w:rsidRPr="00D36229">
        <w:rPr>
          <w:rFonts w:eastAsia="Times New Roman" w:cs="Arial"/>
          <w:shd w:val="clear" w:color="auto" w:fill="FFFFFF"/>
        </w:rPr>
        <w:t>Aqui podemos acompanhar o testemunho de pessoas que narram como sobreviveram ao sofrimento dos campos de extermínio, que saíram de seus países de origem fugindo do conflito ou mesmo como a guerra foi acompanhada com temor e expectativa aqui do Brasil.</w:t>
      </w:r>
    </w:p>
    <w:p w14:paraId="0ABC47DB" w14:textId="77777777" w:rsidR="003F082D" w:rsidRPr="00D36229" w:rsidRDefault="003F082D" w:rsidP="003F082D">
      <w:pPr>
        <w:pStyle w:val="06CREDITO"/>
        <w:jc w:val="right"/>
      </w:pPr>
      <w:r w:rsidRPr="00D36229">
        <w:t>Disponível em: &lt;</w:t>
      </w:r>
      <w:hyperlink r:id="rId11" w:history="1">
        <w:r w:rsidRPr="00D36229">
          <w:rPr>
            <w:rStyle w:val="Hyperlink"/>
          </w:rPr>
          <w:t>http://www.museudapessoa.net/pt/conteudo/colecao/relatos-de-um-conflito-que-mudou-o-mundo-99342</w:t>
        </w:r>
      </w:hyperlink>
      <w:r w:rsidRPr="00D36229">
        <w:rPr>
          <w:rStyle w:val="Hyperlink"/>
          <w:color w:val="auto"/>
          <w:u w:val="none"/>
        </w:rPr>
        <w:t>&gt;</w:t>
      </w:r>
      <w:r w:rsidRPr="00D36229">
        <w:t xml:space="preserve">. </w:t>
      </w:r>
      <w:r w:rsidRPr="00D36229">
        <w:br/>
        <w:t>Acesso em: set. 2018.</w:t>
      </w:r>
    </w:p>
    <w:p w14:paraId="741D417F" w14:textId="77777777" w:rsidR="003F082D" w:rsidRPr="00D36229" w:rsidRDefault="003F082D" w:rsidP="003F082D">
      <w:pPr>
        <w:pStyle w:val="01TITULO3"/>
        <w:rPr>
          <w:shd w:val="clear" w:color="auto" w:fill="FFFFFF"/>
        </w:rPr>
      </w:pPr>
    </w:p>
    <w:p w14:paraId="21669408" w14:textId="77777777" w:rsidR="003F082D" w:rsidRPr="00D36229" w:rsidRDefault="003F082D" w:rsidP="003F082D">
      <w:pPr>
        <w:pStyle w:val="01TITULO3"/>
      </w:pPr>
      <w:r w:rsidRPr="00D36229">
        <w:t xml:space="preserve">4. </w:t>
      </w:r>
      <w:r w:rsidRPr="00D36229">
        <w:rPr>
          <w:i/>
        </w:rPr>
        <w:t>O diário de Anne Frank</w:t>
      </w:r>
      <w:r w:rsidRPr="00D36229">
        <w:rPr>
          <w:b w:val="0"/>
        </w:rPr>
        <w:t>. Rio de Janeiro: Record, 2014</w:t>
      </w:r>
    </w:p>
    <w:p w14:paraId="7749CA26" w14:textId="77777777" w:rsidR="003F082D" w:rsidRPr="00D36229" w:rsidRDefault="003F082D" w:rsidP="003F082D">
      <w:pPr>
        <w:pStyle w:val="02TEXTOPRINCIPAL"/>
      </w:pPr>
      <w:r w:rsidRPr="00D36229">
        <w:t>O depoimento da pequena Anne Frank, morta pelos nazistas após passar anos escondida no sótão de uma casa em Amsterdã, ainda hoje emociona leitores no mundo inteiro. Seu diário narra os sentimentos, os medos e as pequenas alegrias de uma menina judia que, como sua família, lutou em vão para sobreviver ao Holocausto.</w:t>
      </w:r>
    </w:p>
    <w:p w14:paraId="64DD0C70" w14:textId="77777777" w:rsidR="003F082D" w:rsidRPr="00D36229" w:rsidRDefault="003F082D" w:rsidP="003F082D">
      <w:pPr>
        <w:pStyle w:val="02TEXTOPRINCIPAL"/>
      </w:pPr>
      <w:r w:rsidRPr="00D36229">
        <w:t xml:space="preserve">Lançado em 1947, </w:t>
      </w:r>
      <w:r w:rsidRPr="00D36229">
        <w:rPr>
          <w:rStyle w:val="nfase"/>
          <w:iCs w:val="0"/>
        </w:rPr>
        <w:t>O diário de Anne Frank</w:t>
      </w:r>
      <w:r w:rsidRPr="00D36229">
        <w:t xml:space="preserve"> tornou-se um dos livros mais lidos do mundo. O relato tocante e impressionante das atrocidades e dos horrores cometidos contra os judeus faz desse livro um precioso documento e uma das obras mais importantes do século XX.</w:t>
      </w:r>
      <w:r w:rsidRPr="00D36229">
        <w:tab/>
      </w:r>
    </w:p>
    <w:p w14:paraId="0F330F9D" w14:textId="77777777" w:rsidR="003F082D" w:rsidRPr="00D36229" w:rsidRDefault="003F082D" w:rsidP="003F082D">
      <w:pPr>
        <w:pStyle w:val="01TITULO3"/>
      </w:pPr>
    </w:p>
    <w:p w14:paraId="34EAB53B" w14:textId="77777777" w:rsidR="003F082D" w:rsidRPr="00D36229" w:rsidRDefault="003F082D" w:rsidP="003F082D">
      <w:pPr>
        <w:pStyle w:val="01TITULO3"/>
      </w:pPr>
      <w:r w:rsidRPr="00D36229">
        <w:t>5. Produção de texto</w:t>
      </w:r>
    </w:p>
    <w:p w14:paraId="2B375EF1" w14:textId="77777777" w:rsidR="003F082D" w:rsidRPr="00D36229" w:rsidRDefault="003F082D" w:rsidP="003F082D">
      <w:pPr>
        <w:pStyle w:val="02TEXTOPRINCIPAL"/>
      </w:pPr>
      <w:r w:rsidRPr="00D36229">
        <w:t xml:space="preserve">Você pode orientar os alunos para que realizem uma tarefa em que deverão elaborar um relato pessoal escrito, registrando experiências relacionadas a um evento recente da história do país ou da comunidade em que se insere a escola (um grande evento ambiental, como enchentes ou secas, uma eleição, a Copa do Mundo Fifa etc.). </w:t>
      </w:r>
    </w:p>
    <w:p w14:paraId="06421A79" w14:textId="77777777" w:rsidR="003F082D" w:rsidRPr="00D36229" w:rsidRDefault="003F082D" w:rsidP="003F082D">
      <w:pPr>
        <w:pStyle w:val="02TEXTOPRINCIPAL"/>
      </w:pPr>
      <w:r w:rsidRPr="00D36229">
        <w:t>É preferível que você determine esse evento de acordo com o que julgar mais conveniente. Considere a adequação do evento selecionado à faixa etária dos alunos.</w:t>
      </w:r>
    </w:p>
    <w:p w14:paraId="30FE3C0B" w14:textId="77777777" w:rsidR="003F082D" w:rsidRPr="00D36229" w:rsidRDefault="003F082D" w:rsidP="003F082D">
      <w:pPr>
        <w:pStyle w:val="02TEXTOPRINCIPAL"/>
      </w:pPr>
    </w:p>
    <w:p w14:paraId="245252A8" w14:textId="77777777" w:rsidR="003F082D" w:rsidRPr="00D36229" w:rsidRDefault="003F082D" w:rsidP="003F082D">
      <w:pPr>
        <w:autoSpaceDN/>
        <w:spacing w:after="160" w:line="259" w:lineRule="auto"/>
        <w:textAlignment w:val="auto"/>
        <w:rPr>
          <w:rFonts w:ascii="Cambria" w:eastAsia="Cambria" w:hAnsi="Cambria" w:cs="Cambria"/>
          <w:b/>
          <w:bCs/>
          <w:sz w:val="32"/>
          <w:szCs w:val="28"/>
        </w:rPr>
      </w:pPr>
      <w:r w:rsidRPr="00D36229">
        <w:br w:type="page"/>
      </w:r>
    </w:p>
    <w:p w14:paraId="0539B6A6" w14:textId="77777777" w:rsidR="003F082D" w:rsidRPr="00D36229" w:rsidRDefault="003F082D" w:rsidP="003F082D">
      <w:pPr>
        <w:pStyle w:val="01TITULO3"/>
      </w:pPr>
      <w:r w:rsidRPr="00D36229">
        <w:lastRenderedPageBreak/>
        <w:t>6. Avaliação</w:t>
      </w:r>
    </w:p>
    <w:p w14:paraId="1220B9F3" w14:textId="77777777" w:rsidR="003F082D" w:rsidRPr="00D36229" w:rsidRDefault="003F082D" w:rsidP="003F082D">
      <w:pPr>
        <w:pStyle w:val="02TEXTOPRINCIPAL"/>
      </w:pPr>
      <w:r w:rsidRPr="00D36229">
        <w:t xml:space="preserve">No início da aula seguinte, oriente a atividade a ser desenvolvida. Explique aos alunos que o objetivo é que eles leiam e comentem o texto de colegas, orientando-os a completar eventuais lacunas de informações relevantes para a compreensão dos relatos. </w:t>
      </w:r>
    </w:p>
    <w:p w14:paraId="0C8A693C" w14:textId="77777777" w:rsidR="003F082D" w:rsidRPr="00D36229" w:rsidRDefault="003F082D" w:rsidP="003F082D">
      <w:pPr>
        <w:pStyle w:val="02TEXTOPRINCIPAL"/>
      </w:pPr>
      <w:r w:rsidRPr="00D36229">
        <w:t xml:space="preserve">Cada aluno deverá trocar seu texto com um colega. Se possível, estabeleça qual deve ser a formação das duplas, agrupando alunos que, em geral, apresentam maior facilidade na escrita de textos com alunos que, em geral, aparentam ter mais dificuldade. </w:t>
      </w:r>
    </w:p>
    <w:p w14:paraId="34F3E0FD" w14:textId="77777777" w:rsidR="003F082D" w:rsidRPr="00D36229" w:rsidRDefault="003F082D" w:rsidP="003F082D">
      <w:pPr>
        <w:pStyle w:val="02TEXTOPRINCIPAL"/>
      </w:pPr>
      <w:r w:rsidRPr="00D36229">
        <w:t xml:space="preserve">Não explicite aos alunos seu critério para a formação de duplas, a fim de evitar qualquer constrangimento. Essa formação proporcionará ao aluno com dificuldades o contato com um texto escrito por um colega de turma que poderá lhe servir de modelo; o aluno que aparenta mais facilidade terá a oportunidade de observar com olhar crítico a produção de um colega, o que contribui para que perceba com mais clareza as necessidades de escrita do gênero, e de explicar ao colega como aprimorar seu relato, consolidando seus próprios conhecimentos. </w:t>
      </w:r>
    </w:p>
    <w:p w14:paraId="0B0B1A9D" w14:textId="77777777" w:rsidR="003F082D" w:rsidRPr="00D36229" w:rsidRDefault="003F082D" w:rsidP="003F082D">
      <w:pPr>
        <w:pStyle w:val="02TEXTOPRINCIPAL"/>
      </w:pPr>
      <w:r w:rsidRPr="00D36229">
        <w:t>Explique aos alunos os aspectos do texto que deverão ser observados. Sugira, por exemplo, que observem se o relato:</w:t>
      </w:r>
    </w:p>
    <w:p w14:paraId="44089E33" w14:textId="77777777" w:rsidR="003F082D" w:rsidRPr="00D36229" w:rsidRDefault="003F082D" w:rsidP="003F082D">
      <w:pPr>
        <w:pStyle w:val="02TEXTOPRINCIPALBULLET"/>
      </w:pPr>
      <w:r w:rsidRPr="00D36229">
        <w:t>situa com clareza o evento histórico com que se relaciona;</w:t>
      </w:r>
    </w:p>
    <w:p w14:paraId="19A9E7F7" w14:textId="77777777" w:rsidR="003F082D" w:rsidRPr="00D36229" w:rsidRDefault="003F082D" w:rsidP="003F082D">
      <w:pPr>
        <w:pStyle w:val="02TEXTOPRINCIPALBULLET"/>
      </w:pPr>
      <w:r w:rsidRPr="00D36229">
        <w:t>explica com clareza as causas e as consequências dos eventos narrados;</w:t>
      </w:r>
    </w:p>
    <w:p w14:paraId="2634B59D" w14:textId="77777777" w:rsidR="003F082D" w:rsidRPr="00D36229" w:rsidRDefault="003F082D" w:rsidP="003F082D">
      <w:pPr>
        <w:pStyle w:val="02TEXTOPRINCIPALBULLET"/>
      </w:pPr>
      <w:r w:rsidRPr="00D36229">
        <w:t>apresenta uma perspectiva pessoal sobre o evento;</w:t>
      </w:r>
    </w:p>
    <w:p w14:paraId="4F281B6E" w14:textId="77777777" w:rsidR="003F082D" w:rsidRPr="00D36229" w:rsidRDefault="003F082D" w:rsidP="003F082D">
      <w:pPr>
        <w:pStyle w:val="02TEXTOPRINCIPALBULLET"/>
      </w:pPr>
      <w:r w:rsidRPr="00D36229">
        <w:t>contém algum trecho confuso;</w:t>
      </w:r>
    </w:p>
    <w:p w14:paraId="50B12B2B" w14:textId="77777777" w:rsidR="003F082D" w:rsidRPr="00D36229" w:rsidRDefault="003F082D" w:rsidP="003F082D">
      <w:pPr>
        <w:pStyle w:val="02TEXTOPRINCIPALBULLET"/>
      </w:pPr>
      <w:r w:rsidRPr="00D36229">
        <w:t>apresenta algum aspecto que precisa ser mais detalhado.</w:t>
      </w:r>
    </w:p>
    <w:p w14:paraId="37D1F327" w14:textId="77777777" w:rsidR="003F082D" w:rsidRPr="00D36229" w:rsidRDefault="003F082D" w:rsidP="003F082D">
      <w:pPr>
        <w:pStyle w:val="02TEXTOPRINCIPAL"/>
      </w:pPr>
      <w:r w:rsidRPr="00D36229">
        <w:t>Após essa atividade, peça aos alunos que comentem, em duplas, as observações feitas. Então, coletivamente, peça-lhes que expliquem o que puderam perceber a respeito do relato. Estimule-os a comentar, também, os relatos que acharam interessantes e peça que expliquem os motivos.</w:t>
      </w:r>
    </w:p>
    <w:p w14:paraId="0C69F38A" w14:textId="77777777" w:rsidR="003F082D" w:rsidRPr="00D36229" w:rsidRDefault="003F082D" w:rsidP="003F082D">
      <w:pPr>
        <w:autoSpaceDN/>
        <w:spacing w:after="160" w:line="259" w:lineRule="auto"/>
        <w:textAlignment w:val="auto"/>
        <w:rPr>
          <w:rFonts w:eastAsia="Tahoma"/>
        </w:rPr>
      </w:pPr>
      <w:r w:rsidRPr="00D36229">
        <w:br w:type="page"/>
      </w:r>
    </w:p>
    <w:p w14:paraId="57B0BCD7" w14:textId="77777777" w:rsidR="003F082D" w:rsidRPr="00D36229" w:rsidRDefault="003F082D" w:rsidP="003F082D">
      <w:pPr>
        <w:pStyle w:val="01TITULO2"/>
      </w:pPr>
      <w:r w:rsidRPr="00D36229">
        <w:lastRenderedPageBreak/>
        <w:t>Referencial bibliográfico</w:t>
      </w:r>
    </w:p>
    <w:p w14:paraId="3249576D" w14:textId="77777777" w:rsidR="003F082D" w:rsidRPr="00D36229" w:rsidRDefault="003F082D" w:rsidP="003F082D">
      <w:pPr>
        <w:pStyle w:val="02TEXTOPRINCIPAL"/>
      </w:pPr>
    </w:p>
    <w:p w14:paraId="42ABC9D6" w14:textId="77777777" w:rsidR="003F082D" w:rsidRPr="00D36229" w:rsidRDefault="003F082D" w:rsidP="003F082D">
      <w:pPr>
        <w:pStyle w:val="02TEXTOPRINCIPAL"/>
      </w:pPr>
      <w:r w:rsidRPr="00D36229">
        <w:t xml:space="preserve">FAUSTO, Boris. </w:t>
      </w:r>
      <w:r w:rsidRPr="00D36229">
        <w:rPr>
          <w:i/>
        </w:rPr>
        <w:t>História do Brasil</w:t>
      </w:r>
      <w:r w:rsidRPr="00D36229">
        <w:t>. 14. ed. São Paulo: Edusp, 2012.</w:t>
      </w:r>
    </w:p>
    <w:p w14:paraId="536AFD65" w14:textId="77777777" w:rsidR="003F082D" w:rsidRPr="00D36229" w:rsidRDefault="003F082D" w:rsidP="003F082D">
      <w:pPr>
        <w:pStyle w:val="02TEXTOPRINCIPAL"/>
      </w:pPr>
    </w:p>
    <w:p w14:paraId="4A87DFB0" w14:textId="77777777" w:rsidR="003F082D" w:rsidRPr="00D36229" w:rsidRDefault="003F082D" w:rsidP="003F082D">
      <w:pPr>
        <w:pStyle w:val="02TEXTOPRINCIPAL"/>
      </w:pPr>
      <w:r w:rsidRPr="00D36229">
        <w:t xml:space="preserve">MACHADO, Marcelo (Dir.). </w:t>
      </w:r>
      <w:r w:rsidRPr="00D36229">
        <w:rPr>
          <w:i/>
        </w:rPr>
        <w:t>Tropicália</w:t>
      </w:r>
      <w:r w:rsidRPr="00D36229">
        <w:t xml:space="preserve"> (documentário). Imagem filmes, 2011.</w:t>
      </w:r>
    </w:p>
    <w:p w14:paraId="599D2E2A" w14:textId="77777777" w:rsidR="003F082D" w:rsidRPr="00D36229" w:rsidRDefault="003F082D" w:rsidP="003F082D">
      <w:pPr>
        <w:pStyle w:val="02TEXTOPRINCIPAL"/>
      </w:pPr>
    </w:p>
    <w:p w14:paraId="7E00E92E" w14:textId="77777777" w:rsidR="003F082D" w:rsidRPr="00D36229" w:rsidRDefault="003F082D" w:rsidP="003F082D">
      <w:pPr>
        <w:pStyle w:val="02TEXTOPRINCIPAL"/>
      </w:pPr>
      <w:r w:rsidRPr="00D36229">
        <w:t xml:space="preserve">NOVAIS, Fernando. </w:t>
      </w:r>
      <w:r w:rsidRPr="00D36229">
        <w:rPr>
          <w:i/>
        </w:rPr>
        <w:t>História da vida privada no Brasil</w:t>
      </w:r>
      <w:r w:rsidRPr="00D36229">
        <w:t xml:space="preserve"> – v. 4. São Paulo: Companhia das Letras, 1998.</w:t>
      </w:r>
    </w:p>
    <w:p w14:paraId="03FE8772" w14:textId="77777777" w:rsidR="003F082D" w:rsidRPr="00D36229" w:rsidRDefault="003F082D" w:rsidP="003F082D">
      <w:pPr>
        <w:pStyle w:val="02TEXTOPRINCIPAL"/>
      </w:pPr>
    </w:p>
    <w:p w14:paraId="569ECC19" w14:textId="77777777" w:rsidR="003F082D" w:rsidRDefault="003F082D" w:rsidP="003F082D">
      <w:pPr>
        <w:pStyle w:val="02TEXTOPRINCIPAL"/>
      </w:pPr>
      <w:r w:rsidRPr="00D36229">
        <w:t xml:space="preserve">SCHWARCZ, Lilia Moritz; STARLING, Heloisa. </w:t>
      </w:r>
      <w:r w:rsidRPr="00D36229">
        <w:rPr>
          <w:i/>
        </w:rPr>
        <w:t>Brasi</w:t>
      </w:r>
      <w:r w:rsidRPr="00D36229">
        <w:rPr>
          <w:i/>
          <w:spacing w:val="20"/>
        </w:rPr>
        <w:t>l</w:t>
      </w:r>
      <w:r w:rsidRPr="00D36229">
        <w:t>: uma biografia. São Paulo: Companhia das Letras, 2015.</w:t>
      </w:r>
    </w:p>
    <w:p w14:paraId="1FDB6CA8" w14:textId="77777777" w:rsidR="00802A70" w:rsidRPr="00831D8C" w:rsidRDefault="00802A70" w:rsidP="003F082D">
      <w:pPr>
        <w:pStyle w:val="02TEXTOPRINCIPAL"/>
      </w:pPr>
    </w:p>
    <w:sectPr w:rsidR="00802A70" w:rsidRPr="00831D8C" w:rsidSect="00FE23AE">
      <w:headerReference w:type="default" r:id="rId12"/>
      <w:footerReference w:type="defaul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CF7A" w14:textId="77777777" w:rsidR="00E545B7" w:rsidRDefault="00E545B7">
      <w:r>
        <w:separator/>
      </w:r>
    </w:p>
  </w:endnote>
  <w:endnote w:type="continuationSeparator" w:id="0">
    <w:p w14:paraId="7C7F4BDF" w14:textId="77777777" w:rsidR="00E545B7" w:rsidRDefault="00E5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2E2445" w:rsidRPr="005A1C11" w14:paraId="667C4E0E" w14:textId="77777777" w:rsidTr="00FE23AE">
      <w:tc>
        <w:tcPr>
          <w:tcW w:w="9606" w:type="dxa"/>
        </w:tcPr>
        <w:p w14:paraId="4BEEA2C4" w14:textId="43C5033E" w:rsidR="002E2445" w:rsidRPr="005A1C11" w:rsidRDefault="002E2445" w:rsidP="00FE23AE">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1CE70A21" w14:textId="241B78F3" w:rsidR="002E2445" w:rsidRPr="005A1C11" w:rsidRDefault="002E2445"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33</w:t>
          </w:r>
          <w:r w:rsidRPr="005A1C11">
            <w:rPr>
              <w:rStyle w:val="RodapChar"/>
            </w:rPr>
            <w:fldChar w:fldCharType="end"/>
          </w:r>
        </w:p>
      </w:tc>
    </w:tr>
  </w:tbl>
  <w:p w14:paraId="49CB6685" w14:textId="77777777" w:rsidR="002E2445" w:rsidRPr="00C67490" w:rsidRDefault="002E2445"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022F" w14:textId="77777777" w:rsidR="00E545B7" w:rsidRDefault="00E545B7">
      <w:r>
        <w:separator/>
      </w:r>
    </w:p>
  </w:footnote>
  <w:footnote w:type="continuationSeparator" w:id="0">
    <w:p w14:paraId="534D6CF2" w14:textId="77777777" w:rsidR="00E545B7" w:rsidRDefault="00E5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3431492" w:rsidR="002E2445" w:rsidRDefault="002E2445">
    <w:r>
      <w:rPr>
        <w:noProof/>
        <w:lang w:eastAsia="pt-BR" w:bidi="ar-SA"/>
      </w:rPr>
      <w:drawing>
        <wp:inline distT="0" distB="0" distL="0" distR="0" wp14:anchorId="4F791A4D" wp14:editId="73F2E013">
          <wp:extent cx="6248400" cy="475488"/>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LD 2020 MD Barra superior SE LIGA NA LINGUA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4"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5"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11"/>
  </w:num>
  <w:num w:numId="5">
    <w:abstractNumId w:val="16"/>
  </w:num>
  <w:num w:numId="6">
    <w:abstractNumId w:val="12"/>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12BDE"/>
    <w:rsid w:val="000157DC"/>
    <w:rsid w:val="00020883"/>
    <w:rsid w:val="00067A74"/>
    <w:rsid w:val="000A03B7"/>
    <w:rsid w:val="000A6B14"/>
    <w:rsid w:val="000D555C"/>
    <w:rsid w:val="000F149F"/>
    <w:rsid w:val="00104BBC"/>
    <w:rsid w:val="00121A5D"/>
    <w:rsid w:val="00133244"/>
    <w:rsid w:val="00142597"/>
    <w:rsid w:val="00143843"/>
    <w:rsid w:val="001554E0"/>
    <w:rsid w:val="00156FB7"/>
    <w:rsid w:val="00164390"/>
    <w:rsid w:val="001700C3"/>
    <w:rsid w:val="00171737"/>
    <w:rsid w:val="001775C0"/>
    <w:rsid w:val="00177E18"/>
    <w:rsid w:val="00182709"/>
    <w:rsid w:val="00184832"/>
    <w:rsid w:val="001967D9"/>
    <w:rsid w:val="001C7D17"/>
    <w:rsid w:val="001D41F5"/>
    <w:rsid w:val="001D5277"/>
    <w:rsid w:val="001D6B4E"/>
    <w:rsid w:val="001D6EC6"/>
    <w:rsid w:val="00201E84"/>
    <w:rsid w:val="00204667"/>
    <w:rsid w:val="00212A89"/>
    <w:rsid w:val="00212D90"/>
    <w:rsid w:val="00225400"/>
    <w:rsid w:val="00235FE7"/>
    <w:rsid w:val="0025636E"/>
    <w:rsid w:val="00262BE2"/>
    <w:rsid w:val="00273AE0"/>
    <w:rsid w:val="00277CA6"/>
    <w:rsid w:val="00281481"/>
    <w:rsid w:val="00283DE2"/>
    <w:rsid w:val="002877E2"/>
    <w:rsid w:val="00287E01"/>
    <w:rsid w:val="002A1C7F"/>
    <w:rsid w:val="002A65A5"/>
    <w:rsid w:val="002A6CEC"/>
    <w:rsid w:val="002B1860"/>
    <w:rsid w:val="002B74D4"/>
    <w:rsid w:val="002B7B80"/>
    <w:rsid w:val="002C4228"/>
    <w:rsid w:val="002D3216"/>
    <w:rsid w:val="002D364E"/>
    <w:rsid w:val="002E2445"/>
    <w:rsid w:val="002E3D58"/>
    <w:rsid w:val="002F639D"/>
    <w:rsid w:val="003027A3"/>
    <w:rsid w:val="00303681"/>
    <w:rsid w:val="00306362"/>
    <w:rsid w:val="00310082"/>
    <w:rsid w:val="003121A9"/>
    <w:rsid w:val="00313015"/>
    <w:rsid w:val="00333A10"/>
    <w:rsid w:val="0034318B"/>
    <w:rsid w:val="00345246"/>
    <w:rsid w:val="00346E19"/>
    <w:rsid w:val="00351177"/>
    <w:rsid w:val="00352B41"/>
    <w:rsid w:val="00362351"/>
    <w:rsid w:val="00370BD7"/>
    <w:rsid w:val="003802A0"/>
    <w:rsid w:val="00383497"/>
    <w:rsid w:val="00387582"/>
    <w:rsid w:val="003A18A2"/>
    <w:rsid w:val="003B6705"/>
    <w:rsid w:val="003C522D"/>
    <w:rsid w:val="003C7A05"/>
    <w:rsid w:val="003D616C"/>
    <w:rsid w:val="003F082D"/>
    <w:rsid w:val="00402392"/>
    <w:rsid w:val="00425AA7"/>
    <w:rsid w:val="004314AC"/>
    <w:rsid w:val="00431E53"/>
    <w:rsid w:val="00435732"/>
    <w:rsid w:val="004534D9"/>
    <w:rsid w:val="004715F3"/>
    <w:rsid w:val="00474885"/>
    <w:rsid w:val="00476FE2"/>
    <w:rsid w:val="0048039E"/>
    <w:rsid w:val="0048408A"/>
    <w:rsid w:val="00487142"/>
    <w:rsid w:val="004A4A7D"/>
    <w:rsid w:val="004A6279"/>
    <w:rsid w:val="004B1B87"/>
    <w:rsid w:val="004B5BF3"/>
    <w:rsid w:val="004B5D7A"/>
    <w:rsid w:val="004C19A8"/>
    <w:rsid w:val="004D5FBE"/>
    <w:rsid w:val="00511D0F"/>
    <w:rsid w:val="00527568"/>
    <w:rsid w:val="00531852"/>
    <w:rsid w:val="00540F96"/>
    <w:rsid w:val="00545049"/>
    <w:rsid w:val="00556699"/>
    <w:rsid w:val="0057392C"/>
    <w:rsid w:val="005802B9"/>
    <w:rsid w:val="00591E0E"/>
    <w:rsid w:val="00594020"/>
    <w:rsid w:val="005B1BB0"/>
    <w:rsid w:val="005C7CE7"/>
    <w:rsid w:val="005D061D"/>
    <w:rsid w:val="005D46B1"/>
    <w:rsid w:val="005D74F1"/>
    <w:rsid w:val="005E5B99"/>
    <w:rsid w:val="005F1EA8"/>
    <w:rsid w:val="005F2591"/>
    <w:rsid w:val="005F53B2"/>
    <w:rsid w:val="0060328E"/>
    <w:rsid w:val="00631C28"/>
    <w:rsid w:val="0063305F"/>
    <w:rsid w:val="006431B3"/>
    <w:rsid w:val="00650FF3"/>
    <w:rsid w:val="00653D6B"/>
    <w:rsid w:val="00660BCD"/>
    <w:rsid w:val="006817AD"/>
    <w:rsid w:val="006975DD"/>
    <w:rsid w:val="006A35F5"/>
    <w:rsid w:val="006B2755"/>
    <w:rsid w:val="006B73C4"/>
    <w:rsid w:val="006D1989"/>
    <w:rsid w:val="006E1C64"/>
    <w:rsid w:val="006F6833"/>
    <w:rsid w:val="00701DA0"/>
    <w:rsid w:val="00706394"/>
    <w:rsid w:val="00713FB6"/>
    <w:rsid w:val="007216BC"/>
    <w:rsid w:val="00721C21"/>
    <w:rsid w:val="00746B32"/>
    <w:rsid w:val="007530DE"/>
    <w:rsid w:val="00766987"/>
    <w:rsid w:val="00771400"/>
    <w:rsid w:val="007940CA"/>
    <w:rsid w:val="007A3B18"/>
    <w:rsid w:val="007C2711"/>
    <w:rsid w:val="007C65D4"/>
    <w:rsid w:val="007D28FF"/>
    <w:rsid w:val="007E32AF"/>
    <w:rsid w:val="007F1A81"/>
    <w:rsid w:val="007F1C45"/>
    <w:rsid w:val="007F3145"/>
    <w:rsid w:val="007F7B96"/>
    <w:rsid w:val="00802A70"/>
    <w:rsid w:val="00804669"/>
    <w:rsid w:val="00806A73"/>
    <w:rsid w:val="00813AC7"/>
    <w:rsid w:val="008239F1"/>
    <w:rsid w:val="0083197B"/>
    <w:rsid w:val="00831D8C"/>
    <w:rsid w:val="0084084F"/>
    <w:rsid w:val="00844209"/>
    <w:rsid w:val="0084597D"/>
    <w:rsid w:val="00850868"/>
    <w:rsid w:val="008C0A88"/>
    <w:rsid w:val="008D494D"/>
    <w:rsid w:val="008D5B1D"/>
    <w:rsid w:val="008E1868"/>
    <w:rsid w:val="008E4B46"/>
    <w:rsid w:val="008F0E63"/>
    <w:rsid w:val="00902F58"/>
    <w:rsid w:val="009118DE"/>
    <w:rsid w:val="00914C82"/>
    <w:rsid w:val="00920F6D"/>
    <w:rsid w:val="00921A07"/>
    <w:rsid w:val="00923E00"/>
    <w:rsid w:val="00926170"/>
    <w:rsid w:val="009341B3"/>
    <w:rsid w:val="009408DF"/>
    <w:rsid w:val="00955909"/>
    <w:rsid w:val="00974B8D"/>
    <w:rsid w:val="00986D97"/>
    <w:rsid w:val="00990E7A"/>
    <w:rsid w:val="009934C5"/>
    <w:rsid w:val="009B2B55"/>
    <w:rsid w:val="009B5243"/>
    <w:rsid w:val="009B6789"/>
    <w:rsid w:val="009C079C"/>
    <w:rsid w:val="00A0265B"/>
    <w:rsid w:val="00A3571B"/>
    <w:rsid w:val="00A45375"/>
    <w:rsid w:val="00A4662B"/>
    <w:rsid w:val="00A52F0B"/>
    <w:rsid w:val="00A61C5E"/>
    <w:rsid w:val="00A8048A"/>
    <w:rsid w:val="00A8365E"/>
    <w:rsid w:val="00AA6477"/>
    <w:rsid w:val="00AB46F3"/>
    <w:rsid w:val="00AB6835"/>
    <w:rsid w:val="00AC1E2F"/>
    <w:rsid w:val="00AC2413"/>
    <w:rsid w:val="00AD4E47"/>
    <w:rsid w:val="00AE3D11"/>
    <w:rsid w:val="00AF6319"/>
    <w:rsid w:val="00AF6A62"/>
    <w:rsid w:val="00B06847"/>
    <w:rsid w:val="00B10447"/>
    <w:rsid w:val="00B266B3"/>
    <w:rsid w:val="00B26E10"/>
    <w:rsid w:val="00B460B7"/>
    <w:rsid w:val="00B478B2"/>
    <w:rsid w:val="00B56319"/>
    <w:rsid w:val="00B71831"/>
    <w:rsid w:val="00BA5D86"/>
    <w:rsid w:val="00BB6343"/>
    <w:rsid w:val="00BB6AFA"/>
    <w:rsid w:val="00BC2225"/>
    <w:rsid w:val="00BC278B"/>
    <w:rsid w:val="00BC4109"/>
    <w:rsid w:val="00BC776E"/>
    <w:rsid w:val="00BC7D0E"/>
    <w:rsid w:val="00BD1253"/>
    <w:rsid w:val="00BE4C40"/>
    <w:rsid w:val="00C14202"/>
    <w:rsid w:val="00C15C4F"/>
    <w:rsid w:val="00C2030C"/>
    <w:rsid w:val="00C40DCF"/>
    <w:rsid w:val="00C43DF9"/>
    <w:rsid w:val="00C64729"/>
    <w:rsid w:val="00C874A5"/>
    <w:rsid w:val="00C95080"/>
    <w:rsid w:val="00CA0749"/>
    <w:rsid w:val="00CA3E5B"/>
    <w:rsid w:val="00CB064F"/>
    <w:rsid w:val="00CB12FB"/>
    <w:rsid w:val="00CC64D5"/>
    <w:rsid w:val="00CC7251"/>
    <w:rsid w:val="00CD31C8"/>
    <w:rsid w:val="00CD7402"/>
    <w:rsid w:val="00CD7823"/>
    <w:rsid w:val="00CF6F84"/>
    <w:rsid w:val="00D013D1"/>
    <w:rsid w:val="00D420D3"/>
    <w:rsid w:val="00D43BA7"/>
    <w:rsid w:val="00D55739"/>
    <w:rsid w:val="00D569BA"/>
    <w:rsid w:val="00D67DE7"/>
    <w:rsid w:val="00D7061B"/>
    <w:rsid w:val="00D821C4"/>
    <w:rsid w:val="00D822C7"/>
    <w:rsid w:val="00D846A1"/>
    <w:rsid w:val="00D9322A"/>
    <w:rsid w:val="00DB3ECE"/>
    <w:rsid w:val="00DB7A05"/>
    <w:rsid w:val="00DE0487"/>
    <w:rsid w:val="00DE535F"/>
    <w:rsid w:val="00DF0756"/>
    <w:rsid w:val="00DF18D6"/>
    <w:rsid w:val="00E0585F"/>
    <w:rsid w:val="00E06C28"/>
    <w:rsid w:val="00E10CE5"/>
    <w:rsid w:val="00E11C0E"/>
    <w:rsid w:val="00E120A0"/>
    <w:rsid w:val="00E249B6"/>
    <w:rsid w:val="00E27F0B"/>
    <w:rsid w:val="00E35044"/>
    <w:rsid w:val="00E36F0E"/>
    <w:rsid w:val="00E42C0B"/>
    <w:rsid w:val="00E436AD"/>
    <w:rsid w:val="00E51DE4"/>
    <w:rsid w:val="00E545B7"/>
    <w:rsid w:val="00E54BAA"/>
    <w:rsid w:val="00E63992"/>
    <w:rsid w:val="00E64740"/>
    <w:rsid w:val="00E73BBF"/>
    <w:rsid w:val="00E74418"/>
    <w:rsid w:val="00E83FCB"/>
    <w:rsid w:val="00EA2588"/>
    <w:rsid w:val="00EB03B1"/>
    <w:rsid w:val="00EE0876"/>
    <w:rsid w:val="00F2448F"/>
    <w:rsid w:val="00F26D85"/>
    <w:rsid w:val="00F465F8"/>
    <w:rsid w:val="00F46AEE"/>
    <w:rsid w:val="00F669C8"/>
    <w:rsid w:val="00F819A4"/>
    <w:rsid w:val="00F82B77"/>
    <w:rsid w:val="00F93E1D"/>
    <w:rsid w:val="00FA7E5B"/>
    <w:rsid w:val="00FB7085"/>
    <w:rsid w:val="00FB71FD"/>
    <w:rsid w:val="00FC32BE"/>
    <w:rsid w:val="00FC6741"/>
    <w:rsid w:val="00FC713E"/>
    <w:rsid w:val="00FE23AE"/>
    <w:rsid w:val="00FE52A7"/>
    <w:rsid w:val="00FE7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3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02TEXTOPRINCIPALBULLET2">
    <w:name w:val="02_TEXTO_PRINCIPAL_BULLET_2"/>
    <w:basedOn w:val="Normal"/>
    <w:rsid w:val="005D061D"/>
    <w:pPr>
      <w:suppressLineNumbers/>
      <w:suppressAutoHyphens/>
      <w:spacing w:after="20" w:line="280" w:lineRule="exact"/>
      <w:ind w:left="227"/>
    </w:pPr>
    <w:rPr>
      <w:rFonts w:eastAsia="Tahoma"/>
    </w:rPr>
  </w:style>
  <w:style w:type="character" w:styleId="nfase">
    <w:name w:val="Emphasis"/>
    <w:basedOn w:val="Fontepargpadro"/>
    <w:uiPriority w:val="20"/>
    <w:qFormat/>
    <w:rsid w:val="005D061D"/>
    <w:rPr>
      <w:i/>
      <w:iCs/>
    </w:rPr>
  </w:style>
  <w:style w:type="character" w:customStyle="1" w:styleId="MenoPendente1">
    <w:name w:val="Menção Pendente1"/>
    <w:basedOn w:val="Fontepargpadro"/>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basedOn w:val="Fontepargpadro"/>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basedOn w:val="Textodecomentrio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basedOn w:val="Fontepargpadro"/>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index.php?option=com_content&amp;view=article&amp;id=12368&amp;Itemid=5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udapessoa.net/pt/conteudo/colecao/relatos-de-um-conflito-que-mudou-o-mundo-993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eudapessoa.net/pt/conteudo/historia/quando-chegam-os-imigrantes-47761" TargetMode="External"/><Relationship Id="rId4" Type="http://schemas.openxmlformats.org/officeDocument/2006/relationships/settings" Target="settings.xml"/><Relationship Id="rId9" Type="http://schemas.openxmlformats.org/officeDocument/2006/relationships/hyperlink" Target="http://www.fnde.gov.br/index.php/programas--biblioteca-daescol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0CE9-1DD1-498E-AA49-80A7E370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35</Pages>
  <Words>9147</Words>
  <Characters>49396</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Hugo Susumu Matsubayashi</cp:lastModifiedBy>
  <cp:revision>92</cp:revision>
  <cp:lastPrinted>2018-10-20T18:29:00Z</cp:lastPrinted>
  <dcterms:created xsi:type="dcterms:W3CDTF">2018-10-08T17:59:00Z</dcterms:created>
  <dcterms:modified xsi:type="dcterms:W3CDTF">2018-10-22T12:42:00Z</dcterms:modified>
</cp:coreProperties>
</file>