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E89E81" w14:textId="77777777" w:rsidR="00CD6A89" w:rsidRDefault="00CD6A89" w:rsidP="00CD6A89"/>
    <w:p w14:paraId="6B661173" w14:textId="6BEADB36" w:rsidR="00683FCD" w:rsidRDefault="00683FCD" w:rsidP="00683FCD">
      <w:pPr>
        <w:pStyle w:val="01TITULO1"/>
      </w:pPr>
      <w:r w:rsidRPr="00BD4767">
        <w:t xml:space="preserve">Sequência didática </w:t>
      </w:r>
      <w:r>
        <w:t>2</w:t>
      </w:r>
    </w:p>
    <w:p w14:paraId="45B85E7D" w14:textId="77777777" w:rsidR="00683FCD" w:rsidRPr="006457E9" w:rsidRDefault="00683FCD" w:rsidP="00683FCD"/>
    <w:p w14:paraId="4D0DC909" w14:textId="77777777" w:rsidR="00683FCD" w:rsidRDefault="00683FCD" w:rsidP="00683FCD">
      <w:pPr>
        <w:pStyle w:val="01TITULO2"/>
        <w:rPr>
          <w:b w:val="0"/>
        </w:rPr>
      </w:pPr>
      <w:bookmarkStart w:id="0" w:name="_Hlk520817566"/>
      <w:r>
        <w:t>Componente curricular</w:t>
      </w:r>
      <w:r w:rsidRPr="007D040B">
        <w:rPr>
          <w:b w:val="0"/>
        </w:rPr>
        <w:t>:</w:t>
      </w:r>
      <w:r w:rsidRPr="00E75A70">
        <w:t xml:space="preserve"> </w:t>
      </w:r>
      <w:r>
        <w:rPr>
          <w:b w:val="0"/>
        </w:rPr>
        <w:t>Língua Portuguesa</w:t>
      </w:r>
      <w:r>
        <w:t xml:space="preserve">   </w:t>
      </w:r>
      <w:r>
        <w:br/>
      </w:r>
      <w:r w:rsidRPr="00E75A70">
        <w:t>Ano</w:t>
      </w:r>
      <w:r>
        <w:rPr>
          <w:b w:val="0"/>
        </w:rPr>
        <w:t>: 9</w:t>
      </w:r>
      <w:r w:rsidRPr="007D040B">
        <w:rPr>
          <w:b w:val="0"/>
        </w:rPr>
        <w:t>º</w:t>
      </w:r>
      <w:r>
        <w:rPr>
          <w:b w:val="0"/>
        </w:rPr>
        <w:br/>
      </w:r>
      <w:r w:rsidRPr="00E75A70">
        <w:t>Bimestre</w:t>
      </w:r>
      <w:r>
        <w:rPr>
          <w:b w:val="0"/>
        </w:rPr>
        <w:t>: 1</w:t>
      </w:r>
      <w:r w:rsidRPr="007D040B">
        <w:rPr>
          <w:b w:val="0"/>
        </w:rPr>
        <w:t>º</w:t>
      </w:r>
    </w:p>
    <w:bookmarkEnd w:id="0"/>
    <w:p w14:paraId="24E64021" w14:textId="77777777" w:rsidR="00683FCD" w:rsidRDefault="00683FCD" w:rsidP="00683FCD"/>
    <w:p w14:paraId="3036EE02" w14:textId="77777777" w:rsidR="00683FCD" w:rsidRPr="00C15BEF" w:rsidRDefault="00683FCD" w:rsidP="00683FCD">
      <w:pPr>
        <w:pStyle w:val="01TITULO2"/>
      </w:pPr>
      <w:r w:rsidRPr="00C15BEF">
        <w:t>Título: Roda de leitura de literatura africana</w:t>
      </w:r>
    </w:p>
    <w:p w14:paraId="46558929" w14:textId="77777777" w:rsidR="00683FCD" w:rsidRPr="00763CED" w:rsidRDefault="00683FCD" w:rsidP="00683FCD">
      <w:pPr>
        <w:pStyle w:val="01TITULO1"/>
      </w:pPr>
    </w:p>
    <w:tbl>
      <w:tblPr>
        <w:tblStyle w:val="TabeladeGradeClara"/>
        <w:tblW w:w="101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4"/>
      </w:tblGrid>
      <w:tr w:rsidR="00683FCD" w:rsidRPr="00763CED" w14:paraId="19786DEB" w14:textId="77777777" w:rsidTr="00334E8F">
        <w:trPr>
          <w:trHeight w:val="227"/>
          <w:jc w:val="center"/>
        </w:trPr>
        <w:tc>
          <w:tcPr>
            <w:tcW w:w="1984" w:type="dxa"/>
          </w:tcPr>
          <w:p w14:paraId="5A7BB9D7" w14:textId="77777777" w:rsidR="00683FCD" w:rsidRPr="00A24BA5" w:rsidRDefault="00683FCD" w:rsidP="00334E8F">
            <w:pPr>
              <w:pStyle w:val="TITULINHOSTABELA"/>
            </w:pPr>
            <w:r w:rsidRPr="00A24BA5">
              <w:t>Campo</w:t>
            </w:r>
          </w:p>
        </w:tc>
        <w:tc>
          <w:tcPr>
            <w:tcW w:w="8164" w:type="dxa"/>
          </w:tcPr>
          <w:p w14:paraId="5795660A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Artístico-literário.</w:t>
            </w:r>
          </w:p>
        </w:tc>
      </w:tr>
      <w:tr w:rsidR="00683FCD" w:rsidRPr="00763CED" w14:paraId="76BBBA66" w14:textId="77777777" w:rsidTr="00334E8F">
        <w:trPr>
          <w:trHeight w:val="227"/>
          <w:jc w:val="center"/>
        </w:trPr>
        <w:tc>
          <w:tcPr>
            <w:tcW w:w="1984" w:type="dxa"/>
          </w:tcPr>
          <w:p w14:paraId="3C1D9382" w14:textId="77777777" w:rsidR="00683FCD" w:rsidRPr="00A24BA5" w:rsidRDefault="00683FCD" w:rsidP="00334E8F">
            <w:pPr>
              <w:pStyle w:val="TITULINHOSTABELA"/>
            </w:pPr>
            <w:r w:rsidRPr="00A24BA5">
              <w:t>Eixo</w:t>
            </w:r>
          </w:p>
        </w:tc>
        <w:tc>
          <w:tcPr>
            <w:tcW w:w="8164" w:type="dxa"/>
          </w:tcPr>
          <w:p w14:paraId="55B0B279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Leitura.</w:t>
            </w:r>
          </w:p>
        </w:tc>
      </w:tr>
      <w:tr w:rsidR="00683FCD" w:rsidRPr="00763CED" w14:paraId="5CA47256" w14:textId="77777777" w:rsidTr="00334E8F">
        <w:trPr>
          <w:trHeight w:val="227"/>
          <w:jc w:val="center"/>
        </w:trPr>
        <w:tc>
          <w:tcPr>
            <w:tcW w:w="1984" w:type="dxa"/>
          </w:tcPr>
          <w:p w14:paraId="1AEAD138" w14:textId="77777777" w:rsidR="00683FCD" w:rsidRPr="00A24BA5" w:rsidRDefault="00683FCD" w:rsidP="00334E8F">
            <w:pPr>
              <w:pStyle w:val="TITULINHOSTABELA"/>
            </w:pPr>
            <w:r w:rsidRPr="00A24BA5">
              <w:t xml:space="preserve">Competências gerais </w:t>
            </w:r>
          </w:p>
        </w:tc>
        <w:tc>
          <w:tcPr>
            <w:tcW w:w="8164" w:type="dxa"/>
          </w:tcPr>
          <w:p w14:paraId="3D69160E" w14:textId="77777777" w:rsidR="00683FCD" w:rsidRPr="00A24BA5" w:rsidRDefault="00683FCD" w:rsidP="00334E8F">
            <w:pPr>
              <w:pStyle w:val="02TEXTOITEM"/>
            </w:pPr>
            <w:r w:rsidRPr="00A24BA5">
              <w:rPr>
                <w:b/>
              </w:rPr>
              <w:t>3.</w:t>
            </w:r>
            <w:r>
              <w:tab/>
            </w:r>
            <w:r w:rsidRPr="00A24BA5">
              <w:t xml:space="preserve">Valorizar e fruir as diversas manifestações artísticas e culturais, das locais às mundiais, e também participar de práticas diversificadas da produção </w:t>
            </w:r>
            <w:r>
              <w:br/>
            </w:r>
            <w:r w:rsidRPr="00A24BA5">
              <w:t>artístico-cultural.</w:t>
            </w:r>
          </w:p>
          <w:p w14:paraId="037FE038" w14:textId="77777777" w:rsidR="00683FCD" w:rsidRPr="00A24BA5" w:rsidRDefault="00683FCD" w:rsidP="00334E8F">
            <w:pPr>
              <w:pStyle w:val="02TEXTOITEM"/>
            </w:pPr>
            <w:r w:rsidRPr="00A24BA5">
              <w:rPr>
                <w:b/>
              </w:rPr>
              <w:t>4.</w:t>
            </w:r>
            <w:r>
              <w:tab/>
            </w:r>
            <w:r w:rsidRPr="00A24BA5">
              <w:t>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      </w:r>
          </w:p>
          <w:p w14:paraId="5BC9829C" w14:textId="3C8D0109" w:rsidR="00683FCD" w:rsidRPr="00A24BA5" w:rsidRDefault="00683FCD" w:rsidP="00334E8F">
            <w:pPr>
              <w:pStyle w:val="02TEXTOITEM"/>
            </w:pPr>
            <w:r w:rsidRPr="00A24BA5">
              <w:rPr>
                <w:b/>
              </w:rPr>
              <w:t>9.</w:t>
            </w:r>
            <w:r>
              <w:tab/>
            </w:r>
            <w:r w:rsidRPr="00A24BA5">
              <w:t xml:space="preserve">Exercitar a empatia, o diálogo, a resolução de conflitos e a cooperação, </w:t>
            </w:r>
            <w:r w:rsidR="002C40BB">
              <w:br/>
            </w:r>
            <w:r w:rsidRPr="00A24BA5">
              <w:t>fazendo-se respeitar e promovendo o respeito ao outro e aos direitos</w:t>
            </w:r>
            <w:r>
              <w:t xml:space="preserve"> </w:t>
            </w:r>
            <w:r w:rsidRPr="00A24BA5">
              <w:t>humanos, com acolhimento e valorização da diversidade de indivíduos e de grupos sociais, seus saberes, identidades, culturas e potencialidades, sem preconceitos de qualquer natureza.</w:t>
            </w:r>
          </w:p>
        </w:tc>
      </w:tr>
      <w:tr w:rsidR="00683FCD" w:rsidRPr="00763CED" w14:paraId="60AE4C79" w14:textId="77777777" w:rsidTr="00334E8F">
        <w:trPr>
          <w:trHeight w:val="227"/>
          <w:jc w:val="center"/>
        </w:trPr>
        <w:tc>
          <w:tcPr>
            <w:tcW w:w="1984" w:type="dxa"/>
          </w:tcPr>
          <w:p w14:paraId="2BC33B04" w14:textId="77777777" w:rsidR="00683FCD" w:rsidRPr="00A24BA5" w:rsidRDefault="00683FCD" w:rsidP="00334E8F">
            <w:pPr>
              <w:pStyle w:val="TITULINHOSTABELA"/>
            </w:pPr>
            <w:r w:rsidRPr="00A24BA5">
              <w:t xml:space="preserve">Competências específicas </w:t>
            </w:r>
            <w:r>
              <w:br/>
            </w:r>
            <w:r w:rsidRPr="00A24BA5">
              <w:t>de Língua Portuguesa</w:t>
            </w:r>
          </w:p>
        </w:tc>
        <w:tc>
          <w:tcPr>
            <w:tcW w:w="8164" w:type="dxa"/>
          </w:tcPr>
          <w:p w14:paraId="7BBBBFE6" w14:textId="77777777" w:rsidR="00683FCD" w:rsidRPr="00A24BA5" w:rsidRDefault="00683FCD" w:rsidP="00334E8F">
            <w:pPr>
              <w:pStyle w:val="02TEXTOITEM"/>
            </w:pPr>
            <w:bookmarkStart w:id="1" w:name="_30j0zll" w:colFirst="0" w:colLast="0"/>
            <w:bookmarkEnd w:id="1"/>
            <w:r w:rsidRPr="00A24BA5">
              <w:rPr>
                <w:b/>
              </w:rPr>
              <w:t>1.</w:t>
            </w:r>
            <w:r>
              <w:tab/>
            </w:r>
            <w:r w:rsidRPr="00A24BA5">
              <w:t>Compreender a língua como fenômeno cultural, histórico, social, variável, heterogêneo e sensível aos contextos de uso, reconhecendo-a como meio de construção de identidades de seus usuários e da comunidade a que pertencem.</w:t>
            </w:r>
          </w:p>
          <w:p w14:paraId="6CBDC447" w14:textId="77777777" w:rsidR="00683FCD" w:rsidRPr="00A24BA5" w:rsidRDefault="00683FCD" w:rsidP="00334E8F">
            <w:pPr>
              <w:pStyle w:val="02TEXTOITEM"/>
            </w:pPr>
            <w:r w:rsidRPr="00A24BA5">
              <w:rPr>
                <w:b/>
              </w:rPr>
              <w:t>4.</w:t>
            </w:r>
            <w:r>
              <w:tab/>
            </w:r>
            <w:r w:rsidRPr="00A24BA5">
              <w:t>Compreender o fenômeno da variação linguística, demonstrando atitude respeitosa diante de variedades linguísticas e rejeitando preconceitos linguísticos.</w:t>
            </w:r>
          </w:p>
          <w:p w14:paraId="471FBD05" w14:textId="77777777" w:rsidR="00683FCD" w:rsidRPr="00A24BA5" w:rsidRDefault="00683FCD" w:rsidP="00334E8F">
            <w:pPr>
              <w:pStyle w:val="02TEXTOITEM"/>
            </w:pPr>
            <w:r w:rsidRPr="00A24BA5">
              <w:rPr>
                <w:b/>
              </w:rPr>
              <w:t>7.</w:t>
            </w:r>
            <w:r>
              <w:rPr>
                <w:b/>
                <w:bCs/>
              </w:rPr>
              <w:tab/>
            </w:r>
            <w:r w:rsidRPr="00A24BA5">
              <w:t>Reconhecer o texto como lugar de manifestação e negociação de sentidos, valores e ideologias.</w:t>
            </w:r>
          </w:p>
          <w:p w14:paraId="27A351F1" w14:textId="77777777" w:rsidR="00683FCD" w:rsidRPr="00A24BA5" w:rsidRDefault="00683FCD" w:rsidP="00334E8F">
            <w:pPr>
              <w:pStyle w:val="02TEXTOITEM"/>
            </w:pPr>
            <w:r w:rsidRPr="00A24BA5">
              <w:rPr>
                <w:b/>
              </w:rPr>
              <w:t>8.</w:t>
            </w:r>
            <w:r>
              <w:rPr>
                <w:b/>
                <w:bCs/>
              </w:rPr>
              <w:tab/>
            </w:r>
            <w:r w:rsidRPr="00A24BA5">
              <w:t xml:space="preserve">Selecionar textos e livros para leitura integral, de acordo com objetivos, interesses e projetos pessoais (estudo, formação pessoal, entretenimento, pesquisa, </w:t>
            </w:r>
            <w:r>
              <w:br/>
            </w:r>
            <w:r w:rsidRPr="00A24BA5">
              <w:t>trabalho etc.).</w:t>
            </w:r>
          </w:p>
          <w:p w14:paraId="3F8B5E52" w14:textId="77777777" w:rsidR="00683FCD" w:rsidRPr="00A24BA5" w:rsidRDefault="00683FCD" w:rsidP="00334E8F">
            <w:pPr>
              <w:pStyle w:val="02TEXTOITEM"/>
            </w:pPr>
            <w:r w:rsidRPr="00A24BA5">
              <w:rPr>
                <w:b/>
              </w:rPr>
              <w:t>9.</w:t>
            </w:r>
            <w:r>
              <w:rPr>
                <w:b/>
                <w:bCs/>
              </w:rPr>
              <w:tab/>
            </w:r>
            <w:r w:rsidRPr="00A24BA5">
              <w:t>Envolver-se em práticas de leitura literária que possibilitem o desenvolvimento do senso estético para fruição, valorizando a literatura e outras manifestações artístico-culturais como formas de acesso às dimensões lúdicas, de imaginário e encantamento, reconhecendo o potencial transformador e humanizador da experiência com a literatura.</w:t>
            </w:r>
          </w:p>
        </w:tc>
      </w:tr>
    </w:tbl>
    <w:p w14:paraId="0A7FFAA4" w14:textId="77777777" w:rsidR="00E73103" w:rsidRDefault="00E73103" w:rsidP="00E73103">
      <w:pPr>
        <w:pStyle w:val="06CREDITO"/>
        <w:ind w:left="8508" w:firstLine="709"/>
        <w:jc w:val="center"/>
      </w:pPr>
      <w:r>
        <w:t xml:space="preserve">    </w:t>
      </w:r>
      <w:bookmarkStart w:id="2" w:name="_Hlk526780765"/>
      <w:r>
        <w:t>(continua)</w:t>
      </w:r>
      <w:r>
        <w:br w:type="page"/>
      </w:r>
    </w:p>
    <w:bookmarkEnd w:id="2"/>
    <w:p w14:paraId="5D9AF121" w14:textId="53010EE9" w:rsidR="00683FCD" w:rsidRDefault="00683FCD" w:rsidP="00E73103">
      <w:pPr>
        <w:pStyle w:val="06CREDITO"/>
        <w:ind w:left="8508" w:firstLine="709"/>
      </w:pPr>
      <w:r>
        <w:lastRenderedPageBreak/>
        <w:t>(continuação)</w:t>
      </w:r>
    </w:p>
    <w:tbl>
      <w:tblPr>
        <w:tblStyle w:val="TabeladeGradeClara"/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bottom w:w="57" w:type="dxa"/>
        </w:tblCellMar>
        <w:tblLook w:val="0400" w:firstRow="0" w:lastRow="0" w:firstColumn="0" w:lastColumn="0" w:noHBand="0" w:noVBand="1"/>
      </w:tblPr>
      <w:tblGrid>
        <w:gridCol w:w="1984"/>
        <w:gridCol w:w="8165"/>
      </w:tblGrid>
      <w:tr w:rsidR="00683FCD" w:rsidRPr="00763CED" w14:paraId="143A871C" w14:textId="77777777" w:rsidTr="00E73103">
        <w:trPr>
          <w:trHeight w:val="227"/>
          <w:jc w:val="center"/>
        </w:trPr>
        <w:tc>
          <w:tcPr>
            <w:tcW w:w="1984" w:type="dxa"/>
          </w:tcPr>
          <w:p w14:paraId="1C215B74" w14:textId="77777777" w:rsidR="00683FCD" w:rsidRPr="00A24BA5" w:rsidRDefault="00683FCD" w:rsidP="00334E8F">
            <w:pPr>
              <w:pStyle w:val="TITULINHOSTABELA"/>
            </w:pPr>
            <w:r w:rsidRPr="00A24BA5">
              <w:t>Objetos de conhecimento</w:t>
            </w:r>
          </w:p>
        </w:tc>
        <w:tc>
          <w:tcPr>
            <w:tcW w:w="8164" w:type="dxa"/>
          </w:tcPr>
          <w:p w14:paraId="46BE2A29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Adesão às práticas de leitura.</w:t>
            </w:r>
          </w:p>
          <w:p w14:paraId="08644981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Apreciação e réplica.</w:t>
            </w:r>
          </w:p>
          <w:p w14:paraId="0A648ED7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Estratégias de leitura.</w:t>
            </w:r>
          </w:p>
          <w:p w14:paraId="4EC891B1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Relação entre textos.</w:t>
            </w:r>
          </w:p>
          <w:p w14:paraId="7F8A06FE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Efeitos de sentido.</w:t>
            </w:r>
          </w:p>
          <w:p w14:paraId="6D3B3A5A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Curadoria de informação.</w:t>
            </w:r>
          </w:p>
        </w:tc>
      </w:tr>
      <w:tr w:rsidR="00683FCD" w:rsidRPr="00763CED" w14:paraId="6556544C" w14:textId="77777777" w:rsidTr="00E73103">
        <w:trPr>
          <w:trHeight w:val="227"/>
          <w:jc w:val="center"/>
        </w:trPr>
        <w:tc>
          <w:tcPr>
            <w:tcW w:w="1984" w:type="dxa"/>
          </w:tcPr>
          <w:p w14:paraId="245DECC1" w14:textId="77777777" w:rsidR="00683FCD" w:rsidRPr="00A24BA5" w:rsidRDefault="00683FCD" w:rsidP="00334E8F">
            <w:pPr>
              <w:pStyle w:val="TITULINHOSTABELA"/>
            </w:pPr>
            <w:r w:rsidRPr="00A24BA5">
              <w:t>Resumo da sequência</w:t>
            </w:r>
          </w:p>
        </w:tc>
        <w:tc>
          <w:tcPr>
            <w:tcW w:w="8164" w:type="dxa"/>
          </w:tcPr>
          <w:p w14:paraId="425068B4" w14:textId="43F62762" w:rsidR="00683FCD" w:rsidRPr="00FD3F1F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FD3F1F">
              <w:rPr>
                <w:rFonts w:eastAsia="Verdana"/>
              </w:rPr>
              <w:t>A sequência didática “Roda de leitura de literatura africana”</w:t>
            </w:r>
            <w:r w:rsidRPr="00FD3F1F">
              <w:rPr>
                <w:rFonts w:eastAsia="Verdana"/>
                <w:b/>
              </w:rPr>
              <w:t xml:space="preserve"> </w:t>
            </w:r>
            <w:r w:rsidRPr="00FD3F1F">
              <w:rPr>
                <w:rFonts w:eastAsia="Verdana"/>
              </w:rPr>
              <w:t xml:space="preserve">foi proposta em abordagem complementar aos estudos realizados no </w:t>
            </w:r>
            <w:r w:rsidR="00985CA5">
              <w:rPr>
                <w:rFonts w:eastAsia="Verdana"/>
              </w:rPr>
              <w:t>c</w:t>
            </w:r>
            <w:r w:rsidRPr="00FD3F1F">
              <w:rPr>
                <w:rFonts w:eastAsia="Verdana"/>
              </w:rPr>
              <w:t>apítulo 2 do material impresso: “Práticas com romance juvenil da literatura portuguesa contemporânea”.</w:t>
            </w:r>
          </w:p>
          <w:p w14:paraId="21CD8AE6" w14:textId="1AA4FBEE" w:rsidR="00683FCD" w:rsidRPr="00FD3F1F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FD3F1F">
              <w:rPr>
                <w:rFonts w:eastAsia="Verdana"/>
              </w:rPr>
              <w:t xml:space="preserve">Há duas propostas: a apreciação compartilhada do documentário </w:t>
            </w:r>
            <w:r w:rsidRPr="00FD3F1F">
              <w:rPr>
                <w:rFonts w:eastAsia="Verdana"/>
                <w:i/>
              </w:rPr>
              <w:t>Língua</w:t>
            </w:r>
            <w:r w:rsidR="000B304F">
              <w:rPr>
                <w:rFonts w:eastAsia="Verdana"/>
                <w:i/>
              </w:rPr>
              <w:t>: v</w:t>
            </w:r>
            <w:r w:rsidRPr="00FD3F1F">
              <w:rPr>
                <w:rFonts w:eastAsia="Verdana"/>
                <w:i/>
              </w:rPr>
              <w:t>idas em português</w:t>
            </w:r>
            <w:r w:rsidRPr="00FD3F1F">
              <w:rPr>
                <w:rFonts w:eastAsia="Verdana"/>
              </w:rPr>
              <w:t xml:space="preserve"> (2003), com direção do cineasta moçambicano Victor Lopes, e roda de leitura de obras em língua portuguesa de escritores africanos.</w:t>
            </w:r>
          </w:p>
        </w:tc>
      </w:tr>
      <w:tr w:rsidR="00683FCD" w:rsidRPr="00763CED" w14:paraId="37DBDD16" w14:textId="77777777" w:rsidTr="00E73103">
        <w:trPr>
          <w:trHeight w:val="227"/>
          <w:jc w:val="center"/>
        </w:trPr>
        <w:tc>
          <w:tcPr>
            <w:tcW w:w="1984" w:type="dxa"/>
          </w:tcPr>
          <w:p w14:paraId="3BECD109" w14:textId="77777777" w:rsidR="00683FCD" w:rsidRPr="00A24BA5" w:rsidRDefault="00683FCD" w:rsidP="00334E8F">
            <w:pPr>
              <w:pStyle w:val="TITULINHOSTABELA"/>
            </w:pPr>
            <w:r w:rsidRPr="00A24BA5">
              <w:t>Objetivos</w:t>
            </w:r>
          </w:p>
        </w:tc>
        <w:tc>
          <w:tcPr>
            <w:tcW w:w="8164" w:type="dxa"/>
          </w:tcPr>
          <w:p w14:paraId="071C0F8E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 xml:space="preserve">Conhecer, respeitar e fruir as diversas manifestações artísticas e culturais, valorizando-as e respeitando suas características.  </w:t>
            </w:r>
          </w:p>
          <w:p w14:paraId="5A8D606C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Ampliar os conhecimentos sobre o gênero documentário e promover a análise de recursos expressivos da linguagem cinematográfica.</w:t>
            </w:r>
          </w:p>
          <w:p w14:paraId="7CB90505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Aproximar-se das práticas típicas do comportamento leitor.</w:t>
            </w:r>
          </w:p>
          <w:p w14:paraId="61027F55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Ganhar autonomia para a pesquisa e a curadoria de narrativas em língua portuguesa feitas por escritores de diferentes nacionalidades.</w:t>
            </w:r>
          </w:p>
        </w:tc>
      </w:tr>
      <w:tr w:rsidR="00683FCD" w:rsidRPr="00763CED" w14:paraId="2DFD0C15" w14:textId="77777777" w:rsidTr="00E73103">
        <w:trPr>
          <w:trHeight w:val="227"/>
          <w:jc w:val="center"/>
        </w:trPr>
        <w:tc>
          <w:tcPr>
            <w:tcW w:w="1984" w:type="dxa"/>
          </w:tcPr>
          <w:p w14:paraId="08BD5C7A" w14:textId="77777777" w:rsidR="00683FCD" w:rsidRPr="00A24BA5" w:rsidRDefault="00683FCD" w:rsidP="00334E8F">
            <w:pPr>
              <w:pStyle w:val="TITULINHOSTABELA"/>
            </w:pPr>
            <w:r w:rsidRPr="00A24BA5">
              <w:t>Organização da turma</w:t>
            </w:r>
          </w:p>
        </w:tc>
        <w:tc>
          <w:tcPr>
            <w:tcW w:w="8164" w:type="dxa"/>
          </w:tcPr>
          <w:p w14:paraId="639172BC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A turma será organizada coletivamente para as situações de leitura modelar e para os momentos de avaliação do trabalho.</w:t>
            </w:r>
          </w:p>
          <w:p w14:paraId="5DEB7BE6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Há sugestão de organização em grupo, combinando movimentos compartilhados e leituras individuais.</w:t>
            </w:r>
          </w:p>
        </w:tc>
      </w:tr>
      <w:tr w:rsidR="00683FCD" w:rsidRPr="00763CED" w14:paraId="382D81B8" w14:textId="77777777" w:rsidTr="00E73103">
        <w:trPr>
          <w:trHeight w:val="227"/>
          <w:jc w:val="center"/>
        </w:trPr>
        <w:tc>
          <w:tcPr>
            <w:tcW w:w="1984" w:type="dxa"/>
          </w:tcPr>
          <w:p w14:paraId="5FC56030" w14:textId="77777777" w:rsidR="00683FCD" w:rsidRPr="00A24BA5" w:rsidRDefault="00683FCD" w:rsidP="00334E8F">
            <w:pPr>
              <w:pStyle w:val="TITULINHOSTABELA"/>
            </w:pPr>
            <w:r w:rsidRPr="00A24BA5">
              <w:t>Materiais</w:t>
            </w:r>
          </w:p>
        </w:tc>
        <w:tc>
          <w:tcPr>
            <w:tcW w:w="8164" w:type="dxa"/>
          </w:tcPr>
          <w:p w14:paraId="3207F41F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Lápis e caderno.</w:t>
            </w:r>
          </w:p>
          <w:p w14:paraId="762D0534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rPr>
                <w:rFonts w:eastAsia="Verdana"/>
              </w:rPr>
              <w:t>Computador com acesso à internet.</w:t>
            </w:r>
          </w:p>
        </w:tc>
      </w:tr>
      <w:tr w:rsidR="00683FCD" w:rsidRPr="00763CED" w14:paraId="3E242A96" w14:textId="77777777" w:rsidTr="00E73103">
        <w:trPr>
          <w:trHeight w:val="227"/>
          <w:jc w:val="center"/>
        </w:trPr>
        <w:tc>
          <w:tcPr>
            <w:tcW w:w="1984" w:type="dxa"/>
          </w:tcPr>
          <w:p w14:paraId="44D643FD" w14:textId="77777777" w:rsidR="00683FCD" w:rsidRPr="00A24BA5" w:rsidRDefault="00683FCD" w:rsidP="00334E8F">
            <w:pPr>
              <w:pStyle w:val="TITULINHOSTABELA"/>
            </w:pPr>
            <w:r w:rsidRPr="003E2860">
              <w:t>Duração</w:t>
            </w:r>
          </w:p>
        </w:tc>
        <w:tc>
          <w:tcPr>
            <w:tcW w:w="8164" w:type="dxa"/>
          </w:tcPr>
          <w:p w14:paraId="6AFB1A13" w14:textId="77777777" w:rsidR="00683FCD" w:rsidRPr="00A24BA5" w:rsidRDefault="00683FCD" w:rsidP="00683FCD">
            <w:pPr>
              <w:pStyle w:val="02TEXTOPRINCIPALBULLET"/>
              <w:numPr>
                <w:ilvl w:val="0"/>
                <w:numId w:val="2"/>
              </w:numPr>
            </w:pPr>
            <w:r w:rsidRPr="00A24BA5">
              <w:t>6 aulas.</w:t>
            </w:r>
          </w:p>
        </w:tc>
      </w:tr>
    </w:tbl>
    <w:p w14:paraId="0C8294B0" w14:textId="77777777" w:rsidR="00683FCD" w:rsidRDefault="00683FCD" w:rsidP="00683FCD">
      <w:pPr>
        <w:pStyle w:val="02TEXTOPRINCIPAL"/>
      </w:pPr>
    </w:p>
    <w:p w14:paraId="088ECF66" w14:textId="77777777" w:rsidR="00683FCD" w:rsidRDefault="00683FCD" w:rsidP="00683FCD">
      <w:pPr>
        <w:pStyle w:val="02TEXTOPRINCIPAL"/>
      </w:pPr>
      <w:r>
        <w:br w:type="page"/>
      </w:r>
    </w:p>
    <w:p w14:paraId="69B73D04" w14:textId="77777777" w:rsidR="00683FCD" w:rsidRDefault="00683FCD" w:rsidP="00683FCD">
      <w:pPr>
        <w:pStyle w:val="02TEXTOPRINCIPAL"/>
      </w:pPr>
    </w:p>
    <w:p w14:paraId="35ACAECD" w14:textId="77777777" w:rsidR="00683FCD" w:rsidRPr="00C15BEF" w:rsidRDefault="00683FCD" w:rsidP="00683FCD">
      <w:pPr>
        <w:pStyle w:val="01TITULO2"/>
      </w:pPr>
      <w:r w:rsidRPr="00C15BEF">
        <w:t>A. APRESENTAÇÃO</w:t>
      </w:r>
    </w:p>
    <w:p w14:paraId="3CBABAFA" w14:textId="77777777" w:rsidR="00683FCD" w:rsidRDefault="00683FCD" w:rsidP="00683FCD">
      <w:pPr>
        <w:pStyle w:val="02TEXTOPRINCIPAL"/>
      </w:pPr>
    </w:p>
    <w:p w14:paraId="62A3CDC1" w14:textId="6B2029ED" w:rsidR="00683FCD" w:rsidRPr="00A24BA5" w:rsidRDefault="00683FCD" w:rsidP="00683FCD">
      <w:pPr>
        <w:pStyle w:val="02TEXTOPRINCIPAL"/>
      </w:pPr>
      <w:r w:rsidRPr="00A24BA5">
        <w:t xml:space="preserve">Nesta sequência, propomos a apreciação compartilhada de trechos do documentário </w:t>
      </w:r>
      <w:r w:rsidRPr="00A24BA5">
        <w:rPr>
          <w:i/>
        </w:rPr>
        <w:t>Língua</w:t>
      </w:r>
      <w:r w:rsidR="000B304F">
        <w:rPr>
          <w:i/>
        </w:rPr>
        <w:t>: v</w:t>
      </w:r>
      <w:r w:rsidRPr="00A24BA5">
        <w:rPr>
          <w:i/>
        </w:rPr>
        <w:t>idas em português</w:t>
      </w:r>
      <w:r w:rsidRPr="00A24BA5">
        <w:t xml:space="preserve"> (2003), com direção de Victor Lopes, e o estímulo às práticas típicas do comportamento leitor, como consulta a </w:t>
      </w:r>
      <w:r w:rsidRPr="00A24BA5">
        <w:rPr>
          <w:i/>
        </w:rPr>
        <w:t>sites</w:t>
      </w:r>
      <w:r w:rsidRPr="00A24BA5">
        <w:t>, leitura de resenhas, sinopses, capas e quarta</w:t>
      </w:r>
      <w:r>
        <w:t xml:space="preserve">s </w:t>
      </w:r>
      <w:r w:rsidRPr="00A24BA5">
        <w:t xml:space="preserve">capas, leitura de reportagens e entrevistas. </w:t>
      </w:r>
    </w:p>
    <w:p w14:paraId="41194326" w14:textId="70E1F38A" w:rsidR="00683FCD" w:rsidRPr="00A24BA5" w:rsidRDefault="00683FCD" w:rsidP="00683FCD">
      <w:pPr>
        <w:pStyle w:val="02TEXTOPRINCIPAL"/>
      </w:pPr>
      <w:r w:rsidRPr="00A24BA5">
        <w:t xml:space="preserve">A sequência, complementar ao trabalho realizado no </w:t>
      </w:r>
      <w:r w:rsidR="00C97AA7">
        <w:t>c</w:t>
      </w:r>
      <w:r w:rsidRPr="00A24BA5">
        <w:t xml:space="preserve">apítulo 2 do material impresso, que traz a leitura dos excertos de </w:t>
      </w:r>
      <w:r w:rsidRPr="00A24BA5">
        <w:rPr>
          <w:i/>
        </w:rPr>
        <w:t>Meia Hora para mudar minha vida</w:t>
      </w:r>
      <w:r w:rsidRPr="00A24BA5">
        <w:t>, da escritora portuguesa Alice Vieira, culmina em uma roda de leitura, em que trechos de narrativas de escritores</w:t>
      </w:r>
      <w:r>
        <w:t>(</w:t>
      </w:r>
      <w:r w:rsidRPr="00A24BA5">
        <w:t>as</w:t>
      </w:r>
      <w:r>
        <w:t>)</w:t>
      </w:r>
      <w:r w:rsidRPr="00A24BA5">
        <w:t xml:space="preserve"> de literatura africana serão lido</w:t>
      </w:r>
      <w:r>
        <w:t>s</w:t>
      </w:r>
      <w:r w:rsidRPr="00A24BA5">
        <w:t xml:space="preserve"> pelo</w:t>
      </w:r>
      <w:r>
        <w:t>(a)</w:t>
      </w:r>
      <w:r w:rsidRPr="00A24BA5">
        <w:t xml:space="preserve"> professor</w:t>
      </w:r>
      <w:r>
        <w:t>(a)</w:t>
      </w:r>
      <w:r w:rsidRPr="00A24BA5">
        <w:t xml:space="preserve"> e/ou por estudantes que tenham se preparado previamente. </w:t>
      </w:r>
    </w:p>
    <w:p w14:paraId="0131E113" w14:textId="77777777" w:rsidR="00683FCD" w:rsidRPr="00A24BA5" w:rsidRDefault="00683FCD" w:rsidP="00683FCD">
      <w:pPr>
        <w:pStyle w:val="02TEXTOPRINCIPAL"/>
      </w:pPr>
      <w:r w:rsidRPr="00A24BA5">
        <w:t>Ler colaborativamente um texto é uma atividade que deve acontecer sob a orientação do</w:t>
      </w:r>
      <w:r>
        <w:t>(a)</w:t>
      </w:r>
      <w:r w:rsidRPr="00A24BA5">
        <w:t xml:space="preserve"> professor</w:t>
      </w:r>
      <w:r>
        <w:t>(a)</w:t>
      </w:r>
      <w:r w:rsidRPr="00A24BA5">
        <w:t xml:space="preserve"> que planeja boas perguntas, para tematizar aspectos ligados à compreensão do conteúdo temático, às escolhas linguísticas que se articulam para compor o sentido da obra estudada.</w:t>
      </w:r>
    </w:p>
    <w:p w14:paraId="71944854" w14:textId="77777777" w:rsidR="00683FCD" w:rsidRPr="00A24BA5" w:rsidRDefault="00683FCD" w:rsidP="00683FCD">
      <w:pPr>
        <w:pStyle w:val="02TEXTOPRINCIPAL"/>
      </w:pPr>
      <w:r w:rsidRPr="00A24BA5">
        <w:t>Esse tipo de leitura, muito frequente em situação de ensino de capacidades e procedimentos leitores, tem por finalidade a circulação de impressões, pontos de vista, apreciações, recursos e capacidades do</w:t>
      </w:r>
      <w:r>
        <w:t>s(as)</w:t>
      </w:r>
      <w:r w:rsidRPr="00A24BA5">
        <w:t xml:space="preserve"> leitores</w:t>
      </w:r>
      <w:r>
        <w:t>(as)</w:t>
      </w:r>
      <w:r w:rsidRPr="00A24BA5">
        <w:t>/espectadores</w:t>
      </w:r>
      <w:r>
        <w:t>(as)</w:t>
      </w:r>
      <w:r w:rsidRPr="00A24BA5">
        <w:t>, potencializando diversas aprendizagens. A troca desse tipo de experiência leitora tem sido a responsável pela formação de leitores</w:t>
      </w:r>
      <w:r>
        <w:t>(as)</w:t>
      </w:r>
      <w:r w:rsidRPr="00A24BA5">
        <w:t xml:space="preserve"> proficientes. </w:t>
      </w:r>
    </w:p>
    <w:p w14:paraId="60A7A1B8" w14:textId="4C787B3C" w:rsidR="00683FCD" w:rsidRPr="00A24BA5" w:rsidRDefault="003B7A47" w:rsidP="00683FCD">
      <w:pPr>
        <w:pStyle w:val="02TEXTOPRINCIPAL"/>
      </w:pPr>
      <w:r>
        <w:t>É importante f</w:t>
      </w:r>
      <w:r w:rsidR="00683FCD" w:rsidRPr="00A24BA5">
        <w:t>azer circular na classe os procedimentos e recursos utilizados pelos</w:t>
      </w:r>
      <w:r w:rsidR="00683FCD">
        <w:t>(as)</w:t>
      </w:r>
      <w:r w:rsidR="00683FCD" w:rsidRPr="00A24BA5">
        <w:t xml:space="preserve"> diferentes leitores</w:t>
      </w:r>
      <w:r w:rsidR="00683FCD">
        <w:t>(as)</w:t>
      </w:r>
      <w:r w:rsidR="00683FCD" w:rsidRPr="00A24BA5">
        <w:t xml:space="preserve"> para a construção de sentidos para o texto</w:t>
      </w:r>
      <w:r w:rsidR="00821647">
        <w:t>,</w:t>
      </w:r>
      <w:r w:rsidR="00683FCD" w:rsidRPr="00A24BA5">
        <w:t xml:space="preserve"> não ao final</w:t>
      </w:r>
      <w:r w:rsidR="00821647">
        <w:t>, mas durante a leitura</w:t>
      </w:r>
      <w:r w:rsidR="00683FCD" w:rsidRPr="00A24BA5">
        <w:t xml:space="preserve">, </w:t>
      </w:r>
      <w:r w:rsidR="00821647">
        <w:t>conforme</w:t>
      </w:r>
      <w:r w:rsidR="00683FCD" w:rsidRPr="00A24BA5">
        <w:t xml:space="preserve"> sugerem o</w:t>
      </w:r>
      <w:r w:rsidR="00683FCD">
        <w:t>s(as)</w:t>
      </w:r>
      <w:r w:rsidR="00683FCD" w:rsidRPr="00A24BA5">
        <w:t xml:space="preserve"> pesquisadores</w:t>
      </w:r>
      <w:r w:rsidR="00683FCD">
        <w:t>(as)</w:t>
      </w:r>
      <w:r w:rsidR="00683FCD" w:rsidRPr="00A24BA5">
        <w:t xml:space="preserve"> dessa prática de linguagem para o ensino de leitura. </w:t>
      </w:r>
    </w:p>
    <w:p w14:paraId="19F4081B" w14:textId="77777777" w:rsidR="00683FCD" w:rsidRPr="00A24BA5" w:rsidRDefault="00683FCD" w:rsidP="00683FCD">
      <w:pPr>
        <w:pStyle w:val="02TEXTOPRINCIPAL"/>
      </w:pPr>
      <w:r w:rsidRPr="00A24BA5">
        <w:rPr>
          <w:highlight w:val="white"/>
        </w:rPr>
        <w:t>Dessa forma, professor</w:t>
      </w:r>
      <w:r>
        <w:rPr>
          <w:highlight w:val="white"/>
        </w:rPr>
        <w:t>(</w:t>
      </w:r>
      <w:r w:rsidRPr="00A24BA5">
        <w:rPr>
          <w:highlight w:val="white"/>
        </w:rPr>
        <w:t>a</w:t>
      </w:r>
      <w:r>
        <w:rPr>
          <w:highlight w:val="white"/>
        </w:rPr>
        <w:t>)</w:t>
      </w:r>
      <w:r w:rsidRPr="00A24BA5">
        <w:rPr>
          <w:highlight w:val="white"/>
        </w:rPr>
        <w:t>, sugerimos que, como preparo prévio para seu planejamento e mediação, leia integralmente a SD. Isso favorecerá também sua antevisão sobre as possibilidades para mobilizar o interesse do</w:t>
      </w:r>
      <w:r>
        <w:rPr>
          <w:highlight w:val="white"/>
        </w:rPr>
        <w:t>s</w:t>
      </w:r>
      <w:r w:rsidRPr="00A24BA5">
        <w:rPr>
          <w:highlight w:val="white"/>
        </w:rPr>
        <w:t>(a</w:t>
      </w:r>
      <w:r>
        <w:rPr>
          <w:highlight w:val="white"/>
        </w:rPr>
        <w:t>s)</w:t>
      </w:r>
      <w:r w:rsidRPr="00A24BA5">
        <w:rPr>
          <w:highlight w:val="white"/>
        </w:rPr>
        <w:t xml:space="preserve"> estudantes e acompanhar o processo de pesquisa, curadoria e leitura que culminará na roda de conversa</w:t>
      </w:r>
      <w:r w:rsidRPr="00A24BA5">
        <w:rPr>
          <w:rFonts w:eastAsia="Arial"/>
          <w:highlight w:val="white"/>
        </w:rPr>
        <w:t>.</w:t>
      </w:r>
      <w:r w:rsidRPr="00A24BA5">
        <w:t xml:space="preserve"> </w:t>
      </w:r>
    </w:p>
    <w:p w14:paraId="41E7BBBD" w14:textId="77777777" w:rsidR="00683FCD" w:rsidRDefault="00683FCD" w:rsidP="00683FCD">
      <w:pPr>
        <w:pStyle w:val="02TEXTOPRINCIPAL"/>
      </w:pPr>
      <w:r w:rsidRPr="00A24BA5">
        <w:t xml:space="preserve">Acompanhe as orientações para o planejamento das aulas da sequência e bom trabalho! </w:t>
      </w:r>
    </w:p>
    <w:p w14:paraId="721A29E2" w14:textId="77777777" w:rsidR="00683FCD" w:rsidRPr="00A24BA5" w:rsidRDefault="00683FCD" w:rsidP="00683FCD">
      <w:pPr>
        <w:pStyle w:val="02TEXTOPRINCIPAL"/>
      </w:pPr>
    </w:p>
    <w:p w14:paraId="70C5B657" w14:textId="77777777" w:rsidR="00683FCD" w:rsidRDefault="00683FCD" w:rsidP="00683FC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6BF10F87" w14:textId="77777777" w:rsidR="00683FCD" w:rsidRDefault="00683FCD" w:rsidP="00683FCD"/>
    <w:p w14:paraId="19EDABDA" w14:textId="77777777" w:rsidR="00683FCD" w:rsidRDefault="00683FCD" w:rsidP="00683FCD">
      <w:pPr>
        <w:pStyle w:val="01TITULO2"/>
      </w:pPr>
      <w:r>
        <w:t>B. RELAÇÃO COM A BNCC</w:t>
      </w:r>
    </w:p>
    <w:p w14:paraId="4DE67CC5" w14:textId="77777777" w:rsidR="00683FCD" w:rsidRDefault="00683FCD" w:rsidP="00683FCD">
      <w:pPr>
        <w:pStyle w:val="02TEXTOPRINCIPAL"/>
      </w:pPr>
    </w:p>
    <w:p w14:paraId="1E4D82B6" w14:textId="451C7C12" w:rsidR="00683FCD" w:rsidRDefault="00683FCD" w:rsidP="00683FCD">
      <w:pPr>
        <w:pStyle w:val="02TEXTOPRINCIPAL"/>
      </w:pPr>
      <w:r w:rsidRPr="00A24BA5">
        <w:t>A proposta favorece as seguintes habilidades da BNCC, do componente curricular Língua Portuguesa:</w:t>
      </w:r>
    </w:p>
    <w:p w14:paraId="1E9C3E3C" w14:textId="77777777" w:rsidR="00683FCD" w:rsidRPr="00A24BA5" w:rsidRDefault="00683FCD" w:rsidP="00683FCD">
      <w:pPr>
        <w:pStyle w:val="02TEXTOPRINCIPAL"/>
      </w:pPr>
    </w:p>
    <w:p w14:paraId="6B0C4D86" w14:textId="77777777" w:rsidR="00683FCD" w:rsidRPr="00501855" w:rsidRDefault="00683FCD" w:rsidP="00683FCD">
      <w:pPr>
        <w:pStyle w:val="02TEXTOPRINCIPALBULLET"/>
        <w:numPr>
          <w:ilvl w:val="0"/>
          <w:numId w:val="2"/>
        </w:numPr>
      </w:pPr>
      <w:r w:rsidRPr="00501855">
        <w:rPr>
          <w:b/>
        </w:rPr>
        <w:t>(EF67LP23)</w:t>
      </w:r>
      <w:r w:rsidRPr="00501855">
        <w:t xml:space="preserve"> Respeitar os turnos de fala, na participação em conversações e em discussões ou atividades coletivas, na sala de aula e na escola e formular perguntas coerentes e adequadas em momentos oportunos em situações de aulas, apresentação oral, seminário etc. </w:t>
      </w:r>
    </w:p>
    <w:p w14:paraId="520703B1" w14:textId="77777777" w:rsidR="00683FCD" w:rsidRPr="00A24BA5" w:rsidRDefault="00683FCD" w:rsidP="00683FCD"/>
    <w:p w14:paraId="72257A6F" w14:textId="77777777" w:rsidR="00683FCD" w:rsidRPr="00501855" w:rsidRDefault="00683FCD" w:rsidP="00683FCD">
      <w:pPr>
        <w:pStyle w:val="02TEXTOPRINCIPALBULLET"/>
        <w:numPr>
          <w:ilvl w:val="0"/>
          <w:numId w:val="2"/>
        </w:numPr>
      </w:pPr>
      <w:r w:rsidRPr="00501855">
        <w:rPr>
          <w:b/>
        </w:rPr>
        <w:t>(EF67LP27)</w:t>
      </w:r>
      <w:r w:rsidRPr="00501855">
        <w:t xml:space="preserve"> Analisar, entre os textos literários e entre estes e outras manifestações artísticas (como cinema, teatro, música, artes visuais e midiáticas), referências explícitas ou implícitas a outros textos, quanto aos temas, personagens e recursos literários e semióticos.</w:t>
      </w:r>
    </w:p>
    <w:p w14:paraId="22D6EC10" w14:textId="77777777" w:rsidR="00683FCD" w:rsidRPr="00A24BA5" w:rsidRDefault="00683FCD" w:rsidP="00683FCD"/>
    <w:p w14:paraId="2A2ADF7B" w14:textId="7BA88E7B" w:rsidR="00683FCD" w:rsidRPr="00501855" w:rsidRDefault="00683FCD" w:rsidP="00683FCD">
      <w:pPr>
        <w:pStyle w:val="02TEXTOPRINCIPALBULLET"/>
        <w:numPr>
          <w:ilvl w:val="0"/>
          <w:numId w:val="2"/>
        </w:numPr>
      </w:pPr>
      <w:r w:rsidRPr="00501855">
        <w:rPr>
          <w:b/>
        </w:rPr>
        <w:t>(EF89LP33)</w:t>
      </w:r>
      <w:r w:rsidRPr="00501855">
        <w:t xml:space="preserve"> Ler, de forma autônoma, e compreender – selecionando procedimentos e estratégias de leitura adequados a diferentes objetivos e levando em conta características dos gêneros e suportes – romances, contos contemporâneos, minicontos, fábulas contemporâneas, romances juvenis, biografias romanceadas, novelas, crônicas visuais, narrativas de ficção científica, narrativas de suspense, poemas de forma livre e fixa (como haicai), poema concreto, </w:t>
      </w:r>
      <w:proofErr w:type="spellStart"/>
      <w:r w:rsidRPr="00E45FF8">
        <w:rPr>
          <w:i/>
        </w:rPr>
        <w:t>ciberpoema</w:t>
      </w:r>
      <w:proofErr w:type="spellEnd"/>
      <w:r w:rsidRPr="00501855">
        <w:t xml:space="preserve">, entre outros, expressando avaliação sobre </w:t>
      </w:r>
      <w:r w:rsidR="00053F57">
        <w:br/>
      </w:r>
      <w:r w:rsidRPr="00501855">
        <w:t>o texto lido e estabelecendo preferências por gêneros, temas, autores.</w:t>
      </w:r>
    </w:p>
    <w:p w14:paraId="49CC37F7" w14:textId="77777777" w:rsidR="00683FCD" w:rsidRPr="00A24BA5" w:rsidRDefault="00683FCD" w:rsidP="00683FCD"/>
    <w:p w14:paraId="3A8BE71B" w14:textId="77777777" w:rsidR="00683FCD" w:rsidRPr="00501855" w:rsidRDefault="00683FCD" w:rsidP="00683FCD">
      <w:pPr>
        <w:pStyle w:val="02TEXTOPRINCIPALBULLET"/>
        <w:numPr>
          <w:ilvl w:val="0"/>
          <w:numId w:val="2"/>
        </w:numPr>
      </w:pPr>
      <w:r w:rsidRPr="00501855">
        <w:rPr>
          <w:b/>
        </w:rPr>
        <w:t>(EF69LP44)</w:t>
      </w:r>
      <w:r w:rsidRPr="00501855">
        <w:t xml:space="preserve"> Inferir a presença de valores sociais, culturais e humanos e de diferentes visões de mundo, em textos literários, reconhecendo nesses textos formas de estabelecer múltiplos olhares sobre as identidades, sociedades e culturas e considerando a autoria e o contexto social e histórico de sua produção.</w:t>
      </w:r>
    </w:p>
    <w:p w14:paraId="242DD1A0" w14:textId="77777777" w:rsidR="00683FCD" w:rsidRPr="00A24BA5" w:rsidRDefault="00683FCD" w:rsidP="00683FCD"/>
    <w:p w14:paraId="0CCFA04C" w14:textId="77777777" w:rsidR="00683FCD" w:rsidRDefault="00683FCD" w:rsidP="00683FCD">
      <w:pPr>
        <w:pStyle w:val="02TEXTOPRINCIPALBULLET"/>
        <w:numPr>
          <w:ilvl w:val="0"/>
          <w:numId w:val="2"/>
        </w:numPr>
      </w:pPr>
      <w:r w:rsidRPr="006D27AD">
        <w:rPr>
          <w:b/>
        </w:rPr>
        <w:t>(EF69LP45)</w:t>
      </w:r>
      <w:r w:rsidRPr="006D27AD">
        <w:t xml:space="preserve"> Posicionar-se criticamente em relação a textos pertencentes a gêneros como quarta capa, programa (de teatro, dança, exposição etc.), sinopse, resenha crítica, comentário em </w:t>
      </w:r>
      <w:r w:rsidRPr="006D27AD">
        <w:rPr>
          <w:i/>
        </w:rPr>
        <w:t>blog</w:t>
      </w:r>
      <w:r w:rsidRPr="006D27AD">
        <w:t xml:space="preserve"> ou </w:t>
      </w:r>
      <w:proofErr w:type="spellStart"/>
      <w:r w:rsidRPr="006D27AD">
        <w:rPr>
          <w:i/>
        </w:rPr>
        <w:t>vlog</w:t>
      </w:r>
      <w:proofErr w:type="spellEnd"/>
      <w:r w:rsidRPr="006D27AD">
        <w:t xml:space="preserve"> cultural etc., para selecionar obras literárias e outras manifestações artísticas (cinema, teatro, exposições, espetáculos, CDs, DVDs etc.), diferenciando as sequências descritivas e avaliativas e reconhecendo-os como gêneros que apoiam a escolha do livro ou produção cultural e consultando-os no momento de fazer escolhas, quando for o caso.</w:t>
      </w:r>
    </w:p>
    <w:p w14:paraId="14454DCB" w14:textId="77777777" w:rsidR="00683FCD" w:rsidRPr="00A24BA5" w:rsidRDefault="00683FCD" w:rsidP="00683FCD"/>
    <w:p w14:paraId="41C6117A" w14:textId="44DCC091" w:rsidR="00683FCD" w:rsidRDefault="00683FCD" w:rsidP="00683FCD">
      <w:pPr>
        <w:pStyle w:val="02TEXTOPRINCIPALBULLET"/>
        <w:numPr>
          <w:ilvl w:val="0"/>
          <w:numId w:val="2"/>
        </w:numPr>
      </w:pPr>
      <w:r w:rsidRPr="006D27AD">
        <w:rPr>
          <w:b/>
        </w:rPr>
        <w:t>(EF69LP46)</w:t>
      </w:r>
      <w:r w:rsidRPr="006D27AD">
        <w:t xml:space="preserve"> Participar de práticas de compartilhamento de leitura/recepção de obras literárias/manifestações artísticas, como rodas de leitura [...], de apresentações teatrais, musicais e de filmes, cineclubes, festivais de vídeo, [...] entre outros, tecendo, quando possível, comentários de ordem estética e afetiva e justificando </w:t>
      </w:r>
      <w:proofErr w:type="spellStart"/>
      <w:r w:rsidRPr="006D27AD">
        <w:t>suas</w:t>
      </w:r>
      <w:proofErr w:type="spellEnd"/>
      <w:r w:rsidRPr="006D27AD">
        <w:t xml:space="preserve"> apreciações, escrevendo comentários e resenhas para jornais, </w:t>
      </w:r>
      <w:r w:rsidRPr="006D27AD">
        <w:rPr>
          <w:i/>
        </w:rPr>
        <w:t>blogs</w:t>
      </w:r>
      <w:r w:rsidRPr="006D27AD">
        <w:t xml:space="preserve"> e redes sociais e utilizando formas de expressão das culturas juvenis, [...] entre outras possibilidades de práticas de apreciação e de manifestação da cultura.</w:t>
      </w:r>
    </w:p>
    <w:p w14:paraId="66996004" w14:textId="77777777" w:rsidR="00683FCD" w:rsidRPr="00A24BA5" w:rsidRDefault="00683FCD" w:rsidP="00683FCD"/>
    <w:p w14:paraId="25056C78" w14:textId="77777777" w:rsidR="00683FCD" w:rsidRDefault="00683FCD" w:rsidP="00683FCD">
      <w:pPr>
        <w:pStyle w:val="02TEXTOPRINCIPALBULLET"/>
        <w:numPr>
          <w:ilvl w:val="0"/>
          <w:numId w:val="2"/>
        </w:numPr>
      </w:pPr>
      <w:r w:rsidRPr="006D27AD">
        <w:rPr>
          <w:b/>
        </w:rPr>
        <w:t>(EF69LP49)</w:t>
      </w:r>
      <w:r w:rsidRPr="006D27AD">
        <w:t xml:space="preserve"> Mostrar-se interessado e envolvido pela leitura de livros de literatura e por outras produções culturais do campo e receptivo a textos que rompam com seu universo de expectativas, que representem um desafio em relação às suas possibilidades atuais e suas experiências anteriores de leitura, apoiando-se nas marcas linguísticas, em seu conhecimento sobre os gêneros e a temática e nas orientações dadas pelo professor.</w:t>
      </w:r>
    </w:p>
    <w:p w14:paraId="5C1F0A77" w14:textId="77777777" w:rsidR="00683FCD" w:rsidRPr="006D27AD" w:rsidRDefault="00683FCD" w:rsidP="00683FCD">
      <w:pPr>
        <w:pStyle w:val="02TEXTOPRINCIPALBULLET"/>
        <w:numPr>
          <w:ilvl w:val="0"/>
          <w:numId w:val="0"/>
        </w:numPr>
      </w:pPr>
    </w:p>
    <w:p w14:paraId="2DE14D06" w14:textId="77777777" w:rsidR="00683FCD" w:rsidRDefault="00683FCD" w:rsidP="00683FCD">
      <w:pPr>
        <w:pStyle w:val="02TEXTOPRINCIPALBULLET"/>
        <w:numPr>
          <w:ilvl w:val="0"/>
          <w:numId w:val="2"/>
        </w:numPr>
      </w:pPr>
      <w:r w:rsidRPr="006D27AD">
        <w:rPr>
          <w:b/>
        </w:rPr>
        <w:t>(EF69LP55)</w:t>
      </w:r>
      <w:r w:rsidRPr="006D27AD">
        <w:t xml:space="preserve"> Reconhecer as variedades da língua falada, o conceito de norma-padrão e o de preconceito linguístico.</w:t>
      </w:r>
    </w:p>
    <w:p w14:paraId="3754B832" w14:textId="77777777" w:rsidR="00683FCD" w:rsidRDefault="00683FCD" w:rsidP="00683FCD">
      <w:pPr>
        <w:rPr>
          <w:rFonts w:eastAsia="Tahoma"/>
        </w:rPr>
      </w:pPr>
      <w:r>
        <w:br w:type="page"/>
      </w:r>
    </w:p>
    <w:p w14:paraId="482B27E9" w14:textId="77777777" w:rsidR="00683FCD" w:rsidRPr="00A24BA5" w:rsidRDefault="00683FCD" w:rsidP="00683FCD">
      <w:pPr>
        <w:pStyle w:val="02TEXTOPRINCIPAL"/>
      </w:pPr>
    </w:p>
    <w:p w14:paraId="3AA6F601" w14:textId="77777777" w:rsidR="00683FCD" w:rsidRDefault="00683FCD" w:rsidP="00683FCD">
      <w:pPr>
        <w:pStyle w:val="01TITULO2"/>
      </w:pPr>
      <w:bookmarkStart w:id="3" w:name="here"/>
      <w:bookmarkEnd w:id="3"/>
      <w:r>
        <w:t xml:space="preserve">C. METODOLOGIA </w:t>
      </w:r>
    </w:p>
    <w:p w14:paraId="32384E78" w14:textId="77777777" w:rsidR="00683FCD" w:rsidRPr="00A24BA5" w:rsidRDefault="00683FCD" w:rsidP="00683FCD">
      <w:pPr>
        <w:pStyle w:val="02TEXTOPRINCIPAL"/>
      </w:pPr>
    </w:p>
    <w:p w14:paraId="35271DB9" w14:textId="70D09F1E" w:rsidR="00683FCD" w:rsidRDefault="00683FCD" w:rsidP="00683FCD">
      <w:pPr>
        <w:pStyle w:val="02TEXTOPRINCIPAL"/>
        <w:rPr>
          <w:rFonts w:eastAsia="Verdana"/>
        </w:rPr>
      </w:pPr>
      <w:r w:rsidRPr="00A24BA5">
        <w:rPr>
          <w:rFonts w:eastAsia="Verdana"/>
        </w:rPr>
        <w:t>A metodologia, compreendida como ferramenta fundamental do trabalho</w:t>
      </w:r>
      <w:r w:rsidR="000350BB">
        <w:rPr>
          <w:rFonts w:eastAsia="Verdana"/>
        </w:rPr>
        <w:t>,</w:t>
      </w:r>
      <w:r w:rsidRPr="00A24BA5">
        <w:rPr>
          <w:rFonts w:eastAsia="Verdana"/>
        </w:rPr>
        <w:t xml:space="preserve"> pressupõe um(a) estudante ativo(a), participativo(a). Sendo assim, as propostas de atividades buscam levá-lo</w:t>
      </w:r>
      <w:r>
        <w:rPr>
          <w:rFonts w:eastAsia="Verdana"/>
        </w:rPr>
        <w:t>s</w:t>
      </w:r>
      <w:r w:rsidRPr="00A24BA5">
        <w:rPr>
          <w:rFonts w:eastAsia="Verdana"/>
        </w:rPr>
        <w:t>(a</w:t>
      </w:r>
      <w:r>
        <w:rPr>
          <w:rFonts w:eastAsia="Verdana"/>
        </w:rPr>
        <w:t>s</w:t>
      </w:r>
      <w:r w:rsidRPr="00A24BA5">
        <w:rPr>
          <w:rFonts w:eastAsia="Verdana"/>
        </w:rPr>
        <w:t>) à interlocução, tanto no espaço das aulas quanto fora del</w:t>
      </w:r>
      <w:r w:rsidR="000B304F">
        <w:rPr>
          <w:rFonts w:eastAsia="Verdana"/>
        </w:rPr>
        <w:t>e</w:t>
      </w:r>
      <w:r w:rsidRPr="00A24BA5">
        <w:rPr>
          <w:rFonts w:eastAsia="Verdana"/>
        </w:rPr>
        <w:t xml:space="preserve">, nos momentos de finalização dos trabalhos. A aprendizagem, portanto, acontece por aproximações sucessivas a partir da ação, da reflexão e interação entre </w:t>
      </w:r>
      <w:r>
        <w:rPr>
          <w:rFonts w:eastAsia="Verdana"/>
        </w:rPr>
        <w:t>os(</w:t>
      </w:r>
      <w:r w:rsidRPr="00A24BA5">
        <w:rPr>
          <w:rFonts w:eastAsia="Verdana"/>
        </w:rPr>
        <w:t>as</w:t>
      </w:r>
      <w:r>
        <w:rPr>
          <w:rFonts w:eastAsia="Verdana"/>
        </w:rPr>
        <w:t>)</w:t>
      </w:r>
      <w:r w:rsidRPr="00A24BA5">
        <w:rPr>
          <w:rFonts w:eastAsia="Verdana"/>
        </w:rPr>
        <w:t xml:space="preserve"> estudantes e </w:t>
      </w:r>
      <w:r>
        <w:rPr>
          <w:rFonts w:eastAsia="Verdana"/>
        </w:rPr>
        <w:t>o</w:t>
      </w:r>
      <w:r w:rsidR="00992C87">
        <w:rPr>
          <w:rFonts w:eastAsia="Verdana"/>
        </w:rPr>
        <w:t xml:space="preserve"> </w:t>
      </w:r>
      <w:r>
        <w:rPr>
          <w:rFonts w:eastAsia="Verdana"/>
        </w:rPr>
        <w:t>(a)</w:t>
      </w:r>
      <w:r w:rsidRPr="00A24BA5">
        <w:rPr>
          <w:rFonts w:eastAsia="Verdana"/>
        </w:rPr>
        <w:t xml:space="preserve"> professor(a), tendo como objeto</w:t>
      </w:r>
      <w:r>
        <w:rPr>
          <w:rFonts w:eastAsia="Verdana"/>
        </w:rPr>
        <w:t>s</w:t>
      </w:r>
      <w:r w:rsidRPr="00A24BA5">
        <w:rPr>
          <w:rFonts w:eastAsia="Verdana"/>
        </w:rPr>
        <w:t xml:space="preserve"> a prática de leitura e a ampliação dos comportamentos e práticas de leitura literária, com apreciação e compartilhamento da leitura, de acordo com critérios pr</w:t>
      </w:r>
      <w:r>
        <w:rPr>
          <w:rFonts w:eastAsia="Verdana"/>
        </w:rPr>
        <w:t>e</w:t>
      </w:r>
      <w:r w:rsidRPr="00A24BA5">
        <w:rPr>
          <w:rFonts w:eastAsia="Verdana"/>
        </w:rPr>
        <w:t>estabelecidos.</w:t>
      </w:r>
    </w:p>
    <w:p w14:paraId="38AC0AAA" w14:textId="77777777" w:rsidR="00683FCD" w:rsidRPr="00A24BA5" w:rsidRDefault="00683FCD" w:rsidP="00683FCD">
      <w:pPr>
        <w:pStyle w:val="02TEXTOPRINCIPAL"/>
        <w:rPr>
          <w:rFonts w:eastAsia="Verdana"/>
        </w:rPr>
      </w:pPr>
    </w:p>
    <w:p w14:paraId="3B21E809" w14:textId="77777777" w:rsidR="00683FCD" w:rsidRDefault="00683FCD" w:rsidP="00683FCD">
      <w:pPr>
        <w:rPr>
          <w:rFonts w:ascii="Cambria" w:eastAsia="Cambria" w:hAnsi="Cambria" w:cs="Cambria"/>
          <w:b/>
          <w:bCs/>
          <w:sz w:val="36"/>
          <w:szCs w:val="28"/>
        </w:rPr>
      </w:pPr>
      <w:r>
        <w:br w:type="page"/>
      </w:r>
    </w:p>
    <w:p w14:paraId="1ECF77AA" w14:textId="77777777" w:rsidR="00683FCD" w:rsidRDefault="00683FCD" w:rsidP="00683FCD"/>
    <w:p w14:paraId="182E78CC" w14:textId="77777777" w:rsidR="00683FCD" w:rsidRDefault="00683FCD" w:rsidP="00683FCD">
      <w:pPr>
        <w:pStyle w:val="01TITULO2"/>
      </w:pPr>
      <w:bookmarkStart w:id="4" w:name="_Hlk527186994"/>
      <w:r>
        <w:t>D. DESENVOLVIMENTO</w:t>
      </w:r>
    </w:p>
    <w:bookmarkEnd w:id="4"/>
    <w:p w14:paraId="49DCDAE3" w14:textId="77777777" w:rsidR="00683FCD" w:rsidRDefault="00683FCD" w:rsidP="00683FCD">
      <w:pPr>
        <w:pStyle w:val="02TEXTOPRINCIPAL"/>
        <w:rPr>
          <w:rFonts w:eastAsia="Verdana" w:cs="Verdana"/>
          <w:color w:val="1F3864"/>
        </w:rPr>
      </w:pPr>
    </w:p>
    <w:p w14:paraId="38C619D2" w14:textId="16A5FBB3" w:rsidR="00683FCD" w:rsidRDefault="00683FCD" w:rsidP="00683FCD">
      <w:pPr>
        <w:pStyle w:val="01TITULO3"/>
        <w:rPr>
          <w:shd w:val="clear" w:color="auto" w:fill="FFFFFF" w:themeFill="background1"/>
        </w:rPr>
      </w:pPr>
      <w:r>
        <w:rPr>
          <w:shd w:val="clear" w:color="auto" w:fill="FFFFFF" w:themeFill="background1"/>
        </w:rPr>
        <w:t xml:space="preserve">AULAS 1 </w:t>
      </w:r>
      <w:r w:rsidR="00363324">
        <w:rPr>
          <w:shd w:val="clear" w:color="auto" w:fill="FFFFFF" w:themeFill="background1"/>
        </w:rPr>
        <w:t>E</w:t>
      </w:r>
      <w:r>
        <w:rPr>
          <w:shd w:val="clear" w:color="auto" w:fill="FFFFFF" w:themeFill="background1"/>
        </w:rPr>
        <w:t xml:space="preserve"> 2</w:t>
      </w:r>
    </w:p>
    <w:p w14:paraId="22D96196" w14:textId="78B5C589" w:rsidR="00683FCD" w:rsidRDefault="00683FCD" w:rsidP="00683FCD">
      <w:pPr>
        <w:pStyle w:val="01TITULO3"/>
      </w:pPr>
      <w:r w:rsidRPr="00A24BA5">
        <w:t>Apreciação compartilhada de trechos do documentário</w:t>
      </w:r>
      <w:r>
        <w:t xml:space="preserve"> </w:t>
      </w:r>
      <w:r w:rsidRPr="00A24BA5">
        <w:rPr>
          <w:i/>
        </w:rPr>
        <w:t>Língua</w:t>
      </w:r>
      <w:r w:rsidR="000B304F">
        <w:rPr>
          <w:i/>
        </w:rPr>
        <w:t>:</w:t>
      </w:r>
      <w:r w:rsidRPr="00A24BA5">
        <w:rPr>
          <w:i/>
        </w:rPr>
        <w:t xml:space="preserve"> </w:t>
      </w:r>
      <w:r w:rsidR="00363324">
        <w:rPr>
          <w:i/>
        </w:rPr>
        <w:br/>
      </w:r>
      <w:r w:rsidRPr="00A24BA5">
        <w:rPr>
          <w:i/>
        </w:rPr>
        <w:t>vidas em português</w:t>
      </w:r>
      <w:r w:rsidRPr="00A24BA5">
        <w:t xml:space="preserve"> (2003), com direção</w:t>
      </w:r>
      <w:r>
        <w:t xml:space="preserve"> </w:t>
      </w:r>
      <w:r w:rsidRPr="00A24BA5">
        <w:t>do cineasta moçambicano Victor Lopes</w:t>
      </w:r>
    </w:p>
    <w:p w14:paraId="0881783C" w14:textId="77777777" w:rsidR="00683FCD" w:rsidRPr="00A24BA5" w:rsidRDefault="00683FCD" w:rsidP="00683FCD">
      <w:pPr>
        <w:pStyle w:val="02TEXTOPRINCIPAL"/>
      </w:pPr>
    </w:p>
    <w:p w14:paraId="69EE46DF" w14:textId="77777777" w:rsidR="00683FCD" w:rsidRPr="00A24BA5" w:rsidRDefault="00683FCD" w:rsidP="00683FCD">
      <w:pPr>
        <w:pStyle w:val="01TITULO3"/>
      </w:pPr>
      <w:proofErr w:type="spellStart"/>
      <w:r w:rsidRPr="00A24BA5">
        <w:t>Conteúdo</w:t>
      </w:r>
      <w:r>
        <w:t>s</w:t>
      </w:r>
      <w:proofErr w:type="spellEnd"/>
      <w:r w:rsidRPr="00A24BA5">
        <w:t xml:space="preserve"> específico</w:t>
      </w:r>
      <w:r>
        <w:t>s</w:t>
      </w:r>
    </w:p>
    <w:p w14:paraId="7521D83D" w14:textId="77777777" w:rsidR="00683FCD" w:rsidRPr="006E5A62" w:rsidRDefault="00683FCD" w:rsidP="00683FCD"/>
    <w:p w14:paraId="2E718656" w14:textId="77777777" w:rsidR="00683FCD" w:rsidRPr="00A24BA5" w:rsidRDefault="00683FCD" w:rsidP="00683FCD">
      <w:pPr>
        <w:pStyle w:val="02TEXTOPRINCIPALBULLET"/>
        <w:numPr>
          <w:ilvl w:val="0"/>
          <w:numId w:val="2"/>
        </w:numPr>
      </w:pPr>
      <w:r w:rsidRPr="00A24BA5">
        <w:rPr>
          <w:rFonts w:eastAsia="Verdana"/>
        </w:rPr>
        <w:t xml:space="preserve">As variações da língua portuguesa no mundo, a pluralidade de culturas e </w:t>
      </w:r>
      <w:r>
        <w:rPr>
          <w:rFonts w:eastAsia="Verdana"/>
        </w:rPr>
        <w:t xml:space="preserve">os </w:t>
      </w:r>
      <w:r w:rsidRPr="00A24BA5">
        <w:rPr>
          <w:rFonts w:eastAsia="Verdana"/>
        </w:rPr>
        <w:t>processos identitários</w:t>
      </w:r>
      <w:r>
        <w:rPr>
          <w:rFonts w:eastAsia="Verdana"/>
        </w:rPr>
        <w:t>.</w:t>
      </w:r>
    </w:p>
    <w:p w14:paraId="543B538E" w14:textId="77777777" w:rsidR="00683FCD" w:rsidRPr="00A24BA5" w:rsidRDefault="00683FCD" w:rsidP="00683FCD">
      <w:pPr>
        <w:pStyle w:val="02TEXTOPRINCIPALBULLET"/>
        <w:numPr>
          <w:ilvl w:val="0"/>
          <w:numId w:val="2"/>
        </w:numPr>
      </w:pPr>
      <w:r w:rsidRPr="00A24BA5">
        <w:rPr>
          <w:rFonts w:eastAsia="Verdana"/>
        </w:rPr>
        <w:t>Apreciação estética cinematográfica</w:t>
      </w:r>
      <w:r>
        <w:rPr>
          <w:rFonts w:eastAsia="Verdana"/>
        </w:rPr>
        <w:t>.</w:t>
      </w:r>
    </w:p>
    <w:p w14:paraId="03013EEA" w14:textId="77777777" w:rsidR="00683FCD" w:rsidRPr="00A24BA5" w:rsidRDefault="00683FCD" w:rsidP="00683FCD">
      <w:pPr>
        <w:pStyle w:val="02TEXTOPRINCIPALBULLET"/>
        <w:numPr>
          <w:ilvl w:val="0"/>
          <w:numId w:val="2"/>
        </w:numPr>
      </w:pPr>
      <w:r w:rsidRPr="00A24BA5">
        <w:rPr>
          <w:rFonts w:eastAsia="Verdana"/>
        </w:rPr>
        <w:t>Linguagem audiovisual</w:t>
      </w:r>
      <w:r>
        <w:rPr>
          <w:rFonts w:eastAsia="Verdana"/>
        </w:rPr>
        <w:t>.</w:t>
      </w:r>
    </w:p>
    <w:p w14:paraId="61D73FB1" w14:textId="77777777" w:rsidR="00683FCD" w:rsidRPr="006E5A62" w:rsidRDefault="00683FCD" w:rsidP="00683FCD">
      <w:pPr>
        <w:pStyle w:val="02TEXTOPRINCIPALBULLET"/>
        <w:numPr>
          <w:ilvl w:val="0"/>
          <w:numId w:val="2"/>
        </w:numPr>
      </w:pPr>
      <w:r w:rsidRPr="00A24BA5">
        <w:rPr>
          <w:rFonts w:eastAsia="Verdana"/>
        </w:rPr>
        <w:t>Oralidade</w:t>
      </w:r>
      <w:r>
        <w:rPr>
          <w:rFonts w:eastAsia="Verdana"/>
        </w:rPr>
        <w:t>.</w:t>
      </w:r>
    </w:p>
    <w:p w14:paraId="19B35B59" w14:textId="77777777" w:rsidR="00683FCD" w:rsidRPr="00A24BA5" w:rsidRDefault="00683FCD" w:rsidP="00683FCD">
      <w:pPr>
        <w:pStyle w:val="02TEXTOPRINCIPAL"/>
      </w:pPr>
    </w:p>
    <w:p w14:paraId="10C41AFC" w14:textId="77777777" w:rsidR="00683FCD" w:rsidRDefault="00683FCD" w:rsidP="00683FCD">
      <w:pPr>
        <w:pStyle w:val="01TITULO3"/>
      </w:pPr>
      <w:r w:rsidRPr="006E5A62">
        <w:t>Gestão</w:t>
      </w:r>
      <w:r w:rsidRPr="00A24BA5">
        <w:t xml:space="preserve"> do</w:t>
      </w:r>
      <w:r>
        <w:t>s(as)</w:t>
      </w:r>
      <w:r w:rsidRPr="00A24BA5">
        <w:t xml:space="preserve"> estudantes</w:t>
      </w:r>
    </w:p>
    <w:p w14:paraId="4E4BEB1F" w14:textId="77777777" w:rsidR="00683FCD" w:rsidRPr="00A24BA5" w:rsidRDefault="00683FCD" w:rsidP="00683FCD"/>
    <w:p w14:paraId="5187D93B" w14:textId="77777777" w:rsidR="00683FCD" w:rsidRPr="002A772D" w:rsidRDefault="00683FCD" w:rsidP="00683FCD">
      <w:pPr>
        <w:pStyle w:val="02TEXTOPRINCIPALBULLET"/>
        <w:numPr>
          <w:ilvl w:val="0"/>
          <w:numId w:val="2"/>
        </w:numPr>
      </w:pPr>
      <w:r>
        <w:rPr>
          <w:rFonts w:eastAsia="Verdana"/>
        </w:rPr>
        <w:t>Organizad</w:t>
      </w:r>
      <w:r w:rsidRPr="00A24BA5">
        <w:rPr>
          <w:rFonts w:eastAsia="Verdana"/>
        </w:rPr>
        <w:t>o</w:t>
      </w:r>
      <w:r>
        <w:rPr>
          <w:rFonts w:eastAsia="Verdana"/>
        </w:rPr>
        <w:t>s</w:t>
      </w:r>
      <w:r w:rsidRPr="00A24BA5">
        <w:rPr>
          <w:rFonts w:eastAsia="Verdana"/>
        </w:rPr>
        <w:t>(a</w:t>
      </w:r>
      <w:r>
        <w:rPr>
          <w:rFonts w:eastAsia="Verdana"/>
        </w:rPr>
        <w:t>s</w:t>
      </w:r>
      <w:r w:rsidRPr="00A24BA5">
        <w:rPr>
          <w:rFonts w:eastAsia="Verdana"/>
        </w:rPr>
        <w:t>) em semicírculos para assistir ao filme e, depois, conversar sobre as questões por ele suscitadas.</w:t>
      </w:r>
    </w:p>
    <w:p w14:paraId="63A58585" w14:textId="77777777" w:rsidR="00683FCD" w:rsidRPr="00A24BA5" w:rsidRDefault="00683FCD" w:rsidP="00683FCD">
      <w:pPr>
        <w:pStyle w:val="02TEXTOPRINCIPAL"/>
      </w:pPr>
    </w:p>
    <w:p w14:paraId="60003E65" w14:textId="77777777" w:rsidR="00683FCD" w:rsidRDefault="00683FCD" w:rsidP="00683FCD">
      <w:pPr>
        <w:pStyle w:val="01TITULO3"/>
      </w:pPr>
      <w:r w:rsidRPr="00A24BA5">
        <w:t>Recursos didáticos</w:t>
      </w:r>
    </w:p>
    <w:p w14:paraId="046684EF" w14:textId="77777777" w:rsidR="00683FCD" w:rsidRPr="00A24BA5" w:rsidRDefault="00683FCD" w:rsidP="00683FCD"/>
    <w:p w14:paraId="6C0668F0" w14:textId="4352C370" w:rsidR="00683FCD" w:rsidRPr="002A772D" w:rsidRDefault="00683FCD" w:rsidP="00683FCD">
      <w:pPr>
        <w:pStyle w:val="02TEXTOPRINCIPALBULLET"/>
        <w:numPr>
          <w:ilvl w:val="0"/>
          <w:numId w:val="2"/>
        </w:numPr>
      </w:pPr>
      <w:r w:rsidRPr="00A24BA5">
        <w:rPr>
          <w:rFonts w:eastAsia="Verdana"/>
        </w:rPr>
        <w:t xml:space="preserve">Computador e </w:t>
      </w:r>
      <w:r w:rsidRPr="00A24BA5">
        <w:rPr>
          <w:rFonts w:eastAsia="Verdana"/>
          <w:i/>
        </w:rPr>
        <w:t>data</w:t>
      </w:r>
      <w:r w:rsidR="00135F84">
        <w:rPr>
          <w:rFonts w:eastAsia="Verdana"/>
          <w:i/>
        </w:rPr>
        <w:t xml:space="preserve"> </w:t>
      </w:r>
      <w:r w:rsidRPr="00A24BA5">
        <w:rPr>
          <w:rFonts w:eastAsia="Verdana"/>
          <w:i/>
        </w:rPr>
        <w:t>show</w:t>
      </w:r>
      <w:r w:rsidRPr="00A24BA5">
        <w:rPr>
          <w:rFonts w:eastAsia="Verdana"/>
        </w:rPr>
        <w:t xml:space="preserve"> (se possível) ou o</w:t>
      </w:r>
      <w:r w:rsidR="004B64AF">
        <w:rPr>
          <w:rFonts w:eastAsia="Verdana"/>
        </w:rPr>
        <w:t xml:space="preserve"> filme adquirido de um </w:t>
      </w:r>
      <w:r w:rsidR="004B64AF" w:rsidRPr="004B64AF">
        <w:rPr>
          <w:rFonts w:eastAsia="Verdana"/>
        </w:rPr>
        <w:t>canal seguro de disponibilização</w:t>
      </w:r>
      <w:r w:rsidRPr="00A24BA5">
        <w:rPr>
          <w:rFonts w:eastAsia="Verdana"/>
        </w:rPr>
        <w:t xml:space="preserve"> </w:t>
      </w:r>
      <w:r w:rsidR="004B64AF">
        <w:rPr>
          <w:rFonts w:eastAsia="Verdana"/>
        </w:rPr>
        <w:t xml:space="preserve">e </w:t>
      </w:r>
      <w:r w:rsidRPr="00A24BA5">
        <w:rPr>
          <w:rFonts w:eastAsia="Verdana"/>
        </w:rPr>
        <w:t>os recursos para reproduzi-lo.</w:t>
      </w:r>
    </w:p>
    <w:p w14:paraId="4CF4AE28" w14:textId="77777777" w:rsidR="00683FCD" w:rsidRPr="00A24BA5" w:rsidRDefault="00683FCD" w:rsidP="00683FCD">
      <w:pPr>
        <w:pStyle w:val="02TEXTOPRINCIPAL"/>
      </w:pPr>
    </w:p>
    <w:p w14:paraId="4D374F9F" w14:textId="77777777" w:rsidR="00683FCD" w:rsidRDefault="00683FCD" w:rsidP="00683FCD">
      <w:pPr>
        <w:pStyle w:val="01TITULO3"/>
      </w:pPr>
      <w:r w:rsidRPr="00A24BA5">
        <w:t>Habilidades</w:t>
      </w:r>
    </w:p>
    <w:p w14:paraId="5DF65835" w14:textId="77777777" w:rsidR="00683FCD" w:rsidRDefault="00683FCD" w:rsidP="00683FCD"/>
    <w:p w14:paraId="4EA2D41A" w14:textId="3B7B282D" w:rsidR="00683FCD" w:rsidRPr="002A772D" w:rsidRDefault="00683FCD" w:rsidP="00683FCD">
      <w:pPr>
        <w:pStyle w:val="02TEXTOPRINCIPALBULLET"/>
        <w:numPr>
          <w:ilvl w:val="0"/>
          <w:numId w:val="2"/>
        </w:numPr>
      </w:pPr>
      <w:r w:rsidRPr="00A24BA5">
        <w:rPr>
          <w:rFonts w:eastAsia="Verdana"/>
        </w:rPr>
        <w:t>(EF67LP45)</w:t>
      </w:r>
      <w:r>
        <w:rPr>
          <w:rFonts w:eastAsia="Verdana"/>
        </w:rPr>
        <w:t>;</w:t>
      </w:r>
      <w:r w:rsidRPr="00A24BA5">
        <w:rPr>
          <w:rFonts w:eastAsia="Verdana"/>
        </w:rPr>
        <w:t xml:space="preserve"> </w:t>
      </w:r>
      <w:r w:rsidR="00953AB1" w:rsidRPr="00A24BA5">
        <w:rPr>
          <w:rFonts w:eastAsia="Verdana"/>
        </w:rPr>
        <w:t>(EF69LP44)</w:t>
      </w:r>
      <w:r w:rsidR="00953AB1">
        <w:rPr>
          <w:rFonts w:eastAsia="Verdana"/>
        </w:rPr>
        <w:t>;</w:t>
      </w:r>
      <w:r w:rsidR="00953AB1" w:rsidRPr="00A24BA5">
        <w:rPr>
          <w:rFonts w:eastAsia="Verdana"/>
        </w:rPr>
        <w:t xml:space="preserve"> </w:t>
      </w:r>
      <w:r w:rsidRPr="00A24BA5">
        <w:rPr>
          <w:rFonts w:eastAsia="Verdana"/>
        </w:rPr>
        <w:t>(EF69LP46)</w:t>
      </w:r>
      <w:r>
        <w:rPr>
          <w:rFonts w:eastAsia="Verdana"/>
        </w:rPr>
        <w:t>;</w:t>
      </w:r>
      <w:r w:rsidRPr="00A24BA5">
        <w:rPr>
          <w:rFonts w:eastAsia="Verdana"/>
        </w:rPr>
        <w:t xml:space="preserve"> (EF69LP55)</w:t>
      </w:r>
      <w:r>
        <w:rPr>
          <w:rFonts w:eastAsia="Verdana"/>
        </w:rPr>
        <w:t>.</w:t>
      </w:r>
    </w:p>
    <w:p w14:paraId="57AFC408" w14:textId="77777777" w:rsidR="00683FCD" w:rsidRPr="00A24BA5" w:rsidRDefault="00683FCD" w:rsidP="00683FCD">
      <w:pPr>
        <w:pStyle w:val="02TEXTOPRINCIPAL"/>
      </w:pPr>
    </w:p>
    <w:p w14:paraId="0D0057E7" w14:textId="77777777" w:rsidR="00683FCD" w:rsidRDefault="00683FCD" w:rsidP="00683FC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6138E918" w14:textId="77777777" w:rsidR="00683FCD" w:rsidRDefault="00683FCD" w:rsidP="00683FCD"/>
    <w:p w14:paraId="5F53360D" w14:textId="77777777" w:rsidR="00683FCD" w:rsidRDefault="00683FCD" w:rsidP="00683FCD">
      <w:pPr>
        <w:pStyle w:val="01TITULO3"/>
      </w:pPr>
      <w:r w:rsidRPr="00A24BA5">
        <w:t>Encaminhamento</w:t>
      </w:r>
    </w:p>
    <w:p w14:paraId="164D85FD" w14:textId="77777777" w:rsidR="00683FCD" w:rsidRPr="00A24BA5" w:rsidRDefault="00683FCD" w:rsidP="00683FCD">
      <w:pPr>
        <w:pStyle w:val="02TEXTOPRINCIPAL"/>
      </w:pPr>
    </w:p>
    <w:p w14:paraId="07C39378" w14:textId="0DF28BAA" w:rsidR="00D70FF1" w:rsidRPr="002A772D" w:rsidRDefault="00683FCD" w:rsidP="00214CE3">
      <w:pPr>
        <w:pStyle w:val="02TEXTOITEM"/>
      </w:pPr>
      <w:r w:rsidRPr="007D04F4">
        <w:rPr>
          <w:b/>
        </w:rPr>
        <w:t>1.</w:t>
      </w:r>
      <w:r w:rsidR="00214CE3">
        <w:tab/>
      </w:r>
      <w:r w:rsidR="00D70FF1">
        <w:t>Com antecedência, a</w:t>
      </w:r>
      <w:r w:rsidR="00D70FF1" w:rsidRPr="00A24BA5">
        <w:t>ssist</w:t>
      </w:r>
      <w:r w:rsidR="00D70FF1">
        <w:t>a</w:t>
      </w:r>
      <w:r w:rsidR="00D70FF1" w:rsidRPr="00A24BA5">
        <w:t xml:space="preserve"> ao filme em um canal seguro de disponibilização. Se preciso, ativ</w:t>
      </w:r>
      <w:r w:rsidR="00D70FF1">
        <w:t>e</w:t>
      </w:r>
      <w:r w:rsidR="00D70FF1" w:rsidRPr="00A24BA5">
        <w:t xml:space="preserve"> as legendas em português. Selecion</w:t>
      </w:r>
      <w:r w:rsidR="00D70FF1">
        <w:t>e</w:t>
      </w:r>
      <w:r w:rsidR="00D70FF1" w:rsidRPr="00A24BA5">
        <w:t xml:space="preserve"> trechos que podem suscitar boas reflexões sobre o papel da língua portuguesa em diferentes grupos culturais e lugares do mundo.</w:t>
      </w:r>
    </w:p>
    <w:p w14:paraId="3719F8A7" w14:textId="30E7C885" w:rsidR="00683FCD" w:rsidRDefault="00683FCD" w:rsidP="00214CE3">
      <w:pPr>
        <w:pStyle w:val="02TEXTOPRINCIPAL"/>
        <w:ind w:left="284"/>
      </w:pPr>
      <w:r w:rsidRPr="00A24BA5">
        <w:t xml:space="preserve">Inicie a aula organizando a turma em semicírculo, explicando os objetivos e </w:t>
      </w:r>
      <w:r>
        <w:t xml:space="preserve">as </w:t>
      </w:r>
      <w:r w:rsidRPr="00A24BA5">
        <w:t xml:space="preserve">etapas da sequência e as atividades que serão realizadas. Releia, se necessário, o boxe “Vale a pena ver!” sobre </w:t>
      </w:r>
      <w:r w:rsidRPr="00C066F1">
        <w:t>o filme,</w:t>
      </w:r>
      <w:r w:rsidRPr="00A24BA5">
        <w:t xml:space="preserve"> no material impresso, e dê início à apreciação compartilhada dos trechos por você selecionados. Faça pausas em momentos estratégicos para levantar com a turma as questões que você tenha julgado relevantes.</w:t>
      </w:r>
    </w:p>
    <w:p w14:paraId="7A64EBEA" w14:textId="77777777" w:rsidR="00683FCD" w:rsidRPr="00A24BA5" w:rsidRDefault="00683FCD" w:rsidP="00683FCD">
      <w:pPr>
        <w:pStyle w:val="02TEXTOITEM"/>
      </w:pPr>
    </w:p>
    <w:p w14:paraId="0CBB7AA1" w14:textId="4102B991" w:rsidR="00683FCD" w:rsidRDefault="00683FCD" w:rsidP="00683FCD">
      <w:pPr>
        <w:pStyle w:val="02TEXTOITEM"/>
      </w:pPr>
      <w:r w:rsidRPr="00C20F31">
        <w:rPr>
          <w:b/>
        </w:rPr>
        <w:t>2.</w:t>
      </w:r>
      <w:r>
        <w:tab/>
      </w:r>
      <w:r w:rsidRPr="00A24BA5">
        <w:t>Resgate com a turma uma visão básica do gênero documentário, auxiliando</w:t>
      </w:r>
      <w:r>
        <w:t xml:space="preserve"> </w:t>
      </w:r>
      <w:r w:rsidRPr="00A24BA5">
        <w:t>os</w:t>
      </w:r>
      <w:r>
        <w:t>(as) estudantes</w:t>
      </w:r>
      <w:r w:rsidRPr="00A24BA5">
        <w:t xml:space="preserve"> </w:t>
      </w:r>
      <w:r w:rsidR="009D3BA9">
        <w:t>na identificação e anál</w:t>
      </w:r>
      <w:r w:rsidR="00923BD3">
        <w:t>ise dos</w:t>
      </w:r>
      <w:r w:rsidRPr="00A24BA5">
        <w:t xml:space="preserve"> recursos expressivos típicos da linguagem cinematográfica. Que escolhas foram feitas pelo diretor para expressar os pontos de vista, as diferentes realidades, reflexões e opiniões sobre a língua portuguesa? Cham</w:t>
      </w:r>
      <w:r w:rsidR="00744FA1">
        <w:t>e</w:t>
      </w:r>
      <w:r w:rsidRPr="00A24BA5">
        <w:t xml:space="preserve"> </w:t>
      </w:r>
      <w:r>
        <w:t xml:space="preserve">a </w:t>
      </w:r>
      <w:r w:rsidRPr="00A24BA5">
        <w:t xml:space="preserve">atenção para a maneira como esse gênero revela o ponto de vista particular do documentarista em relação ao que é retratado. Observar os recursos empregados no processo de edição e montagem como um importante índice de autoria desse gênero. Sugerimos a leitura do artigo </w:t>
      </w:r>
      <w:r w:rsidR="00B95BB1">
        <w:br/>
      </w:r>
      <w:r w:rsidRPr="00A24BA5">
        <w:t>“O documentário como gênero audiovisual”, de Cristina Teixeira Vieira de Melo. Disponível em: &lt;</w:t>
      </w:r>
      <w:hyperlink r:id="rId8" w:history="1">
        <w:r w:rsidRPr="00833AA4">
          <w:rPr>
            <w:rStyle w:val="Hyperlink"/>
            <w:rFonts w:eastAsia="Verdana"/>
          </w:rPr>
          <w:t>https://revistas.ufg.br/ci/article/viewFile/24168/14059</w:t>
        </w:r>
      </w:hyperlink>
      <w:r w:rsidRPr="00A24BA5">
        <w:t>&gt;. Acesso em: 28 set. 2018.</w:t>
      </w:r>
    </w:p>
    <w:p w14:paraId="0F5C2777" w14:textId="77777777" w:rsidR="00683FCD" w:rsidRPr="00A24BA5" w:rsidRDefault="00683FCD" w:rsidP="00683FCD">
      <w:pPr>
        <w:pStyle w:val="02TEXTOITEM"/>
      </w:pPr>
    </w:p>
    <w:p w14:paraId="5D62C3D0" w14:textId="0F020F35" w:rsidR="00683FCD" w:rsidRDefault="00683FCD" w:rsidP="00683FCD">
      <w:pPr>
        <w:pStyle w:val="02TEXTOITEM"/>
      </w:pPr>
      <w:r w:rsidRPr="00833AA4">
        <w:rPr>
          <w:b/>
        </w:rPr>
        <w:t>3.</w:t>
      </w:r>
      <w:r>
        <w:tab/>
      </w:r>
      <w:r w:rsidRPr="00A24BA5">
        <w:t>Se possível, evidencie as entrevistas dos escritores José Saramago, de Portugal, e Mia Couto, de Moçambique, que utilizam diferentes expressões linguísticas em sua literatura, e provoque reflexões sobre a ideia de que “Não há uma língua portuguesa, há línguas em português”, trazida pelo Nobel de Literatura português. Procure levar o</w:t>
      </w:r>
      <w:r>
        <w:t>s</w:t>
      </w:r>
      <w:r w:rsidRPr="00A24BA5">
        <w:t>(a</w:t>
      </w:r>
      <w:r>
        <w:t>s</w:t>
      </w:r>
      <w:r w:rsidRPr="00A24BA5">
        <w:t xml:space="preserve">) estudantes a perceber que estamos diante de uma língua com ramificações em diversos continentes (tal </w:t>
      </w:r>
      <w:r>
        <w:t xml:space="preserve">como </w:t>
      </w:r>
      <w:r w:rsidRPr="00A24BA5">
        <w:t xml:space="preserve">um </w:t>
      </w:r>
      <w:r>
        <w:t>“</w:t>
      </w:r>
      <w:r w:rsidRPr="00A24BA5">
        <w:t>corpo espalhado</w:t>
      </w:r>
      <w:r>
        <w:t>”</w:t>
      </w:r>
      <w:r w:rsidRPr="00A24BA5">
        <w:t xml:space="preserve">), mas que mantém sua unidade, um conjunto de características que nos permitem identificá-la como a mesma língua em lugares tão díspares como </w:t>
      </w:r>
      <w:proofErr w:type="spellStart"/>
      <w:r w:rsidRPr="00A24BA5">
        <w:t>Goa</w:t>
      </w:r>
      <w:proofErr w:type="spellEnd"/>
      <w:r w:rsidRPr="00A24BA5">
        <w:t xml:space="preserve"> e China.</w:t>
      </w:r>
    </w:p>
    <w:p w14:paraId="30FEFC9F" w14:textId="77777777" w:rsidR="00683FCD" w:rsidRPr="00A24BA5" w:rsidRDefault="00683FCD" w:rsidP="00683FCD">
      <w:pPr>
        <w:pStyle w:val="02TEXTOITEM"/>
      </w:pPr>
    </w:p>
    <w:p w14:paraId="412E357B" w14:textId="5D0E28F6" w:rsidR="00683FCD" w:rsidRDefault="00683FCD" w:rsidP="00683FCD">
      <w:pPr>
        <w:pStyle w:val="02TEXTOITEM"/>
      </w:pPr>
      <w:r w:rsidRPr="00833AA4">
        <w:rPr>
          <w:b/>
        </w:rPr>
        <w:t>4.</w:t>
      </w:r>
      <w:r>
        <w:tab/>
      </w:r>
      <w:r w:rsidRPr="00A24BA5">
        <w:t>Após a exibição, organize uma roda de conversa e leve os</w:t>
      </w:r>
      <w:r>
        <w:t>(</w:t>
      </w:r>
      <w:r w:rsidRPr="00A24BA5">
        <w:t>as</w:t>
      </w:r>
      <w:r>
        <w:t>)</w:t>
      </w:r>
      <w:r w:rsidRPr="00A24BA5">
        <w:t xml:space="preserve"> estudantes a trocar impressões sobre a apreciação geral do documentário, deixando que comentem livremente as reflexões por ele trazidas, sobre os aspectos curiosos e os detalhes que mais chamaram a atenção.</w:t>
      </w:r>
    </w:p>
    <w:p w14:paraId="24C681BB" w14:textId="77777777" w:rsidR="00683FCD" w:rsidRDefault="00683FCD" w:rsidP="00683FCD">
      <w:pPr>
        <w:pStyle w:val="02TEXTOPRINCIPAL"/>
      </w:pPr>
      <w:r>
        <w:br w:type="page"/>
      </w:r>
    </w:p>
    <w:p w14:paraId="6E6BB8CD" w14:textId="77777777" w:rsidR="00683FCD" w:rsidRPr="00A24BA5" w:rsidRDefault="00683FCD" w:rsidP="00683FCD">
      <w:pPr>
        <w:pStyle w:val="02TEXTOPRINCIPAL"/>
      </w:pPr>
    </w:p>
    <w:p w14:paraId="359D7075" w14:textId="629BD0C2" w:rsidR="00683FCD" w:rsidRDefault="00683FCD" w:rsidP="00683FCD">
      <w:pPr>
        <w:pStyle w:val="01TITULO3"/>
      </w:pPr>
      <w:r w:rsidRPr="00A24BA5">
        <w:t xml:space="preserve">AULAS 3 </w:t>
      </w:r>
      <w:r w:rsidR="00363324">
        <w:t>E</w:t>
      </w:r>
      <w:r w:rsidRPr="00A24BA5">
        <w:t xml:space="preserve"> 4</w:t>
      </w:r>
    </w:p>
    <w:p w14:paraId="73F00634" w14:textId="77777777" w:rsidR="00683FCD" w:rsidRDefault="00683FCD" w:rsidP="00683FCD">
      <w:pPr>
        <w:pStyle w:val="01TITULO3"/>
      </w:pPr>
      <w:r w:rsidRPr="00A24BA5">
        <w:t>Leituras modelares</w:t>
      </w:r>
    </w:p>
    <w:p w14:paraId="5A2AE097" w14:textId="77777777" w:rsidR="00683FCD" w:rsidRPr="00A24BA5" w:rsidRDefault="00683FCD" w:rsidP="00683FCD">
      <w:pPr>
        <w:pStyle w:val="02TEXTOPRINCIPAL"/>
      </w:pPr>
    </w:p>
    <w:p w14:paraId="39F6E9AE" w14:textId="77777777" w:rsidR="00683FCD" w:rsidRDefault="00683FCD" w:rsidP="00683FCD">
      <w:pPr>
        <w:pStyle w:val="01TITULO3"/>
      </w:pPr>
      <w:proofErr w:type="spellStart"/>
      <w:r w:rsidRPr="00A24BA5">
        <w:t>Conteúdos</w:t>
      </w:r>
      <w:proofErr w:type="spellEnd"/>
      <w:r w:rsidRPr="00A24BA5">
        <w:t xml:space="preserve"> específicos </w:t>
      </w:r>
    </w:p>
    <w:p w14:paraId="506F9678" w14:textId="77777777" w:rsidR="00683FCD" w:rsidRPr="00A24BA5" w:rsidRDefault="00683FCD" w:rsidP="00683FCD"/>
    <w:p w14:paraId="63EC66C3" w14:textId="77777777" w:rsidR="00683FCD" w:rsidRPr="00A24BA5" w:rsidRDefault="00683FCD" w:rsidP="00683FCD">
      <w:pPr>
        <w:pStyle w:val="02TEXTOPRINCIPALBULLET"/>
        <w:numPr>
          <w:ilvl w:val="0"/>
          <w:numId w:val="2"/>
        </w:numPr>
      </w:pPr>
      <w:r w:rsidRPr="00A24BA5">
        <w:t>Leitura (capacidades e procedimentos leitores)</w:t>
      </w:r>
      <w:r>
        <w:t>.</w:t>
      </w:r>
    </w:p>
    <w:p w14:paraId="7F2F39A0" w14:textId="77777777" w:rsidR="00683FCD" w:rsidRPr="00A24BA5" w:rsidRDefault="00683FCD" w:rsidP="00683FCD">
      <w:pPr>
        <w:pStyle w:val="02TEXTOPRINCIPALBULLET"/>
        <w:numPr>
          <w:ilvl w:val="0"/>
          <w:numId w:val="2"/>
        </w:numPr>
      </w:pPr>
      <w:r w:rsidRPr="00A24BA5">
        <w:t>Estratégias de leitura</w:t>
      </w:r>
      <w:r>
        <w:t>.</w:t>
      </w:r>
    </w:p>
    <w:p w14:paraId="51C2B9D1" w14:textId="77777777" w:rsidR="00683FCD" w:rsidRPr="00A24BA5" w:rsidRDefault="00683FCD" w:rsidP="00683FCD">
      <w:pPr>
        <w:pStyle w:val="02TEXTOPRINCIPALBULLET"/>
        <w:numPr>
          <w:ilvl w:val="0"/>
          <w:numId w:val="2"/>
        </w:numPr>
      </w:pPr>
      <w:r w:rsidRPr="00A24BA5">
        <w:t>Apreciação e réplica</w:t>
      </w:r>
      <w:r>
        <w:t>.</w:t>
      </w:r>
    </w:p>
    <w:p w14:paraId="365F6928" w14:textId="77777777" w:rsidR="00683FCD" w:rsidRPr="00A24BA5" w:rsidRDefault="00683FCD" w:rsidP="00683FCD">
      <w:pPr>
        <w:pStyle w:val="02TEXTOPRINCIPALBULLET"/>
        <w:numPr>
          <w:ilvl w:val="0"/>
          <w:numId w:val="2"/>
        </w:numPr>
      </w:pPr>
      <w:r w:rsidRPr="00A24BA5">
        <w:t>Adesão às práticas de leitura</w:t>
      </w:r>
      <w:r>
        <w:t>.</w:t>
      </w:r>
    </w:p>
    <w:p w14:paraId="05520265" w14:textId="77777777" w:rsidR="00683FCD" w:rsidRDefault="00683FCD" w:rsidP="00683FCD">
      <w:pPr>
        <w:pStyle w:val="02TEXTOPRINCIPALBULLET"/>
        <w:numPr>
          <w:ilvl w:val="0"/>
          <w:numId w:val="2"/>
        </w:numPr>
      </w:pPr>
      <w:r w:rsidRPr="00A24BA5">
        <w:t>Curadoria de informação</w:t>
      </w:r>
      <w:r>
        <w:t>.</w:t>
      </w:r>
    </w:p>
    <w:p w14:paraId="36328E85" w14:textId="77777777" w:rsidR="00683FCD" w:rsidRPr="00A24BA5" w:rsidRDefault="00683FCD" w:rsidP="00683FCD">
      <w:pPr>
        <w:pStyle w:val="02TEXTOPRINCIPAL"/>
      </w:pPr>
    </w:p>
    <w:p w14:paraId="4C925623" w14:textId="77777777" w:rsidR="00683FCD" w:rsidRDefault="00683FCD" w:rsidP="00683FCD">
      <w:pPr>
        <w:pStyle w:val="01TITULO3"/>
      </w:pPr>
      <w:r>
        <w:t>Gestão dos(as) estudantes</w:t>
      </w:r>
    </w:p>
    <w:p w14:paraId="24FF640B" w14:textId="77777777" w:rsidR="00683FCD" w:rsidRPr="00A24BA5" w:rsidRDefault="00683FCD" w:rsidP="00683FCD"/>
    <w:p w14:paraId="74ADBFFA" w14:textId="77777777" w:rsidR="00683FCD" w:rsidRPr="002A772D" w:rsidRDefault="00683FCD" w:rsidP="00683FCD">
      <w:pPr>
        <w:pStyle w:val="02TEXTOPRINCIPALBULLET"/>
        <w:numPr>
          <w:ilvl w:val="0"/>
          <w:numId w:val="2"/>
        </w:numPr>
      </w:pPr>
      <w:r>
        <w:rPr>
          <w:rFonts w:eastAsia="Verdana"/>
        </w:rPr>
        <w:t>O</w:t>
      </w:r>
      <w:r w:rsidRPr="00A24BA5">
        <w:rPr>
          <w:rFonts w:eastAsia="Verdana"/>
        </w:rPr>
        <w:t>rganizado</w:t>
      </w:r>
      <w:r>
        <w:rPr>
          <w:rFonts w:eastAsia="Verdana"/>
        </w:rPr>
        <w:t>s</w:t>
      </w:r>
      <w:r w:rsidRPr="00A24BA5">
        <w:rPr>
          <w:rFonts w:eastAsia="Verdana"/>
        </w:rPr>
        <w:t>(a</w:t>
      </w:r>
      <w:r>
        <w:rPr>
          <w:rFonts w:eastAsia="Verdana"/>
        </w:rPr>
        <w:t>s</w:t>
      </w:r>
      <w:r w:rsidRPr="00A24BA5">
        <w:rPr>
          <w:rFonts w:eastAsia="Verdana"/>
        </w:rPr>
        <w:t xml:space="preserve">) em semicírculos para conversar entre </w:t>
      </w:r>
      <w:r>
        <w:rPr>
          <w:rFonts w:eastAsia="Verdana"/>
        </w:rPr>
        <w:t>si</w:t>
      </w:r>
      <w:r w:rsidRPr="00A24BA5">
        <w:rPr>
          <w:rFonts w:eastAsia="Verdana"/>
        </w:rPr>
        <w:t>.</w:t>
      </w:r>
    </w:p>
    <w:p w14:paraId="48AACCAF" w14:textId="77777777" w:rsidR="00683FCD" w:rsidRPr="00A24BA5" w:rsidRDefault="00683FCD" w:rsidP="00683FCD">
      <w:pPr>
        <w:pStyle w:val="02TEXTOPRINCIPAL"/>
      </w:pPr>
    </w:p>
    <w:p w14:paraId="5B7B40F2" w14:textId="77777777" w:rsidR="00683FCD" w:rsidRDefault="00683FCD" w:rsidP="00683FCD">
      <w:pPr>
        <w:pStyle w:val="01TITULO3"/>
      </w:pPr>
      <w:r w:rsidRPr="00A24BA5">
        <w:t>Recursos didáticos</w:t>
      </w:r>
    </w:p>
    <w:p w14:paraId="227768EB" w14:textId="77777777" w:rsidR="00683FCD" w:rsidRPr="00A24BA5" w:rsidRDefault="00683FCD" w:rsidP="00683FCD"/>
    <w:p w14:paraId="5A00D384" w14:textId="77777777" w:rsidR="00683FCD" w:rsidRPr="002A772D" w:rsidRDefault="00683FCD" w:rsidP="00683FCD">
      <w:pPr>
        <w:pStyle w:val="02TEXTOPRINCIPALBULLET"/>
        <w:numPr>
          <w:ilvl w:val="0"/>
          <w:numId w:val="2"/>
        </w:numPr>
      </w:pPr>
      <w:r>
        <w:rPr>
          <w:rFonts w:eastAsia="Verdana"/>
        </w:rPr>
        <w:t>Lápis e b</w:t>
      </w:r>
      <w:r w:rsidRPr="00A24BA5">
        <w:rPr>
          <w:rFonts w:eastAsia="Verdana"/>
        </w:rPr>
        <w:t xml:space="preserve">loco </w:t>
      </w:r>
      <w:r>
        <w:rPr>
          <w:rFonts w:eastAsia="Verdana"/>
        </w:rPr>
        <w:t>ou outros materiais para anotação.</w:t>
      </w:r>
    </w:p>
    <w:p w14:paraId="6CBF481E" w14:textId="77777777" w:rsidR="00683FCD" w:rsidRDefault="00683FCD" w:rsidP="00683FCD">
      <w:pPr>
        <w:pStyle w:val="02TEXTOPRINCIPAL"/>
      </w:pPr>
    </w:p>
    <w:p w14:paraId="013E8696" w14:textId="77777777" w:rsidR="00683FCD" w:rsidRDefault="00683FCD" w:rsidP="00683FCD">
      <w:pPr>
        <w:pStyle w:val="01TITULO3"/>
      </w:pPr>
      <w:r w:rsidRPr="00A24BA5">
        <w:t>Recurso multimídia</w:t>
      </w:r>
    </w:p>
    <w:p w14:paraId="56BDDA52" w14:textId="77777777" w:rsidR="00683FCD" w:rsidRDefault="00683FCD" w:rsidP="00683FCD"/>
    <w:p w14:paraId="4C6D4D9D" w14:textId="77777777" w:rsidR="00683FCD" w:rsidRPr="002A772D" w:rsidRDefault="00683FCD" w:rsidP="00683FCD">
      <w:pPr>
        <w:pStyle w:val="02TEXTOPRINCIPALBULLET"/>
        <w:numPr>
          <w:ilvl w:val="0"/>
          <w:numId w:val="2"/>
        </w:numPr>
      </w:pPr>
      <w:r>
        <w:rPr>
          <w:rFonts w:eastAsia="Verdana"/>
        </w:rPr>
        <w:t>C</w:t>
      </w:r>
      <w:r w:rsidRPr="00A24BA5">
        <w:rPr>
          <w:rFonts w:eastAsia="Verdana"/>
        </w:rPr>
        <w:t>omputador para pesquisa.</w:t>
      </w:r>
    </w:p>
    <w:p w14:paraId="18474C77" w14:textId="77777777" w:rsidR="00683FCD" w:rsidRPr="00A24BA5" w:rsidRDefault="00683FCD" w:rsidP="00683FCD">
      <w:pPr>
        <w:pStyle w:val="02TEXTOPRINCIPAL"/>
      </w:pPr>
    </w:p>
    <w:p w14:paraId="179C596D" w14:textId="77777777" w:rsidR="00683FCD" w:rsidRDefault="00683FCD" w:rsidP="00683FCD">
      <w:pPr>
        <w:pStyle w:val="01TITULO3"/>
      </w:pPr>
      <w:r w:rsidRPr="00A24BA5">
        <w:t>Habilidades</w:t>
      </w:r>
    </w:p>
    <w:p w14:paraId="641F6FE8" w14:textId="77777777" w:rsidR="00683FCD" w:rsidRDefault="00683FCD" w:rsidP="00683FCD"/>
    <w:p w14:paraId="2514F1CC" w14:textId="4EDD4A19" w:rsidR="00683FCD" w:rsidRPr="002A772D" w:rsidRDefault="00683FCD" w:rsidP="00683FCD">
      <w:pPr>
        <w:pStyle w:val="02TEXTOPRINCIPALBULLET"/>
        <w:numPr>
          <w:ilvl w:val="0"/>
          <w:numId w:val="2"/>
        </w:numPr>
      </w:pPr>
      <w:r w:rsidRPr="00A24BA5">
        <w:rPr>
          <w:rFonts w:eastAsia="Verdana"/>
        </w:rPr>
        <w:t>(EF67LP28)</w:t>
      </w:r>
      <w:r w:rsidR="009C1426">
        <w:rPr>
          <w:rFonts w:eastAsia="Verdana"/>
        </w:rPr>
        <w:t>;</w:t>
      </w:r>
      <w:r w:rsidR="009C1426" w:rsidRPr="00A24BA5">
        <w:rPr>
          <w:rFonts w:eastAsia="Verdana"/>
        </w:rPr>
        <w:t xml:space="preserve"> (EF69LP44)</w:t>
      </w:r>
      <w:r w:rsidR="009C1426">
        <w:rPr>
          <w:rFonts w:eastAsia="Verdana"/>
        </w:rPr>
        <w:t>;</w:t>
      </w:r>
      <w:r w:rsidR="009C1426" w:rsidRPr="00A24BA5">
        <w:rPr>
          <w:rFonts w:eastAsia="Verdana"/>
        </w:rPr>
        <w:t xml:space="preserve"> (EF69LP45)</w:t>
      </w:r>
      <w:r w:rsidR="009C1426">
        <w:rPr>
          <w:rFonts w:eastAsia="Verdana"/>
        </w:rPr>
        <w:t>;</w:t>
      </w:r>
      <w:r w:rsidRPr="00A24BA5">
        <w:rPr>
          <w:rFonts w:eastAsia="Verdana"/>
        </w:rPr>
        <w:t xml:space="preserve"> (EF89LP33)</w:t>
      </w:r>
      <w:r w:rsidR="0007082A">
        <w:rPr>
          <w:rFonts w:eastAsia="Verdana"/>
        </w:rPr>
        <w:t>.</w:t>
      </w:r>
    </w:p>
    <w:p w14:paraId="2F8CE2C5" w14:textId="77777777" w:rsidR="00683FCD" w:rsidRDefault="00683FCD" w:rsidP="00683FCD">
      <w:pPr>
        <w:rPr>
          <w:rFonts w:eastAsia="Tahoma"/>
        </w:rPr>
      </w:pPr>
      <w:r>
        <w:br w:type="page"/>
      </w:r>
    </w:p>
    <w:p w14:paraId="4AE47A3B" w14:textId="77777777" w:rsidR="00683FCD" w:rsidRPr="00A24BA5" w:rsidRDefault="00683FCD" w:rsidP="00683FCD">
      <w:pPr>
        <w:pStyle w:val="02TEXTOPRINCIPAL"/>
      </w:pPr>
    </w:p>
    <w:p w14:paraId="3A31FB08" w14:textId="77777777" w:rsidR="00683FCD" w:rsidRPr="00A24BA5" w:rsidRDefault="00683FCD" w:rsidP="00683FCD">
      <w:pPr>
        <w:pStyle w:val="01TITULO3"/>
      </w:pPr>
      <w:r w:rsidRPr="00493374">
        <w:t>Encaminhamento</w:t>
      </w:r>
    </w:p>
    <w:p w14:paraId="2A783454" w14:textId="77777777" w:rsidR="00683FCD" w:rsidRDefault="00683FCD" w:rsidP="00683FCD">
      <w:pPr>
        <w:pStyle w:val="02TEXTOPRINCIPAL"/>
      </w:pPr>
    </w:p>
    <w:p w14:paraId="6EECB569" w14:textId="470D4CD6" w:rsidR="00C066F1" w:rsidRDefault="00683FCD" w:rsidP="00214CE3">
      <w:pPr>
        <w:pStyle w:val="02TEXTOITEM"/>
      </w:pPr>
      <w:r w:rsidRPr="00493374">
        <w:rPr>
          <w:b/>
        </w:rPr>
        <w:t>1.</w:t>
      </w:r>
      <w:r w:rsidR="00214CE3">
        <w:tab/>
      </w:r>
      <w:r w:rsidR="00C066F1">
        <w:t>Com antecedência, levante</w:t>
      </w:r>
      <w:r w:rsidR="00C066F1" w:rsidRPr="00A24BA5">
        <w:t xml:space="preserve"> fontes para pesquisa e consulta de narrativas interessantes ao público jovem, feitas por escritores</w:t>
      </w:r>
      <w:r w:rsidR="00C066F1">
        <w:t>(</w:t>
      </w:r>
      <w:r w:rsidR="00C066F1" w:rsidRPr="00A24BA5">
        <w:t>as</w:t>
      </w:r>
      <w:r w:rsidR="00C066F1">
        <w:t>)</w:t>
      </w:r>
      <w:r w:rsidR="00C066F1" w:rsidRPr="00A24BA5">
        <w:t xml:space="preserve"> de diferentes nacionalidades</w:t>
      </w:r>
      <w:r w:rsidR="00C066F1">
        <w:t xml:space="preserve"> –</w:t>
      </w:r>
      <w:r w:rsidR="00C066F1" w:rsidRPr="00A24BA5">
        <w:t xml:space="preserve"> sobretudo african</w:t>
      </w:r>
      <w:r w:rsidR="00C066F1">
        <w:t>as –</w:t>
      </w:r>
      <w:r w:rsidR="00C066F1" w:rsidRPr="00A24BA5">
        <w:t xml:space="preserve"> que escrevem em Língua Portuguesa.</w:t>
      </w:r>
    </w:p>
    <w:p w14:paraId="607C4CDC" w14:textId="77777777" w:rsidR="00683FCD" w:rsidRDefault="00683FCD" w:rsidP="00214CE3">
      <w:pPr>
        <w:pStyle w:val="02TEXTOPRINCIPAL"/>
        <w:ind w:left="284"/>
      </w:pPr>
      <w:r w:rsidRPr="00A24BA5">
        <w:t>Inicie a aula retomando as reflexões sobre a língua como elo identitário trazidas pelo documentário. Apresente à turma um breve panorama contemporâneo de escritores</w:t>
      </w:r>
      <w:r>
        <w:t>(</w:t>
      </w:r>
      <w:r w:rsidRPr="00A24BA5">
        <w:t>as</w:t>
      </w:r>
      <w:r>
        <w:t>)</w:t>
      </w:r>
      <w:r w:rsidRPr="00A24BA5">
        <w:t xml:space="preserve"> de diferentes nacionalidades</w:t>
      </w:r>
      <w:r>
        <w:t xml:space="preserve"> –</w:t>
      </w:r>
      <w:r w:rsidRPr="00A24BA5">
        <w:t xml:space="preserve"> sobretudo africanas</w:t>
      </w:r>
      <w:r>
        <w:t xml:space="preserve"> –</w:t>
      </w:r>
      <w:r w:rsidRPr="00A24BA5">
        <w:t xml:space="preserve"> que escrevem em Língua Portuguesa para jovens leitores. Alguns escritores podem servir como porta de entrada para essa pesquisa: </w:t>
      </w:r>
      <w:proofErr w:type="spellStart"/>
      <w:r w:rsidRPr="00A24BA5">
        <w:t>Ondjaki</w:t>
      </w:r>
      <w:proofErr w:type="spellEnd"/>
      <w:r w:rsidRPr="00A24BA5">
        <w:t xml:space="preserve">, Germano Almeida, Marguerite </w:t>
      </w:r>
      <w:proofErr w:type="spellStart"/>
      <w:r w:rsidRPr="00A24BA5">
        <w:t>Abouet</w:t>
      </w:r>
      <w:proofErr w:type="spellEnd"/>
      <w:r w:rsidRPr="00A24BA5">
        <w:t xml:space="preserve">, José </w:t>
      </w:r>
      <w:proofErr w:type="spellStart"/>
      <w:r w:rsidRPr="00A24BA5">
        <w:t>Luandino</w:t>
      </w:r>
      <w:proofErr w:type="spellEnd"/>
      <w:r w:rsidRPr="00A24BA5">
        <w:t xml:space="preserve"> </w:t>
      </w:r>
      <w:r>
        <w:t>Vi</w:t>
      </w:r>
      <w:r w:rsidRPr="00A24BA5">
        <w:t>eira, Mia Couto, Lu</w:t>
      </w:r>
      <w:r>
        <w:t>í</w:t>
      </w:r>
      <w:r w:rsidRPr="00A24BA5">
        <w:t xml:space="preserve">s Bernardo </w:t>
      </w:r>
      <w:proofErr w:type="spellStart"/>
      <w:r w:rsidRPr="00A24BA5">
        <w:t>Honwana</w:t>
      </w:r>
      <w:proofErr w:type="spellEnd"/>
      <w:r w:rsidRPr="00A24BA5">
        <w:t xml:space="preserve">, </w:t>
      </w:r>
      <w:proofErr w:type="spellStart"/>
      <w:r w:rsidRPr="00A24BA5">
        <w:t>Rutendo</w:t>
      </w:r>
      <w:proofErr w:type="spellEnd"/>
      <w:r w:rsidRPr="00A24BA5">
        <w:t xml:space="preserve"> </w:t>
      </w:r>
      <w:proofErr w:type="spellStart"/>
      <w:r w:rsidRPr="00A24BA5">
        <w:t>Tavenge</w:t>
      </w:r>
      <w:r>
        <w:t>r</w:t>
      </w:r>
      <w:r w:rsidRPr="00A24BA5">
        <w:t>wei</w:t>
      </w:r>
      <w:proofErr w:type="spellEnd"/>
      <w:r w:rsidRPr="00A24BA5">
        <w:t xml:space="preserve">, Aldino </w:t>
      </w:r>
      <w:proofErr w:type="spellStart"/>
      <w:r w:rsidRPr="00A24BA5">
        <w:t>Muianga</w:t>
      </w:r>
      <w:proofErr w:type="spellEnd"/>
      <w:r w:rsidRPr="00A24BA5">
        <w:t xml:space="preserve">, Gabriel Mariano, Dina </w:t>
      </w:r>
      <w:proofErr w:type="spellStart"/>
      <w:r w:rsidRPr="00A24BA5">
        <w:t>Salústio</w:t>
      </w:r>
      <w:proofErr w:type="spellEnd"/>
      <w:r w:rsidRPr="00A24BA5">
        <w:t>, entre outros.</w:t>
      </w:r>
    </w:p>
    <w:p w14:paraId="1B9D85AA" w14:textId="77777777" w:rsidR="00683FCD" w:rsidRDefault="00683FCD" w:rsidP="00683FCD">
      <w:pPr>
        <w:pStyle w:val="02TEXTOPRINCIPAL"/>
      </w:pPr>
    </w:p>
    <w:tbl>
      <w:tblPr>
        <w:tblStyle w:val="Tabelacomgrade"/>
        <w:tblW w:w="10149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0149"/>
      </w:tblGrid>
      <w:tr w:rsidR="00683FCD" w14:paraId="2750BE9C" w14:textId="77777777" w:rsidTr="00334E8F">
        <w:trPr>
          <w:jc w:val="center"/>
        </w:trPr>
        <w:tc>
          <w:tcPr>
            <w:tcW w:w="10194" w:type="dxa"/>
          </w:tcPr>
          <w:p w14:paraId="051D9A43" w14:textId="27DB24CD" w:rsidR="00683FCD" w:rsidRPr="009E307D" w:rsidRDefault="00683FCD" w:rsidP="00363324">
            <w:pPr>
              <w:pStyle w:val="04TEXTOTABELAS"/>
              <w:ind w:firstLine="340"/>
            </w:pPr>
            <w:r w:rsidRPr="009E307D">
              <w:t xml:space="preserve">Marguerite </w:t>
            </w:r>
            <w:proofErr w:type="spellStart"/>
            <w:r w:rsidRPr="009E307D">
              <w:t>Abouet</w:t>
            </w:r>
            <w:proofErr w:type="spellEnd"/>
            <w:r w:rsidRPr="009E307D">
              <w:t xml:space="preserve"> nasceu em Abidjan, na Costa do Marfim, em 1971. Aos doze anos, deixou seu país, com o irmão mais velho, para prosseguir com os estudos em Paris, na França. Passou alguns anos se dedicando à escrita de romances, porém sem enviá-los a nenhum editor; enquanto isso, </w:t>
            </w:r>
            <w:r w:rsidR="00540481">
              <w:t>tornava-se</w:t>
            </w:r>
            <w:r w:rsidRPr="009E307D">
              <w:t xml:space="preserve"> </w:t>
            </w:r>
            <w:r w:rsidRPr="009E307D">
              <w:rPr>
                <w:i/>
              </w:rPr>
              <w:t>punk</w:t>
            </w:r>
            <w:r w:rsidRPr="009E307D">
              <w:t xml:space="preserve"> </w:t>
            </w:r>
            <w:r w:rsidR="00214CE3">
              <w:br/>
            </w:r>
            <w:r w:rsidRPr="009E307D">
              <w:t xml:space="preserve">e tinha empregos variados, como </w:t>
            </w:r>
            <w:proofErr w:type="spellStart"/>
            <w:r w:rsidRPr="009E307D">
              <w:t>superbabá</w:t>
            </w:r>
            <w:proofErr w:type="spellEnd"/>
            <w:r w:rsidRPr="009E307D">
              <w:t xml:space="preserve"> para trigêmeos, servente e operadora de dados.</w:t>
            </w:r>
          </w:p>
          <w:p w14:paraId="5BB3A519" w14:textId="77777777" w:rsidR="00683FCD" w:rsidRPr="009E307D" w:rsidRDefault="00683FCD" w:rsidP="00363324">
            <w:pPr>
              <w:pStyle w:val="04TEXTOTABELAS"/>
              <w:ind w:firstLine="340"/>
            </w:pPr>
            <w:r w:rsidRPr="009E307D">
              <w:t xml:space="preserve">Seu livro </w:t>
            </w:r>
            <w:proofErr w:type="spellStart"/>
            <w:r w:rsidRPr="009E307D">
              <w:rPr>
                <w:i/>
              </w:rPr>
              <w:t>Aya</w:t>
            </w:r>
            <w:proofErr w:type="spellEnd"/>
            <w:r w:rsidRPr="009E307D">
              <w:rPr>
                <w:i/>
              </w:rPr>
              <w:t xml:space="preserve"> de </w:t>
            </w:r>
            <w:proofErr w:type="spellStart"/>
            <w:r w:rsidRPr="009E307D">
              <w:rPr>
                <w:i/>
              </w:rPr>
              <w:t>Yopougo</w:t>
            </w:r>
            <w:proofErr w:type="spellEnd"/>
            <w:r w:rsidRPr="009E307D">
              <w:rPr>
                <w:i/>
              </w:rPr>
              <w:t xml:space="preserve"> </w:t>
            </w:r>
            <w:r w:rsidRPr="009E307D">
              <w:t>(Porto Alegre:</w:t>
            </w:r>
            <w:hyperlink r:id="rId9" w:history="1">
              <w:r w:rsidRPr="009E307D">
                <w:t> L&amp;PM</w:t>
              </w:r>
            </w:hyperlink>
            <w:r w:rsidRPr="009E307D">
              <w:t>, 2012), feito em parceria com o ilustrador </w:t>
            </w:r>
            <w:proofErr w:type="spellStart"/>
            <w:r w:rsidR="00312A6C">
              <w:fldChar w:fldCharType="begin"/>
            </w:r>
            <w:r w:rsidR="00312A6C">
              <w:instrText xml:space="preserve"> HYPERLINK "https://pt.wikipedia.org/w/index.php?title=Cl%C3%A9ment_Oubrerie&amp;action=edit&amp;redlink=1" \o "Clément Oubrerie (página não existe)" </w:instrText>
            </w:r>
            <w:r w:rsidR="00312A6C">
              <w:fldChar w:fldCharType="separate"/>
            </w:r>
            <w:r w:rsidRPr="009E307D">
              <w:t>Clément</w:t>
            </w:r>
            <w:proofErr w:type="spellEnd"/>
            <w:r w:rsidRPr="009E307D">
              <w:t xml:space="preserve"> </w:t>
            </w:r>
            <w:proofErr w:type="spellStart"/>
            <w:r w:rsidRPr="009E307D">
              <w:t>Oubrerie</w:t>
            </w:r>
            <w:proofErr w:type="spellEnd"/>
            <w:r w:rsidR="00312A6C">
              <w:fldChar w:fldCharType="end"/>
            </w:r>
            <w:r w:rsidRPr="009E307D">
              <w:t xml:space="preserve">, seu marido, é sua primeira história destinada aos quadrinhos. Adaptada para filme de animação, em 2013, selecionada para o Programa Nacional Biblioteca na Escola (PNBE), em 2012, e vencedora do prêmio de melhor álbum de estreia no Festival Internacional de HQ de </w:t>
            </w:r>
            <w:proofErr w:type="spellStart"/>
            <w:r w:rsidRPr="009E307D">
              <w:t>Angoulême</w:t>
            </w:r>
            <w:proofErr w:type="spellEnd"/>
            <w:r w:rsidRPr="009E307D">
              <w:t xml:space="preserve">, em 2006, a narrativa mostra uma visão diferente da África: não se ouve falar de guerra civil, aids ou fome. Com voz e humor inéditos, a história traz as confusões de três amigas, </w:t>
            </w:r>
            <w:proofErr w:type="spellStart"/>
            <w:r w:rsidRPr="009E307D">
              <w:t>Aya</w:t>
            </w:r>
            <w:proofErr w:type="spellEnd"/>
            <w:r w:rsidRPr="009E307D">
              <w:t xml:space="preserve">, </w:t>
            </w:r>
            <w:proofErr w:type="spellStart"/>
            <w:r w:rsidRPr="009E307D">
              <w:t>Bintou</w:t>
            </w:r>
            <w:proofErr w:type="spellEnd"/>
            <w:r w:rsidRPr="009E307D">
              <w:t xml:space="preserve"> e </w:t>
            </w:r>
            <w:proofErr w:type="spellStart"/>
            <w:r w:rsidRPr="009E307D">
              <w:t>Adjoua</w:t>
            </w:r>
            <w:proofErr w:type="spellEnd"/>
            <w:r w:rsidRPr="009E307D">
              <w:t>, que vivem os mesmos dilemas de tantas outras jovens de sua geração: garotos, festas e dúvidas sobre o futuro.</w:t>
            </w:r>
          </w:p>
          <w:p w14:paraId="15D1A918" w14:textId="77777777" w:rsidR="00683FCD" w:rsidRDefault="00683FCD" w:rsidP="00363324">
            <w:pPr>
              <w:pStyle w:val="04TEXTOTABELAS"/>
              <w:ind w:firstLine="340"/>
            </w:pPr>
            <w:r w:rsidRPr="009E307D">
              <w:t>Essa literatura africana jovem e desprovida de clichês traz um retrato social sensível, histórias de amor e amizade e pode ser uma boa sugestão para seus alunos nesta SD.</w:t>
            </w:r>
          </w:p>
        </w:tc>
      </w:tr>
    </w:tbl>
    <w:p w14:paraId="5FAD25AF" w14:textId="77777777" w:rsidR="00683FCD" w:rsidRDefault="00683FCD" w:rsidP="00683FCD">
      <w:pPr>
        <w:pStyle w:val="02TEXTOPRINCIPAL"/>
      </w:pPr>
    </w:p>
    <w:p w14:paraId="108BA190" w14:textId="372028D3" w:rsidR="00683FCD" w:rsidRDefault="00683FCD" w:rsidP="00683FCD">
      <w:pPr>
        <w:pStyle w:val="02TEXTOITEM"/>
      </w:pPr>
      <w:r w:rsidRPr="009E307D">
        <w:rPr>
          <w:b/>
        </w:rPr>
        <w:t>2.</w:t>
      </w:r>
      <w:r>
        <w:tab/>
      </w:r>
      <w:r w:rsidRPr="00A24BA5">
        <w:t xml:space="preserve">Divida </w:t>
      </w:r>
      <w:r>
        <w:t>a turma</w:t>
      </w:r>
      <w:r w:rsidRPr="00A24BA5">
        <w:t xml:space="preserve"> em grupos e oriente</w:t>
      </w:r>
      <w:r>
        <w:t xml:space="preserve"> </w:t>
      </w:r>
      <w:r w:rsidRPr="00A24BA5">
        <w:t>os</w:t>
      </w:r>
      <w:r>
        <w:t>(as) estudantes</w:t>
      </w:r>
      <w:r w:rsidRPr="00A24BA5">
        <w:t xml:space="preserve"> a consultar </w:t>
      </w:r>
      <w:r w:rsidRPr="00A24BA5">
        <w:rPr>
          <w:i/>
        </w:rPr>
        <w:t>sites</w:t>
      </w:r>
      <w:r w:rsidRPr="00A24BA5">
        <w:t>, resenhas, sinopses, capas</w:t>
      </w:r>
      <w:r>
        <w:t>,</w:t>
      </w:r>
      <w:r w:rsidRPr="00A24BA5">
        <w:t xml:space="preserve"> quarta</w:t>
      </w:r>
      <w:r>
        <w:t xml:space="preserve">s </w:t>
      </w:r>
      <w:r w:rsidRPr="00A24BA5">
        <w:t xml:space="preserve">capas, reportagens e entrevistas. </w:t>
      </w:r>
      <w:r w:rsidR="00E42FF7" w:rsidRPr="00A24BA5">
        <w:t>Es</w:t>
      </w:r>
      <w:r w:rsidR="00E42FF7">
        <w:t>t</w:t>
      </w:r>
      <w:r w:rsidR="00E42FF7" w:rsidRPr="00A24BA5">
        <w:t xml:space="preserve">a </w:t>
      </w:r>
      <w:r w:rsidRPr="00A24BA5">
        <w:t xml:space="preserve">atividade tem como objetivo o levantamento e </w:t>
      </w:r>
      <w:r>
        <w:t xml:space="preserve">a </w:t>
      </w:r>
      <w:r w:rsidRPr="00A24BA5">
        <w:t>escolha de um(a) escritor(a) e de uma de suas obras para ser lida individualmente e em grupo, o que implica o desenvolvimento da autonomia necessária para pesquisa, busca e acesso à obra (empréstimo em bibliotecas, compra em sebos e/ou livrarias, leitura de versões digitais etc</w:t>
      </w:r>
      <w:r w:rsidR="002B0314">
        <w:t>.</w:t>
      </w:r>
      <w:r w:rsidRPr="00A24BA5">
        <w:t xml:space="preserve">). Sugerimos o </w:t>
      </w:r>
      <w:r w:rsidRPr="00A24BA5">
        <w:rPr>
          <w:i/>
        </w:rPr>
        <w:t>site</w:t>
      </w:r>
      <w:r w:rsidRPr="00A24BA5">
        <w:t xml:space="preserve"> da editora </w:t>
      </w:r>
      <w:proofErr w:type="spellStart"/>
      <w:r w:rsidRPr="00A24BA5">
        <w:t>Kapulana</w:t>
      </w:r>
      <w:proofErr w:type="spellEnd"/>
      <w:r w:rsidRPr="00A24BA5">
        <w:t xml:space="preserve">, que </w:t>
      </w:r>
      <w:r w:rsidRPr="00BF29EF">
        <w:t>traz e</w:t>
      </w:r>
      <w:r w:rsidRPr="00A24BA5">
        <w:t>scritores</w:t>
      </w:r>
      <w:r>
        <w:t>(as)</w:t>
      </w:r>
      <w:r w:rsidRPr="00A24BA5">
        <w:t>, ilustradores</w:t>
      </w:r>
      <w:r>
        <w:t>(as)</w:t>
      </w:r>
      <w:r w:rsidRPr="00A24BA5">
        <w:t xml:space="preserve"> e colaboradores</w:t>
      </w:r>
      <w:r>
        <w:t>(as)</w:t>
      </w:r>
      <w:r w:rsidRPr="00A24BA5">
        <w:t xml:space="preserve"> de países como Brasil, Angola, Moçambique, Nigéria, Portugal, Quênia e Zimbábue (Disponível em: &lt;</w:t>
      </w:r>
      <w:hyperlink r:id="rId10" w:history="1">
        <w:r w:rsidR="006B0164" w:rsidRPr="006B0164">
          <w:rPr>
            <w:rStyle w:val="Hyperlink"/>
          </w:rPr>
          <w:t>http://www.kapulana.com.br/</w:t>
        </w:r>
      </w:hyperlink>
      <w:r w:rsidRPr="00A24BA5">
        <w:t>&gt;. Acesso em: 29 set. 2018.).</w:t>
      </w:r>
    </w:p>
    <w:p w14:paraId="57C1D5DF" w14:textId="77777777" w:rsidR="00683FCD" w:rsidRPr="00BF29EF" w:rsidRDefault="00683FCD" w:rsidP="00683FCD">
      <w:pPr>
        <w:pStyle w:val="02TEXTOITEM"/>
      </w:pPr>
    </w:p>
    <w:p w14:paraId="4236AD92" w14:textId="77777777" w:rsidR="00683FCD" w:rsidRDefault="00683FCD" w:rsidP="00683FCD">
      <w:pPr>
        <w:pStyle w:val="02TEXTOITEM"/>
      </w:pPr>
      <w:r w:rsidRPr="00364C47">
        <w:rPr>
          <w:b/>
        </w:rPr>
        <w:t>3.</w:t>
      </w:r>
      <w:r>
        <w:tab/>
      </w:r>
      <w:r w:rsidRPr="00A24BA5">
        <w:t>Preveja um cronograma para a realização da busca e escolha de um(a) escritor(a) e de uma de suas obras e procure mobilizar o interesse da turma pelo assunto, acompanhando o processo de pesquisa e a seleção de trechos de cada grupo.</w:t>
      </w:r>
    </w:p>
    <w:p w14:paraId="46AD808C" w14:textId="77777777" w:rsidR="00683FCD" w:rsidRPr="00A24BA5" w:rsidRDefault="00683FCD" w:rsidP="00683FCD">
      <w:pPr>
        <w:pStyle w:val="02TEXTOITEM"/>
      </w:pPr>
    </w:p>
    <w:p w14:paraId="092951C8" w14:textId="6244BC58" w:rsidR="00683FCD" w:rsidRDefault="00683FCD" w:rsidP="00683FCD">
      <w:pPr>
        <w:pStyle w:val="02TEXTOITEM"/>
      </w:pPr>
      <w:r w:rsidRPr="000256FD">
        <w:rPr>
          <w:b/>
        </w:rPr>
        <w:t>4.</w:t>
      </w:r>
      <w:r w:rsidR="00214CE3">
        <w:tab/>
      </w:r>
      <w:r w:rsidRPr="00A24BA5">
        <w:t>Estimule os</w:t>
      </w:r>
      <w:r>
        <w:t>(as)</w:t>
      </w:r>
      <w:r w:rsidRPr="00A24BA5">
        <w:t xml:space="preserve"> </w:t>
      </w:r>
      <w:r>
        <w:t>estudantes</w:t>
      </w:r>
      <w:r w:rsidRPr="00A24BA5">
        <w:t xml:space="preserve"> a refletir sobre as escolhas e apreciações que estão fazendo para selecionar o trecho que será lido na roda de leitura. Que motivações os</w:t>
      </w:r>
      <w:r w:rsidR="00BF3610">
        <w:t xml:space="preserve"> </w:t>
      </w:r>
      <w:r>
        <w:t>(as)</w:t>
      </w:r>
      <w:r w:rsidRPr="00A24BA5">
        <w:t xml:space="preserve"> levam a escolher ou não determinada obra e autor(a)? Elas estão ligadas às vivências pessoais do</w:t>
      </w:r>
      <w:r>
        <w:t>(a)</w:t>
      </w:r>
      <w:r w:rsidRPr="00A24BA5">
        <w:t xml:space="preserve"> leitor</w:t>
      </w:r>
      <w:r>
        <w:t>(a)</w:t>
      </w:r>
      <w:r w:rsidRPr="00A24BA5">
        <w:t>, ao gênero, aos recursos estilísticos e estéticos empregados pelo</w:t>
      </w:r>
      <w:r>
        <w:t>(a)</w:t>
      </w:r>
      <w:r w:rsidRPr="00A24BA5">
        <w:t xml:space="preserve"> autor</w:t>
      </w:r>
      <w:r>
        <w:t>(a)</w:t>
      </w:r>
      <w:r w:rsidRPr="00A24BA5">
        <w:t xml:space="preserve"> ou ao conteúdo do texto? Por que o trecho escolhido poderia ser lido e recomendado a um(a) colega de classe?</w:t>
      </w:r>
    </w:p>
    <w:p w14:paraId="11330DBF" w14:textId="77777777" w:rsidR="00683FCD" w:rsidRPr="00A24BA5" w:rsidRDefault="00683FCD" w:rsidP="00683FCD">
      <w:pPr>
        <w:pStyle w:val="02TEXTOITEM"/>
      </w:pPr>
    </w:p>
    <w:p w14:paraId="6EA312AE" w14:textId="77777777" w:rsidR="00683FCD" w:rsidRDefault="00683FCD" w:rsidP="00683FCD">
      <w:pPr>
        <w:pStyle w:val="02TEXTOITEM"/>
      </w:pPr>
      <w:r w:rsidRPr="000256FD">
        <w:rPr>
          <w:b/>
        </w:rPr>
        <w:t>5.</w:t>
      </w:r>
      <w:r>
        <w:tab/>
      </w:r>
      <w:r w:rsidRPr="00A24BA5">
        <w:t>Faça a leitura de trechos interessantes das narrativas pesquisadas pelos</w:t>
      </w:r>
      <w:r>
        <w:t>(as)</w:t>
      </w:r>
      <w:r w:rsidRPr="00A24BA5">
        <w:t xml:space="preserve"> estudantes, oferecendo</w:t>
      </w:r>
      <w:r>
        <w:t>-lhes</w:t>
      </w:r>
      <w:r w:rsidRPr="00A24BA5">
        <w:t xml:space="preserve"> um modelo no qual possam se basear para a roda de leitura que virá a seguir. Estimule e oriente a leitura desses trechos entre os grupos, chamando </w:t>
      </w:r>
      <w:r>
        <w:t xml:space="preserve">a </w:t>
      </w:r>
      <w:r w:rsidRPr="00A24BA5">
        <w:t>atenção para o trabalho com a linguagem e seus efeitos de sentido e para a incidência desses efeitos nos modos como se lê para o outro. Ajude-o</w:t>
      </w:r>
      <w:r>
        <w:t>s</w:t>
      </w:r>
      <w:r w:rsidRPr="00A24BA5">
        <w:t>(a</w:t>
      </w:r>
      <w:r>
        <w:t>s</w:t>
      </w:r>
      <w:r w:rsidRPr="00A24BA5">
        <w:t>) a selecionar procedimentos e estratégias de leitura adequadas aos objetivos da SD, levando em conta as características dos gêneros e suportes enfocados.</w:t>
      </w:r>
    </w:p>
    <w:p w14:paraId="01108331" w14:textId="77777777" w:rsidR="00683FCD" w:rsidRDefault="00683FCD" w:rsidP="00683FCD">
      <w:pPr>
        <w:pStyle w:val="02TEXTOPRINCIPAL"/>
      </w:pPr>
      <w:r>
        <w:br w:type="page"/>
      </w:r>
    </w:p>
    <w:p w14:paraId="7185AA84" w14:textId="77777777" w:rsidR="00683FCD" w:rsidRPr="00A24BA5" w:rsidRDefault="00683FCD" w:rsidP="00683FCD">
      <w:pPr>
        <w:pStyle w:val="02TEXTOPRINCIPAL"/>
      </w:pPr>
    </w:p>
    <w:p w14:paraId="2FEB813E" w14:textId="085E1E33" w:rsidR="00683FCD" w:rsidRDefault="00683FCD" w:rsidP="00683FCD">
      <w:pPr>
        <w:pStyle w:val="01TITULO3"/>
      </w:pPr>
      <w:r w:rsidRPr="00A24BA5">
        <w:t>AULA</w:t>
      </w:r>
      <w:r>
        <w:t>S</w:t>
      </w:r>
      <w:r w:rsidRPr="00A24BA5">
        <w:t xml:space="preserve"> 5 </w:t>
      </w:r>
      <w:r w:rsidR="00363324">
        <w:t>E</w:t>
      </w:r>
      <w:r w:rsidRPr="00A24BA5">
        <w:t xml:space="preserve"> 6</w:t>
      </w:r>
    </w:p>
    <w:p w14:paraId="78C9ED21" w14:textId="77777777" w:rsidR="00683FCD" w:rsidRDefault="00683FCD" w:rsidP="00683FCD">
      <w:pPr>
        <w:pStyle w:val="01TITULO3"/>
      </w:pPr>
      <w:r w:rsidRPr="00A24BA5">
        <w:t>Orientação geral para a roda de leitura</w:t>
      </w:r>
    </w:p>
    <w:p w14:paraId="759B015F" w14:textId="77777777" w:rsidR="00683FCD" w:rsidRPr="00A24BA5" w:rsidRDefault="00683FCD" w:rsidP="00683FCD">
      <w:pPr>
        <w:pStyle w:val="02TEXTOPRINCIPAL"/>
      </w:pPr>
    </w:p>
    <w:p w14:paraId="5690996A" w14:textId="77777777" w:rsidR="00683FCD" w:rsidRDefault="00683FCD" w:rsidP="00683FCD">
      <w:pPr>
        <w:pStyle w:val="01TITULO3"/>
      </w:pPr>
      <w:proofErr w:type="spellStart"/>
      <w:r>
        <w:t>Conteúdos</w:t>
      </w:r>
      <w:proofErr w:type="spellEnd"/>
      <w:r>
        <w:t xml:space="preserve"> específicos</w:t>
      </w:r>
    </w:p>
    <w:p w14:paraId="045A53C0" w14:textId="77777777" w:rsidR="00683FCD" w:rsidRDefault="00683FCD" w:rsidP="00683FCD"/>
    <w:p w14:paraId="184B90DE" w14:textId="77777777" w:rsidR="00683FCD" w:rsidRPr="00E30809" w:rsidRDefault="00683FCD" w:rsidP="00683FCD">
      <w:pPr>
        <w:pStyle w:val="02TEXTOPRINCIPALBULLET"/>
        <w:numPr>
          <w:ilvl w:val="0"/>
          <w:numId w:val="2"/>
        </w:numPr>
      </w:pPr>
      <w:r w:rsidRPr="00E30809">
        <w:rPr>
          <w:rFonts w:eastAsia="Verdana"/>
        </w:rPr>
        <w:t>Comportamento leitor</w:t>
      </w:r>
      <w:r>
        <w:rPr>
          <w:rFonts w:eastAsia="Verdana"/>
        </w:rPr>
        <w:t>.</w:t>
      </w:r>
    </w:p>
    <w:p w14:paraId="26015D42" w14:textId="77777777" w:rsidR="00683FCD" w:rsidRPr="00BF29EF" w:rsidRDefault="00683FCD" w:rsidP="00683FCD">
      <w:pPr>
        <w:pStyle w:val="02TEXTOPRINCIPALBULLET"/>
        <w:numPr>
          <w:ilvl w:val="0"/>
          <w:numId w:val="2"/>
        </w:numPr>
      </w:pPr>
      <w:r w:rsidRPr="00E30809">
        <w:rPr>
          <w:rFonts w:eastAsia="Verdana"/>
        </w:rPr>
        <w:t>Apreciação e réplica</w:t>
      </w:r>
      <w:r>
        <w:rPr>
          <w:rFonts w:eastAsia="Verdana"/>
        </w:rPr>
        <w:t>.</w:t>
      </w:r>
    </w:p>
    <w:p w14:paraId="1D6360D4" w14:textId="77777777" w:rsidR="00683FCD" w:rsidRPr="00E30809" w:rsidRDefault="00683FCD" w:rsidP="00683FCD">
      <w:pPr>
        <w:pStyle w:val="02TEXTOPRINCIPAL"/>
      </w:pPr>
    </w:p>
    <w:p w14:paraId="0886732B" w14:textId="77777777" w:rsidR="00683FCD" w:rsidRDefault="00683FCD" w:rsidP="00683FCD">
      <w:pPr>
        <w:pStyle w:val="01TITULO3"/>
      </w:pPr>
      <w:r w:rsidRPr="00E30809">
        <w:t>Gestão dos</w:t>
      </w:r>
      <w:r>
        <w:t>(</w:t>
      </w:r>
      <w:r w:rsidRPr="00E30809">
        <w:t>as</w:t>
      </w:r>
      <w:r>
        <w:t>)</w:t>
      </w:r>
      <w:r w:rsidRPr="00E30809">
        <w:t xml:space="preserve"> estudantes</w:t>
      </w:r>
    </w:p>
    <w:p w14:paraId="28FCFD68" w14:textId="77777777" w:rsidR="00683FCD" w:rsidRPr="00E30809" w:rsidRDefault="00683FCD" w:rsidP="00683FCD"/>
    <w:p w14:paraId="0C924EE2" w14:textId="77777777" w:rsidR="00683FCD" w:rsidRPr="00BF29EF" w:rsidRDefault="00683FCD" w:rsidP="00683FCD">
      <w:pPr>
        <w:pStyle w:val="02TEXTOPRINCIPALBULLET"/>
        <w:numPr>
          <w:ilvl w:val="0"/>
          <w:numId w:val="2"/>
        </w:numPr>
      </w:pPr>
      <w:r>
        <w:rPr>
          <w:rFonts w:eastAsia="Verdana"/>
        </w:rPr>
        <w:t>O</w:t>
      </w:r>
      <w:r w:rsidRPr="00E30809">
        <w:rPr>
          <w:rFonts w:eastAsia="Verdana"/>
        </w:rPr>
        <w:t>rganizado</w:t>
      </w:r>
      <w:r>
        <w:rPr>
          <w:rFonts w:eastAsia="Verdana"/>
        </w:rPr>
        <w:t>s</w:t>
      </w:r>
      <w:r w:rsidRPr="00E30809">
        <w:rPr>
          <w:rFonts w:eastAsia="Verdana"/>
        </w:rPr>
        <w:t>(a</w:t>
      </w:r>
      <w:r>
        <w:rPr>
          <w:rFonts w:eastAsia="Verdana"/>
        </w:rPr>
        <w:t>s</w:t>
      </w:r>
      <w:r w:rsidRPr="00E30809">
        <w:rPr>
          <w:rFonts w:eastAsia="Verdana"/>
        </w:rPr>
        <w:t>) em semicírculos para a roda de leitura.</w:t>
      </w:r>
    </w:p>
    <w:p w14:paraId="63E8EE3E" w14:textId="77777777" w:rsidR="00683FCD" w:rsidRPr="00E30809" w:rsidRDefault="00683FCD" w:rsidP="00683FCD">
      <w:pPr>
        <w:pStyle w:val="02TEXTOPRINCIPAL"/>
      </w:pPr>
    </w:p>
    <w:p w14:paraId="7A08BEED" w14:textId="77777777" w:rsidR="00683FCD" w:rsidRDefault="00683FCD" w:rsidP="00683FCD">
      <w:pPr>
        <w:pStyle w:val="01TITULO3"/>
      </w:pPr>
      <w:r w:rsidRPr="00E30809">
        <w:t>Recursos didáticos</w:t>
      </w:r>
    </w:p>
    <w:p w14:paraId="3C917459" w14:textId="77777777" w:rsidR="00683FCD" w:rsidRPr="00E30809" w:rsidRDefault="00683FCD" w:rsidP="00683FCD"/>
    <w:p w14:paraId="332943B0" w14:textId="77777777" w:rsidR="00683FCD" w:rsidRPr="00BF29EF" w:rsidRDefault="00683FCD" w:rsidP="00683FCD">
      <w:pPr>
        <w:pStyle w:val="02TEXTOPRINCIPALBULLET"/>
        <w:numPr>
          <w:ilvl w:val="0"/>
          <w:numId w:val="2"/>
        </w:numPr>
      </w:pPr>
      <w:r w:rsidRPr="00E30809">
        <w:rPr>
          <w:rFonts w:eastAsia="Verdana"/>
        </w:rPr>
        <w:t>Trechos das obras que serão lidas e anotações feitas nas aulas anteriores.</w:t>
      </w:r>
    </w:p>
    <w:p w14:paraId="51168A1B" w14:textId="77777777" w:rsidR="00683FCD" w:rsidRPr="00E30809" w:rsidRDefault="00683FCD" w:rsidP="00683FCD">
      <w:pPr>
        <w:pStyle w:val="02TEXTOPRINCIPAL"/>
      </w:pPr>
    </w:p>
    <w:p w14:paraId="6DD50DEE" w14:textId="77777777" w:rsidR="00683FCD" w:rsidRDefault="00683FCD" w:rsidP="00683FCD">
      <w:pPr>
        <w:pStyle w:val="01TITULO3"/>
      </w:pPr>
      <w:r w:rsidRPr="00E30809">
        <w:t xml:space="preserve">Habilidades </w:t>
      </w:r>
    </w:p>
    <w:p w14:paraId="21845893" w14:textId="77777777" w:rsidR="00683FCD" w:rsidRPr="00E30809" w:rsidRDefault="00683FCD" w:rsidP="00683FCD"/>
    <w:p w14:paraId="6D46D5A4" w14:textId="77777777" w:rsidR="00683FCD" w:rsidRPr="00BF29EF" w:rsidRDefault="00683FCD" w:rsidP="00683FCD">
      <w:pPr>
        <w:pStyle w:val="02TEXTOPRINCIPALBULLET"/>
        <w:numPr>
          <w:ilvl w:val="0"/>
          <w:numId w:val="2"/>
        </w:numPr>
      </w:pPr>
      <w:r w:rsidRPr="00E30809">
        <w:rPr>
          <w:rFonts w:eastAsia="Verdana"/>
        </w:rPr>
        <w:t>(EF69LP44)</w:t>
      </w:r>
      <w:r>
        <w:rPr>
          <w:rFonts w:eastAsia="Verdana"/>
        </w:rPr>
        <w:t>;</w:t>
      </w:r>
      <w:r w:rsidRPr="00E30809">
        <w:rPr>
          <w:rFonts w:eastAsia="Verdana"/>
        </w:rPr>
        <w:t xml:space="preserve"> (EF69LP46)</w:t>
      </w:r>
      <w:r>
        <w:rPr>
          <w:rFonts w:eastAsia="Verdana"/>
        </w:rPr>
        <w:t>;</w:t>
      </w:r>
      <w:r w:rsidRPr="00E30809">
        <w:rPr>
          <w:rFonts w:eastAsia="Verdana"/>
        </w:rPr>
        <w:t xml:space="preserve"> (EF69LP49)</w:t>
      </w:r>
      <w:r>
        <w:rPr>
          <w:rFonts w:eastAsia="Verdana"/>
        </w:rPr>
        <w:t>.</w:t>
      </w:r>
      <w:r w:rsidRPr="00E30809">
        <w:rPr>
          <w:rFonts w:eastAsia="Verdana"/>
        </w:rPr>
        <w:t xml:space="preserve"> </w:t>
      </w:r>
    </w:p>
    <w:p w14:paraId="517EF767" w14:textId="77777777" w:rsidR="00683FCD" w:rsidRPr="00E30809" w:rsidRDefault="00683FCD" w:rsidP="00683FCD">
      <w:pPr>
        <w:pStyle w:val="02TEXTOPRINCIPAL"/>
      </w:pPr>
    </w:p>
    <w:p w14:paraId="0EE609F4" w14:textId="77777777" w:rsidR="00683FCD" w:rsidRDefault="00683FCD" w:rsidP="00683FCD">
      <w:pPr>
        <w:rPr>
          <w:rFonts w:ascii="Cambria" w:eastAsia="Cambria" w:hAnsi="Cambria" w:cs="Cambria"/>
          <w:b/>
          <w:bCs/>
          <w:sz w:val="32"/>
          <w:szCs w:val="28"/>
        </w:rPr>
      </w:pPr>
      <w:r>
        <w:br w:type="page"/>
      </w:r>
    </w:p>
    <w:p w14:paraId="2A189FD2" w14:textId="77777777" w:rsidR="00683FCD" w:rsidRDefault="00683FCD" w:rsidP="005B1664"/>
    <w:p w14:paraId="0DB80E63" w14:textId="77777777" w:rsidR="00683FCD" w:rsidRDefault="00683FCD" w:rsidP="00683FCD">
      <w:pPr>
        <w:pStyle w:val="01TITULO3"/>
      </w:pPr>
      <w:r w:rsidRPr="00E30809">
        <w:t>Encaminhamento</w:t>
      </w:r>
    </w:p>
    <w:p w14:paraId="690CB04C" w14:textId="77777777" w:rsidR="00683FCD" w:rsidRPr="00E30809" w:rsidRDefault="00683FCD" w:rsidP="00683FCD">
      <w:pPr>
        <w:pStyle w:val="02TEXTOPRINCIPAL"/>
      </w:pPr>
    </w:p>
    <w:p w14:paraId="3657A7C2" w14:textId="76E9FE77" w:rsidR="00C066F1" w:rsidRPr="00E30809" w:rsidRDefault="00683FCD" w:rsidP="00DF5FA2">
      <w:pPr>
        <w:pStyle w:val="02TEXTOITEM"/>
      </w:pPr>
      <w:r w:rsidRPr="00CC11C2">
        <w:rPr>
          <w:b/>
        </w:rPr>
        <w:t>1.</w:t>
      </w:r>
      <w:r w:rsidR="00DF5FA2">
        <w:tab/>
      </w:r>
      <w:r w:rsidR="00C066F1">
        <w:t>Com antecedência, levante</w:t>
      </w:r>
      <w:r w:rsidR="00C066F1" w:rsidRPr="00E30809">
        <w:t xml:space="preserve"> informações gerais sobre os(as) autores(as) e as obras selecionadas para a roda de leitura, de modo que os grupos possam apresentar uns aos outros uma contextualização sobre os</w:t>
      </w:r>
      <w:r w:rsidR="00C066F1">
        <w:t xml:space="preserve"> </w:t>
      </w:r>
      <w:r w:rsidR="00C066F1" w:rsidRPr="00E30809">
        <w:t>(as) escritores(as) e as obras que serão lidas.</w:t>
      </w:r>
    </w:p>
    <w:p w14:paraId="5BCB9E6F" w14:textId="77777777" w:rsidR="00C066F1" w:rsidRPr="00BF29EF" w:rsidRDefault="00C066F1" w:rsidP="00DF5FA2">
      <w:pPr>
        <w:pStyle w:val="02TEXTOPRINCIPAL"/>
        <w:ind w:left="284"/>
      </w:pPr>
      <w:r w:rsidRPr="00E30809">
        <w:t>Estabele</w:t>
      </w:r>
      <w:r>
        <w:t>ça</w:t>
      </w:r>
      <w:r w:rsidRPr="00E30809">
        <w:t xml:space="preserve"> um tempo de participação para cada estudante e para cada grupo.</w:t>
      </w:r>
    </w:p>
    <w:p w14:paraId="26D446A0" w14:textId="3BE8B34E" w:rsidR="00683FCD" w:rsidRDefault="00683FCD" w:rsidP="00DF5FA2">
      <w:pPr>
        <w:pStyle w:val="02TEXTOPRINCIPAL"/>
        <w:ind w:left="284"/>
      </w:pPr>
      <w:r w:rsidRPr="00E30809">
        <w:t>Peça aos(às) estudantes que se organizem e esclareça-</w:t>
      </w:r>
      <w:r>
        <w:t>lhes</w:t>
      </w:r>
      <w:r w:rsidRPr="00E30809">
        <w:t xml:space="preserve"> o planejamento e as etapas que cada grupo cumprirá durante a roda de atividade. </w:t>
      </w:r>
    </w:p>
    <w:p w14:paraId="38A63AFF" w14:textId="77777777" w:rsidR="00683FCD" w:rsidRPr="00E30809" w:rsidRDefault="00683FCD" w:rsidP="00683FCD">
      <w:pPr>
        <w:pStyle w:val="02TEXTOITEM"/>
      </w:pPr>
    </w:p>
    <w:p w14:paraId="5C321E6E" w14:textId="0FE62B29" w:rsidR="00683FCD" w:rsidRDefault="00683FCD" w:rsidP="00683FCD">
      <w:pPr>
        <w:pStyle w:val="02TEXTOITEM"/>
      </w:pPr>
      <w:r w:rsidRPr="00CC11C2">
        <w:rPr>
          <w:b/>
        </w:rPr>
        <w:t>2.</w:t>
      </w:r>
      <w:r w:rsidR="00DF5FA2">
        <w:tab/>
      </w:r>
      <w:r w:rsidRPr="00E30809">
        <w:t>Oriente os grupos a apresentar primeiramente uma visão geral sobre o</w:t>
      </w:r>
      <w:r w:rsidR="00A701C4">
        <w:t>(a)</w:t>
      </w:r>
      <w:r w:rsidRPr="00E30809">
        <w:t xml:space="preserve"> autor</w:t>
      </w:r>
      <w:r w:rsidR="00A701C4">
        <w:t>(a)</w:t>
      </w:r>
      <w:r w:rsidRPr="00E30809">
        <w:t xml:space="preserve"> e a obra, contextualizando</w:t>
      </w:r>
      <w:r>
        <w:t>-os</w:t>
      </w:r>
      <w:r w:rsidR="00D434EA">
        <w:t>(as)</w:t>
      </w:r>
      <w:r w:rsidRPr="00E30809">
        <w:t xml:space="preserve"> para os demais grupos e </w:t>
      </w:r>
      <w:r>
        <w:t>mostrando-lhes</w:t>
      </w:r>
      <w:r w:rsidRPr="00E30809">
        <w:t xml:space="preserve"> um resumo do enredo e a escolha dos trechos que mais chamaram </w:t>
      </w:r>
      <w:r>
        <w:t xml:space="preserve">a </w:t>
      </w:r>
      <w:r w:rsidRPr="00E30809">
        <w:t xml:space="preserve">atenção. </w:t>
      </w:r>
    </w:p>
    <w:p w14:paraId="09C63AFB" w14:textId="77777777" w:rsidR="00683FCD" w:rsidRPr="00E30809" w:rsidRDefault="00683FCD" w:rsidP="00683FCD">
      <w:pPr>
        <w:pStyle w:val="02TEXTOITEM"/>
      </w:pPr>
    </w:p>
    <w:p w14:paraId="14D15A92" w14:textId="3BCDA56F" w:rsidR="00683FCD" w:rsidRDefault="00683FCD" w:rsidP="00683FCD">
      <w:pPr>
        <w:pStyle w:val="02TEXTOITEM"/>
      </w:pPr>
      <w:r w:rsidRPr="00CC11C2">
        <w:rPr>
          <w:b/>
        </w:rPr>
        <w:t>3.</w:t>
      </w:r>
      <w:r w:rsidR="00DF5FA2">
        <w:tab/>
      </w:r>
      <w:r w:rsidRPr="00E30809">
        <w:t xml:space="preserve">Faça combinados sobre a leitura dos trechos, resgatando o que </w:t>
      </w:r>
      <w:r>
        <w:t xml:space="preserve">os(as) estudantes </w:t>
      </w:r>
      <w:r w:rsidRPr="00E30809">
        <w:t xml:space="preserve">já sabem sobre </w:t>
      </w:r>
      <w:r>
        <w:t xml:space="preserve">o </w:t>
      </w:r>
      <w:r w:rsidRPr="00E30809">
        <w:t>uso de recursos expressivos da oralidade (entonação, pausas, construção do ritmo). Lembre-o</w:t>
      </w:r>
      <w:r>
        <w:t>s</w:t>
      </w:r>
      <w:r w:rsidRPr="00E30809">
        <w:t>(a</w:t>
      </w:r>
      <w:r>
        <w:t>s</w:t>
      </w:r>
      <w:r w:rsidRPr="00E30809">
        <w:t>) de considerar o tempo de fala estipulado para cada integrante e para o grupo todo e garanta que a palavra circule entre os integrantes do grupo, combinando movimentos compartilhados e leituras individuais.</w:t>
      </w:r>
    </w:p>
    <w:p w14:paraId="3E8C4D09" w14:textId="77777777" w:rsidR="00683FCD" w:rsidRPr="00E30809" w:rsidRDefault="00683FCD" w:rsidP="00683FCD">
      <w:pPr>
        <w:pStyle w:val="02TEXTOITEM"/>
      </w:pPr>
    </w:p>
    <w:p w14:paraId="27741C60" w14:textId="1F659623" w:rsidR="00683FCD" w:rsidRDefault="00683FCD" w:rsidP="00683FCD">
      <w:pPr>
        <w:pStyle w:val="02TEXTOITEM"/>
      </w:pPr>
      <w:r w:rsidRPr="00CC11C2">
        <w:rPr>
          <w:b/>
        </w:rPr>
        <w:t>4.</w:t>
      </w:r>
      <w:r w:rsidR="00DF5FA2">
        <w:tab/>
      </w:r>
      <w:r w:rsidRPr="00E30809">
        <w:t>Coordene as leituras dos trechos das narrativas escolhidas de acordo com o que foi preparado e combinado previamente. Nes</w:t>
      </w:r>
      <w:r>
        <w:t>s</w:t>
      </w:r>
      <w:r w:rsidRPr="00E30809">
        <w:t>e momento, estimule o</w:t>
      </w:r>
      <w:r>
        <w:t>s</w:t>
      </w:r>
      <w:r w:rsidRPr="00E30809">
        <w:t>(a</w:t>
      </w:r>
      <w:r>
        <w:t>s</w:t>
      </w:r>
      <w:r w:rsidRPr="00E30809">
        <w:t xml:space="preserve">) estudantes a expressar a apreciação da leitura feita: </w:t>
      </w:r>
      <w:r w:rsidR="00242994">
        <w:t>“</w:t>
      </w:r>
      <w:r w:rsidRPr="00E30809">
        <w:t>O que chama a atenção no modo como os acontecimentos são narrados?</w:t>
      </w:r>
      <w:r w:rsidR="00865E6A">
        <w:t>”;</w:t>
      </w:r>
      <w:r w:rsidRPr="00E30809">
        <w:t xml:space="preserve"> </w:t>
      </w:r>
      <w:r w:rsidR="00865E6A">
        <w:t>“</w:t>
      </w:r>
      <w:r w:rsidRPr="00E30809">
        <w:t>Apenas o narrador fala ou há outras vozes?</w:t>
      </w:r>
      <w:r w:rsidR="00865E6A">
        <w:t>”;</w:t>
      </w:r>
      <w:r w:rsidRPr="00E30809">
        <w:t xml:space="preserve"> </w:t>
      </w:r>
      <w:r w:rsidR="00865E6A">
        <w:t>“</w:t>
      </w:r>
      <w:r w:rsidRPr="00E30809">
        <w:t>Como elas são apresentadas</w:t>
      </w:r>
      <w:r w:rsidR="0061723A">
        <w:t>:</w:t>
      </w:r>
      <w:r w:rsidRPr="00E30809">
        <w:t xml:space="preserve"> por discurso direto, indireto ou indireto livre?</w:t>
      </w:r>
      <w:r w:rsidR="00865E6A">
        <w:t>”;</w:t>
      </w:r>
      <w:r w:rsidRPr="00E30809">
        <w:t xml:space="preserve"> </w:t>
      </w:r>
      <w:r w:rsidR="001F419D">
        <w:br/>
      </w:r>
      <w:r w:rsidR="00865E6A">
        <w:t>“</w:t>
      </w:r>
      <w:r w:rsidRPr="00E30809">
        <w:t>Que efeitos de sentido isso tem na narrativa?</w:t>
      </w:r>
      <w:r w:rsidR="00865E6A">
        <w:t>”;</w:t>
      </w:r>
      <w:r w:rsidRPr="00E30809">
        <w:t xml:space="preserve"> </w:t>
      </w:r>
      <w:r w:rsidR="00865E6A">
        <w:t>“</w:t>
      </w:r>
      <w:r w:rsidRPr="00E30809">
        <w:t>Há uso de figuras de linguagem?</w:t>
      </w:r>
      <w:r w:rsidR="00865E6A">
        <w:t>”;</w:t>
      </w:r>
      <w:r w:rsidRPr="00E30809">
        <w:t xml:space="preserve"> </w:t>
      </w:r>
      <w:r w:rsidR="00865E6A">
        <w:t>“</w:t>
      </w:r>
      <w:r w:rsidRPr="00E30809">
        <w:t>Relação com outros textos? Ilustrações?</w:t>
      </w:r>
      <w:r w:rsidR="00865E6A">
        <w:t>”.</w:t>
      </w:r>
      <w:r w:rsidRPr="00E30809">
        <w:t xml:space="preserve"> Retome com a turma as reflexões a respeito das motivações de ordem estética e afetiva que levaram </w:t>
      </w:r>
      <w:r>
        <w:t xml:space="preserve">os(as) estudantes </w:t>
      </w:r>
      <w:r w:rsidRPr="00E30809">
        <w:t>a escolher os trechos lidos, de modo que as diferentes impressões e pontos de vista circulem entre a classe toda. Estimule o compartilhamento de experiências e as trocas sobre os efeitos de sentido provocados pela leitura.</w:t>
      </w:r>
    </w:p>
    <w:p w14:paraId="2C715B01" w14:textId="77777777" w:rsidR="00683FCD" w:rsidRDefault="00683FCD" w:rsidP="00683FCD">
      <w:pPr>
        <w:pStyle w:val="02TEXTOPRINCIPAL"/>
      </w:pPr>
      <w:r>
        <w:br w:type="page"/>
      </w:r>
    </w:p>
    <w:p w14:paraId="37B12AFE" w14:textId="77777777" w:rsidR="00683FCD" w:rsidRDefault="00683FCD" w:rsidP="00683FCD">
      <w:pPr>
        <w:pStyle w:val="02TEXTOPRINCIPAL"/>
      </w:pPr>
    </w:p>
    <w:p w14:paraId="5A8D40F0" w14:textId="5B427D77" w:rsidR="00683FCD" w:rsidRPr="0003361C" w:rsidRDefault="00E45FF8" w:rsidP="00683FCD">
      <w:pPr>
        <w:pStyle w:val="01TITULO2"/>
      </w:pPr>
      <w:r>
        <w:t>E</w:t>
      </w:r>
      <w:r w:rsidR="00683FCD" w:rsidRPr="0003361C">
        <w:t>. SUGEST</w:t>
      </w:r>
      <w:r w:rsidR="00683FCD">
        <w:t>ÕES</w:t>
      </w:r>
      <w:r w:rsidR="00683FCD" w:rsidRPr="0003361C">
        <w:t xml:space="preserve"> DE FONTES PARA O</w:t>
      </w:r>
      <w:r w:rsidR="00683FCD">
        <w:t>(A)</w:t>
      </w:r>
      <w:r w:rsidR="00683FCD" w:rsidRPr="0003361C">
        <w:t xml:space="preserve"> PROFESSOR</w:t>
      </w:r>
      <w:r w:rsidR="00683FCD">
        <w:t>(A)</w:t>
      </w:r>
    </w:p>
    <w:p w14:paraId="780121CF" w14:textId="77777777" w:rsidR="00683FCD" w:rsidRPr="00E30809" w:rsidRDefault="00683FCD" w:rsidP="00683FCD">
      <w:pPr>
        <w:pStyle w:val="02TEXTOPRINCIPAL"/>
      </w:pPr>
    </w:p>
    <w:p w14:paraId="5E7AEE3F" w14:textId="5901A0C4" w:rsidR="00683FCD" w:rsidRDefault="00683FCD" w:rsidP="00683FCD">
      <w:pPr>
        <w:pStyle w:val="02TEXTOPRINCIPALBULLET"/>
        <w:numPr>
          <w:ilvl w:val="0"/>
          <w:numId w:val="2"/>
        </w:numPr>
      </w:pPr>
      <w:r w:rsidRPr="00202CF7">
        <w:t>A nova literatura africana: uma geração de escritores livres que almeja ser universal. Disponível em: &lt;</w:t>
      </w:r>
      <w:hyperlink r:id="rId11" w:history="1">
        <w:r w:rsidRPr="0022234E">
          <w:rPr>
            <w:rStyle w:val="Hyperlink"/>
          </w:rPr>
          <w:t>http://www.buala.org/pt/a-ler/a-nova-literatura-africana-uma-geracao-de-escritores-livres-que-almeja-ser-universal</w:t>
        </w:r>
      </w:hyperlink>
      <w:r w:rsidRPr="00202CF7">
        <w:t>&gt;. Acesso em: 12 set. 2018.</w:t>
      </w:r>
    </w:p>
    <w:p w14:paraId="2D12BE08" w14:textId="77777777" w:rsidR="00683FCD" w:rsidRPr="00202CF7" w:rsidRDefault="00683FCD" w:rsidP="00683FCD"/>
    <w:p w14:paraId="4310F5E6" w14:textId="33758A57" w:rsidR="00683FCD" w:rsidRDefault="00683FCD" w:rsidP="00683FCD">
      <w:pPr>
        <w:pStyle w:val="02TEXTOPRINCIPALBULLET"/>
        <w:numPr>
          <w:ilvl w:val="0"/>
          <w:numId w:val="2"/>
        </w:numPr>
      </w:pPr>
      <w:r w:rsidRPr="00202CF7">
        <w:t>A literatura africana pede passagem. Disponível em: &lt;</w:t>
      </w:r>
      <w:hyperlink r:id="rId12" w:history="1">
        <w:r w:rsidRPr="0022234E">
          <w:rPr>
            <w:rStyle w:val="Hyperlink"/>
          </w:rPr>
          <w:t>https://novaescola.org.br/conteudo/9075/a-literatura-africana-pede-passagem</w:t>
        </w:r>
      </w:hyperlink>
      <w:r w:rsidRPr="00202CF7">
        <w:t>&gt;. Acesso em: 12 out. 2018.</w:t>
      </w:r>
    </w:p>
    <w:p w14:paraId="7CB64CD8" w14:textId="77777777" w:rsidR="00683FCD" w:rsidRPr="00202CF7" w:rsidRDefault="00683FCD" w:rsidP="00683FCD"/>
    <w:p w14:paraId="78AF07EE" w14:textId="23A38D93" w:rsidR="00683FCD" w:rsidRDefault="00683FCD" w:rsidP="00683FCD">
      <w:pPr>
        <w:pStyle w:val="02TEXTOPRINCIPALBULLET"/>
        <w:numPr>
          <w:ilvl w:val="0"/>
          <w:numId w:val="2"/>
        </w:numPr>
      </w:pPr>
      <w:r w:rsidRPr="00202CF7">
        <w:t>Literatura africana contemporânea. Disponível em: &lt;</w:t>
      </w:r>
      <w:hyperlink r:id="rId13" w:history="1">
        <w:r w:rsidR="005735E0" w:rsidRPr="005735E0">
          <w:rPr>
            <w:rStyle w:val="Hyperlink"/>
          </w:rPr>
          <w:t>https://www.geledes.org.br/literatura-africana-contemporanea/</w:t>
        </w:r>
      </w:hyperlink>
      <w:bookmarkStart w:id="5" w:name="_GoBack"/>
      <w:bookmarkEnd w:id="5"/>
      <w:r w:rsidRPr="00202CF7">
        <w:t>&gt;. Acesso em: 15 out. 2018.</w:t>
      </w:r>
    </w:p>
    <w:p w14:paraId="6DD03343" w14:textId="77777777" w:rsidR="00683FCD" w:rsidRDefault="00683FCD" w:rsidP="00683FCD"/>
    <w:p w14:paraId="674B90A4" w14:textId="4166D1F3" w:rsidR="00683FCD" w:rsidRPr="00202CF7" w:rsidRDefault="00683FCD" w:rsidP="00683FCD">
      <w:pPr>
        <w:pStyle w:val="02TEXTOPRINCIPALBULLET"/>
        <w:numPr>
          <w:ilvl w:val="0"/>
          <w:numId w:val="2"/>
        </w:numPr>
      </w:pPr>
      <w:r w:rsidRPr="00202CF7">
        <w:t>Vídeo do canal “</w:t>
      </w:r>
      <w:proofErr w:type="spellStart"/>
      <w:r w:rsidRPr="00202CF7">
        <w:t>Entrelivros</w:t>
      </w:r>
      <w:proofErr w:type="spellEnd"/>
      <w:r w:rsidRPr="00202CF7">
        <w:t>” que traz um debate com</w:t>
      </w:r>
      <w:r w:rsidR="001F419D">
        <w:t xml:space="preserve"> </w:t>
      </w:r>
      <w:r w:rsidRPr="00202CF7">
        <w:t>o especialista em literatura africana</w:t>
      </w:r>
      <w:r w:rsidR="001F419D">
        <w:t xml:space="preserve"> </w:t>
      </w:r>
      <w:r w:rsidRPr="00202CF7">
        <w:t>Eduardo Assis Duarte e os escritores angolanos</w:t>
      </w:r>
      <w:r w:rsidR="001F419D">
        <w:t xml:space="preserve"> </w:t>
      </w:r>
      <w:proofErr w:type="spellStart"/>
      <w:r w:rsidRPr="00202CF7">
        <w:t>Ondjaki</w:t>
      </w:r>
      <w:proofErr w:type="spellEnd"/>
      <w:r w:rsidR="001F419D">
        <w:t xml:space="preserve"> </w:t>
      </w:r>
      <w:r w:rsidRPr="00202CF7">
        <w:t>e</w:t>
      </w:r>
      <w:r w:rsidR="001F419D">
        <w:t xml:space="preserve"> </w:t>
      </w:r>
      <w:r w:rsidRPr="00202CF7">
        <w:t>Ana Paula Tavares. Disponível em: &lt;</w:t>
      </w:r>
      <w:hyperlink r:id="rId14" w:history="1">
        <w:r w:rsidRPr="0022234E">
          <w:rPr>
            <w:rStyle w:val="Hyperlink"/>
          </w:rPr>
          <w:t>http://tvbrasil.ebc.com.br/entrelivros/episodio/literatura-africana-contemporanea-desvendando-o-continente</w:t>
        </w:r>
      </w:hyperlink>
      <w:r w:rsidRPr="00202CF7">
        <w:t>&gt;. Acesso em: 12 out. 2018.</w:t>
      </w:r>
    </w:p>
    <w:p w14:paraId="58F8D4CB" w14:textId="77777777" w:rsidR="00683FCD" w:rsidRDefault="00683FCD" w:rsidP="00683FCD"/>
    <w:p w14:paraId="5D085B31" w14:textId="502A2C94" w:rsidR="00683FCD" w:rsidRPr="00202CF7" w:rsidRDefault="00683FCD" w:rsidP="00683FCD">
      <w:pPr>
        <w:pStyle w:val="02TEXTOPRINCIPALBULLET"/>
        <w:numPr>
          <w:ilvl w:val="0"/>
          <w:numId w:val="2"/>
        </w:numPr>
      </w:pPr>
      <w:r w:rsidRPr="00202CF7">
        <w:t xml:space="preserve"> Roda de leitura: uma prática para formação de leitores. Disponível em: &lt;</w:t>
      </w:r>
      <w:hyperlink r:id="rId15" w:history="1">
        <w:r w:rsidRPr="0022234E">
          <w:rPr>
            <w:rStyle w:val="Hyperlink"/>
          </w:rPr>
          <w:t>http://portaldoprofessor.mec.gov.br/fichaTecnicaAula.html?aula=25835</w:t>
        </w:r>
      </w:hyperlink>
      <w:r w:rsidRPr="00202CF7">
        <w:t>&gt;. Acesso em: 15 out. 2018.</w:t>
      </w:r>
    </w:p>
    <w:p w14:paraId="249F52C6" w14:textId="77777777" w:rsidR="00683FCD" w:rsidRDefault="00683FCD" w:rsidP="00683FCD"/>
    <w:p w14:paraId="0F3745F5" w14:textId="719E006D" w:rsidR="00683FCD" w:rsidRPr="00202CF7" w:rsidRDefault="00683FCD" w:rsidP="00683FCD">
      <w:pPr>
        <w:pStyle w:val="02TEXTOPRINCIPALBULLET"/>
        <w:numPr>
          <w:ilvl w:val="0"/>
          <w:numId w:val="2"/>
        </w:numPr>
      </w:pPr>
      <w:r w:rsidRPr="00202CF7">
        <w:t xml:space="preserve"> Roda de leitura. Disponível em: &lt;</w:t>
      </w:r>
      <w:hyperlink r:id="rId16" w:history="1">
        <w:r w:rsidRPr="0022234E">
          <w:rPr>
            <w:rStyle w:val="Hyperlink"/>
          </w:rPr>
          <w:t>http://ceale.fae.ufmg.br/app/webroot/glossarioceale/home?busca=roda+de+leitura</w:t>
        </w:r>
      </w:hyperlink>
      <w:r w:rsidRPr="00202CF7">
        <w:t xml:space="preserve">&gt;. </w:t>
      </w:r>
      <w:r w:rsidR="008365FE">
        <w:br/>
      </w:r>
      <w:r w:rsidRPr="00202CF7">
        <w:t>Acesso em: 12 out. 2018.</w:t>
      </w:r>
    </w:p>
    <w:p w14:paraId="56837B2E" w14:textId="77777777" w:rsidR="00683FCD" w:rsidRDefault="00683FCD" w:rsidP="00683FCD"/>
    <w:p w14:paraId="0D196FE0" w14:textId="20D432BF" w:rsidR="00683FCD" w:rsidRPr="00202CF7" w:rsidRDefault="00683FCD" w:rsidP="00683FCD">
      <w:pPr>
        <w:pStyle w:val="02TEXTOPRINCIPALBULLET"/>
        <w:numPr>
          <w:ilvl w:val="0"/>
          <w:numId w:val="2"/>
        </w:numPr>
      </w:pPr>
      <w:r w:rsidRPr="00202CF7">
        <w:t>BRAKLING. Kátia L. Sobre leitura e formação de leitores: qual é a chave que se espera? Disponível em: &lt;</w:t>
      </w:r>
      <w:hyperlink r:id="rId17" w:history="1">
        <w:r w:rsidRPr="0022234E">
          <w:rPr>
            <w:rStyle w:val="Hyperlink"/>
          </w:rPr>
          <w:t>https://www.escrevendoofuturo.org.br/EscrevendoFuturo/arquivos/912/040720121E_Leitura_Formacao_de_Leitores.pdf</w:t>
        </w:r>
      </w:hyperlink>
      <w:r w:rsidRPr="00202CF7">
        <w:t>&gt;. Acesso em: 15 out. 2018.</w:t>
      </w:r>
    </w:p>
    <w:p w14:paraId="23E5A7E3" w14:textId="77777777" w:rsidR="00683FCD" w:rsidRDefault="00683FCD" w:rsidP="00683FCD"/>
    <w:p w14:paraId="3C667C31" w14:textId="77777777" w:rsidR="00683FCD" w:rsidRDefault="00683FCD" w:rsidP="00683FCD">
      <w:pPr>
        <w:pStyle w:val="02TEXTOPRINCIPALBULLET"/>
        <w:numPr>
          <w:ilvl w:val="0"/>
          <w:numId w:val="2"/>
        </w:numPr>
      </w:pPr>
      <w:r w:rsidRPr="00202CF7">
        <w:t xml:space="preserve">LERNER, Delia. </w:t>
      </w:r>
      <w:r w:rsidRPr="00202CF7">
        <w:rPr>
          <w:i/>
        </w:rPr>
        <w:t>Ler e escrever na escola</w:t>
      </w:r>
      <w:r w:rsidRPr="00202CF7">
        <w:t>: o real, o possível e o necessário. Porto Alegre: Artmed, 2002.</w:t>
      </w:r>
    </w:p>
    <w:p w14:paraId="42B73DA4" w14:textId="77777777" w:rsidR="00683FCD" w:rsidRDefault="00683FCD" w:rsidP="00683FCD">
      <w:pPr>
        <w:pStyle w:val="02TEXTOPRINCIPAL"/>
      </w:pPr>
      <w:r>
        <w:br w:type="page"/>
      </w:r>
    </w:p>
    <w:p w14:paraId="0AC48E41" w14:textId="77777777" w:rsidR="00683FCD" w:rsidRPr="00202CF7" w:rsidRDefault="00683FCD" w:rsidP="00683FCD">
      <w:pPr>
        <w:pStyle w:val="02TEXTOPRINCIPAL"/>
      </w:pPr>
    </w:p>
    <w:p w14:paraId="319206A4" w14:textId="07AB8E2D" w:rsidR="00683FCD" w:rsidRPr="0003361C" w:rsidRDefault="00E45FF8" w:rsidP="00683FCD">
      <w:pPr>
        <w:pStyle w:val="01TITULO2"/>
      </w:pPr>
      <w:bookmarkStart w:id="6" w:name="_Hlk528251828"/>
      <w:r>
        <w:t>F</w:t>
      </w:r>
      <w:r w:rsidR="00683FCD" w:rsidRPr="0003361C">
        <w:t xml:space="preserve">. SUGESTÕES PARA VERIFICAR E ACOMPANHAR A APRENDIZAGEM </w:t>
      </w:r>
      <w:r w:rsidR="00683FCD">
        <w:t>DOS(AS)</w:t>
      </w:r>
      <w:r w:rsidR="00683FCD" w:rsidRPr="0003361C">
        <w:t xml:space="preserve"> ESTUDANTES</w:t>
      </w:r>
    </w:p>
    <w:bookmarkEnd w:id="6"/>
    <w:p w14:paraId="4A158FCE" w14:textId="77777777" w:rsidR="00683FCD" w:rsidRPr="00C14E4A" w:rsidRDefault="00683FCD" w:rsidP="00683FCD">
      <w:pPr>
        <w:pStyle w:val="02TEXTOPRINCIPAL"/>
      </w:pPr>
    </w:p>
    <w:p w14:paraId="383A9D97" w14:textId="487708BB" w:rsidR="00683FCD" w:rsidRPr="00C14E4A" w:rsidRDefault="00683FCD" w:rsidP="00683FCD">
      <w:pPr>
        <w:pStyle w:val="02TEXTOPRINCIPAL"/>
        <w:rPr>
          <w:rFonts w:eastAsia="Verdana"/>
        </w:rPr>
      </w:pPr>
      <w:r w:rsidRPr="00C14E4A">
        <w:rPr>
          <w:rFonts w:eastAsia="Verdana"/>
        </w:rPr>
        <w:t>Acompanhe as aprendizagens dos</w:t>
      </w:r>
      <w:r>
        <w:rPr>
          <w:rFonts w:eastAsia="Verdana"/>
        </w:rPr>
        <w:t>(</w:t>
      </w:r>
      <w:r w:rsidRPr="00C14E4A">
        <w:rPr>
          <w:rFonts w:eastAsia="Verdana"/>
        </w:rPr>
        <w:t>as</w:t>
      </w:r>
      <w:r>
        <w:rPr>
          <w:rFonts w:eastAsia="Verdana"/>
        </w:rPr>
        <w:t>)</w:t>
      </w:r>
      <w:r w:rsidRPr="00C14E4A">
        <w:rPr>
          <w:rFonts w:eastAsia="Verdana"/>
        </w:rPr>
        <w:t xml:space="preserve"> estudantes durante toda a sequência por meio de pautas de observação, de autoavaliação em relação ao trabalho com leitura colaborativa da animação, observando o uso das capacidades de leitura, bem como o avanço no uso</w:t>
      </w:r>
      <w:r>
        <w:rPr>
          <w:rFonts w:eastAsia="Verdana"/>
        </w:rPr>
        <w:t xml:space="preserve"> ou na </w:t>
      </w:r>
      <w:r w:rsidRPr="00C14E4A">
        <w:rPr>
          <w:rFonts w:eastAsia="Verdana"/>
        </w:rPr>
        <w:t xml:space="preserve">compreensão das linguagens artístico-literárias sugeridas ao longo da sequência. </w:t>
      </w:r>
    </w:p>
    <w:p w14:paraId="4D7F4B86" w14:textId="77777777" w:rsidR="00E45FF8" w:rsidRDefault="00E45FF8" w:rsidP="00E45FF8">
      <w:pPr>
        <w:pBdr>
          <w:top w:val="nil"/>
          <w:left w:val="nil"/>
          <w:bottom w:val="nil"/>
          <w:right w:val="nil"/>
          <w:between w:val="nil"/>
        </w:pBdr>
        <w:spacing w:before="120" w:after="120"/>
        <w:contextualSpacing/>
        <w:rPr>
          <w:rFonts w:eastAsia="Verdana"/>
          <w:color w:val="000000"/>
        </w:rPr>
      </w:pPr>
      <w:r w:rsidRPr="00ED4E25">
        <w:rPr>
          <w:rFonts w:eastAsia="Verdana"/>
          <w:color w:val="000000"/>
        </w:rPr>
        <w:t>Pode-se propor também que os(as) estudantes façam uma autoavaliação. Para isso, elabore uma ficha com os critérios que deseja que eles(elas) considerem. Veja sugestão a seguir.</w:t>
      </w:r>
    </w:p>
    <w:p w14:paraId="4B9C8E51" w14:textId="3616B2C2" w:rsidR="00E45FF8" w:rsidRDefault="00E45FF8" w:rsidP="00683FCD">
      <w:pPr>
        <w:rPr>
          <w:rFonts w:ascii="Cambria" w:eastAsia="Cambria" w:hAnsi="Cambria" w:cs="Cambria"/>
          <w:b/>
          <w:bCs/>
          <w:sz w:val="36"/>
          <w:szCs w:val="28"/>
        </w:rPr>
      </w:pPr>
    </w:p>
    <w:tbl>
      <w:tblPr>
        <w:tblW w:w="101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bottom w:w="57" w:type="dxa"/>
        </w:tblCellMar>
        <w:tblLook w:val="0600" w:firstRow="0" w:lastRow="0" w:firstColumn="0" w:lastColumn="0" w:noHBand="1" w:noVBand="1"/>
      </w:tblPr>
      <w:tblGrid>
        <w:gridCol w:w="6764"/>
        <w:gridCol w:w="1128"/>
        <w:gridCol w:w="1128"/>
        <w:gridCol w:w="1129"/>
      </w:tblGrid>
      <w:tr w:rsidR="00E45FF8" w:rsidRPr="004A7010" w14:paraId="0DF603D1" w14:textId="77777777" w:rsidTr="00064DAE">
        <w:trPr>
          <w:trHeight w:val="397"/>
          <w:jc w:val="center"/>
        </w:trPr>
        <w:tc>
          <w:tcPr>
            <w:tcW w:w="10149" w:type="dxa"/>
            <w:gridSpan w:val="4"/>
            <w:shd w:val="clear" w:color="auto" w:fill="D9D9D9" w:themeFill="background1" w:themeFillShade="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500C967C" w14:textId="77777777" w:rsidR="00E45FF8" w:rsidRPr="0039049F" w:rsidRDefault="00E45FF8" w:rsidP="00064DAE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>CRITÉRIOS DE AUTOAVALIAÇÃO</w:t>
            </w:r>
            <w:r w:rsidRPr="0039049F" w:rsidDel="00BA4D70">
              <w:rPr>
                <w:sz w:val="23"/>
                <w:szCs w:val="23"/>
              </w:rPr>
              <w:t xml:space="preserve"> </w:t>
            </w:r>
          </w:p>
        </w:tc>
      </w:tr>
      <w:tr w:rsidR="00E45FF8" w:rsidRPr="004A7010" w14:paraId="5856B4A5" w14:textId="77777777" w:rsidTr="00064DAE">
        <w:trPr>
          <w:trHeight w:val="510"/>
          <w:jc w:val="center"/>
        </w:trPr>
        <w:tc>
          <w:tcPr>
            <w:tcW w:w="10149" w:type="dxa"/>
            <w:gridSpan w:val="4"/>
            <w:shd w:val="clear" w:color="auto" w:fill="FFFFFF" w:themeFill="background1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1FD2A90" w14:textId="77777777" w:rsidR="00E45FF8" w:rsidRPr="0039049F" w:rsidRDefault="00E45FF8" w:rsidP="00064DAE">
            <w:pPr>
              <w:pStyle w:val="03TITULOTABELAS2"/>
              <w:jc w:val="left"/>
              <w:rPr>
                <w:sz w:val="23"/>
                <w:szCs w:val="23"/>
              </w:rPr>
            </w:pPr>
            <w:r w:rsidRPr="0039049F">
              <w:rPr>
                <w:sz w:val="23"/>
                <w:szCs w:val="23"/>
              </w:rPr>
              <w:t xml:space="preserve">NOME DO(A) </w:t>
            </w:r>
            <w:r>
              <w:rPr>
                <w:sz w:val="23"/>
                <w:szCs w:val="23"/>
              </w:rPr>
              <w:t>ESTUDANTE</w:t>
            </w:r>
            <w:r w:rsidRPr="0039049F">
              <w:rPr>
                <w:sz w:val="23"/>
                <w:szCs w:val="23"/>
              </w:rPr>
              <w:t>:</w:t>
            </w:r>
            <w:r w:rsidRPr="0039049F">
              <w:rPr>
                <w:b w:val="0"/>
                <w:sz w:val="23"/>
                <w:szCs w:val="23"/>
              </w:rPr>
              <w:t xml:space="preserve"> __________________</w:t>
            </w:r>
            <w:r>
              <w:rPr>
                <w:b w:val="0"/>
                <w:sz w:val="23"/>
                <w:szCs w:val="23"/>
              </w:rPr>
              <w:t>____</w:t>
            </w:r>
            <w:r w:rsidRPr="0039049F">
              <w:rPr>
                <w:b w:val="0"/>
                <w:sz w:val="23"/>
                <w:szCs w:val="23"/>
              </w:rPr>
              <w:t>________________________________</w:t>
            </w:r>
          </w:p>
        </w:tc>
      </w:tr>
      <w:tr w:rsidR="00E45FF8" w:rsidRPr="004A7010" w14:paraId="68735B7F" w14:textId="77777777" w:rsidTr="00064DAE">
        <w:trPr>
          <w:trHeight w:val="397"/>
          <w:jc w:val="center"/>
        </w:trPr>
        <w:tc>
          <w:tcPr>
            <w:tcW w:w="6764" w:type="dxa"/>
            <w:shd w:val="clear" w:color="auto" w:fill="F2F2F2" w:themeFill="background1" w:themeFillShade="F2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15D1215" w14:textId="77777777" w:rsidR="00E45FF8" w:rsidRPr="004A7010" w:rsidRDefault="00E45FF8" w:rsidP="00064DAE">
            <w:pPr>
              <w:pStyle w:val="03TITULOTABELAS2"/>
            </w:pPr>
            <w:r w:rsidRPr="00AD5A29">
              <w:t>ASPECTOS A SEREM OBSERVADO</w:t>
            </w:r>
            <w:r>
              <w:t>S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3A8B77EF" w14:textId="77777777" w:rsidR="00E45FF8" w:rsidRPr="004A7010" w:rsidRDefault="00E45FF8" w:rsidP="00064DAE">
            <w:pPr>
              <w:pStyle w:val="03TITULOTABELAS2"/>
            </w:pPr>
            <w:r w:rsidRPr="00BD7048">
              <w:t>SIM</w:t>
            </w:r>
          </w:p>
        </w:tc>
        <w:tc>
          <w:tcPr>
            <w:tcW w:w="1128" w:type="dxa"/>
            <w:shd w:val="clear" w:color="auto" w:fill="F2F2F2" w:themeFill="background1" w:themeFillShade="F2"/>
            <w:vAlign w:val="center"/>
          </w:tcPr>
          <w:p w14:paraId="1384F088" w14:textId="77777777" w:rsidR="00E45FF8" w:rsidRPr="004A7010" w:rsidRDefault="00E45FF8" w:rsidP="00064DAE">
            <w:pPr>
              <w:pStyle w:val="03TITULOTABELAS2"/>
            </w:pPr>
            <w:r w:rsidRPr="00BD7048">
              <w:t>NÃO</w:t>
            </w:r>
          </w:p>
        </w:tc>
        <w:tc>
          <w:tcPr>
            <w:tcW w:w="1129" w:type="dxa"/>
            <w:shd w:val="clear" w:color="auto" w:fill="F2F2F2" w:themeFill="background1" w:themeFillShade="F2"/>
            <w:vAlign w:val="center"/>
          </w:tcPr>
          <w:p w14:paraId="6E0C49AD" w14:textId="77777777" w:rsidR="00E45FF8" w:rsidRPr="004A7010" w:rsidRDefault="00E45FF8" w:rsidP="00064DAE">
            <w:pPr>
              <w:pStyle w:val="03TITULOTABELAS2"/>
            </w:pPr>
            <w:r w:rsidRPr="00BD7048">
              <w:t>ÀS VEZES</w:t>
            </w:r>
          </w:p>
        </w:tc>
      </w:tr>
      <w:tr w:rsidR="00E45FF8" w:rsidRPr="004A7010" w14:paraId="16D91AF1" w14:textId="77777777" w:rsidTr="00064DA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89F579" w14:textId="37DDC1ED" w:rsidR="00E45FF8" w:rsidRPr="004A7010" w:rsidRDefault="00E45FF8" w:rsidP="00064DAE">
            <w:pPr>
              <w:pStyle w:val="04TEXTOTABELAS"/>
            </w:pPr>
            <w:r w:rsidRPr="00E30809">
              <w:t>Participei de todos os momentos com ideias, sugestões, colaborando para manter o bom clima de trabalho</w:t>
            </w:r>
            <w:r>
              <w:t>?</w:t>
            </w:r>
          </w:p>
        </w:tc>
        <w:tc>
          <w:tcPr>
            <w:tcW w:w="1128" w:type="dxa"/>
            <w:vAlign w:val="center"/>
          </w:tcPr>
          <w:p w14:paraId="439AF0BC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2A12249B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5130CA7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45FF8" w:rsidRPr="004A7010" w14:paraId="7C4F5B44" w14:textId="77777777" w:rsidTr="00064DA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1EB52D7" w14:textId="3CDA566F" w:rsidR="00E45FF8" w:rsidRPr="004A7010" w:rsidRDefault="00E45FF8" w:rsidP="00064DAE">
            <w:pPr>
              <w:pStyle w:val="04TEXTOTABELAS"/>
            </w:pPr>
            <w:r w:rsidRPr="00E30809">
              <w:rPr>
                <w:highlight w:val="white"/>
              </w:rPr>
              <w:t>Em minhas práticas de apreciação de textos de literaturas em língua portuguesa, procurei reconhece</w:t>
            </w:r>
            <w:r w:rsidRPr="00E30809">
              <w:rPr>
                <w:rFonts w:eastAsia="Arial"/>
                <w:highlight w:val="white"/>
              </w:rPr>
              <w:t>r</w:t>
            </w:r>
            <w:r w:rsidRPr="00E30809">
              <w:t xml:space="preserve"> o trabalho com a linguagem e os efeitos produzidos na construção dos sentidos propostos</w:t>
            </w:r>
            <w:r>
              <w:t>?</w:t>
            </w:r>
          </w:p>
        </w:tc>
        <w:tc>
          <w:tcPr>
            <w:tcW w:w="1128" w:type="dxa"/>
            <w:vAlign w:val="center"/>
          </w:tcPr>
          <w:p w14:paraId="5BD5B9ED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14A9F4D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16CE1D86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45FF8" w:rsidRPr="004A7010" w14:paraId="34CD0F9C" w14:textId="77777777" w:rsidTr="00064DA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6D4BBF" w14:textId="72CDAE65" w:rsidR="00E45FF8" w:rsidRPr="004A7010" w:rsidRDefault="00E45FF8" w:rsidP="00064DAE">
            <w:pPr>
              <w:pStyle w:val="04TEXTOTABELAS"/>
            </w:pPr>
            <w:r w:rsidRPr="00E30809">
              <w:t>Respeitei os turnos de fala, na participação em conversações e em discussões ou atividades coletivas, e formulei perguntas coerentes e adequadas em momentos oportunos</w:t>
            </w:r>
            <w:r>
              <w:t>?</w:t>
            </w:r>
          </w:p>
        </w:tc>
        <w:tc>
          <w:tcPr>
            <w:tcW w:w="1128" w:type="dxa"/>
            <w:vAlign w:val="center"/>
          </w:tcPr>
          <w:p w14:paraId="7AFFA497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3C5A3CA0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6CD4A50F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45FF8" w:rsidRPr="004A7010" w14:paraId="3CA7109C" w14:textId="77777777" w:rsidTr="00064DA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CA186" w14:textId="576ABCEE" w:rsidR="00E45FF8" w:rsidRPr="004A7010" w:rsidRDefault="00E45FF8" w:rsidP="00064DAE">
            <w:pPr>
              <w:pStyle w:val="04TEXTOTABELAS"/>
            </w:pPr>
            <w:r w:rsidRPr="00E30809">
              <w:t>Procurei ler, pesquisar e desenvolver com autonomia as práticas típicas de comportamento leitor</w:t>
            </w:r>
            <w:r>
              <w:t>?</w:t>
            </w:r>
            <w:r w:rsidRPr="00E30809">
              <w:t xml:space="preserve"> </w:t>
            </w:r>
          </w:p>
        </w:tc>
        <w:tc>
          <w:tcPr>
            <w:tcW w:w="1128" w:type="dxa"/>
            <w:vAlign w:val="center"/>
          </w:tcPr>
          <w:p w14:paraId="602D60F4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47ED5139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651D6B7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45FF8" w:rsidRPr="004A7010" w14:paraId="3193B4E0" w14:textId="77777777" w:rsidTr="00064DA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34FA53" w14:textId="0CAF957D" w:rsidR="00E45FF8" w:rsidRPr="004A7010" w:rsidRDefault="00E45FF8" w:rsidP="00064DAE">
            <w:pPr>
              <w:pStyle w:val="04TEXTOTABELAS"/>
            </w:pPr>
            <w:r w:rsidRPr="00E30809">
              <w:t>Inferi a presença de valores sociais, culturais e humanos e de diferentes visões de mundo nos textos literários pesquisados</w:t>
            </w:r>
            <w:r>
              <w:t>?</w:t>
            </w:r>
          </w:p>
        </w:tc>
        <w:tc>
          <w:tcPr>
            <w:tcW w:w="1128" w:type="dxa"/>
            <w:vAlign w:val="center"/>
          </w:tcPr>
          <w:p w14:paraId="3B743132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73902C7E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D07DC19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45FF8" w:rsidRPr="004A7010" w14:paraId="633B6EFA" w14:textId="77777777" w:rsidTr="00064DA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8ED0B7" w14:textId="21151013" w:rsidR="00E45FF8" w:rsidRPr="00E30809" w:rsidRDefault="00E45FF8" w:rsidP="00064DAE">
            <w:pPr>
              <w:pStyle w:val="04TEXTOTABELAS"/>
            </w:pPr>
            <w:r w:rsidRPr="00E30809">
              <w:t>Consegui me posicionar criticamente em relação a gêneros como quarta</w:t>
            </w:r>
            <w:r>
              <w:t xml:space="preserve"> </w:t>
            </w:r>
            <w:r w:rsidRPr="00E30809">
              <w:t>capa, sinopse, resenha crítica, utilizando-os adequadamente para fazer escolhas de leitura</w:t>
            </w:r>
            <w:r>
              <w:t>?</w:t>
            </w:r>
          </w:p>
        </w:tc>
        <w:tc>
          <w:tcPr>
            <w:tcW w:w="1128" w:type="dxa"/>
            <w:vAlign w:val="center"/>
          </w:tcPr>
          <w:p w14:paraId="23E9C011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597A1FDF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3D2583BB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45FF8" w:rsidRPr="004A7010" w14:paraId="6BF18DEE" w14:textId="77777777" w:rsidTr="00064DA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1D690C" w14:textId="2D22EC0E" w:rsidR="00E45FF8" w:rsidRPr="00E30809" w:rsidRDefault="00E45FF8" w:rsidP="00064DAE">
            <w:pPr>
              <w:pStyle w:val="04TEXTOTABELAS"/>
            </w:pPr>
            <w:r w:rsidRPr="00E30809">
              <w:t>Formulei apreciações e comentários de ordem estética e afetiva, justificando minhas opiniões sobre as obras e os</w:t>
            </w:r>
            <w:r>
              <w:t>(as)</w:t>
            </w:r>
            <w:r w:rsidRPr="00E30809">
              <w:t xml:space="preserve"> autores</w:t>
            </w:r>
            <w:r>
              <w:t>(as)</w:t>
            </w:r>
            <w:r w:rsidRPr="00E30809">
              <w:t xml:space="preserve"> lidos</w:t>
            </w:r>
            <w:r>
              <w:t>(as)?</w:t>
            </w:r>
          </w:p>
        </w:tc>
        <w:tc>
          <w:tcPr>
            <w:tcW w:w="1128" w:type="dxa"/>
            <w:vAlign w:val="center"/>
          </w:tcPr>
          <w:p w14:paraId="5553F7B4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1152A875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2B1551D8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</w:tr>
      <w:tr w:rsidR="00E45FF8" w:rsidRPr="004A7010" w14:paraId="7626D87A" w14:textId="77777777" w:rsidTr="00064DAE">
        <w:trPr>
          <w:trHeight w:val="20"/>
          <w:jc w:val="center"/>
        </w:trPr>
        <w:tc>
          <w:tcPr>
            <w:tcW w:w="676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DEC1B9" w14:textId="0CA415B6" w:rsidR="00E45FF8" w:rsidRPr="00E30809" w:rsidRDefault="00E45FF8" w:rsidP="00064DAE">
            <w:pPr>
              <w:pStyle w:val="04TEXTOTABELAS"/>
            </w:pPr>
            <w:r w:rsidRPr="00E30809">
              <w:t xml:space="preserve">Consegui me mostrar interessado e envolvido pela leitura de livros de literatura de outros países falantes da </w:t>
            </w:r>
            <w:r>
              <w:t>l</w:t>
            </w:r>
            <w:r w:rsidRPr="00E30809">
              <w:t xml:space="preserve">íngua </w:t>
            </w:r>
            <w:r>
              <w:t>p</w:t>
            </w:r>
            <w:r w:rsidRPr="00E30809">
              <w:t>ortuguesa</w:t>
            </w:r>
            <w:r>
              <w:t>?</w:t>
            </w:r>
          </w:p>
        </w:tc>
        <w:tc>
          <w:tcPr>
            <w:tcW w:w="1128" w:type="dxa"/>
            <w:vAlign w:val="center"/>
          </w:tcPr>
          <w:p w14:paraId="78BA9D29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8" w:type="dxa"/>
            <w:vAlign w:val="center"/>
          </w:tcPr>
          <w:p w14:paraId="2A2C2E9F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  <w:tc>
          <w:tcPr>
            <w:tcW w:w="1129" w:type="dxa"/>
            <w:vAlign w:val="center"/>
          </w:tcPr>
          <w:p w14:paraId="7C0565FF" w14:textId="77777777" w:rsidR="00E45FF8" w:rsidRPr="004A7010" w:rsidRDefault="00E45FF8" w:rsidP="00064DAE">
            <w:pPr>
              <w:pStyle w:val="04TEXTOTABELAS"/>
              <w:jc w:val="center"/>
              <w:rPr>
                <w:rFonts w:eastAsia="Verdana"/>
              </w:rPr>
            </w:pPr>
          </w:p>
        </w:tc>
      </w:tr>
    </w:tbl>
    <w:p w14:paraId="48014D43" w14:textId="167618A7" w:rsidR="00683FCD" w:rsidRDefault="00683FCD" w:rsidP="00683FCD">
      <w:pPr>
        <w:rPr>
          <w:rFonts w:ascii="Cambria" w:eastAsia="Cambria" w:hAnsi="Cambria" w:cs="Cambria"/>
          <w:b/>
          <w:bCs/>
          <w:sz w:val="36"/>
          <w:szCs w:val="28"/>
        </w:rPr>
      </w:pPr>
    </w:p>
    <w:p w14:paraId="74FDD7DB" w14:textId="77777777" w:rsidR="00683FCD" w:rsidRDefault="00683FCD" w:rsidP="005C5E4B"/>
    <w:p w14:paraId="27ED3375" w14:textId="77777777" w:rsidR="00E45FF8" w:rsidRDefault="00E45FF8" w:rsidP="00683FCD">
      <w:pPr>
        <w:pStyle w:val="01TITULO2"/>
      </w:pPr>
      <w:r>
        <w:br w:type="page"/>
      </w:r>
    </w:p>
    <w:p w14:paraId="3776EC5A" w14:textId="77777777" w:rsidR="00D97835" w:rsidRDefault="00D97835" w:rsidP="00D97835"/>
    <w:p w14:paraId="494EE891" w14:textId="5BAA832B" w:rsidR="00683FCD" w:rsidRPr="0003361C" w:rsidRDefault="00E45FF8" w:rsidP="00683FCD">
      <w:pPr>
        <w:pStyle w:val="01TITULO2"/>
      </w:pPr>
      <w:r>
        <w:t>G</w:t>
      </w:r>
      <w:r w:rsidR="00683FCD" w:rsidRPr="0003361C">
        <w:t xml:space="preserve">. AFERIÇÃO DO DESENVOLVIMENTO </w:t>
      </w:r>
      <w:r w:rsidR="00683FCD">
        <w:t>DOS(AS)</w:t>
      </w:r>
      <w:r w:rsidR="00683FCD" w:rsidRPr="0003361C">
        <w:t xml:space="preserve"> </w:t>
      </w:r>
      <w:r w:rsidR="00683FCD">
        <w:t>ESTUDANTES</w:t>
      </w:r>
      <w:r w:rsidR="00683FCD" w:rsidRPr="0003361C">
        <w:t xml:space="preserve"> </w:t>
      </w:r>
      <w:r w:rsidR="00683FCD">
        <w:t>QUANTO ÀS</w:t>
      </w:r>
      <w:r w:rsidR="00683FCD" w:rsidRPr="0003361C">
        <w:t xml:space="preserve"> HABILIDADES SELECIONADAS NA SEQUÊNCIA</w:t>
      </w:r>
    </w:p>
    <w:p w14:paraId="733CCDD3" w14:textId="77777777" w:rsidR="00683FCD" w:rsidRDefault="00683FCD" w:rsidP="00683FCD">
      <w:pPr>
        <w:pStyle w:val="02TEXTOPRINCIPAL"/>
      </w:pPr>
    </w:p>
    <w:p w14:paraId="7EB11EF8" w14:textId="76BFFD0E" w:rsidR="00683FCD" w:rsidRPr="00707937" w:rsidRDefault="00683FCD" w:rsidP="00683FCD">
      <w:pPr>
        <w:pStyle w:val="02TEXTOPRINCIPAL"/>
      </w:pPr>
      <w:r w:rsidRPr="00707937">
        <w:t xml:space="preserve">Com base nas pautas de autoavaliação e </w:t>
      </w:r>
      <w:r>
        <w:t xml:space="preserve">em </w:t>
      </w:r>
      <w:r w:rsidRPr="00707937">
        <w:t>outras anotações, realize registros da participação dos(as) estudantes nos diferentes momentos do desenvolvimento da sequência e de como está a autonomia de cada um</w:t>
      </w:r>
      <w:r>
        <w:t>(</w:t>
      </w:r>
      <w:r w:rsidRPr="00707937">
        <w:t>a) em relação à apreciação literária. Sugest</w:t>
      </w:r>
      <w:r>
        <w:t>ões</w:t>
      </w:r>
      <w:r w:rsidRPr="00707937">
        <w:t xml:space="preserve"> de indicadores, entre outros</w:t>
      </w:r>
      <w:r>
        <w:t>,</w:t>
      </w:r>
      <w:r w:rsidRPr="00707937">
        <w:t xml:space="preserve"> que podem ser estabelecidos pelo(a) professor(a):</w:t>
      </w:r>
    </w:p>
    <w:p w14:paraId="6BFE1218" w14:textId="0A1B0250" w:rsidR="00683FCD" w:rsidRPr="00F56401" w:rsidRDefault="00683FCD" w:rsidP="008365FE">
      <w:pPr>
        <w:pStyle w:val="02TEXTOPRINCIPALBULLET"/>
      </w:pPr>
      <w:r>
        <w:t>M</w:t>
      </w:r>
      <w:r w:rsidRPr="00F56401">
        <w:t>ostraram-se interessados</w:t>
      </w:r>
      <w:r>
        <w:t>(as)</w:t>
      </w:r>
      <w:r w:rsidRPr="00F56401">
        <w:t xml:space="preserve"> e envolvidos</w:t>
      </w:r>
      <w:r>
        <w:t>(as)</w:t>
      </w:r>
      <w:r w:rsidRPr="00F56401">
        <w:t xml:space="preserve"> pela leitura de livros de literaturas em língua portuguesa que romperam com seu universo de expectativas?</w:t>
      </w:r>
    </w:p>
    <w:p w14:paraId="0D090241" w14:textId="493460CC" w:rsidR="00683FCD" w:rsidRPr="00F56401" w:rsidRDefault="00683FCD" w:rsidP="008365FE">
      <w:pPr>
        <w:pStyle w:val="02TEXTOPRINCIPALBULLET"/>
      </w:pPr>
      <w:r w:rsidRPr="00F56401">
        <w:t>Valorizaram a diversidade cultural presente nos textos estudados?</w:t>
      </w:r>
    </w:p>
    <w:p w14:paraId="2DA841DE" w14:textId="7972529D" w:rsidR="00683FCD" w:rsidRPr="00F56401" w:rsidRDefault="00683FCD" w:rsidP="008365FE">
      <w:pPr>
        <w:pStyle w:val="02TEXTOPRINCIPALBULLET"/>
      </w:pPr>
      <w:r w:rsidRPr="00F56401">
        <w:t>Participaram das análises coletivas com observações que evidenciam a leitura compreensiva e crítica dessas obras?</w:t>
      </w:r>
    </w:p>
    <w:p w14:paraId="7BAEB4D5" w14:textId="31D84F71" w:rsidR="00E24C6F" w:rsidRPr="00683FCD" w:rsidRDefault="00683FCD" w:rsidP="008365FE">
      <w:pPr>
        <w:pStyle w:val="02TEXTOPRINCIPALBULLET"/>
      </w:pPr>
      <w:r w:rsidRPr="00F56401">
        <w:t>Realizaram o trabalho em grupo com autonomia e respeito aos</w:t>
      </w:r>
      <w:r w:rsidR="004D2900">
        <w:t xml:space="preserve"> </w:t>
      </w:r>
      <w:r>
        <w:t>(às)</w:t>
      </w:r>
      <w:r w:rsidRPr="00F56401">
        <w:t xml:space="preserve"> colegas e às diferentes opiniões, contribuindo com ideias e colaborações que se fizeram necessárias?</w:t>
      </w:r>
    </w:p>
    <w:sectPr w:rsidR="00E24C6F" w:rsidRPr="00683FCD" w:rsidSect="00C67490">
      <w:headerReference w:type="default" r:id="rId18"/>
      <w:footerReference w:type="default" r:id="rId1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0D26A46" w14:textId="77777777" w:rsidR="006D7F03" w:rsidRDefault="006D7F03">
      <w:r>
        <w:separator/>
      </w:r>
    </w:p>
  </w:endnote>
  <w:endnote w:type="continuationSeparator" w:id="0">
    <w:p w14:paraId="5F85401F" w14:textId="77777777" w:rsidR="006D7F03" w:rsidRDefault="006D7F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ourier">
    <w:panose1 w:val="02070409020205020404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EDA4181C-D578-4775-8B20-2423EE383F60}"/>
    <w:embedBold r:id="rId2" w:fontKey="{B0E5FC85-7B08-4930-838B-D8436E201CD8}"/>
    <w:embedItalic r:id="rId3" w:fontKey="{2BC23B40-A121-498B-B109-748C2BD1685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48902E6A-3E66-441C-9EEF-3226DD1461BC}"/>
    <w:embedBold r:id="rId5" w:fontKey="{501203A3-33AD-429A-B4F8-61FFF5FCD300}"/>
    <w:embedBoldItalic r:id="rId6" w:fontKey="{AC81C26A-0DEC-4547-AC31-657C9EB9A833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98DC3CD5-EF17-4E64-BB63-0216D530AA27}"/>
    <w:embedBold r:id="rId8" w:fontKey="{61E148A2-580F-4DF0-AE27-9281D5A3F8A2}"/>
    <w:embedBoldItalic r:id="rId9" w:fontKey="{2A616E24-AF2F-431C-BDE3-8483BC909EA5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altName w:val="Mangal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0" w:fontKey="{5C60EF8C-3139-4D21-A144-93D5B38892E6}"/>
  </w:font>
  <w:font w:name="HelveticaNeueLT Std">
    <w:altName w:val="Calibri"/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B86CDCCF-DE37-47DE-BDAF-4A52106DB5E4}"/>
    <w:embedBold r:id="rId12" w:fontKey="{AFA07934-1EE2-4F70-8CF4-FF42CEAFBB48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3" w:fontKey="{6055AAA2-2291-4201-B19B-80B04D211B36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4" w:fontKey="{664BDE5C-41FA-406F-80E6-10BDE9D8E499}"/>
    <w:embedBold r:id="rId15" w:fontKey="{F5987CA2-878B-4B5F-8467-518FE3A33210}"/>
    <w:embedItalic r:id="rId16" w:fontKey="{772C630C-AEA1-4647-8218-62528D38A552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DD7084">
      <w:tc>
        <w:tcPr>
          <w:tcW w:w="9606" w:type="dxa"/>
        </w:tcPr>
        <w:p w14:paraId="1975EC3F" w14:textId="078E9724" w:rsidR="00C67490" w:rsidRPr="005A1C11" w:rsidRDefault="00045E29" w:rsidP="00DD7084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7AA97CB9" w:rsidR="00C67490" w:rsidRPr="005A1C11" w:rsidRDefault="00C67490" w:rsidP="00DD7084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953AB1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3D87DA" w14:textId="77777777" w:rsidR="006D7F03" w:rsidRDefault="006D7F03">
      <w:r>
        <w:rPr>
          <w:color w:val="000000"/>
        </w:rPr>
        <w:separator/>
      </w:r>
    </w:p>
  </w:footnote>
  <w:footnote w:type="continuationSeparator" w:id="0">
    <w:p w14:paraId="15C7DE91" w14:textId="77777777" w:rsidR="006D7F03" w:rsidRDefault="006D7F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047CB8D9" w:rsidR="00DD7084" w:rsidRDefault="00C456EE">
    <w:r>
      <w:rPr>
        <w:noProof/>
        <w:lang w:eastAsia="pt-BR" w:bidi="ar-SA"/>
      </w:rPr>
      <w:drawing>
        <wp:inline distT="0" distB="0" distL="0" distR="0" wp14:anchorId="3FCC0957" wp14:editId="118F2FE6">
          <wp:extent cx="6248400" cy="475488"/>
          <wp:effectExtent l="0" t="0" r="0" b="7620"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10 PNLD 2020 MD Barra superior SING PLURAL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311DF1"/>
    <w:multiLevelType w:val="hybridMultilevel"/>
    <w:tmpl w:val="DB4692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3C54DC2"/>
    <w:multiLevelType w:val="hybridMultilevel"/>
    <w:tmpl w:val="3DE6023A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CE0A09"/>
    <w:multiLevelType w:val="multilevel"/>
    <w:tmpl w:val="5190901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62E028C"/>
    <w:multiLevelType w:val="multilevel"/>
    <w:tmpl w:val="DC16EF5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7C5178C6"/>
    <w:multiLevelType w:val="hybridMultilevel"/>
    <w:tmpl w:val="0CB2893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7"/>
  </w:num>
  <w:num w:numId="4">
    <w:abstractNumId w:val="6"/>
  </w:num>
  <w:num w:numId="5">
    <w:abstractNumId w:val="7"/>
  </w:num>
  <w:num w:numId="6">
    <w:abstractNumId w:val="7"/>
  </w:num>
  <w:num w:numId="7">
    <w:abstractNumId w:val="6"/>
  </w:num>
  <w:num w:numId="8">
    <w:abstractNumId w:val="7"/>
  </w:num>
  <w:num w:numId="9">
    <w:abstractNumId w:val="7"/>
  </w:num>
  <w:num w:numId="10">
    <w:abstractNumId w:val="6"/>
  </w:num>
  <w:num w:numId="11">
    <w:abstractNumId w:val="7"/>
  </w:num>
  <w:num w:numId="12">
    <w:abstractNumId w:val="10"/>
  </w:num>
  <w:num w:numId="13">
    <w:abstractNumId w:val="2"/>
  </w:num>
  <w:num w:numId="14">
    <w:abstractNumId w:val="7"/>
  </w:num>
  <w:num w:numId="15">
    <w:abstractNumId w:val="6"/>
  </w:num>
  <w:num w:numId="16">
    <w:abstractNumId w:val="7"/>
  </w:num>
  <w:num w:numId="17">
    <w:abstractNumId w:val="7"/>
  </w:num>
  <w:num w:numId="18">
    <w:abstractNumId w:val="6"/>
  </w:num>
  <w:num w:numId="19">
    <w:abstractNumId w:val="7"/>
  </w:num>
  <w:num w:numId="20">
    <w:abstractNumId w:val="1"/>
  </w:num>
  <w:num w:numId="21">
    <w:abstractNumId w:val="5"/>
  </w:num>
  <w:num w:numId="22">
    <w:abstractNumId w:val="12"/>
  </w:num>
  <w:num w:numId="23">
    <w:abstractNumId w:val="0"/>
  </w:num>
  <w:num w:numId="24">
    <w:abstractNumId w:val="9"/>
  </w:num>
  <w:num w:numId="25">
    <w:abstractNumId w:val="4"/>
  </w:num>
  <w:num w:numId="26">
    <w:abstractNumId w:val="3"/>
  </w:num>
  <w:num w:numId="27">
    <w:abstractNumId w:val="13"/>
  </w:num>
  <w:num w:numId="28">
    <w:abstractNumId w:val="7"/>
  </w:num>
  <w:num w:numId="29">
    <w:abstractNumId w:val="6"/>
  </w:num>
  <w:num w:numId="30">
    <w:abstractNumId w:val="7"/>
  </w:num>
  <w:num w:numId="31">
    <w:abstractNumId w:val="8"/>
  </w:num>
  <w:num w:numId="3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7915"/>
    <w:rsid w:val="00011D74"/>
    <w:rsid w:val="000124A1"/>
    <w:rsid w:val="00032FED"/>
    <w:rsid w:val="000350BB"/>
    <w:rsid w:val="0003527F"/>
    <w:rsid w:val="000432B5"/>
    <w:rsid w:val="000446E3"/>
    <w:rsid w:val="00045E29"/>
    <w:rsid w:val="00047739"/>
    <w:rsid w:val="00053F57"/>
    <w:rsid w:val="000628EC"/>
    <w:rsid w:val="0007082A"/>
    <w:rsid w:val="00076EF4"/>
    <w:rsid w:val="000800F2"/>
    <w:rsid w:val="000822D3"/>
    <w:rsid w:val="000953F1"/>
    <w:rsid w:val="000A434A"/>
    <w:rsid w:val="000A7F47"/>
    <w:rsid w:val="000B304F"/>
    <w:rsid w:val="000C2AD1"/>
    <w:rsid w:val="000C6EC8"/>
    <w:rsid w:val="000D1E72"/>
    <w:rsid w:val="000D2C8D"/>
    <w:rsid w:val="000E134B"/>
    <w:rsid w:val="000F26E4"/>
    <w:rsid w:val="000F7684"/>
    <w:rsid w:val="00100500"/>
    <w:rsid w:val="00106A52"/>
    <w:rsid w:val="001151B7"/>
    <w:rsid w:val="00115B24"/>
    <w:rsid w:val="00122BA1"/>
    <w:rsid w:val="001237AE"/>
    <w:rsid w:val="00126F41"/>
    <w:rsid w:val="00135F84"/>
    <w:rsid w:val="0013673F"/>
    <w:rsid w:val="0014338B"/>
    <w:rsid w:val="0014717F"/>
    <w:rsid w:val="00166790"/>
    <w:rsid w:val="001735CD"/>
    <w:rsid w:val="0017481B"/>
    <w:rsid w:val="001777DE"/>
    <w:rsid w:val="00180DF7"/>
    <w:rsid w:val="0018189C"/>
    <w:rsid w:val="00181F19"/>
    <w:rsid w:val="00182B00"/>
    <w:rsid w:val="00197457"/>
    <w:rsid w:val="001A23F7"/>
    <w:rsid w:val="001B4098"/>
    <w:rsid w:val="001B6049"/>
    <w:rsid w:val="001C166C"/>
    <w:rsid w:val="001C306B"/>
    <w:rsid w:val="001D7BE5"/>
    <w:rsid w:val="001F0279"/>
    <w:rsid w:val="001F419D"/>
    <w:rsid w:val="001F59B3"/>
    <w:rsid w:val="00200717"/>
    <w:rsid w:val="0020549D"/>
    <w:rsid w:val="00210B7C"/>
    <w:rsid w:val="00211E12"/>
    <w:rsid w:val="00214CE3"/>
    <w:rsid w:val="00217232"/>
    <w:rsid w:val="00220C34"/>
    <w:rsid w:val="00224924"/>
    <w:rsid w:val="00233CC1"/>
    <w:rsid w:val="0024029B"/>
    <w:rsid w:val="00242994"/>
    <w:rsid w:val="00243271"/>
    <w:rsid w:val="00243A3C"/>
    <w:rsid w:val="00250FF2"/>
    <w:rsid w:val="00251D09"/>
    <w:rsid w:val="002562A3"/>
    <w:rsid w:val="00264EA3"/>
    <w:rsid w:val="00276A55"/>
    <w:rsid w:val="00282C5D"/>
    <w:rsid w:val="00284097"/>
    <w:rsid w:val="002A3216"/>
    <w:rsid w:val="002B0314"/>
    <w:rsid w:val="002B4837"/>
    <w:rsid w:val="002C27E6"/>
    <w:rsid w:val="002C2992"/>
    <w:rsid w:val="002C40BB"/>
    <w:rsid w:val="002C49D0"/>
    <w:rsid w:val="002E40CD"/>
    <w:rsid w:val="002E7A62"/>
    <w:rsid w:val="002F2586"/>
    <w:rsid w:val="002F294E"/>
    <w:rsid w:val="002F341D"/>
    <w:rsid w:val="002F4AE9"/>
    <w:rsid w:val="00303449"/>
    <w:rsid w:val="003063CA"/>
    <w:rsid w:val="00311214"/>
    <w:rsid w:val="00312A6C"/>
    <w:rsid w:val="00322724"/>
    <w:rsid w:val="003320AF"/>
    <w:rsid w:val="00335268"/>
    <w:rsid w:val="00337D47"/>
    <w:rsid w:val="00337F00"/>
    <w:rsid w:val="00340AA3"/>
    <w:rsid w:val="0034523B"/>
    <w:rsid w:val="00352C2B"/>
    <w:rsid w:val="00352D0A"/>
    <w:rsid w:val="00361DBE"/>
    <w:rsid w:val="00363324"/>
    <w:rsid w:val="003637EC"/>
    <w:rsid w:val="003678A5"/>
    <w:rsid w:val="00371A5B"/>
    <w:rsid w:val="0037318B"/>
    <w:rsid w:val="00385BE3"/>
    <w:rsid w:val="00391AA8"/>
    <w:rsid w:val="0039405B"/>
    <w:rsid w:val="00397741"/>
    <w:rsid w:val="00397851"/>
    <w:rsid w:val="003B7079"/>
    <w:rsid w:val="003B7A47"/>
    <w:rsid w:val="003B7BF3"/>
    <w:rsid w:val="003C5E4E"/>
    <w:rsid w:val="003D75AC"/>
    <w:rsid w:val="003E3A06"/>
    <w:rsid w:val="003E6FFD"/>
    <w:rsid w:val="00415172"/>
    <w:rsid w:val="0042588F"/>
    <w:rsid w:val="00426FFF"/>
    <w:rsid w:val="00434104"/>
    <w:rsid w:val="00434106"/>
    <w:rsid w:val="004417E8"/>
    <w:rsid w:val="00442F0E"/>
    <w:rsid w:val="004503A8"/>
    <w:rsid w:val="0045213D"/>
    <w:rsid w:val="00457C8C"/>
    <w:rsid w:val="004626FB"/>
    <w:rsid w:val="0046317D"/>
    <w:rsid w:val="00465C15"/>
    <w:rsid w:val="0047792C"/>
    <w:rsid w:val="00484FFE"/>
    <w:rsid w:val="00485833"/>
    <w:rsid w:val="00491D12"/>
    <w:rsid w:val="004A27C0"/>
    <w:rsid w:val="004A68F2"/>
    <w:rsid w:val="004B35B1"/>
    <w:rsid w:val="004B64AF"/>
    <w:rsid w:val="004B7321"/>
    <w:rsid w:val="004B76FC"/>
    <w:rsid w:val="004C103C"/>
    <w:rsid w:val="004C12A4"/>
    <w:rsid w:val="004C6BBE"/>
    <w:rsid w:val="004D2900"/>
    <w:rsid w:val="004E1228"/>
    <w:rsid w:val="004E1CAE"/>
    <w:rsid w:val="004E6AFA"/>
    <w:rsid w:val="004E7A40"/>
    <w:rsid w:val="004F67C9"/>
    <w:rsid w:val="005014B5"/>
    <w:rsid w:val="00512EF1"/>
    <w:rsid w:val="005209C1"/>
    <w:rsid w:val="00520F40"/>
    <w:rsid w:val="00525A49"/>
    <w:rsid w:val="005272F1"/>
    <w:rsid w:val="00530CD9"/>
    <w:rsid w:val="00540481"/>
    <w:rsid w:val="00546E19"/>
    <w:rsid w:val="0055204F"/>
    <w:rsid w:val="0055658E"/>
    <w:rsid w:val="00556B1B"/>
    <w:rsid w:val="00566A28"/>
    <w:rsid w:val="005735E0"/>
    <w:rsid w:val="00575253"/>
    <w:rsid w:val="005865B1"/>
    <w:rsid w:val="0059537D"/>
    <w:rsid w:val="005A24FC"/>
    <w:rsid w:val="005B1631"/>
    <w:rsid w:val="005B1664"/>
    <w:rsid w:val="005B3259"/>
    <w:rsid w:val="005B5F86"/>
    <w:rsid w:val="005C44F0"/>
    <w:rsid w:val="005C5E4B"/>
    <w:rsid w:val="005C631E"/>
    <w:rsid w:val="005D03F2"/>
    <w:rsid w:val="005D0D8E"/>
    <w:rsid w:val="005D631C"/>
    <w:rsid w:val="005E3636"/>
    <w:rsid w:val="005E683C"/>
    <w:rsid w:val="005F3BF6"/>
    <w:rsid w:val="005F4662"/>
    <w:rsid w:val="006002D4"/>
    <w:rsid w:val="00604F7F"/>
    <w:rsid w:val="00605BF3"/>
    <w:rsid w:val="00607248"/>
    <w:rsid w:val="006124AA"/>
    <w:rsid w:val="0061723A"/>
    <w:rsid w:val="0063397C"/>
    <w:rsid w:val="00637E9B"/>
    <w:rsid w:val="006423A2"/>
    <w:rsid w:val="0064484C"/>
    <w:rsid w:val="006508DE"/>
    <w:rsid w:val="0065331D"/>
    <w:rsid w:val="00657298"/>
    <w:rsid w:val="00661D1A"/>
    <w:rsid w:val="006626D7"/>
    <w:rsid w:val="006721DF"/>
    <w:rsid w:val="00672CA0"/>
    <w:rsid w:val="00674F1E"/>
    <w:rsid w:val="00676297"/>
    <w:rsid w:val="006776CC"/>
    <w:rsid w:val="00683FCD"/>
    <w:rsid w:val="00686561"/>
    <w:rsid w:val="006945D6"/>
    <w:rsid w:val="0069493D"/>
    <w:rsid w:val="006B0164"/>
    <w:rsid w:val="006B1DB9"/>
    <w:rsid w:val="006B7F3E"/>
    <w:rsid w:val="006C3667"/>
    <w:rsid w:val="006C6221"/>
    <w:rsid w:val="006D5809"/>
    <w:rsid w:val="006D7F03"/>
    <w:rsid w:val="006E3848"/>
    <w:rsid w:val="006E489A"/>
    <w:rsid w:val="006F298C"/>
    <w:rsid w:val="00710D85"/>
    <w:rsid w:val="00711550"/>
    <w:rsid w:val="00732901"/>
    <w:rsid w:val="00732BCA"/>
    <w:rsid w:val="00744A64"/>
    <w:rsid w:val="00744FA1"/>
    <w:rsid w:val="007471DB"/>
    <w:rsid w:val="00747AEE"/>
    <w:rsid w:val="007541F7"/>
    <w:rsid w:val="00757198"/>
    <w:rsid w:val="007606D7"/>
    <w:rsid w:val="007614BF"/>
    <w:rsid w:val="00776C4C"/>
    <w:rsid w:val="0078056E"/>
    <w:rsid w:val="007813FB"/>
    <w:rsid w:val="007824A6"/>
    <w:rsid w:val="0078631E"/>
    <w:rsid w:val="0078725A"/>
    <w:rsid w:val="007A04BC"/>
    <w:rsid w:val="007A4B5B"/>
    <w:rsid w:val="007A50FC"/>
    <w:rsid w:val="007A79D2"/>
    <w:rsid w:val="007A7BB0"/>
    <w:rsid w:val="007B61D7"/>
    <w:rsid w:val="007B6D66"/>
    <w:rsid w:val="007D4CF5"/>
    <w:rsid w:val="007F2F7E"/>
    <w:rsid w:val="00802F95"/>
    <w:rsid w:val="00811725"/>
    <w:rsid w:val="008117EA"/>
    <w:rsid w:val="008160AB"/>
    <w:rsid w:val="008166C2"/>
    <w:rsid w:val="00821647"/>
    <w:rsid w:val="0083199E"/>
    <w:rsid w:val="008365FE"/>
    <w:rsid w:val="00837FED"/>
    <w:rsid w:val="00842D5F"/>
    <w:rsid w:val="00843C1E"/>
    <w:rsid w:val="00844669"/>
    <w:rsid w:val="00852916"/>
    <w:rsid w:val="00862784"/>
    <w:rsid w:val="00865E5B"/>
    <w:rsid w:val="00865E6A"/>
    <w:rsid w:val="008705A4"/>
    <w:rsid w:val="00873592"/>
    <w:rsid w:val="00887BE7"/>
    <w:rsid w:val="0089156D"/>
    <w:rsid w:val="00893313"/>
    <w:rsid w:val="008A33A8"/>
    <w:rsid w:val="008A3F6B"/>
    <w:rsid w:val="008A5A94"/>
    <w:rsid w:val="008B7409"/>
    <w:rsid w:val="008C26F1"/>
    <w:rsid w:val="008C392B"/>
    <w:rsid w:val="008D0233"/>
    <w:rsid w:val="008D7346"/>
    <w:rsid w:val="008E09F8"/>
    <w:rsid w:val="008E1D01"/>
    <w:rsid w:val="008F1154"/>
    <w:rsid w:val="008F2BEC"/>
    <w:rsid w:val="008F7795"/>
    <w:rsid w:val="009068D0"/>
    <w:rsid w:val="00916998"/>
    <w:rsid w:val="00923BD3"/>
    <w:rsid w:val="00935D6C"/>
    <w:rsid w:val="00940E78"/>
    <w:rsid w:val="00941F72"/>
    <w:rsid w:val="00945EE1"/>
    <w:rsid w:val="00953AB1"/>
    <w:rsid w:val="009566FC"/>
    <w:rsid w:val="00963A7E"/>
    <w:rsid w:val="0097608B"/>
    <w:rsid w:val="00976A9D"/>
    <w:rsid w:val="0098358E"/>
    <w:rsid w:val="00985CA5"/>
    <w:rsid w:val="00987DB2"/>
    <w:rsid w:val="00991C57"/>
    <w:rsid w:val="00992C87"/>
    <w:rsid w:val="009974DE"/>
    <w:rsid w:val="009B2E0C"/>
    <w:rsid w:val="009B5047"/>
    <w:rsid w:val="009C1426"/>
    <w:rsid w:val="009C565E"/>
    <w:rsid w:val="009D0AED"/>
    <w:rsid w:val="009D3BA9"/>
    <w:rsid w:val="009D43CE"/>
    <w:rsid w:val="009E1F53"/>
    <w:rsid w:val="009E4AA8"/>
    <w:rsid w:val="009F455E"/>
    <w:rsid w:val="009F4888"/>
    <w:rsid w:val="009F6D1B"/>
    <w:rsid w:val="00A11E70"/>
    <w:rsid w:val="00A2676B"/>
    <w:rsid w:val="00A461D2"/>
    <w:rsid w:val="00A46FC7"/>
    <w:rsid w:val="00A52230"/>
    <w:rsid w:val="00A61E27"/>
    <w:rsid w:val="00A632AA"/>
    <w:rsid w:val="00A701C4"/>
    <w:rsid w:val="00A7157E"/>
    <w:rsid w:val="00A74FAE"/>
    <w:rsid w:val="00A81FC7"/>
    <w:rsid w:val="00A9352E"/>
    <w:rsid w:val="00A95D77"/>
    <w:rsid w:val="00AA5435"/>
    <w:rsid w:val="00AA66CA"/>
    <w:rsid w:val="00AB46BE"/>
    <w:rsid w:val="00AC1CD4"/>
    <w:rsid w:val="00AC386B"/>
    <w:rsid w:val="00AC41F5"/>
    <w:rsid w:val="00AC4EFC"/>
    <w:rsid w:val="00AE25C5"/>
    <w:rsid w:val="00AE54AB"/>
    <w:rsid w:val="00AE7A3F"/>
    <w:rsid w:val="00AF1155"/>
    <w:rsid w:val="00AF1588"/>
    <w:rsid w:val="00AF5A8A"/>
    <w:rsid w:val="00AF7C5C"/>
    <w:rsid w:val="00B05C32"/>
    <w:rsid w:val="00B077BB"/>
    <w:rsid w:val="00B166E3"/>
    <w:rsid w:val="00B2459B"/>
    <w:rsid w:val="00B302C6"/>
    <w:rsid w:val="00B30E90"/>
    <w:rsid w:val="00B337AA"/>
    <w:rsid w:val="00B340C8"/>
    <w:rsid w:val="00B34D99"/>
    <w:rsid w:val="00B36FBF"/>
    <w:rsid w:val="00B4414A"/>
    <w:rsid w:val="00B54FBE"/>
    <w:rsid w:val="00B55A08"/>
    <w:rsid w:val="00B603F1"/>
    <w:rsid w:val="00B63041"/>
    <w:rsid w:val="00B64C4A"/>
    <w:rsid w:val="00B656DC"/>
    <w:rsid w:val="00B7045C"/>
    <w:rsid w:val="00B75A8C"/>
    <w:rsid w:val="00B75FAF"/>
    <w:rsid w:val="00B81151"/>
    <w:rsid w:val="00B826D6"/>
    <w:rsid w:val="00B93B62"/>
    <w:rsid w:val="00B95BB1"/>
    <w:rsid w:val="00BA41B3"/>
    <w:rsid w:val="00BA685F"/>
    <w:rsid w:val="00BC19A1"/>
    <w:rsid w:val="00BE346A"/>
    <w:rsid w:val="00BF3610"/>
    <w:rsid w:val="00BF4670"/>
    <w:rsid w:val="00BF7F47"/>
    <w:rsid w:val="00C021C0"/>
    <w:rsid w:val="00C066F1"/>
    <w:rsid w:val="00C07DCF"/>
    <w:rsid w:val="00C27791"/>
    <w:rsid w:val="00C4098B"/>
    <w:rsid w:val="00C456EE"/>
    <w:rsid w:val="00C50B8C"/>
    <w:rsid w:val="00C65D98"/>
    <w:rsid w:val="00C67490"/>
    <w:rsid w:val="00C75B19"/>
    <w:rsid w:val="00C7746E"/>
    <w:rsid w:val="00C775F5"/>
    <w:rsid w:val="00C838E2"/>
    <w:rsid w:val="00C85723"/>
    <w:rsid w:val="00C867EE"/>
    <w:rsid w:val="00C97AA7"/>
    <w:rsid w:val="00CA0749"/>
    <w:rsid w:val="00CA2655"/>
    <w:rsid w:val="00CA2D10"/>
    <w:rsid w:val="00CC75A1"/>
    <w:rsid w:val="00CD0DBE"/>
    <w:rsid w:val="00CD2639"/>
    <w:rsid w:val="00CD6532"/>
    <w:rsid w:val="00CD6A89"/>
    <w:rsid w:val="00CE359E"/>
    <w:rsid w:val="00CF42D1"/>
    <w:rsid w:val="00CF668E"/>
    <w:rsid w:val="00D00CC5"/>
    <w:rsid w:val="00D03825"/>
    <w:rsid w:val="00D1662C"/>
    <w:rsid w:val="00D434EA"/>
    <w:rsid w:val="00D4738A"/>
    <w:rsid w:val="00D62BA1"/>
    <w:rsid w:val="00D706E3"/>
    <w:rsid w:val="00D70761"/>
    <w:rsid w:val="00D70FF1"/>
    <w:rsid w:val="00D755B8"/>
    <w:rsid w:val="00D7666B"/>
    <w:rsid w:val="00D844CB"/>
    <w:rsid w:val="00D87A64"/>
    <w:rsid w:val="00D93CD2"/>
    <w:rsid w:val="00D97835"/>
    <w:rsid w:val="00DA1B5D"/>
    <w:rsid w:val="00DB1649"/>
    <w:rsid w:val="00DC0331"/>
    <w:rsid w:val="00DC2F93"/>
    <w:rsid w:val="00DC3435"/>
    <w:rsid w:val="00DC7B38"/>
    <w:rsid w:val="00DD2DE7"/>
    <w:rsid w:val="00DD5C14"/>
    <w:rsid w:val="00DD7084"/>
    <w:rsid w:val="00DE3211"/>
    <w:rsid w:val="00DE3BE8"/>
    <w:rsid w:val="00DF2788"/>
    <w:rsid w:val="00DF3F1A"/>
    <w:rsid w:val="00DF5FA2"/>
    <w:rsid w:val="00E00A1F"/>
    <w:rsid w:val="00E018DD"/>
    <w:rsid w:val="00E01E8C"/>
    <w:rsid w:val="00E02273"/>
    <w:rsid w:val="00E03EAB"/>
    <w:rsid w:val="00E05E1E"/>
    <w:rsid w:val="00E06FC5"/>
    <w:rsid w:val="00E1453C"/>
    <w:rsid w:val="00E145DE"/>
    <w:rsid w:val="00E23F67"/>
    <w:rsid w:val="00E24C6F"/>
    <w:rsid w:val="00E253CC"/>
    <w:rsid w:val="00E255E8"/>
    <w:rsid w:val="00E26F2D"/>
    <w:rsid w:val="00E37A75"/>
    <w:rsid w:val="00E40DD6"/>
    <w:rsid w:val="00E4240E"/>
    <w:rsid w:val="00E425B0"/>
    <w:rsid w:val="00E42FF7"/>
    <w:rsid w:val="00E449E3"/>
    <w:rsid w:val="00E44F52"/>
    <w:rsid w:val="00E45FF8"/>
    <w:rsid w:val="00E61032"/>
    <w:rsid w:val="00E73103"/>
    <w:rsid w:val="00E74305"/>
    <w:rsid w:val="00E80FFC"/>
    <w:rsid w:val="00E81082"/>
    <w:rsid w:val="00E85869"/>
    <w:rsid w:val="00E85973"/>
    <w:rsid w:val="00E860A4"/>
    <w:rsid w:val="00E9046D"/>
    <w:rsid w:val="00E90F29"/>
    <w:rsid w:val="00E92788"/>
    <w:rsid w:val="00EC5741"/>
    <w:rsid w:val="00EC693D"/>
    <w:rsid w:val="00ED12EA"/>
    <w:rsid w:val="00ED7418"/>
    <w:rsid w:val="00EE129A"/>
    <w:rsid w:val="00EE3234"/>
    <w:rsid w:val="00EF198F"/>
    <w:rsid w:val="00F00F55"/>
    <w:rsid w:val="00F1338D"/>
    <w:rsid w:val="00F27DC5"/>
    <w:rsid w:val="00F35B82"/>
    <w:rsid w:val="00F42E34"/>
    <w:rsid w:val="00F5578A"/>
    <w:rsid w:val="00F623C9"/>
    <w:rsid w:val="00F668FC"/>
    <w:rsid w:val="00F74F5C"/>
    <w:rsid w:val="00F75439"/>
    <w:rsid w:val="00F7670B"/>
    <w:rsid w:val="00F921AE"/>
    <w:rsid w:val="00F972A0"/>
    <w:rsid w:val="00FA070A"/>
    <w:rsid w:val="00FA145A"/>
    <w:rsid w:val="00FA209D"/>
    <w:rsid w:val="00FA29BC"/>
    <w:rsid w:val="00FA6359"/>
    <w:rsid w:val="00FB01C3"/>
    <w:rsid w:val="00FC0CAA"/>
    <w:rsid w:val="00FF2916"/>
    <w:rsid w:val="00FF595C"/>
    <w:rsid w:val="00FF74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25829AA3-1A20-465A-A3D5-1F4F6D136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5865B1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5865B1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5865B1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5865B1"/>
    <w:rPr>
      <w:sz w:val="32"/>
    </w:rPr>
  </w:style>
  <w:style w:type="paragraph" w:customStyle="1" w:styleId="01TITULO4">
    <w:name w:val="01_TITULO_4"/>
    <w:basedOn w:val="01TITULO3"/>
    <w:rsid w:val="005865B1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2E7A62"/>
    <w:pPr>
      <w:numPr>
        <w:numId w:val="30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5865B1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5865B1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INHOSTABELA">
    <w:name w:val="TITULINHOS TABELA"/>
    <w:basedOn w:val="02TEXTOPRINCIPAL"/>
    <w:rsid w:val="00122BA1"/>
    <w:pPr>
      <w:spacing w:before="0" w:after="0"/>
    </w:pPr>
    <w:rPr>
      <w:rFonts w:eastAsia="Verdana" w:cs="Verdana"/>
      <w:b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qFormat/>
    <w:rsid w:val="00122BA1"/>
    <w:rPr>
      <w:rFonts w:cs="Mangal"/>
      <w:kern w:val="2"/>
      <w:sz w:val="16"/>
      <w:szCs w:val="18"/>
    </w:rPr>
  </w:style>
  <w:style w:type="paragraph" w:styleId="Textodenotaderodap">
    <w:name w:val="footnote text"/>
    <w:basedOn w:val="Normal"/>
    <w:link w:val="TextodenotaderodapChar"/>
    <w:uiPriority w:val="99"/>
    <w:rsid w:val="00122BA1"/>
    <w:pPr>
      <w:autoSpaceDN/>
    </w:pPr>
    <w:rPr>
      <w:rFonts w:cs="Mangal"/>
      <w:kern w:val="2"/>
      <w:sz w:val="16"/>
      <w:szCs w:val="18"/>
    </w:rPr>
  </w:style>
  <w:style w:type="character" w:customStyle="1" w:styleId="TextodenotaderodapChar1">
    <w:name w:val="Texto de nota de rodapé Char1"/>
    <w:basedOn w:val="Fontepargpadro"/>
    <w:uiPriority w:val="99"/>
    <w:semiHidden/>
    <w:rsid w:val="00122BA1"/>
    <w:rPr>
      <w:rFonts w:cs="Mangal"/>
      <w:sz w:val="20"/>
      <w:szCs w:val="18"/>
    </w:rPr>
  </w:style>
  <w:style w:type="paragraph" w:styleId="Reviso">
    <w:name w:val="Revision"/>
    <w:hidden/>
    <w:uiPriority w:val="99"/>
    <w:semiHidden/>
    <w:rsid w:val="00C775F5"/>
    <w:pPr>
      <w:autoSpaceDN/>
      <w:textAlignment w:val="auto"/>
    </w:pPr>
    <w:rPr>
      <w:rFonts w:cs="Mangal"/>
      <w:szCs w:val="19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AE25C5"/>
    <w:rPr>
      <w:color w:val="808080"/>
      <w:shd w:val="clear" w:color="auto" w:fill="E6E6E6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D4738A"/>
    <w:rPr>
      <w:color w:val="808080"/>
      <w:shd w:val="clear" w:color="auto" w:fill="E6E6E6"/>
    </w:rPr>
  </w:style>
  <w:style w:type="paragraph" w:customStyle="1" w:styleId="Normal1">
    <w:name w:val="Normal1"/>
    <w:rsid w:val="0047792C"/>
    <w:pPr>
      <w:autoSpaceDN/>
      <w:spacing w:line="360" w:lineRule="auto"/>
      <w:jc w:val="both"/>
      <w:textAlignment w:val="auto"/>
    </w:pPr>
    <w:rPr>
      <w:rFonts w:ascii="Calibri" w:eastAsia="Calibri" w:hAnsi="Calibri" w:cs="Calibri"/>
      <w:kern w:val="0"/>
      <w:sz w:val="22"/>
      <w:szCs w:val="22"/>
      <w:lang w:eastAsia="pt-BR" w:bidi="ar-SA"/>
    </w:rPr>
  </w:style>
  <w:style w:type="table" w:styleId="TabeladeGradeClara">
    <w:name w:val="Grid Table Light"/>
    <w:basedOn w:val="Tabelanormal"/>
    <w:uiPriority w:val="40"/>
    <w:rsid w:val="00683FC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5735E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06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s.ufg.br/ci/article/viewFile/24168/14059" TargetMode="External"/><Relationship Id="rId13" Type="http://schemas.openxmlformats.org/officeDocument/2006/relationships/hyperlink" Target="https://www.geledes.org.br/literatura-africana-contemporanea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novaescola.org.br/conteudo/9075/a-literatura-africana-pede-passagem" TargetMode="External"/><Relationship Id="rId17" Type="http://schemas.openxmlformats.org/officeDocument/2006/relationships/hyperlink" Target="https://www.escrevendoofuturo.org.br/EscrevendoFuturo/arquivos/912/040720121E_Leitura_Formacao_de_Leitores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eale.fae.ufmg.br/app/webroot/glossarioceale/home?busca=roda+de+leitur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uala.org/pt/a-ler/a-nova-literatura-africana-uma-geracao-de-escritores-livres-que-almeja-ser-universa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ortaldoprofessor.mec.gov.br/fichaTecnicaAula.html?aula=25835" TargetMode="External"/><Relationship Id="rId10" Type="http://schemas.openxmlformats.org/officeDocument/2006/relationships/hyperlink" Target="http://www.kapulana.com.br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www.lpm.com.br/site/go.asp?SecaoID=510927" TargetMode="External"/><Relationship Id="rId14" Type="http://schemas.openxmlformats.org/officeDocument/2006/relationships/hyperlink" Target="http://tvbrasil.ebc.com.br/entrelivros/episodio/literatura-africana-contemporanea-desvendando-o-continente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1680B3-8617-490E-99F1-A026B3B6EE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14</Pages>
  <Words>3893</Words>
  <Characters>21024</Characters>
  <Application>Microsoft Office Word</Application>
  <DocSecurity>0</DocSecurity>
  <Lines>175</Lines>
  <Paragraphs>49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Clementin</dc:creator>
  <cp:keywords/>
  <dc:description/>
  <cp:lastModifiedBy>Katia Hernandez Fortes</cp:lastModifiedBy>
  <cp:revision>34</cp:revision>
  <dcterms:created xsi:type="dcterms:W3CDTF">2018-10-30T17:11:00Z</dcterms:created>
  <dcterms:modified xsi:type="dcterms:W3CDTF">2018-11-20T19:01:00Z</dcterms:modified>
</cp:coreProperties>
</file>