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DAE81" w14:textId="77777777" w:rsidR="00E13455" w:rsidRDefault="00E13455" w:rsidP="00E13455"/>
    <w:tbl>
      <w:tblPr>
        <w:tblStyle w:val="Tabelacomgrade"/>
        <w:tblW w:w="10149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492"/>
        <w:gridCol w:w="776"/>
        <w:gridCol w:w="1928"/>
        <w:gridCol w:w="73"/>
        <w:gridCol w:w="1288"/>
        <w:gridCol w:w="1814"/>
        <w:gridCol w:w="1644"/>
      </w:tblGrid>
      <w:tr w:rsidR="00E13455" w:rsidRPr="009E45B4" w14:paraId="33E1BFB6" w14:textId="77777777" w:rsidTr="002F32D0">
        <w:trPr>
          <w:jc w:val="center"/>
        </w:trPr>
        <w:tc>
          <w:tcPr>
            <w:tcW w:w="10149" w:type="dxa"/>
            <w:gridSpan w:val="8"/>
            <w:tcMar>
              <w:top w:w="85" w:type="dxa"/>
              <w:bottom w:w="85" w:type="dxa"/>
            </w:tcMar>
          </w:tcPr>
          <w:p w14:paraId="7C3C6453" w14:textId="77777777" w:rsidR="00E13455" w:rsidRPr="009E45B4" w:rsidRDefault="00E13455" w:rsidP="00BB370E">
            <w:pPr>
              <w:pStyle w:val="03TITULOTABELAS1"/>
            </w:pPr>
            <w:r w:rsidRPr="009E45B4">
              <w:t>Grade de correção</w:t>
            </w:r>
          </w:p>
        </w:tc>
      </w:tr>
      <w:tr w:rsidR="00E13455" w:rsidRPr="009E45B4" w14:paraId="51E921F9" w14:textId="77777777" w:rsidTr="002F32D0">
        <w:trPr>
          <w:jc w:val="center"/>
        </w:trPr>
        <w:tc>
          <w:tcPr>
            <w:tcW w:w="10149" w:type="dxa"/>
            <w:gridSpan w:val="8"/>
            <w:tcMar>
              <w:top w:w="85" w:type="dxa"/>
              <w:bottom w:w="85" w:type="dxa"/>
            </w:tcMar>
          </w:tcPr>
          <w:p w14:paraId="768470D2" w14:textId="77777777" w:rsidR="00E13455" w:rsidRPr="009E45B4" w:rsidRDefault="00E13455" w:rsidP="00BB370E">
            <w:pPr>
              <w:pStyle w:val="03TITULOTABELAS2"/>
            </w:pPr>
            <w:r w:rsidRPr="00F13A2B">
              <w:t>Língua Portuguesa</w:t>
            </w:r>
            <w:r w:rsidRPr="009E45B4">
              <w:t xml:space="preserve"> – </w:t>
            </w:r>
            <w:r>
              <w:t>6</w:t>
            </w:r>
            <w:r w:rsidRPr="00F13A2B">
              <w:rPr>
                <w:u w:val="single"/>
                <w:vertAlign w:val="superscript"/>
              </w:rPr>
              <w:t>o</w:t>
            </w:r>
            <w:r w:rsidRPr="0053145B">
              <w:t xml:space="preserve"> ano – 1</w:t>
            </w:r>
            <w:r w:rsidRPr="00F13A2B">
              <w:rPr>
                <w:u w:val="single"/>
                <w:vertAlign w:val="superscript"/>
              </w:rPr>
              <w:t>o</w:t>
            </w:r>
            <w:r w:rsidRPr="0053145B">
              <w:t xml:space="preserve"> bimestre</w:t>
            </w:r>
          </w:p>
        </w:tc>
      </w:tr>
      <w:tr w:rsidR="00E13455" w:rsidRPr="009E45B4" w14:paraId="7ADE6150" w14:textId="77777777" w:rsidTr="002F32D0">
        <w:trPr>
          <w:jc w:val="center"/>
        </w:trPr>
        <w:tc>
          <w:tcPr>
            <w:tcW w:w="10149" w:type="dxa"/>
            <w:gridSpan w:val="8"/>
            <w:tcMar>
              <w:top w:w="85" w:type="dxa"/>
              <w:bottom w:w="85" w:type="dxa"/>
            </w:tcMar>
          </w:tcPr>
          <w:p w14:paraId="77C926B2" w14:textId="77777777" w:rsidR="00E13455" w:rsidRPr="009E45B4" w:rsidRDefault="00E13455" w:rsidP="00BB370E">
            <w:pPr>
              <w:pStyle w:val="04TEXTOTABELAS"/>
            </w:pPr>
            <w:r w:rsidRPr="009E45B4">
              <w:t>Escola:</w:t>
            </w:r>
          </w:p>
        </w:tc>
      </w:tr>
      <w:tr w:rsidR="00E13455" w:rsidRPr="009E45B4" w14:paraId="2D159E48" w14:textId="77777777" w:rsidTr="002F32D0">
        <w:trPr>
          <w:jc w:val="center"/>
        </w:trPr>
        <w:tc>
          <w:tcPr>
            <w:tcW w:w="10149" w:type="dxa"/>
            <w:gridSpan w:val="8"/>
            <w:tcMar>
              <w:top w:w="85" w:type="dxa"/>
              <w:bottom w:w="85" w:type="dxa"/>
            </w:tcMar>
          </w:tcPr>
          <w:p w14:paraId="40483492" w14:textId="77777777" w:rsidR="00E13455" w:rsidRPr="009E45B4" w:rsidRDefault="00E13455" w:rsidP="00BB370E">
            <w:pPr>
              <w:pStyle w:val="04TEXTOTABELAS"/>
            </w:pPr>
            <w:r w:rsidRPr="009E45B4">
              <w:t>Aluno:</w:t>
            </w:r>
          </w:p>
        </w:tc>
      </w:tr>
      <w:tr w:rsidR="00E13455" w:rsidRPr="009E45B4" w14:paraId="5180D070" w14:textId="77777777" w:rsidTr="002F32D0">
        <w:trPr>
          <w:jc w:val="center"/>
        </w:trPr>
        <w:tc>
          <w:tcPr>
            <w:tcW w:w="2626" w:type="dxa"/>
            <w:gridSpan w:val="2"/>
            <w:tcMar>
              <w:top w:w="85" w:type="dxa"/>
              <w:bottom w:w="85" w:type="dxa"/>
            </w:tcMar>
          </w:tcPr>
          <w:p w14:paraId="3165F072" w14:textId="77777777" w:rsidR="00E13455" w:rsidRPr="009E45B4" w:rsidRDefault="00E13455" w:rsidP="00BB370E">
            <w:pPr>
              <w:pStyle w:val="04TEXTOTABELAS"/>
            </w:pPr>
            <w:r w:rsidRPr="009E45B4">
              <w:t>Ano e turma:</w:t>
            </w:r>
          </w:p>
        </w:tc>
        <w:tc>
          <w:tcPr>
            <w:tcW w:w="2777" w:type="dxa"/>
            <w:gridSpan w:val="3"/>
            <w:tcMar>
              <w:top w:w="85" w:type="dxa"/>
              <w:bottom w:w="85" w:type="dxa"/>
            </w:tcMar>
          </w:tcPr>
          <w:p w14:paraId="2EC61969" w14:textId="77777777" w:rsidR="00E13455" w:rsidRPr="009E45B4" w:rsidRDefault="00E13455" w:rsidP="00BB370E">
            <w:pPr>
              <w:pStyle w:val="04TEXTOTABELAS"/>
            </w:pPr>
            <w:r w:rsidRPr="009E45B4">
              <w:t>Número:</w:t>
            </w:r>
          </w:p>
        </w:tc>
        <w:tc>
          <w:tcPr>
            <w:tcW w:w="4746" w:type="dxa"/>
            <w:gridSpan w:val="3"/>
            <w:tcMar>
              <w:top w:w="85" w:type="dxa"/>
              <w:bottom w:w="85" w:type="dxa"/>
            </w:tcMar>
          </w:tcPr>
          <w:p w14:paraId="00C99C60" w14:textId="77777777" w:rsidR="00E13455" w:rsidRPr="009E45B4" w:rsidRDefault="00E13455" w:rsidP="00BB370E">
            <w:pPr>
              <w:pStyle w:val="04TEXTOTABELAS"/>
            </w:pPr>
            <w:r w:rsidRPr="009E45B4">
              <w:t>Data:</w:t>
            </w:r>
          </w:p>
        </w:tc>
      </w:tr>
      <w:tr w:rsidR="00A91A53" w:rsidRPr="009E45B4" w14:paraId="5B7809B1" w14:textId="77777777" w:rsidTr="002F32D0">
        <w:trPr>
          <w:jc w:val="center"/>
        </w:trPr>
        <w:tc>
          <w:tcPr>
            <w:tcW w:w="10149" w:type="dxa"/>
            <w:gridSpan w:val="8"/>
            <w:tcMar>
              <w:top w:w="85" w:type="dxa"/>
              <w:bottom w:w="85" w:type="dxa"/>
            </w:tcMar>
          </w:tcPr>
          <w:p w14:paraId="22456673" w14:textId="37F98E96" w:rsidR="00A91A53" w:rsidRPr="009E45B4" w:rsidRDefault="00A91A53" w:rsidP="00BB370E">
            <w:pPr>
              <w:pStyle w:val="04TEXTOTABELAS"/>
            </w:pPr>
            <w:r w:rsidRPr="009E45B4">
              <w:t>Professor</w:t>
            </w:r>
            <w:r>
              <w:t>(a)</w:t>
            </w:r>
            <w:r w:rsidRPr="009E45B4">
              <w:t>:</w:t>
            </w:r>
          </w:p>
        </w:tc>
      </w:tr>
      <w:tr w:rsidR="00E13455" w:rsidRPr="009E45B4" w14:paraId="1E31C462" w14:textId="77777777" w:rsidTr="002F32D0">
        <w:trPr>
          <w:jc w:val="center"/>
        </w:trPr>
        <w:tc>
          <w:tcPr>
            <w:tcW w:w="1134" w:type="dxa"/>
            <w:tcMar>
              <w:top w:w="85" w:type="dxa"/>
              <w:bottom w:w="85" w:type="dxa"/>
            </w:tcMar>
            <w:vAlign w:val="center"/>
          </w:tcPr>
          <w:p w14:paraId="2718A2D2" w14:textId="77777777" w:rsidR="00E13455" w:rsidRPr="003C2174" w:rsidRDefault="00E13455" w:rsidP="00BB370E">
            <w:pPr>
              <w:pStyle w:val="03TITULOTABELAS2"/>
            </w:pPr>
            <w:r w:rsidRPr="003C2174">
              <w:t>Questão</w:t>
            </w:r>
          </w:p>
        </w:tc>
        <w:tc>
          <w:tcPr>
            <w:tcW w:w="2268" w:type="dxa"/>
            <w:gridSpan w:val="2"/>
            <w:tcMar>
              <w:top w:w="85" w:type="dxa"/>
              <w:bottom w:w="85" w:type="dxa"/>
            </w:tcMar>
            <w:vAlign w:val="center"/>
          </w:tcPr>
          <w:p w14:paraId="772B0BC2" w14:textId="77777777" w:rsidR="00E13455" w:rsidRPr="003C2174" w:rsidRDefault="00E13455" w:rsidP="00BB370E">
            <w:pPr>
              <w:pStyle w:val="03TITULOTABELAS2"/>
            </w:pPr>
            <w:r w:rsidRPr="003C2174">
              <w:t>Habilidade avaliada</w:t>
            </w:r>
          </w:p>
        </w:tc>
        <w:tc>
          <w:tcPr>
            <w:tcW w:w="1928" w:type="dxa"/>
            <w:tcMar>
              <w:top w:w="85" w:type="dxa"/>
              <w:bottom w:w="85" w:type="dxa"/>
            </w:tcMar>
            <w:vAlign w:val="center"/>
          </w:tcPr>
          <w:p w14:paraId="496EF787" w14:textId="77777777" w:rsidR="00E13455" w:rsidRPr="003C2174" w:rsidRDefault="00E13455" w:rsidP="00BB370E">
            <w:pPr>
              <w:pStyle w:val="03TITULOTABELAS2"/>
            </w:pPr>
            <w:r w:rsidRPr="003C2174">
              <w:t>Resposta</w:t>
            </w:r>
          </w:p>
        </w:tc>
        <w:tc>
          <w:tcPr>
            <w:tcW w:w="1361" w:type="dxa"/>
            <w:gridSpan w:val="2"/>
            <w:tcMar>
              <w:top w:w="85" w:type="dxa"/>
              <w:bottom w:w="85" w:type="dxa"/>
            </w:tcMar>
            <w:vAlign w:val="center"/>
          </w:tcPr>
          <w:p w14:paraId="411ADF2B" w14:textId="77777777" w:rsidR="00E13455" w:rsidRPr="003C2174" w:rsidRDefault="00E13455" w:rsidP="00BB370E">
            <w:pPr>
              <w:pStyle w:val="03TITULOTABELAS2"/>
            </w:pPr>
            <w:r w:rsidRPr="003C2174">
              <w:t>Resposta do aluno</w:t>
            </w:r>
          </w:p>
        </w:tc>
        <w:tc>
          <w:tcPr>
            <w:tcW w:w="1814" w:type="dxa"/>
            <w:tcMar>
              <w:top w:w="85" w:type="dxa"/>
              <w:bottom w:w="85" w:type="dxa"/>
            </w:tcMar>
            <w:vAlign w:val="center"/>
          </w:tcPr>
          <w:p w14:paraId="3EF04864" w14:textId="77777777" w:rsidR="00E13455" w:rsidRPr="003C2174" w:rsidRDefault="00E13455" w:rsidP="00BB370E">
            <w:pPr>
              <w:pStyle w:val="03TITULOTABELAS2"/>
            </w:pPr>
            <w:r w:rsidRPr="003C2174">
              <w:t>Reorientação de planejamento</w:t>
            </w:r>
          </w:p>
        </w:tc>
        <w:tc>
          <w:tcPr>
            <w:tcW w:w="1644" w:type="dxa"/>
            <w:tcMar>
              <w:top w:w="85" w:type="dxa"/>
              <w:bottom w:w="85" w:type="dxa"/>
            </w:tcMar>
            <w:vAlign w:val="center"/>
          </w:tcPr>
          <w:p w14:paraId="23160104" w14:textId="77777777" w:rsidR="00E13455" w:rsidRPr="003C2174" w:rsidRDefault="00E13455" w:rsidP="00BB370E">
            <w:pPr>
              <w:pStyle w:val="03TITULOTABELAS2"/>
            </w:pPr>
            <w:r w:rsidRPr="003C2174">
              <w:t>Observações</w:t>
            </w:r>
          </w:p>
        </w:tc>
      </w:tr>
      <w:tr w:rsidR="00E13455" w:rsidRPr="009E45B4" w14:paraId="26E2642D" w14:textId="77777777" w:rsidTr="002F32D0">
        <w:trPr>
          <w:jc w:val="center"/>
        </w:trPr>
        <w:tc>
          <w:tcPr>
            <w:tcW w:w="1134" w:type="dxa"/>
            <w:tcMar>
              <w:top w:w="85" w:type="dxa"/>
              <w:bottom w:w="85" w:type="dxa"/>
            </w:tcMar>
          </w:tcPr>
          <w:p w14:paraId="7647937A" w14:textId="77777777" w:rsidR="00E13455" w:rsidRPr="009E45B4" w:rsidRDefault="00E13455" w:rsidP="00BB370E">
            <w:pPr>
              <w:pStyle w:val="04TEXTOTABELAS"/>
            </w:pPr>
            <w:r w:rsidRPr="009E45B4">
              <w:t>1</w:t>
            </w:r>
          </w:p>
        </w:tc>
        <w:tc>
          <w:tcPr>
            <w:tcW w:w="2268" w:type="dxa"/>
            <w:gridSpan w:val="2"/>
            <w:tcMar>
              <w:top w:w="85" w:type="dxa"/>
              <w:bottom w:w="85" w:type="dxa"/>
            </w:tcMar>
          </w:tcPr>
          <w:p w14:paraId="32F1B225" w14:textId="17C9EFE4" w:rsidR="00E13455" w:rsidRDefault="00E13455" w:rsidP="00BB370E">
            <w:pPr>
              <w:pStyle w:val="04TEXTOTABELAS"/>
            </w:pPr>
            <w:r w:rsidRPr="00E7261B">
              <w:t xml:space="preserve">Essa questão avalia a capacidade do aluno para identificar uma informação explícita </w:t>
            </w:r>
            <w:r w:rsidR="002E415F">
              <w:br/>
            </w:r>
            <w:r w:rsidRPr="00E7261B">
              <w:t xml:space="preserve">e parafraseá-la, contemplando </w:t>
            </w:r>
            <w:r w:rsidR="00176D43">
              <w:br/>
            </w:r>
            <w:r w:rsidRPr="00E7261B">
              <w:t>as habilidades EF15LP03 e EF67LP25.</w:t>
            </w:r>
          </w:p>
        </w:tc>
        <w:tc>
          <w:tcPr>
            <w:tcW w:w="1928" w:type="dxa"/>
            <w:tcMar>
              <w:top w:w="85" w:type="dxa"/>
              <w:bottom w:w="85" w:type="dxa"/>
            </w:tcMar>
          </w:tcPr>
          <w:p w14:paraId="7D4C14F9" w14:textId="77777777" w:rsidR="00E13455" w:rsidRDefault="00E13455" w:rsidP="00BB370E">
            <w:pPr>
              <w:pStyle w:val="04TEXTOTABELAS"/>
            </w:pPr>
            <w:r w:rsidRPr="00E7261B">
              <w:t>Anne Frank decidiu escrever um diário para ter alguém próximo para quem pudesse contar coisas de sua vida, já que não “possuía nenhum amigo verdadeiro”.</w:t>
            </w:r>
          </w:p>
        </w:tc>
        <w:tc>
          <w:tcPr>
            <w:tcW w:w="1361" w:type="dxa"/>
            <w:gridSpan w:val="2"/>
            <w:tcMar>
              <w:top w:w="85" w:type="dxa"/>
              <w:bottom w:w="85" w:type="dxa"/>
            </w:tcMar>
          </w:tcPr>
          <w:p w14:paraId="6ACD84FF" w14:textId="77777777" w:rsidR="00E13455" w:rsidRPr="009E45B4" w:rsidRDefault="00E13455" w:rsidP="00BB370E">
            <w:pPr>
              <w:pStyle w:val="04TEXTOTABELAS"/>
            </w:pPr>
          </w:p>
        </w:tc>
        <w:tc>
          <w:tcPr>
            <w:tcW w:w="1814" w:type="dxa"/>
            <w:tcMar>
              <w:top w:w="85" w:type="dxa"/>
              <w:bottom w:w="85" w:type="dxa"/>
            </w:tcMar>
          </w:tcPr>
          <w:p w14:paraId="6974243E" w14:textId="77777777" w:rsidR="00E13455" w:rsidRPr="009E45B4" w:rsidRDefault="00E13455" w:rsidP="00BB370E">
            <w:pPr>
              <w:pStyle w:val="04TEXTOTABELAS"/>
            </w:pPr>
          </w:p>
        </w:tc>
        <w:tc>
          <w:tcPr>
            <w:tcW w:w="1644" w:type="dxa"/>
            <w:tcMar>
              <w:top w:w="85" w:type="dxa"/>
              <w:bottom w:w="85" w:type="dxa"/>
            </w:tcMar>
          </w:tcPr>
          <w:p w14:paraId="279F573C" w14:textId="77777777" w:rsidR="00E13455" w:rsidRPr="009E45B4" w:rsidRDefault="00E13455" w:rsidP="00BB370E">
            <w:pPr>
              <w:pStyle w:val="04TEXTOTABELAS"/>
            </w:pPr>
          </w:p>
        </w:tc>
      </w:tr>
      <w:tr w:rsidR="00E13455" w:rsidRPr="009E45B4" w14:paraId="4192839E" w14:textId="77777777" w:rsidTr="002F32D0">
        <w:trPr>
          <w:jc w:val="center"/>
        </w:trPr>
        <w:tc>
          <w:tcPr>
            <w:tcW w:w="1134" w:type="dxa"/>
            <w:tcMar>
              <w:top w:w="85" w:type="dxa"/>
              <w:bottom w:w="85" w:type="dxa"/>
            </w:tcMar>
          </w:tcPr>
          <w:p w14:paraId="5629E1D8" w14:textId="77777777" w:rsidR="00E13455" w:rsidRPr="009E45B4" w:rsidRDefault="00E13455" w:rsidP="00BB370E">
            <w:pPr>
              <w:pStyle w:val="04TEXTOTABELAS"/>
            </w:pPr>
            <w:r w:rsidRPr="009E45B4">
              <w:t>2</w:t>
            </w:r>
          </w:p>
        </w:tc>
        <w:tc>
          <w:tcPr>
            <w:tcW w:w="2268" w:type="dxa"/>
            <w:gridSpan w:val="2"/>
            <w:tcMar>
              <w:top w:w="85" w:type="dxa"/>
              <w:bottom w:w="85" w:type="dxa"/>
            </w:tcMar>
          </w:tcPr>
          <w:p w14:paraId="1FCA10F5" w14:textId="1777995A" w:rsidR="00E13455" w:rsidRDefault="00E13455" w:rsidP="00BB370E">
            <w:pPr>
              <w:pStyle w:val="04TEXTOTABELAS"/>
            </w:pPr>
            <w:r w:rsidRPr="00E7261B">
              <w:t xml:space="preserve">Essa questão avalia a capacidade do aluno para compreender a síntese de algumas informações (diário como uma amiga) </w:t>
            </w:r>
            <w:r w:rsidR="002E415F">
              <w:br/>
            </w:r>
            <w:r w:rsidRPr="00E7261B">
              <w:t>a partir de seu ordenamento, contemplando a habilidade EF67LP37</w:t>
            </w:r>
            <w:r>
              <w:t>,</w:t>
            </w:r>
            <w:r w:rsidRPr="00E7261B">
              <w:t xml:space="preserve"> e ativar seus conhecimentos </w:t>
            </w:r>
            <w:r w:rsidR="002F32D0">
              <w:br/>
            </w:r>
            <w:r w:rsidRPr="00E7261B">
              <w:t xml:space="preserve">do gênero, o </w:t>
            </w:r>
            <w:r w:rsidR="002F32D0">
              <w:br/>
            </w:r>
            <w:r w:rsidRPr="00E7261B">
              <w:t xml:space="preserve">que facilitaria </w:t>
            </w:r>
            <w:r w:rsidR="002F32D0">
              <w:br/>
            </w:r>
            <w:r w:rsidRPr="00E7261B">
              <w:t xml:space="preserve">a identificação </w:t>
            </w:r>
            <w:r w:rsidR="002F32D0">
              <w:br/>
            </w:r>
            <w:r w:rsidRPr="00E7261B">
              <w:t>da resposta, contemplando a habilidade EF67LP28.</w:t>
            </w:r>
          </w:p>
        </w:tc>
        <w:tc>
          <w:tcPr>
            <w:tcW w:w="1928" w:type="dxa"/>
            <w:tcMar>
              <w:top w:w="85" w:type="dxa"/>
              <w:bottom w:w="85" w:type="dxa"/>
            </w:tcMar>
          </w:tcPr>
          <w:p w14:paraId="25F959A7" w14:textId="493901A5" w:rsidR="00E13455" w:rsidRDefault="00E13455" w:rsidP="00BB370E">
            <w:pPr>
              <w:pStyle w:val="04TEXTOTABELAS"/>
            </w:pPr>
            <w:r w:rsidRPr="00E7261B">
              <w:t xml:space="preserve">Anne Frank </w:t>
            </w:r>
            <w:r w:rsidR="00B24573">
              <w:br/>
            </w:r>
            <w:r w:rsidRPr="00E7261B">
              <w:t xml:space="preserve">decidiu nomear seu diário como forma de expressar </w:t>
            </w:r>
            <w:r w:rsidR="00B24573">
              <w:br/>
            </w:r>
            <w:r w:rsidRPr="00E7261B">
              <w:t xml:space="preserve">que, para ela, </w:t>
            </w:r>
            <w:r w:rsidR="00B24573">
              <w:br/>
            </w:r>
            <w:r w:rsidRPr="00E7261B">
              <w:t xml:space="preserve">esse diário representava, </w:t>
            </w:r>
            <w:r w:rsidR="00B24573">
              <w:br/>
            </w:r>
            <w:r w:rsidRPr="00E7261B">
              <w:t>mais que um caderno, uma amiga de verdade, como ela não encontrava entre suas colegas.</w:t>
            </w:r>
          </w:p>
        </w:tc>
        <w:tc>
          <w:tcPr>
            <w:tcW w:w="1361" w:type="dxa"/>
            <w:gridSpan w:val="2"/>
            <w:tcMar>
              <w:top w:w="85" w:type="dxa"/>
              <w:bottom w:w="85" w:type="dxa"/>
            </w:tcMar>
          </w:tcPr>
          <w:p w14:paraId="69F11C8E" w14:textId="77777777" w:rsidR="00E13455" w:rsidRPr="009E45B4" w:rsidRDefault="00E13455" w:rsidP="00BB370E">
            <w:pPr>
              <w:pStyle w:val="04TEXTOTABELAS"/>
            </w:pPr>
          </w:p>
        </w:tc>
        <w:tc>
          <w:tcPr>
            <w:tcW w:w="1814" w:type="dxa"/>
            <w:tcMar>
              <w:top w:w="85" w:type="dxa"/>
              <w:bottom w:w="85" w:type="dxa"/>
            </w:tcMar>
          </w:tcPr>
          <w:p w14:paraId="61E158F6" w14:textId="77777777" w:rsidR="00E13455" w:rsidRPr="009E45B4" w:rsidRDefault="00E13455" w:rsidP="00BB370E">
            <w:pPr>
              <w:pStyle w:val="04TEXTOTABELAS"/>
            </w:pPr>
          </w:p>
        </w:tc>
        <w:tc>
          <w:tcPr>
            <w:tcW w:w="1644" w:type="dxa"/>
            <w:tcMar>
              <w:top w:w="85" w:type="dxa"/>
              <w:bottom w:w="85" w:type="dxa"/>
            </w:tcMar>
          </w:tcPr>
          <w:p w14:paraId="1D1ECC5B" w14:textId="77777777" w:rsidR="00E13455" w:rsidRPr="009E45B4" w:rsidRDefault="00E13455" w:rsidP="00BB370E">
            <w:pPr>
              <w:pStyle w:val="04TEXTOTABELAS"/>
            </w:pPr>
          </w:p>
        </w:tc>
      </w:tr>
    </w:tbl>
    <w:p w14:paraId="2CD025F5" w14:textId="3CEA4280" w:rsidR="00E13455" w:rsidRDefault="00586031" w:rsidP="00586031">
      <w:pPr>
        <w:pStyle w:val="06CREDITO"/>
        <w:ind w:left="8496" w:right="-2" w:firstLine="708"/>
        <w:jc w:val="center"/>
      </w:pPr>
      <w:r>
        <w:t xml:space="preserve">    </w:t>
      </w:r>
      <w:r w:rsidR="00E13455">
        <w:t>(continua)</w:t>
      </w:r>
    </w:p>
    <w:p w14:paraId="484CEE83" w14:textId="77777777" w:rsidR="00E13455" w:rsidRDefault="00E13455" w:rsidP="00E13455">
      <w:pPr>
        <w:rPr>
          <w:rFonts w:eastAsia="Tahoma"/>
          <w:sz w:val="16"/>
        </w:rPr>
      </w:pPr>
      <w:r>
        <w:br w:type="page"/>
      </w:r>
    </w:p>
    <w:p w14:paraId="4A66EE82" w14:textId="0133404B" w:rsidR="00E13455" w:rsidRDefault="00F521D4" w:rsidP="00F521D4">
      <w:pPr>
        <w:pStyle w:val="06CREDITO"/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6031">
        <w:tab/>
      </w:r>
      <w:r w:rsidR="00586031">
        <w:tab/>
      </w:r>
      <w:r w:rsidR="00E13455">
        <w:t>(continuação)</w:t>
      </w:r>
    </w:p>
    <w:tbl>
      <w:tblPr>
        <w:tblStyle w:val="Tabelacomgrade"/>
        <w:tblW w:w="10149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1928"/>
        <w:gridCol w:w="1361"/>
        <w:gridCol w:w="1814"/>
        <w:gridCol w:w="1644"/>
      </w:tblGrid>
      <w:tr w:rsidR="00E13455" w:rsidRPr="009E45B4" w14:paraId="1E82754D" w14:textId="77777777" w:rsidTr="002E415F">
        <w:trPr>
          <w:jc w:val="center"/>
        </w:trPr>
        <w:tc>
          <w:tcPr>
            <w:tcW w:w="1134" w:type="dxa"/>
            <w:tcMar>
              <w:top w:w="85" w:type="dxa"/>
              <w:bottom w:w="85" w:type="dxa"/>
            </w:tcMar>
          </w:tcPr>
          <w:p w14:paraId="69D8BFAD" w14:textId="77777777" w:rsidR="00E13455" w:rsidRPr="009E45B4" w:rsidRDefault="00E13455" w:rsidP="00BB370E">
            <w:pPr>
              <w:pStyle w:val="04TEXTOTABELAS"/>
            </w:pPr>
            <w:r w:rsidRPr="009E45B4">
              <w:t>3</w:t>
            </w:r>
          </w:p>
        </w:tc>
        <w:tc>
          <w:tcPr>
            <w:tcW w:w="2268" w:type="dxa"/>
            <w:tcMar>
              <w:top w:w="85" w:type="dxa"/>
              <w:bottom w:w="85" w:type="dxa"/>
            </w:tcMar>
          </w:tcPr>
          <w:p w14:paraId="3B3E3081" w14:textId="6C06C13D" w:rsidR="00E13455" w:rsidRDefault="00E13455" w:rsidP="00BB370E">
            <w:pPr>
              <w:pStyle w:val="04TEXTOTABELAS"/>
            </w:pPr>
            <w:r w:rsidRPr="00E7261B">
              <w:t xml:space="preserve">Essa questão </w:t>
            </w:r>
            <w:r w:rsidR="00D93195">
              <w:br/>
            </w:r>
            <w:r w:rsidRPr="00E7261B">
              <w:t xml:space="preserve">exige do aluno inferência, já que </w:t>
            </w:r>
            <w:r w:rsidR="00D93195">
              <w:br/>
            </w:r>
            <w:r w:rsidRPr="00E7261B">
              <w:t xml:space="preserve">a informação desejada não está explícita no texto. </w:t>
            </w:r>
            <w:r w:rsidR="00586031">
              <w:br/>
            </w:r>
            <w:r w:rsidRPr="00E7261B">
              <w:t xml:space="preserve">A habilidade de inferência deve ter começado a ser desenvolvida nas últimas séries </w:t>
            </w:r>
            <w:r w:rsidR="00D93195">
              <w:br/>
            </w:r>
            <w:r w:rsidRPr="00E7261B">
              <w:t xml:space="preserve">dos anos iniciais do Ensino Fundamental e, aqui, é facilitada pela ativação de outra habilidade, </w:t>
            </w:r>
            <w:r w:rsidR="00586031">
              <w:br/>
            </w:r>
            <w:r w:rsidRPr="00E7261B">
              <w:t xml:space="preserve">de reconhecimento de traços do </w:t>
            </w:r>
            <w:r w:rsidR="002E415F">
              <w:br/>
            </w:r>
            <w:r w:rsidRPr="00E7261B">
              <w:t xml:space="preserve">gênero. Tendo </w:t>
            </w:r>
            <w:r w:rsidR="002E415F">
              <w:br/>
            </w:r>
            <w:r w:rsidRPr="00E7261B">
              <w:t xml:space="preserve">um conhecimento </w:t>
            </w:r>
            <w:r w:rsidR="00D93195">
              <w:br/>
            </w:r>
            <w:r w:rsidRPr="00E7261B">
              <w:t xml:space="preserve">mais firme do funcionamento </w:t>
            </w:r>
            <w:r w:rsidR="00D93195">
              <w:br/>
            </w:r>
            <w:r w:rsidRPr="00E7261B">
              <w:t xml:space="preserve">do gênero diário, </w:t>
            </w:r>
            <w:r w:rsidR="00D93195">
              <w:br/>
            </w:r>
            <w:r w:rsidRPr="00E7261B">
              <w:t xml:space="preserve">o aluno pode </w:t>
            </w:r>
            <w:r w:rsidR="002E415F">
              <w:br/>
            </w:r>
            <w:r w:rsidRPr="00E7261B">
              <w:t>associá-lo às sugestões da autora de que o diário seria como uma amiga e, assim, chegar à resposta desejada. As habilidades avaliadas pela</w:t>
            </w:r>
            <w:r w:rsidR="003C7E50">
              <w:t xml:space="preserve"> </w:t>
            </w:r>
            <w:r w:rsidRPr="00E7261B">
              <w:t xml:space="preserve">questão são a </w:t>
            </w:r>
            <w:r w:rsidRPr="003C7E50">
              <w:t>EF</w:t>
            </w:r>
            <w:r w:rsidR="003C7E50" w:rsidRPr="003C7E50">
              <w:t>35</w:t>
            </w:r>
            <w:r w:rsidRPr="003C7E50">
              <w:t>LP04</w:t>
            </w:r>
            <w:r w:rsidRPr="00E7261B">
              <w:t xml:space="preserve"> e a EF67LP28.</w:t>
            </w:r>
          </w:p>
        </w:tc>
        <w:tc>
          <w:tcPr>
            <w:tcW w:w="1928" w:type="dxa"/>
            <w:tcMar>
              <w:top w:w="85" w:type="dxa"/>
              <w:bottom w:w="85" w:type="dxa"/>
            </w:tcMar>
          </w:tcPr>
          <w:p w14:paraId="5BD7AAD7" w14:textId="3483D9F3" w:rsidR="00E13455" w:rsidRDefault="00E13455" w:rsidP="00BB370E">
            <w:pPr>
              <w:pStyle w:val="04TEXTOTABELAS"/>
            </w:pPr>
            <w:r w:rsidRPr="00E7261B">
              <w:t xml:space="preserve">Pode-se perceber que Anne Frank pretende escrever em seu diário opiniões e sentimentos íntimos (ou profundos), </w:t>
            </w:r>
            <w:r w:rsidR="00586031">
              <w:br/>
            </w:r>
            <w:r w:rsidRPr="00E7261B">
              <w:t xml:space="preserve">o que pode ser percebido quando afirma que quer “trazer à tona tudo que está enterrado bem fundo em </w:t>
            </w:r>
            <w:r>
              <w:br/>
            </w:r>
            <w:r w:rsidRPr="00E7261B">
              <w:t>meu coração”.</w:t>
            </w:r>
          </w:p>
        </w:tc>
        <w:tc>
          <w:tcPr>
            <w:tcW w:w="1361" w:type="dxa"/>
            <w:tcMar>
              <w:top w:w="85" w:type="dxa"/>
              <w:bottom w:w="85" w:type="dxa"/>
            </w:tcMar>
          </w:tcPr>
          <w:p w14:paraId="7BC1DC1C" w14:textId="77777777" w:rsidR="00E13455" w:rsidRPr="009E45B4" w:rsidRDefault="00E13455" w:rsidP="00BB370E">
            <w:pPr>
              <w:pStyle w:val="04TEXTOTABELAS"/>
            </w:pPr>
          </w:p>
        </w:tc>
        <w:tc>
          <w:tcPr>
            <w:tcW w:w="1814" w:type="dxa"/>
            <w:tcMar>
              <w:top w:w="85" w:type="dxa"/>
              <w:bottom w:w="85" w:type="dxa"/>
            </w:tcMar>
          </w:tcPr>
          <w:p w14:paraId="57260E7D" w14:textId="77777777" w:rsidR="00E13455" w:rsidRPr="009E45B4" w:rsidRDefault="00E13455" w:rsidP="00BB370E">
            <w:pPr>
              <w:pStyle w:val="04TEXTOTABELAS"/>
            </w:pPr>
          </w:p>
        </w:tc>
        <w:tc>
          <w:tcPr>
            <w:tcW w:w="1644" w:type="dxa"/>
            <w:tcMar>
              <w:top w:w="85" w:type="dxa"/>
              <w:bottom w:w="85" w:type="dxa"/>
            </w:tcMar>
          </w:tcPr>
          <w:p w14:paraId="6A06B609" w14:textId="77777777" w:rsidR="00E13455" w:rsidRPr="009E45B4" w:rsidRDefault="00E13455" w:rsidP="00BB370E">
            <w:pPr>
              <w:pStyle w:val="04TEXTOTABELAS"/>
            </w:pPr>
          </w:p>
        </w:tc>
      </w:tr>
    </w:tbl>
    <w:p w14:paraId="3AA32024" w14:textId="77777777" w:rsidR="00586031" w:rsidRDefault="00586031" w:rsidP="00586031">
      <w:pPr>
        <w:pStyle w:val="06CREDITO"/>
        <w:ind w:left="8496" w:right="-2" w:firstLine="708"/>
        <w:jc w:val="center"/>
      </w:pPr>
      <w:r>
        <w:t xml:space="preserve">    (continua)</w:t>
      </w:r>
    </w:p>
    <w:p w14:paraId="1EC5B10D" w14:textId="77777777" w:rsidR="00E13455" w:rsidRPr="00E007F2" w:rsidRDefault="00E13455" w:rsidP="00E13455">
      <w:pPr>
        <w:rPr>
          <w:rFonts w:eastAsia="Tahoma"/>
          <w:sz w:val="16"/>
        </w:rPr>
      </w:pPr>
      <w:r>
        <w:br w:type="page"/>
      </w:r>
    </w:p>
    <w:p w14:paraId="79CA1ACD" w14:textId="77777777" w:rsidR="00586031" w:rsidRDefault="00586031" w:rsidP="00586031">
      <w:pPr>
        <w:pStyle w:val="06CREDITO"/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(continuação)</w:t>
      </w:r>
    </w:p>
    <w:tbl>
      <w:tblPr>
        <w:tblStyle w:val="Tabelacomgrade"/>
        <w:tblW w:w="10149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1928"/>
        <w:gridCol w:w="1361"/>
        <w:gridCol w:w="1814"/>
        <w:gridCol w:w="1644"/>
      </w:tblGrid>
      <w:tr w:rsidR="00E13455" w:rsidRPr="009E45B4" w14:paraId="32C50CA4" w14:textId="77777777" w:rsidTr="002E415F">
        <w:trPr>
          <w:jc w:val="center"/>
        </w:trPr>
        <w:tc>
          <w:tcPr>
            <w:tcW w:w="1134" w:type="dxa"/>
            <w:tcMar>
              <w:top w:w="85" w:type="dxa"/>
              <w:bottom w:w="85" w:type="dxa"/>
            </w:tcMar>
          </w:tcPr>
          <w:p w14:paraId="4A5121C8" w14:textId="77777777" w:rsidR="00E13455" w:rsidRPr="009E45B4" w:rsidRDefault="00E13455" w:rsidP="00BB370E">
            <w:pPr>
              <w:pStyle w:val="04TEXTOTABELAS"/>
            </w:pPr>
            <w:r>
              <w:t>4</w:t>
            </w:r>
          </w:p>
        </w:tc>
        <w:tc>
          <w:tcPr>
            <w:tcW w:w="2268" w:type="dxa"/>
            <w:tcMar>
              <w:top w:w="85" w:type="dxa"/>
              <w:bottom w:w="85" w:type="dxa"/>
            </w:tcMar>
          </w:tcPr>
          <w:p w14:paraId="2589D7BD" w14:textId="578DC697" w:rsidR="00E13455" w:rsidRPr="000104FA" w:rsidRDefault="00E13455" w:rsidP="00BB370E">
            <w:pPr>
              <w:pStyle w:val="04TEXTOTABELAS"/>
            </w:pPr>
            <w:r w:rsidRPr="00E7261B">
              <w:t>A questão exige que o aluno compreenda o sentido da metáfora</w:t>
            </w:r>
            <w:r>
              <w:t xml:space="preserve"> </w:t>
            </w:r>
            <w:r w:rsidRPr="00E7261B">
              <w:t xml:space="preserve">“o papel é paciente” e sua função para </w:t>
            </w:r>
            <w:r w:rsidR="00921DC9">
              <w:br/>
            </w:r>
            <w:r w:rsidRPr="00E7261B">
              <w:t xml:space="preserve">a construção </w:t>
            </w:r>
            <w:r w:rsidR="00921DC9">
              <w:br/>
            </w:r>
            <w:r w:rsidRPr="00E7261B">
              <w:t>do sentido do parágrafo, avaliando as habilidades EF67LP28 e EF67LP38.</w:t>
            </w:r>
          </w:p>
        </w:tc>
        <w:tc>
          <w:tcPr>
            <w:tcW w:w="1928" w:type="dxa"/>
            <w:tcMar>
              <w:top w:w="85" w:type="dxa"/>
              <w:bottom w:w="85" w:type="dxa"/>
            </w:tcMar>
          </w:tcPr>
          <w:p w14:paraId="34263E95" w14:textId="77777777" w:rsidR="00E13455" w:rsidRPr="00E7261B" w:rsidRDefault="00E13455" w:rsidP="00BB370E">
            <w:pPr>
              <w:pStyle w:val="04TEXTOTABELAS"/>
            </w:pPr>
            <w:r w:rsidRPr="00E7261B">
              <w:t xml:space="preserve">Item </w:t>
            </w:r>
            <w:r w:rsidRPr="00E7261B">
              <w:rPr>
                <w:b/>
              </w:rPr>
              <w:t>a</w:t>
            </w:r>
            <w:r w:rsidRPr="00E7261B">
              <w:t>: O ditado significa que é mais fácil escrever certas coisas do que contá-las a outras pessoas.</w:t>
            </w:r>
          </w:p>
          <w:p w14:paraId="3A3BBA90" w14:textId="1A5382A6" w:rsidR="00E13455" w:rsidRDefault="00E13455" w:rsidP="00BB370E">
            <w:pPr>
              <w:pStyle w:val="04TEXTOTABELAS"/>
            </w:pPr>
            <w:r w:rsidRPr="00E7261B">
              <w:t xml:space="preserve">Item </w:t>
            </w:r>
            <w:r w:rsidRPr="00E7261B">
              <w:rPr>
                <w:b/>
              </w:rPr>
              <w:t>b</w:t>
            </w:r>
            <w:r w:rsidRPr="00E7261B">
              <w:t xml:space="preserve">: Anne </w:t>
            </w:r>
            <w:r w:rsidR="00056FAF">
              <w:br/>
            </w:r>
            <w:r w:rsidRPr="00E7261B">
              <w:t xml:space="preserve">Frank menciona </w:t>
            </w:r>
            <w:r w:rsidR="00342F0F">
              <w:br/>
            </w:r>
            <w:r w:rsidRPr="00E7261B">
              <w:t xml:space="preserve">o ditado para explicar por que </w:t>
            </w:r>
            <w:r w:rsidR="00F521D4">
              <w:br/>
            </w:r>
            <w:r w:rsidRPr="00E7261B">
              <w:t>se sente mais confortável contando coisas íntimas para seu diário que para outras pessoas.</w:t>
            </w:r>
          </w:p>
        </w:tc>
        <w:tc>
          <w:tcPr>
            <w:tcW w:w="1361" w:type="dxa"/>
            <w:tcMar>
              <w:top w:w="85" w:type="dxa"/>
              <w:bottom w:w="85" w:type="dxa"/>
            </w:tcMar>
          </w:tcPr>
          <w:p w14:paraId="2070F763" w14:textId="77777777" w:rsidR="00E13455" w:rsidRPr="009E45B4" w:rsidRDefault="00E13455" w:rsidP="00BB370E">
            <w:pPr>
              <w:pStyle w:val="04TEXTOTABELAS"/>
            </w:pPr>
          </w:p>
        </w:tc>
        <w:tc>
          <w:tcPr>
            <w:tcW w:w="1814" w:type="dxa"/>
            <w:tcMar>
              <w:top w:w="85" w:type="dxa"/>
              <w:bottom w:w="85" w:type="dxa"/>
            </w:tcMar>
          </w:tcPr>
          <w:p w14:paraId="28CF58F9" w14:textId="77777777" w:rsidR="00E13455" w:rsidRPr="009E45B4" w:rsidRDefault="00E13455" w:rsidP="00BB370E">
            <w:pPr>
              <w:pStyle w:val="04TEXTOTABELAS"/>
            </w:pPr>
          </w:p>
        </w:tc>
        <w:tc>
          <w:tcPr>
            <w:tcW w:w="1644" w:type="dxa"/>
            <w:tcMar>
              <w:top w:w="85" w:type="dxa"/>
              <w:bottom w:w="85" w:type="dxa"/>
            </w:tcMar>
          </w:tcPr>
          <w:p w14:paraId="3595114A" w14:textId="77777777" w:rsidR="00E13455" w:rsidRPr="009E45B4" w:rsidRDefault="00E13455" w:rsidP="00BB370E">
            <w:pPr>
              <w:pStyle w:val="04TEXTOTABELAS"/>
            </w:pPr>
          </w:p>
        </w:tc>
      </w:tr>
      <w:tr w:rsidR="00E13455" w:rsidRPr="009E45B4" w14:paraId="7BD1B21C" w14:textId="77777777" w:rsidTr="002E415F">
        <w:trPr>
          <w:jc w:val="center"/>
        </w:trPr>
        <w:tc>
          <w:tcPr>
            <w:tcW w:w="1134" w:type="dxa"/>
            <w:tcMar>
              <w:top w:w="85" w:type="dxa"/>
              <w:bottom w:w="85" w:type="dxa"/>
            </w:tcMar>
          </w:tcPr>
          <w:p w14:paraId="4C82B15D" w14:textId="77777777" w:rsidR="00E13455" w:rsidRPr="009E45B4" w:rsidRDefault="00E13455" w:rsidP="00BB370E">
            <w:pPr>
              <w:pStyle w:val="04TEXTOTABELAS"/>
            </w:pPr>
            <w:r>
              <w:t>5</w:t>
            </w:r>
          </w:p>
        </w:tc>
        <w:tc>
          <w:tcPr>
            <w:tcW w:w="2268" w:type="dxa"/>
            <w:tcMar>
              <w:top w:w="85" w:type="dxa"/>
              <w:bottom w:w="85" w:type="dxa"/>
            </w:tcMar>
          </w:tcPr>
          <w:p w14:paraId="4CDB290E" w14:textId="2BB82DFC" w:rsidR="00E13455" w:rsidRPr="000104FA" w:rsidRDefault="00E13455" w:rsidP="00BB370E">
            <w:pPr>
              <w:pStyle w:val="04TEXTOTABELAS"/>
            </w:pPr>
            <w:r w:rsidRPr="00E7261B">
              <w:t xml:space="preserve">Avalia-se, nessa questão, a capacidade do aluno de fazer uma leitura adequada do gênero verbete. Outra habilidade avaliada é a de inferir o sentido </w:t>
            </w:r>
            <w:r w:rsidR="00EF174A">
              <w:br/>
            </w:r>
            <w:r w:rsidRPr="00E7261B">
              <w:t xml:space="preserve">de uma palavra a partir do contexto verbal em que </w:t>
            </w:r>
            <w:r w:rsidR="00EF174A">
              <w:br/>
            </w:r>
            <w:r w:rsidRPr="00E7261B">
              <w:t xml:space="preserve">ela está inserida. </w:t>
            </w:r>
            <w:r w:rsidR="00F521D4">
              <w:br/>
            </w:r>
            <w:r w:rsidRPr="00E7261B">
              <w:t xml:space="preserve">Na BNCC, as habilidades exigidas correspondem </w:t>
            </w:r>
            <w:r w:rsidR="00F521D4">
              <w:br/>
            </w:r>
            <w:r w:rsidRPr="00E7261B">
              <w:t xml:space="preserve">à EF67LP28 </w:t>
            </w:r>
            <w:r w:rsidR="00F521D4">
              <w:br/>
            </w:r>
            <w:r w:rsidRPr="00E7261B">
              <w:t xml:space="preserve">e </w:t>
            </w:r>
            <w:r>
              <w:t xml:space="preserve">à </w:t>
            </w:r>
            <w:r w:rsidRPr="00E7261B">
              <w:t>EF35LP04.</w:t>
            </w:r>
          </w:p>
        </w:tc>
        <w:tc>
          <w:tcPr>
            <w:tcW w:w="1928" w:type="dxa"/>
            <w:tcMar>
              <w:top w:w="85" w:type="dxa"/>
              <w:bottom w:w="85" w:type="dxa"/>
            </w:tcMar>
          </w:tcPr>
          <w:p w14:paraId="0EC2E9FC" w14:textId="1F86D301" w:rsidR="00E13455" w:rsidRDefault="00E13455" w:rsidP="00BB370E">
            <w:pPr>
              <w:pStyle w:val="04TEXTOTABELAS"/>
            </w:pPr>
            <w:r w:rsidRPr="00E7261B">
              <w:t xml:space="preserve">O sentido da palavra </w:t>
            </w:r>
            <w:r w:rsidRPr="00B10986">
              <w:rPr>
                <w:i/>
              </w:rPr>
              <w:t>fingir</w:t>
            </w:r>
            <w:r w:rsidRPr="00E7261B">
              <w:t xml:space="preserve"> utilizado pela narradora é aquele descrito na entrada 4: “criar na imaginação; inventar”. </w:t>
            </w:r>
            <w:r w:rsidR="00323EEB">
              <w:br/>
            </w:r>
            <w:r w:rsidRPr="00E7261B">
              <w:t xml:space="preserve">Pode-se perceber isso pelo fato </w:t>
            </w:r>
            <w:r w:rsidR="00323EEB">
              <w:br/>
            </w:r>
            <w:r w:rsidRPr="00E7261B">
              <w:t xml:space="preserve">de que não </w:t>
            </w:r>
            <w:r w:rsidR="00F521D4">
              <w:br/>
            </w:r>
            <w:r w:rsidRPr="00E7261B">
              <w:t xml:space="preserve">há simulação </w:t>
            </w:r>
            <w:r w:rsidR="00F521D4">
              <w:br/>
            </w:r>
            <w:r w:rsidRPr="00E7261B">
              <w:t xml:space="preserve">ou falsidade </w:t>
            </w:r>
            <w:r w:rsidR="00323EEB">
              <w:br/>
            </w:r>
            <w:r w:rsidRPr="00E7261B">
              <w:t xml:space="preserve">no fingimento </w:t>
            </w:r>
            <w:r w:rsidR="00F521D4">
              <w:br/>
            </w:r>
            <w:r w:rsidRPr="00E7261B">
              <w:t xml:space="preserve">da menina, </w:t>
            </w:r>
            <w:r w:rsidR="00F521D4">
              <w:br/>
            </w:r>
            <w:r w:rsidRPr="00E7261B">
              <w:t xml:space="preserve">mas brincadeira </w:t>
            </w:r>
            <w:r w:rsidR="00F521D4">
              <w:br/>
            </w:r>
            <w:r w:rsidRPr="00E7261B">
              <w:t>e imaginação.</w:t>
            </w:r>
          </w:p>
        </w:tc>
        <w:tc>
          <w:tcPr>
            <w:tcW w:w="1361" w:type="dxa"/>
            <w:tcMar>
              <w:top w:w="85" w:type="dxa"/>
              <w:bottom w:w="85" w:type="dxa"/>
            </w:tcMar>
          </w:tcPr>
          <w:p w14:paraId="6697319A" w14:textId="77777777" w:rsidR="00E13455" w:rsidRPr="009E45B4" w:rsidRDefault="00E13455" w:rsidP="00BB370E">
            <w:pPr>
              <w:pStyle w:val="04TEXTOTABELAS"/>
            </w:pPr>
          </w:p>
        </w:tc>
        <w:tc>
          <w:tcPr>
            <w:tcW w:w="1814" w:type="dxa"/>
            <w:tcMar>
              <w:top w:w="85" w:type="dxa"/>
              <w:bottom w:w="85" w:type="dxa"/>
            </w:tcMar>
          </w:tcPr>
          <w:p w14:paraId="5156BE9B" w14:textId="77777777" w:rsidR="00E13455" w:rsidRPr="009E45B4" w:rsidRDefault="00E13455" w:rsidP="00BB370E">
            <w:pPr>
              <w:pStyle w:val="04TEXTOTABELAS"/>
            </w:pPr>
          </w:p>
        </w:tc>
        <w:tc>
          <w:tcPr>
            <w:tcW w:w="1644" w:type="dxa"/>
            <w:tcMar>
              <w:top w:w="85" w:type="dxa"/>
              <w:bottom w:w="85" w:type="dxa"/>
            </w:tcMar>
          </w:tcPr>
          <w:p w14:paraId="07DB1C19" w14:textId="77777777" w:rsidR="00E13455" w:rsidRPr="009E45B4" w:rsidRDefault="00E13455" w:rsidP="00BB370E">
            <w:pPr>
              <w:pStyle w:val="04TEXTOTABELAS"/>
            </w:pPr>
          </w:p>
        </w:tc>
      </w:tr>
      <w:tr w:rsidR="00E13455" w:rsidRPr="009E45B4" w14:paraId="2FF1DFF9" w14:textId="77777777" w:rsidTr="002E415F">
        <w:trPr>
          <w:jc w:val="center"/>
        </w:trPr>
        <w:tc>
          <w:tcPr>
            <w:tcW w:w="1134" w:type="dxa"/>
            <w:tcMar>
              <w:top w:w="85" w:type="dxa"/>
              <w:bottom w:w="85" w:type="dxa"/>
            </w:tcMar>
          </w:tcPr>
          <w:p w14:paraId="36AAE3DE" w14:textId="77777777" w:rsidR="00E13455" w:rsidRPr="009E45B4" w:rsidRDefault="00E13455" w:rsidP="00BB370E">
            <w:pPr>
              <w:pStyle w:val="04TEXTOTABELAS"/>
            </w:pPr>
            <w:r w:rsidRPr="009E45B4">
              <w:t>6</w:t>
            </w:r>
          </w:p>
        </w:tc>
        <w:tc>
          <w:tcPr>
            <w:tcW w:w="2268" w:type="dxa"/>
            <w:tcMar>
              <w:top w:w="85" w:type="dxa"/>
              <w:bottom w:w="85" w:type="dxa"/>
            </w:tcMar>
          </w:tcPr>
          <w:p w14:paraId="54F493B0" w14:textId="6335F6CC" w:rsidR="00E13455" w:rsidRDefault="00E13455" w:rsidP="00BB370E">
            <w:pPr>
              <w:pStyle w:val="04TEXTOTABELAS"/>
            </w:pPr>
            <w:r w:rsidRPr="00E7261B">
              <w:t xml:space="preserve">Nessa questão, avalia-se a </w:t>
            </w:r>
            <w:r w:rsidR="002E415F">
              <w:t>c</w:t>
            </w:r>
            <w:r w:rsidRPr="00E7261B">
              <w:t xml:space="preserve">apacidade do aluno de compreender uma variante linguística </w:t>
            </w:r>
            <w:r w:rsidR="00323EEB">
              <w:br/>
            </w:r>
            <w:r w:rsidRPr="00E7261B">
              <w:t xml:space="preserve">da juventude urbana e de compreender </w:t>
            </w:r>
            <w:r>
              <w:br/>
            </w:r>
            <w:r w:rsidRPr="00E7261B">
              <w:t>o conceito de interlocutor.</w:t>
            </w:r>
          </w:p>
        </w:tc>
        <w:tc>
          <w:tcPr>
            <w:tcW w:w="1928" w:type="dxa"/>
            <w:tcMar>
              <w:top w:w="85" w:type="dxa"/>
              <w:bottom w:w="85" w:type="dxa"/>
            </w:tcMar>
          </w:tcPr>
          <w:p w14:paraId="45D2B130" w14:textId="1B979405" w:rsidR="00E13455" w:rsidRDefault="00E13455" w:rsidP="00BB370E">
            <w:pPr>
              <w:pStyle w:val="04TEXTOTABELAS"/>
            </w:pPr>
            <w:r w:rsidRPr="00E7261B">
              <w:t xml:space="preserve">Alternativa </w:t>
            </w:r>
            <w:r w:rsidR="00B10986">
              <w:rPr>
                <w:b/>
              </w:rPr>
              <w:t>d</w:t>
            </w:r>
          </w:p>
        </w:tc>
        <w:tc>
          <w:tcPr>
            <w:tcW w:w="1361" w:type="dxa"/>
            <w:tcMar>
              <w:top w:w="85" w:type="dxa"/>
              <w:bottom w:w="85" w:type="dxa"/>
            </w:tcMar>
          </w:tcPr>
          <w:p w14:paraId="3EE447A5" w14:textId="77777777" w:rsidR="00E13455" w:rsidRPr="009E45B4" w:rsidRDefault="00E13455" w:rsidP="00BB370E">
            <w:pPr>
              <w:pStyle w:val="04TEXTOTABELAS"/>
            </w:pPr>
          </w:p>
        </w:tc>
        <w:tc>
          <w:tcPr>
            <w:tcW w:w="1814" w:type="dxa"/>
            <w:tcMar>
              <w:top w:w="85" w:type="dxa"/>
              <w:bottom w:w="85" w:type="dxa"/>
            </w:tcMar>
          </w:tcPr>
          <w:p w14:paraId="569D4A2D" w14:textId="77777777" w:rsidR="00E13455" w:rsidRPr="009E45B4" w:rsidRDefault="00E13455" w:rsidP="00BB370E">
            <w:pPr>
              <w:pStyle w:val="04TEXTOTABELAS"/>
            </w:pPr>
          </w:p>
        </w:tc>
        <w:tc>
          <w:tcPr>
            <w:tcW w:w="1644" w:type="dxa"/>
            <w:tcMar>
              <w:top w:w="85" w:type="dxa"/>
              <w:bottom w:w="85" w:type="dxa"/>
            </w:tcMar>
          </w:tcPr>
          <w:p w14:paraId="6B3373E4" w14:textId="77777777" w:rsidR="00E13455" w:rsidRPr="009E45B4" w:rsidRDefault="00E13455" w:rsidP="00BB370E">
            <w:pPr>
              <w:pStyle w:val="04TEXTOTABELAS"/>
            </w:pPr>
          </w:p>
        </w:tc>
      </w:tr>
    </w:tbl>
    <w:p w14:paraId="1F14DF5F" w14:textId="77777777" w:rsidR="00586031" w:rsidRDefault="00586031" w:rsidP="00586031">
      <w:pPr>
        <w:pStyle w:val="06CREDITO"/>
        <w:ind w:left="8496" w:right="-2" w:firstLine="708"/>
        <w:jc w:val="center"/>
      </w:pPr>
      <w:r>
        <w:t xml:space="preserve">    (continua)</w:t>
      </w:r>
    </w:p>
    <w:p w14:paraId="062F8D40" w14:textId="77777777" w:rsidR="00E13455" w:rsidRPr="00E61F66" w:rsidRDefault="00E13455" w:rsidP="00E13455">
      <w:pPr>
        <w:rPr>
          <w:rFonts w:eastAsia="Tahoma"/>
          <w:sz w:val="16"/>
        </w:rPr>
      </w:pPr>
      <w:r>
        <w:br w:type="page"/>
      </w:r>
    </w:p>
    <w:p w14:paraId="6E1504FA" w14:textId="77777777" w:rsidR="00921DC9" w:rsidRDefault="00921DC9" w:rsidP="00921DC9">
      <w:pPr>
        <w:pStyle w:val="06CREDITO"/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(continuação)</w:t>
      </w:r>
    </w:p>
    <w:tbl>
      <w:tblPr>
        <w:tblStyle w:val="Tabelacomgrade"/>
        <w:tblW w:w="10149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1928"/>
        <w:gridCol w:w="1361"/>
        <w:gridCol w:w="1814"/>
        <w:gridCol w:w="1644"/>
      </w:tblGrid>
      <w:tr w:rsidR="00E13455" w:rsidRPr="009E45B4" w14:paraId="197E27F5" w14:textId="77777777" w:rsidTr="002E415F">
        <w:trPr>
          <w:jc w:val="center"/>
        </w:trPr>
        <w:tc>
          <w:tcPr>
            <w:tcW w:w="1134" w:type="dxa"/>
            <w:tcMar>
              <w:top w:w="85" w:type="dxa"/>
              <w:bottom w:w="85" w:type="dxa"/>
            </w:tcMar>
          </w:tcPr>
          <w:p w14:paraId="6B6FBF72" w14:textId="77777777" w:rsidR="00E13455" w:rsidRPr="009E45B4" w:rsidRDefault="00E13455" w:rsidP="00BB370E">
            <w:pPr>
              <w:pStyle w:val="04TEXTOTABELAS"/>
            </w:pPr>
            <w:r>
              <w:t>7</w:t>
            </w:r>
          </w:p>
        </w:tc>
        <w:tc>
          <w:tcPr>
            <w:tcW w:w="2268" w:type="dxa"/>
            <w:tcMar>
              <w:top w:w="85" w:type="dxa"/>
              <w:bottom w:w="85" w:type="dxa"/>
            </w:tcMar>
          </w:tcPr>
          <w:p w14:paraId="39106C7B" w14:textId="2FBB421E" w:rsidR="00E13455" w:rsidRDefault="00E13455" w:rsidP="00BB370E">
            <w:pPr>
              <w:pStyle w:val="04TEXTOTABELAS"/>
            </w:pPr>
            <w:r w:rsidRPr="00E7261B">
              <w:t xml:space="preserve">Nessa questão, avalia-se a capacidade do aluno para mobilizar os conceitos relacionados ao estudo de variação linguística e reconhecer que seu emprego serve, no texto, ao propósito </w:t>
            </w:r>
            <w:r w:rsidR="002E415F">
              <w:br/>
            </w:r>
            <w:r w:rsidRPr="00E7261B">
              <w:t xml:space="preserve">de caracterizar </w:t>
            </w:r>
            <w:r w:rsidR="002E415F">
              <w:br/>
            </w:r>
            <w:r w:rsidRPr="00E7261B">
              <w:t xml:space="preserve">a narradora. </w:t>
            </w:r>
            <w:r w:rsidR="002E415F">
              <w:br/>
            </w:r>
            <w:r w:rsidRPr="00E7261B">
              <w:t>A habilidade corresponde à EF69LP55.</w:t>
            </w:r>
          </w:p>
        </w:tc>
        <w:tc>
          <w:tcPr>
            <w:tcW w:w="1928" w:type="dxa"/>
            <w:tcMar>
              <w:top w:w="85" w:type="dxa"/>
              <w:bottom w:w="85" w:type="dxa"/>
            </w:tcMar>
          </w:tcPr>
          <w:p w14:paraId="461E6C19" w14:textId="3BCA3960" w:rsidR="00E13455" w:rsidRDefault="00E13455" w:rsidP="00BB370E">
            <w:pPr>
              <w:pStyle w:val="04TEXTOTABELAS"/>
            </w:pPr>
            <w:r w:rsidRPr="00E7261B">
              <w:t xml:space="preserve">Alternativa </w:t>
            </w:r>
            <w:r w:rsidR="00B10986">
              <w:rPr>
                <w:b/>
              </w:rPr>
              <w:t>c</w:t>
            </w:r>
          </w:p>
        </w:tc>
        <w:tc>
          <w:tcPr>
            <w:tcW w:w="1361" w:type="dxa"/>
            <w:tcMar>
              <w:top w:w="85" w:type="dxa"/>
              <w:bottom w:w="85" w:type="dxa"/>
            </w:tcMar>
          </w:tcPr>
          <w:p w14:paraId="1825C484" w14:textId="77777777" w:rsidR="00E13455" w:rsidRPr="009E45B4" w:rsidRDefault="00E13455" w:rsidP="00BB370E">
            <w:pPr>
              <w:pStyle w:val="04TEXTOTABELAS"/>
            </w:pPr>
          </w:p>
        </w:tc>
        <w:tc>
          <w:tcPr>
            <w:tcW w:w="1814" w:type="dxa"/>
            <w:tcMar>
              <w:top w:w="85" w:type="dxa"/>
              <w:bottom w:w="85" w:type="dxa"/>
            </w:tcMar>
          </w:tcPr>
          <w:p w14:paraId="7BF0AFBA" w14:textId="77777777" w:rsidR="00E13455" w:rsidRPr="009E45B4" w:rsidRDefault="00E13455" w:rsidP="00BB370E">
            <w:pPr>
              <w:pStyle w:val="04TEXTOTABELAS"/>
            </w:pPr>
          </w:p>
        </w:tc>
        <w:tc>
          <w:tcPr>
            <w:tcW w:w="1644" w:type="dxa"/>
            <w:tcMar>
              <w:top w:w="85" w:type="dxa"/>
              <w:bottom w:w="85" w:type="dxa"/>
            </w:tcMar>
          </w:tcPr>
          <w:p w14:paraId="5B92601D" w14:textId="77777777" w:rsidR="00E13455" w:rsidRPr="009E45B4" w:rsidRDefault="00E13455" w:rsidP="00BB370E">
            <w:pPr>
              <w:pStyle w:val="04TEXTOTABELAS"/>
            </w:pPr>
          </w:p>
        </w:tc>
      </w:tr>
      <w:tr w:rsidR="008B5D7F" w:rsidRPr="006B4022" w14:paraId="41B7D893" w14:textId="77777777" w:rsidTr="002E415F">
        <w:trPr>
          <w:jc w:val="center"/>
        </w:trPr>
        <w:tc>
          <w:tcPr>
            <w:tcW w:w="1134" w:type="dxa"/>
            <w:tcMar>
              <w:top w:w="85" w:type="dxa"/>
              <w:bottom w:w="85" w:type="dxa"/>
            </w:tcMar>
          </w:tcPr>
          <w:p w14:paraId="17CF994E" w14:textId="77777777" w:rsidR="008B5D7F" w:rsidRPr="006B4022" w:rsidRDefault="008B5D7F" w:rsidP="008B5D7F">
            <w:pPr>
              <w:pStyle w:val="04TEXTOTABELAS"/>
              <w:rPr>
                <w:highlight w:val="yellow"/>
              </w:rPr>
            </w:pPr>
            <w:r w:rsidRPr="008B5D7F">
              <w:t>8</w:t>
            </w:r>
          </w:p>
        </w:tc>
        <w:tc>
          <w:tcPr>
            <w:tcW w:w="2268" w:type="dxa"/>
            <w:tcMar>
              <w:top w:w="85" w:type="dxa"/>
              <w:bottom w:w="85" w:type="dxa"/>
            </w:tcMar>
          </w:tcPr>
          <w:p w14:paraId="1238FAC3" w14:textId="546E5A9A" w:rsidR="008B5D7F" w:rsidRPr="001200AF" w:rsidRDefault="008B5D7F" w:rsidP="008B5D7F">
            <w:pPr>
              <w:pStyle w:val="04TEXTOTABELAS"/>
            </w:pPr>
            <w:r w:rsidRPr="00EA6817">
              <w:t xml:space="preserve">Essa questão avalia a capacidade do aluno para compreender </w:t>
            </w:r>
            <w:r w:rsidR="00323EEB">
              <w:br/>
            </w:r>
            <w:r w:rsidRPr="00EA6817">
              <w:t xml:space="preserve">e explicar o sentido </w:t>
            </w:r>
            <w:r w:rsidR="00323EEB">
              <w:br/>
            </w:r>
            <w:r w:rsidRPr="00EA6817">
              <w:t xml:space="preserve">de um item lexical empregado em </w:t>
            </w:r>
            <w:r w:rsidR="00056FAF">
              <w:br/>
            </w:r>
            <w:r w:rsidRPr="00EA6817">
              <w:t xml:space="preserve">uma variante </w:t>
            </w:r>
            <w:r w:rsidR="00AA394E">
              <w:br/>
            </w:r>
            <w:r w:rsidRPr="00EA6817">
              <w:t xml:space="preserve">rural da língua portuguesa, abordando </w:t>
            </w:r>
            <w:r w:rsidR="00531B4C">
              <w:br/>
            </w:r>
            <w:r w:rsidRPr="00EA6817">
              <w:t>a habilidade EF69LP55</w:t>
            </w:r>
            <w:r w:rsidR="001200AF" w:rsidRPr="00E7261B">
              <w:t>.</w:t>
            </w:r>
          </w:p>
        </w:tc>
        <w:tc>
          <w:tcPr>
            <w:tcW w:w="1928" w:type="dxa"/>
            <w:tcMar>
              <w:top w:w="85" w:type="dxa"/>
              <w:bottom w:w="85" w:type="dxa"/>
            </w:tcMar>
          </w:tcPr>
          <w:p w14:paraId="1A983959" w14:textId="2D128DDD" w:rsidR="008B5D7F" w:rsidRPr="006B4022" w:rsidRDefault="008B5D7F" w:rsidP="008B5D7F">
            <w:pPr>
              <w:pStyle w:val="04TEXTOTABELAS"/>
              <w:rPr>
                <w:highlight w:val="yellow"/>
              </w:rPr>
            </w:pPr>
            <w:r w:rsidRPr="00EA6817">
              <w:t xml:space="preserve">A expressão </w:t>
            </w:r>
            <w:r w:rsidR="00AA394E">
              <w:br/>
            </w:r>
            <w:r w:rsidRPr="00EA6817">
              <w:t xml:space="preserve">“serra braba” faz referência a </w:t>
            </w:r>
            <w:r w:rsidR="00AA394E">
              <w:br/>
            </w:r>
            <w:r w:rsidRPr="00EA6817">
              <w:t>uma serra que apresenta dificuldades para ser atravessada.</w:t>
            </w:r>
          </w:p>
        </w:tc>
        <w:tc>
          <w:tcPr>
            <w:tcW w:w="1361" w:type="dxa"/>
            <w:tcMar>
              <w:top w:w="85" w:type="dxa"/>
              <w:bottom w:w="85" w:type="dxa"/>
            </w:tcMar>
          </w:tcPr>
          <w:p w14:paraId="5CDCBCEF" w14:textId="77777777" w:rsidR="008B5D7F" w:rsidRPr="006B4022" w:rsidRDefault="008B5D7F" w:rsidP="008B5D7F">
            <w:pPr>
              <w:pStyle w:val="04TEXTOTABELAS"/>
              <w:rPr>
                <w:highlight w:val="yellow"/>
              </w:rPr>
            </w:pPr>
          </w:p>
        </w:tc>
        <w:tc>
          <w:tcPr>
            <w:tcW w:w="1814" w:type="dxa"/>
            <w:tcMar>
              <w:top w:w="85" w:type="dxa"/>
              <w:bottom w:w="85" w:type="dxa"/>
            </w:tcMar>
          </w:tcPr>
          <w:p w14:paraId="1B49001B" w14:textId="77777777" w:rsidR="008B5D7F" w:rsidRPr="006B4022" w:rsidRDefault="008B5D7F" w:rsidP="008B5D7F">
            <w:pPr>
              <w:pStyle w:val="04TEXTOTABELAS"/>
              <w:rPr>
                <w:highlight w:val="yellow"/>
              </w:rPr>
            </w:pPr>
          </w:p>
        </w:tc>
        <w:tc>
          <w:tcPr>
            <w:tcW w:w="1644" w:type="dxa"/>
            <w:tcMar>
              <w:top w:w="85" w:type="dxa"/>
              <w:bottom w:w="85" w:type="dxa"/>
            </w:tcMar>
          </w:tcPr>
          <w:p w14:paraId="5A95D922" w14:textId="77777777" w:rsidR="008B5D7F" w:rsidRPr="006B4022" w:rsidRDefault="008B5D7F" w:rsidP="008B5D7F">
            <w:pPr>
              <w:pStyle w:val="04TEXTOTABELAS"/>
              <w:rPr>
                <w:highlight w:val="yellow"/>
              </w:rPr>
            </w:pPr>
          </w:p>
        </w:tc>
      </w:tr>
    </w:tbl>
    <w:p w14:paraId="7ECA0544" w14:textId="77777777" w:rsidR="00586031" w:rsidRDefault="00586031" w:rsidP="00586031">
      <w:pPr>
        <w:pStyle w:val="06CREDITO"/>
        <w:ind w:left="8496" w:right="-2" w:firstLine="708"/>
        <w:jc w:val="center"/>
      </w:pPr>
      <w:r>
        <w:t xml:space="preserve">    (continua)</w:t>
      </w:r>
    </w:p>
    <w:p w14:paraId="1F8E15FC" w14:textId="77777777" w:rsidR="00E13455" w:rsidRPr="006B4022" w:rsidRDefault="00E13455" w:rsidP="00E13455">
      <w:pPr>
        <w:rPr>
          <w:rFonts w:eastAsia="Tahoma"/>
          <w:sz w:val="16"/>
          <w:highlight w:val="yellow"/>
        </w:rPr>
      </w:pPr>
      <w:r w:rsidRPr="006B4022">
        <w:rPr>
          <w:highlight w:val="yellow"/>
        </w:rPr>
        <w:br w:type="page"/>
      </w:r>
    </w:p>
    <w:p w14:paraId="0A3543D9" w14:textId="77777777" w:rsidR="00056FAF" w:rsidRDefault="00056FAF" w:rsidP="00056FAF">
      <w:pPr>
        <w:pStyle w:val="06CREDITO"/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(continuação)</w:t>
      </w:r>
    </w:p>
    <w:tbl>
      <w:tblPr>
        <w:tblStyle w:val="Tabelacomgrade"/>
        <w:tblW w:w="10149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1928"/>
        <w:gridCol w:w="1361"/>
        <w:gridCol w:w="1814"/>
        <w:gridCol w:w="1644"/>
      </w:tblGrid>
      <w:tr w:rsidR="008B5D7F" w:rsidRPr="006B4022" w14:paraId="43844BEE" w14:textId="77777777" w:rsidTr="002E415F">
        <w:trPr>
          <w:jc w:val="center"/>
        </w:trPr>
        <w:tc>
          <w:tcPr>
            <w:tcW w:w="1134" w:type="dxa"/>
            <w:tcMar>
              <w:top w:w="85" w:type="dxa"/>
              <w:bottom w:w="85" w:type="dxa"/>
            </w:tcMar>
          </w:tcPr>
          <w:p w14:paraId="1BC1FBAA" w14:textId="77777777" w:rsidR="008B5D7F" w:rsidRPr="008B5D7F" w:rsidRDefault="008B5D7F" w:rsidP="008B5D7F">
            <w:pPr>
              <w:pStyle w:val="04TEXTOTABELAS"/>
            </w:pPr>
            <w:r w:rsidRPr="008B5D7F">
              <w:t>9</w:t>
            </w:r>
          </w:p>
        </w:tc>
        <w:tc>
          <w:tcPr>
            <w:tcW w:w="2268" w:type="dxa"/>
            <w:tcMar>
              <w:top w:w="85" w:type="dxa"/>
              <w:bottom w:w="85" w:type="dxa"/>
            </w:tcMar>
          </w:tcPr>
          <w:p w14:paraId="7BE06FDD" w14:textId="0088A1C1" w:rsidR="008B5D7F" w:rsidRPr="006B4022" w:rsidRDefault="008B5D7F" w:rsidP="008B5D7F">
            <w:pPr>
              <w:pStyle w:val="04TEXTOTABELAS"/>
              <w:rPr>
                <w:highlight w:val="yellow"/>
              </w:rPr>
            </w:pPr>
            <w:r w:rsidRPr="00EA6817">
              <w:t xml:space="preserve">A questão avalia </w:t>
            </w:r>
            <w:r w:rsidR="008F6CD6">
              <w:br/>
            </w:r>
            <w:r w:rsidRPr="00EA6817">
              <w:t xml:space="preserve">se o aluno é </w:t>
            </w:r>
            <w:r w:rsidR="008F6CD6">
              <w:br/>
            </w:r>
            <w:r w:rsidRPr="00EA6817">
              <w:t xml:space="preserve">capaz de observar </w:t>
            </w:r>
            <w:r w:rsidR="008F6CD6">
              <w:br/>
            </w:r>
            <w:r w:rsidRPr="00EA6817">
              <w:t xml:space="preserve">as diferentes variantes linguísticas e adotar, em relação a elas, uma atitude </w:t>
            </w:r>
            <w:r w:rsidR="00056FAF">
              <w:t>d</w:t>
            </w:r>
            <w:r w:rsidRPr="00EA6817">
              <w:t>espida de preconceitos</w:t>
            </w:r>
            <w:r>
              <w:t xml:space="preserve">, </w:t>
            </w:r>
            <w:r w:rsidR="00056FAF">
              <w:br/>
            </w:r>
            <w:r>
              <w:t>de acordo com a habilidade EF69LP55</w:t>
            </w:r>
            <w:r w:rsidR="001200AF" w:rsidRPr="00E7261B">
              <w:t>.</w:t>
            </w:r>
          </w:p>
        </w:tc>
        <w:tc>
          <w:tcPr>
            <w:tcW w:w="1928" w:type="dxa"/>
            <w:tcMar>
              <w:top w:w="85" w:type="dxa"/>
              <w:bottom w:w="85" w:type="dxa"/>
            </w:tcMar>
          </w:tcPr>
          <w:p w14:paraId="6C305995" w14:textId="1F88B8F1" w:rsidR="008B5D7F" w:rsidRPr="006B4022" w:rsidRDefault="008B5D7F" w:rsidP="008B5D7F">
            <w:pPr>
              <w:pStyle w:val="04TEXTOTABELAS"/>
              <w:rPr>
                <w:highlight w:val="yellow"/>
              </w:rPr>
            </w:pPr>
            <w:r w:rsidRPr="00EA6817">
              <w:t>Não se pode afirmar que o sertanejo fale errado. Formas como “braba”, “</w:t>
            </w:r>
            <w:proofErr w:type="spellStart"/>
            <w:r w:rsidRPr="00EA6817">
              <w:t>vassuncê</w:t>
            </w:r>
            <w:proofErr w:type="spellEnd"/>
            <w:r w:rsidRPr="00EA6817">
              <w:t xml:space="preserve">” e “credita” indicam que ele emprega uma variante linguística particular (rural), que difere das variantes de prestígio, mas que possui a mesma legitimidade </w:t>
            </w:r>
            <w:r w:rsidR="008F6CD6">
              <w:br/>
            </w:r>
            <w:r w:rsidRPr="00EA6817">
              <w:t>que elas.</w:t>
            </w:r>
          </w:p>
        </w:tc>
        <w:tc>
          <w:tcPr>
            <w:tcW w:w="1361" w:type="dxa"/>
            <w:tcMar>
              <w:top w:w="85" w:type="dxa"/>
              <w:bottom w:w="85" w:type="dxa"/>
            </w:tcMar>
          </w:tcPr>
          <w:p w14:paraId="15E9A357" w14:textId="77777777" w:rsidR="008B5D7F" w:rsidRPr="006B4022" w:rsidRDefault="008B5D7F" w:rsidP="008B5D7F">
            <w:pPr>
              <w:pStyle w:val="04TEXTOTABELAS"/>
              <w:rPr>
                <w:highlight w:val="yellow"/>
              </w:rPr>
            </w:pPr>
          </w:p>
        </w:tc>
        <w:tc>
          <w:tcPr>
            <w:tcW w:w="1814" w:type="dxa"/>
            <w:tcMar>
              <w:top w:w="85" w:type="dxa"/>
              <w:bottom w:w="85" w:type="dxa"/>
            </w:tcMar>
          </w:tcPr>
          <w:p w14:paraId="3F2BFDF9" w14:textId="77777777" w:rsidR="008B5D7F" w:rsidRPr="006B4022" w:rsidRDefault="008B5D7F" w:rsidP="008B5D7F">
            <w:pPr>
              <w:pStyle w:val="04TEXTOTABELAS"/>
              <w:rPr>
                <w:highlight w:val="yellow"/>
              </w:rPr>
            </w:pPr>
          </w:p>
        </w:tc>
        <w:tc>
          <w:tcPr>
            <w:tcW w:w="1644" w:type="dxa"/>
            <w:tcMar>
              <w:top w:w="85" w:type="dxa"/>
              <w:bottom w:w="85" w:type="dxa"/>
            </w:tcMar>
          </w:tcPr>
          <w:p w14:paraId="15BB0A3C" w14:textId="77777777" w:rsidR="008B5D7F" w:rsidRPr="006B4022" w:rsidRDefault="008B5D7F" w:rsidP="008B5D7F">
            <w:pPr>
              <w:pStyle w:val="04TEXTOTABELAS"/>
              <w:rPr>
                <w:highlight w:val="yellow"/>
              </w:rPr>
            </w:pPr>
          </w:p>
        </w:tc>
      </w:tr>
      <w:tr w:rsidR="008B5D7F" w:rsidRPr="009E45B4" w14:paraId="567D69AF" w14:textId="77777777" w:rsidTr="002E415F">
        <w:trPr>
          <w:jc w:val="center"/>
        </w:trPr>
        <w:tc>
          <w:tcPr>
            <w:tcW w:w="1134" w:type="dxa"/>
            <w:tcMar>
              <w:top w:w="85" w:type="dxa"/>
              <w:bottom w:w="85" w:type="dxa"/>
            </w:tcMar>
          </w:tcPr>
          <w:p w14:paraId="4561C2C7" w14:textId="77777777" w:rsidR="008B5D7F" w:rsidRPr="008B5D7F" w:rsidRDefault="008B5D7F" w:rsidP="008B5D7F">
            <w:pPr>
              <w:pStyle w:val="04TEXTOTABELAS"/>
            </w:pPr>
            <w:r w:rsidRPr="008B5D7F">
              <w:t>10</w:t>
            </w:r>
          </w:p>
        </w:tc>
        <w:tc>
          <w:tcPr>
            <w:tcW w:w="2268" w:type="dxa"/>
            <w:tcMar>
              <w:top w:w="85" w:type="dxa"/>
              <w:bottom w:w="85" w:type="dxa"/>
            </w:tcMar>
          </w:tcPr>
          <w:p w14:paraId="527A138D" w14:textId="4ADABCFD" w:rsidR="008B5D7F" w:rsidRPr="006B4022" w:rsidRDefault="008B5D7F" w:rsidP="008B5D7F">
            <w:pPr>
              <w:pStyle w:val="04TEXTOTABELAS"/>
              <w:rPr>
                <w:highlight w:val="yellow"/>
              </w:rPr>
            </w:pPr>
            <w:r w:rsidRPr="00EA6817">
              <w:t xml:space="preserve">Nessa questão, avalia-se se o aluno compreende os conceitos de linguagem verbal, não verbal e mista </w:t>
            </w:r>
            <w:r w:rsidR="008F6CD6">
              <w:br/>
            </w:r>
            <w:r w:rsidRPr="00EA6817">
              <w:t xml:space="preserve">e seus diferentes empregos, de acordo </w:t>
            </w:r>
            <w:r w:rsidR="008F6CD6">
              <w:br/>
            </w:r>
            <w:r w:rsidRPr="00EA6817">
              <w:t>com a habilidade EF15LP04</w:t>
            </w:r>
            <w:bookmarkStart w:id="0" w:name="_GoBack"/>
            <w:bookmarkEnd w:id="0"/>
            <w:r w:rsidR="001200AF" w:rsidRPr="00E7261B">
              <w:t>.</w:t>
            </w:r>
          </w:p>
        </w:tc>
        <w:tc>
          <w:tcPr>
            <w:tcW w:w="1928" w:type="dxa"/>
            <w:tcMar>
              <w:top w:w="85" w:type="dxa"/>
              <w:bottom w:w="85" w:type="dxa"/>
            </w:tcMar>
          </w:tcPr>
          <w:p w14:paraId="304CD819" w14:textId="6E09D46C" w:rsidR="008B5D7F" w:rsidRDefault="008B5D7F" w:rsidP="008B5D7F">
            <w:pPr>
              <w:pStyle w:val="04TEXTOTABELAS"/>
            </w:pPr>
            <w:r w:rsidRPr="008B5D7F">
              <w:t xml:space="preserve">Alternativa </w:t>
            </w:r>
            <w:r w:rsidRPr="008B5D7F">
              <w:rPr>
                <w:b/>
              </w:rPr>
              <w:t>b</w:t>
            </w:r>
          </w:p>
        </w:tc>
        <w:tc>
          <w:tcPr>
            <w:tcW w:w="1361" w:type="dxa"/>
            <w:tcMar>
              <w:top w:w="85" w:type="dxa"/>
              <w:bottom w:w="85" w:type="dxa"/>
            </w:tcMar>
          </w:tcPr>
          <w:p w14:paraId="0F0B02B0" w14:textId="77777777" w:rsidR="008B5D7F" w:rsidRPr="009E45B4" w:rsidRDefault="008B5D7F" w:rsidP="008B5D7F">
            <w:pPr>
              <w:pStyle w:val="04TEXTOTABELAS"/>
            </w:pPr>
          </w:p>
        </w:tc>
        <w:tc>
          <w:tcPr>
            <w:tcW w:w="1814" w:type="dxa"/>
            <w:tcMar>
              <w:top w:w="85" w:type="dxa"/>
              <w:bottom w:w="85" w:type="dxa"/>
            </w:tcMar>
          </w:tcPr>
          <w:p w14:paraId="3472D7FB" w14:textId="77777777" w:rsidR="008B5D7F" w:rsidRPr="009E45B4" w:rsidRDefault="008B5D7F" w:rsidP="008B5D7F">
            <w:pPr>
              <w:pStyle w:val="04TEXTOTABELAS"/>
            </w:pPr>
          </w:p>
        </w:tc>
        <w:tc>
          <w:tcPr>
            <w:tcW w:w="1644" w:type="dxa"/>
            <w:tcMar>
              <w:top w:w="85" w:type="dxa"/>
              <w:bottom w:w="85" w:type="dxa"/>
            </w:tcMar>
          </w:tcPr>
          <w:p w14:paraId="34D47AF2" w14:textId="77777777" w:rsidR="008B5D7F" w:rsidRPr="009E45B4" w:rsidRDefault="008B5D7F" w:rsidP="008B5D7F">
            <w:pPr>
              <w:pStyle w:val="04TEXTOTABELAS"/>
            </w:pPr>
          </w:p>
        </w:tc>
      </w:tr>
    </w:tbl>
    <w:p w14:paraId="244C3B43" w14:textId="77777777" w:rsidR="00E13455" w:rsidRPr="00E7261B" w:rsidRDefault="00E13455" w:rsidP="00E13455">
      <w:pPr>
        <w:rPr>
          <w:rFonts w:eastAsia="Tahoma"/>
          <w:sz w:val="16"/>
        </w:rPr>
      </w:pPr>
    </w:p>
    <w:p w14:paraId="1B8A4745" w14:textId="77777777" w:rsidR="00E13455" w:rsidRPr="00D16904" w:rsidRDefault="00E13455" w:rsidP="00E13455">
      <w:pPr>
        <w:pStyle w:val="02TEXTOPRINCIPAL"/>
        <w:rPr>
          <w:b/>
        </w:rPr>
      </w:pPr>
    </w:p>
    <w:p w14:paraId="5A8990FF" w14:textId="77777777" w:rsidR="00747416" w:rsidRPr="00E13455" w:rsidRDefault="00747416" w:rsidP="00E13455"/>
    <w:sectPr w:rsidR="00747416" w:rsidRPr="00E13455" w:rsidSect="00E96766">
      <w:headerReference w:type="default" r:id="rId8"/>
      <w:footerReference w:type="default" r:id="rId9"/>
      <w:pgSz w:w="11906" w:h="16838"/>
      <w:pgMar w:top="851" w:right="851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AA0B6" w14:textId="77777777" w:rsidR="001214D2" w:rsidRDefault="001214D2" w:rsidP="00696E53">
      <w:r>
        <w:separator/>
      </w:r>
    </w:p>
  </w:endnote>
  <w:endnote w:type="continuationSeparator" w:id="0">
    <w:p w14:paraId="78DE73F3" w14:textId="77777777" w:rsidR="001214D2" w:rsidRDefault="001214D2" w:rsidP="0069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E96766" w:rsidRPr="005A1C11" w14:paraId="292F6A4A" w14:textId="77777777" w:rsidTr="00EC771C">
      <w:tc>
        <w:tcPr>
          <w:tcW w:w="9606" w:type="dxa"/>
        </w:tcPr>
        <w:p w14:paraId="1746CD7F" w14:textId="28AEDB28" w:rsidR="00E96766" w:rsidRPr="005A1C11" w:rsidRDefault="00531A50" w:rsidP="00E96766">
          <w:pPr>
            <w:pStyle w:val="Rodap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>
            <w:rPr>
              <w:i/>
              <w:sz w:val="14"/>
              <w:szCs w:val="14"/>
            </w:rPr>
            <w:t>International</w:t>
          </w:r>
          <w:proofErr w:type="spellEnd"/>
          <w:r>
            <w:rPr>
              <w:sz w:val="14"/>
              <w:szCs w:val="14"/>
            </w:rPr>
            <w:t xml:space="preserve"> (permite a edição ou a criação de obras derivadas sobre a obra</w:t>
          </w:r>
          <w:r>
            <w:rPr>
              <w:sz w:val="14"/>
              <w:szCs w:val="14"/>
            </w:rPr>
            <w:br/>
            <w:t>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12462CC0" w14:textId="62FF42F6" w:rsidR="00E96766" w:rsidRPr="005A1C11" w:rsidRDefault="00E96766" w:rsidP="00E96766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513C72">
            <w:rPr>
              <w:rStyle w:val="RodapChar"/>
              <w:noProof/>
            </w:rPr>
            <w:t>5</w:t>
          </w:r>
          <w:r w:rsidRPr="005A1C11">
            <w:rPr>
              <w:rStyle w:val="RodapChar"/>
            </w:rPr>
            <w:fldChar w:fldCharType="end"/>
          </w:r>
        </w:p>
      </w:tc>
    </w:tr>
  </w:tbl>
  <w:p w14:paraId="158273D3" w14:textId="77777777" w:rsidR="00D82F59" w:rsidRDefault="00D82F5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EEE42" w14:textId="77777777" w:rsidR="001214D2" w:rsidRDefault="001214D2" w:rsidP="00696E53">
      <w:r>
        <w:separator/>
      </w:r>
    </w:p>
  </w:footnote>
  <w:footnote w:type="continuationSeparator" w:id="0">
    <w:p w14:paraId="16B7F12E" w14:textId="77777777" w:rsidR="001214D2" w:rsidRDefault="001214D2" w:rsidP="00696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61F33" w14:textId="766AA9A7" w:rsidR="00696E53" w:rsidRDefault="00696E53">
    <w:pPr>
      <w:pStyle w:val="Cabealho"/>
    </w:pPr>
    <w:r>
      <w:rPr>
        <w:noProof/>
        <w:lang w:eastAsia="pt-BR" w:bidi="ar-SA"/>
      </w:rPr>
      <w:drawing>
        <wp:inline distT="0" distB="0" distL="0" distR="0" wp14:anchorId="74FB5FE1" wp14:editId="6A9A3073">
          <wp:extent cx="6248400" cy="475488"/>
          <wp:effectExtent l="0" t="0" r="0" b="762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PNLD 2020 MD Barra superior SE LIGA NA LINGUA 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7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506AA2"/>
    <w:multiLevelType w:val="hybridMultilevel"/>
    <w:tmpl w:val="447CA64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3BA"/>
    <w:rsid w:val="0000320F"/>
    <w:rsid w:val="00003EE3"/>
    <w:rsid w:val="00011BA3"/>
    <w:rsid w:val="000121EA"/>
    <w:rsid w:val="00056FAF"/>
    <w:rsid w:val="000764D5"/>
    <w:rsid w:val="000768D1"/>
    <w:rsid w:val="000830C9"/>
    <w:rsid w:val="00085E5E"/>
    <w:rsid w:val="00086587"/>
    <w:rsid w:val="000A1629"/>
    <w:rsid w:val="000A23D1"/>
    <w:rsid w:val="000A3FD9"/>
    <w:rsid w:val="000A6109"/>
    <w:rsid w:val="000B34D5"/>
    <w:rsid w:val="000C4F46"/>
    <w:rsid w:val="000D5142"/>
    <w:rsid w:val="000D6C89"/>
    <w:rsid w:val="000F1685"/>
    <w:rsid w:val="000F44AC"/>
    <w:rsid w:val="00114E7E"/>
    <w:rsid w:val="001200AF"/>
    <w:rsid w:val="001214D2"/>
    <w:rsid w:val="00130D6C"/>
    <w:rsid w:val="00176D43"/>
    <w:rsid w:val="00181A71"/>
    <w:rsid w:val="00193AE1"/>
    <w:rsid w:val="001945D2"/>
    <w:rsid w:val="001C2AAE"/>
    <w:rsid w:val="001C315A"/>
    <w:rsid w:val="001C3274"/>
    <w:rsid w:val="001C4450"/>
    <w:rsid w:val="001C69EB"/>
    <w:rsid w:val="001E2CA8"/>
    <w:rsid w:val="0022024B"/>
    <w:rsid w:val="00225361"/>
    <w:rsid w:val="00227B7D"/>
    <w:rsid w:val="00233EF8"/>
    <w:rsid w:val="002369D2"/>
    <w:rsid w:val="00253216"/>
    <w:rsid w:val="00265851"/>
    <w:rsid w:val="00276763"/>
    <w:rsid w:val="0028002D"/>
    <w:rsid w:val="00281276"/>
    <w:rsid w:val="00286BDA"/>
    <w:rsid w:val="00295A52"/>
    <w:rsid w:val="002A7265"/>
    <w:rsid w:val="002B0914"/>
    <w:rsid w:val="002B0994"/>
    <w:rsid w:val="002B4B2D"/>
    <w:rsid w:val="002C01FE"/>
    <w:rsid w:val="002D04E1"/>
    <w:rsid w:val="002D3C6A"/>
    <w:rsid w:val="002D7653"/>
    <w:rsid w:val="002E415F"/>
    <w:rsid w:val="002F043C"/>
    <w:rsid w:val="002F32D0"/>
    <w:rsid w:val="00302DF3"/>
    <w:rsid w:val="00303AEE"/>
    <w:rsid w:val="00323EEB"/>
    <w:rsid w:val="00324FB5"/>
    <w:rsid w:val="00331979"/>
    <w:rsid w:val="00342F0F"/>
    <w:rsid w:val="00344B5A"/>
    <w:rsid w:val="003457BF"/>
    <w:rsid w:val="00381C40"/>
    <w:rsid w:val="00387E69"/>
    <w:rsid w:val="003A1301"/>
    <w:rsid w:val="003C7E50"/>
    <w:rsid w:val="003E1C1A"/>
    <w:rsid w:val="00402E75"/>
    <w:rsid w:val="00412A27"/>
    <w:rsid w:val="00413944"/>
    <w:rsid w:val="00414201"/>
    <w:rsid w:val="004162B2"/>
    <w:rsid w:val="00421148"/>
    <w:rsid w:val="00434FC2"/>
    <w:rsid w:val="004A0CC5"/>
    <w:rsid w:val="004B401A"/>
    <w:rsid w:val="004B4188"/>
    <w:rsid w:val="004C077B"/>
    <w:rsid w:val="004E774D"/>
    <w:rsid w:val="00513C72"/>
    <w:rsid w:val="0052478C"/>
    <w:rsid w:val="00531A50"/>
    <w:rsid w:val="00531B4C"/>
    <w:rsid w:val="005327E0"/>
    <w:rsid w:val="005375B8"/>
    <w:rsid w:val="00544F20"/>
    <w:rsid w:val="005510A6"/>
    <w:rsid w:val="005538C0"/>
    <w:rsid w:val="00586031"/>
    <w:rsid w:val="00586929"/>
    <w:rsid w:val="00593022"/>
    <w:rsid w:val="0059739C"/>
    <w:rsid w:val="005A1EF0"/>
    <w:rsid w:val="005A703F"/>
    <w:rsid w:val="005B513D"/>
    <w:rsid w:val="005C2354"/>
    <w:rsid w:val="005E24A1"/>
    <w:rsid w:val="005E465F"/>
    <w:rsid w:val="00616E2F"/>
    <w:rsid w:val="0062790F"/>
    <w:rsid w:val="00643C28"/>
    <w:rsid w:val="00660F72"/>
    <w:rsid w:val="006650FF"/>
    <w:rsid w:val="00667BC1"/>
    <w:rsid w:val="00676D6A"/>
    <w:rsid w:val="0068169F"/>
    <w:rsid w:val="00696E53"/>
    <w:rsid w:val="006B4022"/>
    <w:rsid w:val="006C217E"/>
    <w:rsid w:val="006D69BE"/>
    <w:rsid w:val="006E199D"/>
    <w:rsid w:val="006F071C"/>
    <w:rsid w:val="006F1FA6"/>
    <w:rsid w:val="006F2D07"/>
    <w:rsid w:val="0070087E"/>
    <w:rsid w:val="00716CB4"/>
    <w:rsid w:val="0074380D"/>
    <w:rsid w:val="00747416"/>
    <w:rsid w:val="0077563D"/>
    <w:rsid w:val="007775FA"/>
    <w:rsid w:val="007873D2"/>
    <w:rsid w:val="0079495A"/>
    <w:rsid w:val="007A170B"/>
    <w:rsid w:val="007A603D"/>
    <w:rsid w:val="007B3F15"/>
    <w:rsid w:val="007B466A"/>
    <w:rsid w:val="007B47CD"/>
    <w:rsid w:val="007B5AAC"/>
    <w:rsid w:val="007C0275"/>
    <w:rsid w:val="007C68EA"/>
    <w:rsid w:val="007C6BBB"/>
    <w:rsid w:val="007D6C32"/>
    <w:rsid w:val="007E25C2"/>
    <w:rsid w:val="00817620"/>
    <w:rsid w:val="008178F9"/>
    <w:rsid w:val="00824858"/>
    <w:rsid w:val="008276DE"/>
    <w:rsid w:val="00842D10"/>
    <w:rsid w:val="008732BF"/>
    <w:rsid w:val="008842AC"/>
    <w:rsid w:val="00897162"/>
    <w:rsid w:val="008B0205"/>
    <w:rsid w:val="008B5D7F"/>
    <w:rsid w:val="008D39BE"/>
    <w:rsid w:val="008F4AC0"/>
    <w:rsid w:val="008F6CD6"/>
    <w:rsid w:val="008F7E48"/>
    <w:rsid w:val="00921DC9"/>
    <w:rsid w:val="00924802"/>
    <w:rsid w:val="009257F4"/>
    <w:rsid w:val="00926160"/>
    <w:rsid w:val="00930A58"/>
    <w:rsid w:val="00934F7E"/>
    <w:rsid w:val="00947191"/>
    <w:rsid w:val="00967BF7"/>
    <w:rsid w:val="00971C51"/>
    <w:rsid w:val="0097200C"/>
    <w:rsid w:val="00981E2C"/>
    <w:rsid w:val="00982DC9"/>
    <w:rsid w:val="00983144"/>
    <w:rsid w:val="009909EF"/>
    <w:rsid w:val="00991CF7"/>
    <w:rsid w:val="00997770"/>
    <w:rsid w:val="009B5561"/>
    <w:rsid w:val="009D46BF"/>
    <w:rsid w:val="00A02900"/>
    <w:rsid w:val="00A133BA"/>
    <w:rsid w:val="00A278F4"/>
    <w:rsid w:val="00A313FC"/>
    <w:rsid w:val="00A330CA"/>
    <w:rsid w:val="00A364FE"/>
    <w:rsid w:val="00A532CD"/>
    <w:rsid w:val="00A547A8"/>
    <w:rsid w:val="00A64CD7"/>
    <w:rsid w:val="00A72BA9"/>
    <w:rsid w:val="00A73C98"/>
    <w:rsid w:val="00A75F01"/>
    <w:rsid w:val="00A77501"/>
    <w:rsid w:val="00A91A53"/>
    <w:rsid w:val="00AA394E"/>
    <w:rsid w:val="00B0038A"/>
    <w:rsid w:val="00B01D94"/>
    <w:rsid w:val="00B0522A"/>
    <w:rsid w:val="00B10986"/>
    <w:rsid w:val="00B24573"/>
    <w:rsid w:val="00B25132"/>
    <w:rsid w:val="00B3207D"/>
    <w:rsid w:val="00B328AA"/>
    <w:rsid w:val="00B340EF"/>
    <w:rsid w:val="00B407C8"/>
    <w:rsid w:val="00B4788A"/>
    <w:rsid w:val="00B50145"/>
    <w:rsid w:val="00B54B1E"/>
    <w:rsid w:val="00B54F51"/>
    <w:rsid w:val="00B62B78"/>
    <w:rsid w:val="00B75562"/>
    <w:rsid w:val="00B8673F"/>
    <w:rsid w:val="00B95C17"/>
    <w:rsid w:val="00BA0A52"/>
    <w:rsid w:val="00BB201B"/>
    <w:rsid w:val="00BB2E90"/>
    <w:rsid w:val="00BD0CD5"/>
    <w:rsid w:val="00BD2F94"/>
    <w:rsid w:val="00C007A4"/>
    <w:rsid w:val="00C166BB"/>
    <w:rsid w:val="00C21137"/>
    <w:rsid w:val="00C440FC"/>
    <w:rsid w:val="00C464D0"/>
    <w:rsid w:val="00C47CA1"/>
    <w:rsid w:val="00C524EA"/>
    <w:rsid w:val="00C615A4"/>
    <w:rsid w:val="00C878BA"/>
    <w:rsid w:val="00C96C23"/>
    <w:rsid w:val="00CB5CF1"/>
    <w:rsid w:val="00D0092F"/>
    <w:rsid w:val="00D16904"/>
    <w:rsid w:val="00D22C06"/>
    <w:rsid w:val="00D42589"/>
    <w:rsid w:val="00D43547"/>
    <w:rsid w:val="00D6476D"/>
    <w:rsid w:val="00D67086"/>
    <w:rsid w:val="00D7002E"/>
    <w:rsid w:val="00D73E7F"/>
    <w:rsid w:val="00D82F59"/>
    <w:rsid w:val="00D838F0"/>
    <w:rsid w:val="00D853CB"/>
    <w:rsid w:val="00D93195"/>
    <w:rsid w:val="00DA49F9"/>
    <w:rsid w:val="00DB36E7"/>
    <w:rsid w:val="00DC0A9C"/>
    <w:rsid w:val="00DC614F"/>
    <w:rsid w:val="00DD430A"/>
    <w:rsid w:val="00E007F2"/>
    <w:rsid w:val="00E113D8"/>
    <w:rsid w:val="00E13455"/>
    <w:rsid w:val="00E17D99"/>
    <w:rsid w:val="00E218AA"/>
    <w:rsid w:val="00E22279"/>
    <w:rsid w:val="00E3072C"/>
    <w:rsid w:val="00E31CA7"/>
    <w:rsid w:val="00E4185F"/>
    <w:rsid w:val="00E557EE"/>
    <w:rsid w:val="00E565AD"/>
    <w:rsid w:val="00E61F66"/>
    <w:rsid w:val="00E64573"/>
    <w:rsid w:val="00E75435"/>
    <w:rsid w:val="00E83208"/>
    <w:rsid w:val="00E96766"/>
    <w:rsid w:val="00EA2178"/>
    <w:rsid w:val="00EB2033"/>
    <w:rsid w:val="00EB3C7E"/>
    <w:rsid w:val="00EB561D"/>
    <w:rsid w:val="00EB648C"/>
    <w:rsid w:val="00EB7B5C"/>
    <w:rsid w:val="00EC0BC4"/>
    <w:rsid w:val="00EC0E06"/>
    <w:rsid w:val="00EE1A31"/>
    <w:rsid w:val="00EE51A0"/>
    <w:rsid w:val="00EF174A"/>
    <w:rsid w:val="00EF3319"/>
    <w:rsid w:val="00F22D1B"/>
    <w:rsid w:val="00F253BA"/>
    <w:rsid w:val="00F338B8"/>
    <w:rsid w:val="00F521D4"/>
    <w:rsid w:val="00F54D0C"/>
    <w:rsid w:val="00F74FD5"/>
    <w:rsid w:val="00F80EE9"/>
    <w:rsid w:val="00F92759"/>
    <w:rsid w:val="00F948E4"/>
    <w:rsid w:val="00FB4FD8"/>
    <w:rsid w:val="00FB6424"/>
    <w:rsid w:val="00FC4345"/>
    <w:rsid w:val="00FC62EE"/>
    <w:rsid w:val="00FC7A74"/>
    <w:rsid w:val="00FD37E4"/>
    <w:rsid w:val="00FD3B0C"/>
    <w:rsid w:val="00FE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E9350"/>
  <w15:docId w15:val="{D59449FC-A3A0-4CF4-BE94-1CB8EB3F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53BA"/>
    <w:pPr>
      <w:autoSpaceDN w:val="0"/>
      <w:spacing w:after="0" w:line="240" w:lineRule="auto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253BA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2TEXTOPRINCIPAL">
    <w:name w:val="02_TEXTO_PRINCIPAL"/>
    <w:basedOn w:val="Normal"/>
    <w:rsid w:val="00F253BA"/>
    <w:pPr>
      <w:suppressAutoHyphens/>
      <w:spacing w:before="57" w:after="57" w:line="240" w:lineRule="atLeast"/>
    </w:pPr>
    <w:rPr>
      <w:rFonts w:eastAsia="Tahoma"/>
    </w:rPr>
  </w:style>
  <w:style w:type="paragraph" w:customStyle="1" w:styleId="01TITULO1">
    <w:name w:val="01_TITULO_1"/>
    <w:basedOn w:val="02TEXTOPRINCIPAL"/>
    <w:rsid w:val="00F253BA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F253BA"/>
    <w:pPr>
      <w:keepLines w:val="0"/>
      <w:suppressAutoHyphens/>
      <w:spacing w:before="57" w:line="240" w:lineRule="atLeast"/>
    </w:pPr>
    <w:rPr>
      <w:rFonts w:ascii="Cambria" w:eastAsia="Cambria" w:hAnsi="Cambria" w:cs="Cambria"/>
      <w:b/>
      <w:bCs/>
      <w:color w:val="auto"/>
      <w:sz w:val="36"/>
      <w:szCs w:val="28"/>
    </w:rPr>
  </w:style>
  <w:style w:type="paragraph" w:customStyle="1" w:styleId="05ATIVIDADEMARQUE">
    <w:name w:val="05_ATIVIDADE_MARQUE"/>
    <w:basedOn w:val="Normal"/>
    <w:rsid w:val="00F253BA"/>
    <w:pPr>
      <w:suppressAutoHyphens/>
      <w:spacing w:before="57" w:after="57" w:line="240" w:lineRule="atLeast"/>
      <w:ind w:left="567" w:hanging="567"/>
    </w:pPr>
    <w:rPr>
      <w:rFonts w:eastAsia="Tahoma"/>
    </w:rPr>
  </w:style>
  <w:style w:type="paragraph" w:customStyle="1" w:styleId="05LINHASRESPOSTA">
    <w:name w:val="05_LINHAS RESPOSTA"/>
    <w:basedOn w:val="Normal"/>
    <w:rsid w:val="00F253BA"/>
    <w:pPr>
      <w:shd w:val="clear" w:color="auto" w:fill="FFFFFF"/>
      <w:tabs>
        <w:tab w:val="decimal" w:leader="underscore" w:pos="9354"/>
      </w:tabs>
      <w:suppressAutoHyphens/>
      <w:spacing w:line="567" w:lineRule="exact"/>
    </w:pPr>
    <w:rPr>
      <w:rFonts w:eastAsia="Tahoma"/>
      <w:color w:val="00000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253BA"/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C440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40FC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440FC"/>
    <w:rPr>
      <w:rFonts w:ascii="Tahoma" w:eastAsia="SimSun" w:hAnsi="Tahoma" w:cs="Mangal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40F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40FC"/>
    <w:rPr>
      <w:rFonts w:ascii="Tahoma" w:eastAsia="SimSun" w:hAnsi="Tahoma" w:cs="Mangal"/>
      <w:b/>
      <w:bCs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40FC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0FC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PargrafodaLista">
    <w:name w:val="List Paragraph"/>
    <w:basedOn w:val="Normal"/>
    <w:uiPriority w:val="34"/>
    <w:qFormat/>
    <w:rsid w:val="007B466A"/>
    <w:pPr>
      <w:ind w:left="720"/>
      <w:contextualSpacing/>
    </w:pPr>
    <w:rPr>
      <w:rFonts w:cs="Mangal"/>
      <w:szCs w:val="19"/>
    </w:rPr>
  </w:style>
  <w:style w:type="table" w:styleId="Tabelacomgrade">
    <w:name w:val="Table Grid"/>
    <w:basedOn w:val="Tabelanormal"/>
    <w:uiPriority w:val="59"/>
    <w:rsid w:val="00D16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3TITULOTABELAS1">
    <w:name w:val="03_TITULO_TABELAS_1"/>
    <w:basedOn w:val="02TEXTOPRINCIPAL"/>
    <w:rsid w:val="00747416"/>
    <w:pPr>
      <w:spacing w:before="0" w:after="0"/>
      <w:jc w:val="center"/>
      <w:textAlignment w:val="baseline"/>
    </w:pPr>
    <w:rPr>
      <w:b/>
      <w:sz w:val="23"/>
    </w:rPr>
  </w:style>
  <w:style w:type="paragraph" w:customStyle="1" w:styleId="03TITULOTABELAS2">
    <w:name w:val="03_TITULO_TABELAS_2"/>
    <w:basedOn w:val="03TITULOTABELAS1"/>
    <w:rsid w:val="00747416"/>
    <w:rPr>
      <w:sz w:val="21"/>
    </w:rPr>
  </w:style>
  <w:style w:type="paragraph" w:customStyle="1" w:styleId="04TEXTOTABELAS">
    <w:name w:val="04_TEXTO_TABELAS"/>
    <w:basedOn w:val="02TEXTOPRINCIPAL"/>
    <w:rsid w:val="00747416"/>
    <w:pPr>
      <w:spacing w:before="0" w:after="0"/>
      <w:textAlignment w:val="baseline"/>
    </w:pPr>
  </w:style>
  <w:style w:type="paragraph" w:styleId="Cabealho">
    <w:name w:val="header"/>
    <w:basedOn w:val="Normal"/>
    <w:link w:val="CabealhoChar"/>
    <w:uiPriority w:val="99"/>
    <w:unhideWhenUsed/>
    <w:rsid w:val="00696E53"/>
    <w:pPr>
      <w:tabs>
        <w:tab w:val="center" w:pos="4252"/>
        <w:tab w:val="right" w:pos="8504"/>
      </w:tabs>
    </w:pPr>
    <w:rPr>
      <w:rFonts w:cs="Mangal"/>
      <w:szCs w:val="19"/>
    </w:rPr>
  </w:style>
  <w:style w:type="character" w:customStyle="1" w:styleId="CabealhoChar">
    <w:name w:val="Cabeçalho Char"/>
    <w:basedOn w:val="Fontepargpadro"/>
    <w:link w:val="Cabealho"/>
    <w:uiPriority w:val="99"/>
    <w:rsid w:val="00696E53"/>
    <w:rPr>
      <w:rFonts w:ascii="Tahoma" w:eastAsia="SimSun" w:hAnsi="Tahoma" w:cs="Mangal"/>
      <w:kern w:val="3"/>
      <w:sz w:val="21"/>
      <w:szCs w:val="19"/>
      <w:lang w:eastAsia="zh-CN" w:bidi="hi-IN"/>
    </w:rPr>
  </w:style>
  <w:style w:type="paragraph" w:styleId="Rodap">
    <w:name w:val="footer"/>
    <w:basedOn w:val="Normal"/>
    <w:link w:val="RodapChar"/>
    <w:unhideWhenUsed/>
    <w:rsid w:val="00696E53"/>
    <w:pPr>
      <w:tabs>
        <w:tab w:val="center" w:pos="4252"/>
        <w:tab w:val="right" w:pos="8504"/>
      </w:tabs>
    </w:pPr>
    <w:rPr>
      <w:rFonts w:cs="Mangal"/>
      <w:szCs w:val="19"/>
    </w:rPr>
  </w:style>
  <w:style w:type="character" w:customStyle="1" w:styleId="RodapChar">
    <w:name w:val="Rodapé Char"/>
    <w:basedOn w:val="Fontepargpadro"/>
    <w:link w:val="Rodap"/>
    <w:rsid w:val="00696E53"/>
    <w:rPr>
      <w:rFonts w:ascii="Tahoma" w:eastAsia="SimSun" w:hAnsi="Tahoma" w:cs="Mangal"/>
      <w:kern w:val="3"/>
      <w:sz w:val="21"/>
      <w:szCs w:val="19"/>
      <w:lang w:eastAsia="zh-CN" w:bidi="hi-IN"/>
    </w:rPr>
  </w:style>
  <w:style w:type="paragraph" w:customStyle="1" w:styleId="06CREDITO">
    <w:name w:val="06_CREDITO"/>
    <w:basedOn w:val="02TEXTOPRINCIPAL"/>
    <w:rsid w:val="00E007F2"/>
    <w:pPr>
      <w:textAlignment w:val="baseline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2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7984C-3B45-420A-A35E-76C5A7406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688</Words>
  <Characters>3721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Sato</dc:creator>
  <cp:lastModifiedBy>Hugo Susumu Matsubayashi</cp:lastModifiedBy>
  <cp:revision>16</cp:revision>
  <dcterms:created xsi:type="dcterms:W3CDTF">2018-09-06T09:19:00Z</dcterms:created>
  <dcterms:modified xsi:type="dcterms:W3CDTF">2018-10-18T18:35:00Z</dcterms:modified>
</cp:coreProperties>
</file>