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W w:w="10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28"/>
        <w:gridCol w:w="1568"/>
        <w:gridCol w:w="528"/>
        <w:gridCol w:w="2100"/>
        <w:gridCol w:w="120"/>
        <w:gridCol w:w="1241"/>
        <w:gridCol w:w="1815"/>
        <w:gridCol w:w="1653"/>
      </w:tblGrid>
      <w:tr w:rsidR="00A76311" w14:paraId="1B56DFCB" w14:textId="77777777" w:rsidTr="00D92BFF">
        <w:trPr>
          <w:jc w:val="center"/>
        </w:trPr>
        <w:tc>
          <w:tcPr>
            <w:tcW w:w="5000" w:type="pct"/>
            <w:gridSpan w:val="8"/>
          </w:tcPr>
          <w:p w14:paraId="045A6810" w14:textId="77777777" w:rsidR="00A76311" w:rsidRDefault="00A76311" w:rsidP="00A76311">
            <w:pPr>
              <w:pStyle w:val="03TITULOTABELAS1"/>
            </w:pPr>
            <w:r>
              <w:t>Grade de correção</w:t>
            </w:r>
          </w:p>
        </w:tc>
      </w:tr>
      <w:tr w:rsidR="00D92BFF" w14:paraId="5C14CC29" w14:textId="77777777" w:rsidTr="00D92BFF">
        <w:trPr>
          <w:jc w:val="center"/>
        </w:trPr>
        <w:tc>
          <w:tcPr>
            <w:tcW w:w="5000" w:type="pct"/>
            <w:gridSpan w:val="8"/>
          </w:tcPr>
          <w:p w14:paraId="6ED42823" w14:textId="5AC9CE46" w:rsidR="00D92BFF" w:rsidRDefault="00D92BFF" w:rsidP="00D92BFF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7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A76311" w14:paraId="20990E9B" w14:textId="77777777" w:rsidTr="00D92BFF">
        <w:trPr>
          <w:jc w:val="center"/>
        </w:trPr>
        <w:tc>
          <w:tcPr>
            <w:tcW w:w="5000" w:type="pct"/>
            <w:gridSpan w:val="8"/>
          </w:tcPr>
          <w:p w14:paraId="24E92E11" w14:textId="77777777" w:rsidR="00A76311" w:rsidRDefault="00A76311" w:rsidP="00A76311">
            <w:pPr>
              <w:pStyle w:val="04TEXTOTABELAS"/>
            </w:pPr>
            <w:r>
              <w:t>Escola:</w:t>
            </w:r>
          </w:p>
        </w:tc>
      </w:tr>
      <w:tr w:rsidR="00A76311" w14:paraId="577A7596" w14:textId="77777777" w:rsidTr="00D92BFF">
        <w:trPr>
          <w:jc w:val="center"/>
        </w:trPr>
        <w:tc>
          <w:tcPr>
            <w:tcW w:w="5000" w:type="pct"/>
            <w:gridSpan w:val="8"/>
          </w:tcPr>
          <w:p w14:paraId="2AD20E47" w14:textId="77777777" w:rsidR="00A76311" w:rsidRDefault="00A76311" w:rsidP="00A76311">
            <w:pPr>
              <w:pStyle w:val="04TEXTOTABELAS"/>
            </w:pPr>
            <w:r>
              <w:t>Aluno:</w:t>
            </w:r>
          </w:p>
        </w:tc>
      </w:tr>
      <w:tr w:rsidR="00A76311" w14:paraId="701BA8FC" w14:textId="77777777" w:rsidTr="00D92BFF">
        <w:trPr>
          <w:jc w:val="center"/>
        </w:trPr>
        <w:tc>
          <w:tcPr>
            <w:tcW w:w="1328" w:type="pct"/>
            <w:gridSpan w:val="2"/>
          </w:tcPr>
          <w:p w14:paraId="0FFDD363" w14:textId="77777777" w:rsidR="00A76311" w:rsidRDefault="00A76311" w:rsidP="00A76311">
            <w:pPr>
              <w:pStyle w:val="04TEXTOTABELAS"/>
            </w:pPr>
            <w:r>
              <w:t>Ano e turma:</w:t>
            </w:r>
          </w:p>
        </w:tc>
        <w:tc>
          <w:tcPr>
            <w:tcW w:w="1353" w:type="pct"/>
            <w:gridSpan w:val="3"/>
          </w:tcPr>
          <w:p w14:paraId="17A332EA" w14:textId="77777777" w:rsidR="00A76311" w:rsidRDefault="00A76311" w:rsidP="00A76311">
            <w:pPr>
              <w:pStyle w:val="04TEXTOTABELAS"/>
            </w:pPr>
            <w:r>
              <w:t>Número:</w:t>
            </w:r>
          </w:p>
        </w:tc>
        <w:tc>
          <w:tcPr>
            <w:tcW w:w="2319" w:type="pct"/>
            <w:gridSpan w:val="3"/>
          </w:tcPr>
          <w:p w14:paraId="6AE50C74" w14:textId="77777777" w:rsidR="00A76311" w:rsidRDefault="00A76311" w:rsidP="00A76311">
            <w:pPr>
              <w:pStyle w:val="04TEXTOTABELAS"/>
            </w:pPr>
            <w:r>
              <w:t>Data:</w:t>
            </w:r>
          </w:p>
        </w:tc>
      </w:tr>
      <w:tr w:rsidR="00D92BFF" w14:paraId="668F1D41" w14:textId="77777777" w:rsidTr="00D92BFF">
        <w:trPr>
          <w:jc w:val="center"/>
        </w:trPr>
        <w:tc>
          <w:tcPr>
            <w:tcW w:w="5000" w:type="pct"/>
            <w:gridSpan w:val="8"/>
          </w:tcPr>
          <w:p w14:paraId="4E6DD4F2" w14:textId="226B8F79" w:rsidR="00D92BFF" w:rsidRDefault="00D92BFF" w:rsidP="00A76311">
            <w:pPr>
              <w:pStyle w:val="04TEXTOTABELAS"/>
            </w:pPr>
            <w:r>
              <w:t>Professor(a):</w:t>
            </w:r>
          </w:p>
        </w:tc>
      </w:tr>
      <w:tr w:rsidR="00D92BFF" w14:paraId="20EBF9DB" w14:textId="77777777" w:rsidTr="00D92BFF">
        <w:trPr>
          <w:jc w:val="center"/>
        </w:trPr>
        <w:tc>
          <w:tcPr>
            <w:tcW w:w="556" w:type="pct"/>
            <w:vAlign w:val="center"/>
          </w:tcPr>
          <w:p w14:paraId="1B62428C" w14:textId="77777777" w:rsidR="00A76311" w:rsidRDefault="00A76311" w:rsidP="00A76311">
            <w:pPr>
              <w:pStyle w:val="03TITULOTABELAS2"/>
            </w:pPr>
            <w:r>
              <w:t>Questão</w:t>
            </w:r>
          </w:p>
        </w:tc>
        <w:tc>
          <w:tcPr>
            <w:tcW w:w="1032" w:type="pct"/>
            <w:gridSpan w:val="2"/>
            <w:vAlign w:val="center"/>
          </w:tcPr>
          <w:p w14:paraId="239FB8F9" w14:textId="77777777" w:rsidR="00A76311" w:rsidRDefault="00A76311" w:rsidP="00A76311">
            <w:pPr>
              <w:pStyle w:val="03TITULOTABELAS2"/>
            </w:pPr>
            <w:r>
              <w:t>Habilidade avaliada</w:t>
            </w:r>
          </w:p>
        </w:tc>
        <w:tc>
          <w:tcPr>
            <w:tcW w:w="1034" w:type="pct"/>
            <w:vAlign w:val="center"/>
          </w:tcPr>
          <w:p w14:paraId="4187E034" w14:textId="77777777" w:rsidR="00A76311" w:rsidRDefault="00A76311" w:rsidP="00A76311">
            <w:pPr>
              <w:pStyle w:val="03TITULOTABELAS2"/>
            </w:pPr>
            <w:r>
              <w:t>Resposta</w:t>
            </w:r>
          </w:p>
        </w:tc>
        <w:tc>
          <w:tcPr>
            <w:tcW w:w="670" w:type="pct"/>
            <w:gridSpan w:val="2"/>
            <w:vAlign w:val="center"/>
          </w:tcPr>
          <w:p w14:paraId="14B10A21" w14:textId="77777777" w:rsidR="00A76311" w:rsidRDefault="00A76311" w:rsidP="00A76311">
            <w:pPr>
              <w:pStyle w:val="03TITULOTABELAS2"/>
            </w:pPr>
            <w:r>
              <w:t>Resposta do(a) estudante</w:t>
            </w:r>
          </w:p>
        </w:tc>
        <w:tc>
          <w:tcPr>
            <w:tcW w:w="894" w:type="pct"/>
            <w:vAlign w:val="center"/>
          </w:tcPr>
          <w:p w14:paraId="66DE424B" w14:textId="77777777" w:rsidR="00A76311" w:rsidRDefault="00A76311" w:rsidP="00A76311">
            <w:pPr>
              <w:pStyle w:val="03TITULOTABELAS2"/>
            </w:pPr>
            <w:r>
              <w:t>Reorientação de planejamento</w:t>
            </w:r>
          </w:p>
        </w:tc>
        <w:tc>
          <w:tcPr>
            <w:tcW w:w="813" w:type="pct"/>
            <w:vAlign w:val="center"/>
          </w:tcPr>
          <w:p w14:paraId="77A21AD3" w14:textId="77777777" w:rsidR="00A76311" w:rsidRDefault="00A76311" w:rsidP="00A76311">
            <w:pPr>
              <w:pStyle w:val="03TITULOTABELAS2"/>
            </w:pPr>
            <w:r>
              <w:t>Observações</w:t>
            </w:r>
          </w:p>
        </w:tc>
      </w:tr>
      <w:tr w:rsidR="00D92BFF" w14:paraId="7A7B51F6" w14:textId="77777777" w:rsidTr="00D92BFF">
        <w:trPr>
          <w:jc w:val="center"/>
        </w:trPr>
        <w:tc>
          <w:tcPr>
            <w:tcW w:w="556" w:type="pct"/>
          </w:tcPr>
          <w:p w14:paraId="17DCFAF0" w14:textId="77777777" w:rsidR="00A76311" w:rsidRDefault="00A76311" w:rsidP="00A76311">
            <w:pPr>
              <w:pStyle w:val="04TEXTOTABELAS"/>
            </w:pPr>
            <w:r>
              <w:t>1</w:t>
            </w:r>
          </w:p>
        </w:tc>
        <w:tc>
          <w:tcPr>
            <w:tcW w:w="1032" w:type="pct"/>
            <w:gridSpan w:val="2"/>
          </w:tcPr>
          <w:p w14:paraId="1BF179A1" w14:textId="584D5882" w:rsidR="00A76311" w:rsidRDefault="00A76311" w:rsidP="00A76311">
            <w:pPr>
              <w:pStyle w:val="04TEXTOTABELAS"/>
            </w:pPr>
            <w:r w:rsidRPr="00191513">
              <w:t>Es</w:t>
            </w:r>
            <w:r w:rsidR="00EA285F">
              <w:t>t</w:t>
            </w:r>
            <w:r w:rsidRPr="00191513">
              <w:t>a questão avalia a capacidade d</w:t>
            </w:r>
            <w:r w:rsidR="00EA285F">
              <w:t xml:space="preserve">e </w:t>
            </w:r>
            <w:r>
              <w:t xml:space="preserve">o(a) </w:t>
            </w:r>
            <w:proofErr w:type="gramStart"/>
            <w:r>
              <w:t>estudante</w:t>
            </w:r>
            <w:r w:rsidRPr="00191513">
              <w:t xml:space="preserve">  identificar</w:t>
            </w:r>
            <w:proofErr w:type="gramEnd"/>
            <w:r w:rsidRPr="00191513">
              <w:t xml:space="preserve"> </w:t>
            </w:r>
            <w:r>
              <w:t xml:space="preserve">o assunto </w:t>
            </w:r>
            <w:r w:rsidRPr="00191513">
              <w:t xml:space="preserve">central </w:t>
            </w:r>
            <w:r>
              <w:t xml:space="preserve">de uma reportagem </w:t>
            </w:r>
            <w:r w:rsidRPr="00191513">
              <w:t>de acordo com a habilidade</w:t>
            </w:r>
            <w:r>
              <w:t xml:space="preserve"> EF69LP03 da BNCC</w:t>
            </w:r>
            <w:r w:rsidRPr="00191513">
              <w:t xml:space="preserve">. </w:t>
            </w:r>
          </w:p>
        </w:tc>
        <w:tc>
          <w:tcPr>
            <w:tcW w:w="1034" w:type="pct"/>
          </w:tcPr>
          <w:p w14:paraId="19D3E836" w14:textId="77777777" w:rsidR="00A76311" w:rsidRPr="00563ECB" w:rsidRDefault="00A76311" w:rsidP="00A76311">
            <w:pPr>
              <w:pStyle w:val="04TEXTOTABELAS"/>
            </w:pPr>
            <w:r w:rsidRPr="00563ECB">
              <w:t>C</w:t>
            </w:r>
          </w:p>
        </w:tc>
        <w:tc>
          <w:tcPr>
            <w:tcW w:w="670" w:type="pct"/>
            <w:gridSpan w:val="2"/>
          </w:tcPr>
          <w:p w14:paraId="71802779" w14:textId="77777777" w:rsidR="00A76311" w:rsidRDefault="00A76311" w:rsidP="00A76311">
            <w:pPr>
              <w:pStyle w:val="04TEXTOTABELAS"/>
            </w:pPr>
          </w:p>
        </w:tc>
        <w:tc>
          <w:tcPr>
            <w:tcW w:w="894" w:type="pct"/>
          </w:tcPr>
          <w:p w14:paraId="5C772E36" w14:textId="77777777" w:rsidR="00A76311" w:rsidRDefault="00A76311" w:rsidP="00A76311">
            <w:pPr>
              <w:pStyle w:val="04TEXTOTABELAS"/>
            </w:pPr>
          </w:p>
        </w:tc>
        <w:tc>
          <w:tcPr>
            <w:tcW w:w="813" w:type="pct"/>
          </w:tcPr>
          <w:p w14:paraId="6334C520" w14:textId="77777777" w:rsidR="00A76311" w:rsidRDefault="00A76311" w:rsidP="00A76311">
            <w:pPr>
              <w:pStyle w:val="04TEXTOTABELAS"/>
            </w:pPr>
          </w:p>
        </w:tc>
      </w:tr>
      <w:tr w:rsidR="00D92BFF" w14:paraId="5FECE8DE" w14:textId="77777777" w:rsidTr="00D92BFF">
        <w:trPr>
          <w:jc w:val="center"/>
        </w:trPr>
        <w:tc>
          <w:tcPr>
            <w:tcW w:w="556" w:type="pct"/>
          </w:tcPr>
          <w:p w14:paraId="68043570" w14:textId="77777777" w:rsidR="00A76311" w:rsidRDefault="00A76311" w:rsidP="00A76311">
            <w:pPr>
              <w:pStyle w:val="04TEXTOTABELAS"/>
            </w:pPr>
            <w:r>
              <w:t>2</w:t>
            </w:r>
          </w:p>
        </w:tc>
        <w:tc>
          <w:tcPr>
            <w:tcW w:w="1032" w:type="pct"/>
            <w:gridSpan w:val="2"/>
          </w:tcPr>
          <w:p w14:paraId="2FA11E36" w14:textId="5A29AAD2" w:rsidR="00A76311" w:rsidRDefault="00A76311" w:rsidP="00A76311">
            <w:pPr>
              <w:pStyle w:val="04TEXTOTABELAS"/>
            </w:pPr>
            <w:r>
              <w:t>Es</w:t>
            </w:r>
            <w:r w:rsidR="00EA285F">
              <w:t>t</w:t>
            </w:r>
            <w:r>
              <w:t>a questão avalia a capacidade d</w:t>
            </w:r>
            <w:r w:rsidR="00EA285F">
              <w:t xml:space="preserve">e </w:t>
            </w:r>
            <w:r>
              <w:t xml:space="preserve">o(a) estudante identificar diferentes efeitos de sentido decorrentes do uso de aspas, bem como compreender o uso de mecanismos de coesão de acordo com as habilidades EF07LP13 e </w:t>
            </w:r>
            <w:r w:rsidRPr="00CC10A9">
              <w:t>EF08LP16</w:t>
            </w:r>
            <w:r>
              <w:t xml:space="preserve"> da BNCC.</w:t>
            </w:r>
          </w:p>
        </w:tc>
        <w:tc>
          <w:tcPr>
            <w:tcW w:w="1034" w:type="pct"/>
          </w:tcPr>
          <w:p w14:paraId="5310D129" w14:textId="77777777" w:rsidR="00A76311" w:rsidRDefault="00A76311" w:rsidP="00A76311">
            <w:pPr>
              <w:pStyle w:val="04TEXTOTABELAS"/>
            </w:pPr>
            <w:r>
              <w:t xml:space="preserve">Item </w:t>
            </w:r>
            <w:r w:rsidRPr="00EB0460">
              <w:rPr>
                <w:b/>
              </w:rPr>
              <w:t>a</w:t>
            </w:r>
            <w:r>
              <w:t>:</w:t>
            </w:r>
          </w:p>
          <w:p w14:paraId="4735000A" w14:textId="77777777" w:rsidR="00A76311" w:rsidRDefault="00A76311" w:rsidP="00A76311">
            <w:pPr>
              <w:pStyle w:val="04TEXTOTABELAS"/>
            </w:pPr>
            <w:r>
              <w:t xml:space="preserve">As aspas foram usadas para marcar o uso de ironia, já que fazer “sucesso entre </w:t>
            </w:r>
            <w:r w:rsidRPr="00057C6A">
              <w:rPr>
                <w:i/>
              </w:rPr>
              <w:t>rappers</w:t>
            </w:r>
            <w:r>
              <w:t xml:space="preserve"> europeus e americanos” é algo positivo, não uma dor de cabeça.</w:t>
            </w:r>
          </w:p>
          <w:p w14:paraId="574F59EC" w14:textId="77777777" w:rsidR="00A76311" w:rsidRDefault="00A76311" w:rsidP="00A76311">
            <w:pPr>
              <w:pStyle w:val="04TEXTOTABELAS"/>
            </w:pPr>
          </w:p>
          <w:p w14:paraId="1A3987DB" w14:textId="77777777" w:rsidR="00A76311" w:rsidRDefault="00A76311" w:rsidP="00A76311">
            <w:pPr>
              <w:pStyle w:val="04TEXTOTABELAS"/>
            </w:pPr>
            <w:r>
              <w:t xml:space="preserve">Item </w:t>
            </w:r>
            <w:r w:rsidRPr="00EB0460">
              <w:rPr>
                <w:b/>
              </w:rPr>
              <w:t>b</w:t>
            </w:r>
            <w:r>
              <w:t>:</w:t>
            </w:r>
          </w:p>
          <w:p w14:paraId="0725642F" w14:textId="0B8B140F" w:rsidR="00A76311" w:rsidRDefault="00A76311" w:rsidP="00A76311">
            <w:pPr>
              <w:pStyle w:val="04TEXTOTABELAS"/>
            </w:pPr>
            <w:r>
              <w:t>A expressão “dor de cabeça”</w:t>
            </w:r>
            <w:r w:rsidR="00EA285F">
              <w:t>,</w:t>
            </w:r>
            <w:r>
              <w:t xml:space="preserve"> usada em “outras ‘dores de cabeça’”, tem relação com a informação sobre o fracasso do disco lançado que acabou prejudicando a carreira do artista como arranjador e maestro. Essa teria sido a primeira “dor de cabeça”.</w:t>
            </w:r>
          </w:p>
        </w:tc>
        <w:tc>
          <w:tcPr>
            <w:tcW w:w="670" w:type="pct"/>
            <w:gridSpan w:val="2"/>
          </w:tcPr>
          <w:p w14:paraId="408115B2" w14:textId="77777777" w:rsidR="00A76311" w:rsidRDefault="00A76311" w:rsidP="00A76311">
            <w:pPr>
              <w:pStyle w:val="04TEXTOTABELAS"/>
            </w:pPr>
          </w:p>
        </w:tc>
        <w:tc>
          <w:tcPr>
            <w:tcW w:w="894" w:type="pct"/>
          </w:tcPr>
          <w:p w14:paraId="332A3777" w14:textId="77777777" w:rsidR="00A76311" w:rsidRDefault="00A76311" w:rsidP="00A76311">
            <w:pPr>
              <w:pStyle w:val="04TEXTOTABELAS"/>
            </w:pPr>
          </w:p>
        </w:tc>
        <w:tc>
          <w:tcPr>
            <w:tcW w:w="813" w:type="pct"/>
          </w:tcPr>
          <w:p w14:paraId="759E95FC" w14:textId="77777777" w:rsidR="00A76311" w:rsidRDefault="00A76311" w:rsidP="00A76311">
            <w:pPr>
              <w:pStyle w:val="04TEXTOTABELAS"/>
            </w:pPr>
          </w:p>
        </w:tc>
      </w:tr>
    </w:tbl>
    <w:p w14:paraId="72140FF8" w14:textId="77777777" w:rsidR="00A76311" w:rsidRDefault="00A76311" w:rsidP="00A76311">
      <w:pPr>
        <w:pStyle w:val="06CREDITO"/>
        <w:ind w:left="7788" w:firstLine="708"/>
      </w:pPr>
      <w:r>
        <w:t>(continua)</w:t>
      </w:r>
    </w:p>
    <w:p w14:paraId="06B59FD9" w14:textId="77777777" w:rsidR="00A76311" w:rsidRPr="00A76311" w:rsidRDefault="00A76311" w:rsidP="00A76311">
      <w:pPr>
        <w:pStyle w:val="02TEXTOPRINCIPAL"/>
      </w:pPr>
      <w:r w:rsidRPr="00A76311">
        <w:br w:type="page"/>
      </w:r>
    </w:p>
    <w:p w14:paraId="00C1F9F7" w14:textId="136BE4C2" w:rsidR="00A76311" w:rsidRDefault="00A76311" w:rsidP="00A76311">
      <w:pPr>
        <w:pStyle w:val="06CREDITO"/>
      </w:pPr>
      <w:r>
        <w:lastRenderedPageBreak/>
        <w:t>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8"/>
        <w:gridCol w:w="2098"/>
        <w:gridCol w:w="1361"/>
        <w:gridCol w:w="1814"/>
        <w:gridCol w:w="1644"/>
      </w:tblGrid>
      <w:tr w:rsidR="00A76311" w14:paraId="125B93F4" w14:textId="77777777" w:rsidTr="00D92BFF">
        <w:trPr>
          <w:jc w:val="center"/>
        </w:trPr>
        <w:tc>
          <w:tcPr>
            <w:tcW w:w="1134" w:type="dxa"/>
          </w:tcPr>
          <w:p w14:paraId="1EAE8476" w14:textId="1D68204A" w:rsidR="00A76311" w:rsidRDefault="00A76311" w:rsidP="00A76311">
            <w:pPr>
              <w:pStyle w:val="04TEXTOTABELAS"/>
            </w:pPr>
            <w:r>
              <w:t>3</w:t>
            </w:r>
          </w:p>
        </w:tc>
        <w:tc>
          <w:tcPr>
            <w:tcW w:w="2098" w:type="dxa"/>
          </w:tcPr>
          <w:p w14:paraId="64B5C248" w14:textId="718D27C9" w:rsidR="00A76311" w:rsidRDefault="00A76311" w:rsidP="00A76311">
            <w:pPr>
              <w:pStyle w:val="04TEXTOTABELAS"/>
            </w:pPr>
            <w:r w:rsidRPr="00E14087">
              <w:t>Es</w:t>
            </w:r>
            <w:r w:rsidR="00EA285F">
              <w:t>t</w:t>
            </w:r>
            <w:r w:rsidRPr="00E14087">
              <w:t>a questão exige d</w:t>
            </w:r>
            <w:r>
              <w:t>o(a) estudante</w:t>
            </w:r>
            <w:r w:rsidRPr="00E14087">
              <w:t xml:space="preserve"> </w:t>
            </w:r>
            <w:r>
              <w:t>a capacidade de reconhecer o efeito de sentido produzido pelo uso de um verbo em determinado tempo e modo</w:t>
            </w:r>
            <w:r w:rsidR="00EA285F">
              <w:t>,</w:t>
            </w:r>
            <w:r>
              <w:t xml:space="preserve"> de acordo com a habilidade EF06LP04 da BNCC.</w:t>
            </w:r>
          </w:p>
        </w:tc>
        <w:tc>
          <w:tcPr>
            <w:tcW w:w="2098" w:type="dxa"/>
          </w:tcPr>
          <w:p w14:paraId="7962C958" w14:textId="4F3C4DE5" w:rsidR="00A76311" w:rsidRDefault="00EA285F" w:rsidP="00A76311">
            <w:pPr>
              <w:pStyle w:val="04TEXTOTABELAS"/>
            </w:pPr>
            <w:r>
              <w:t>É</w:t>
            </w:r>
            <w:r w:rsidR="00A76311" w:rsidRPr="006727C4">
              <w:t xml:space="preserve"> usado </w:t>
            </w:r>
            <w:r w:rsidR="00A76311">
              <w:t>ao</w:t>
            </w:r>
            <w:r w:rsidR="00A76311" w:rsidRPr="006727C4">
              <w:t xml:space="preserve"> faz</w:t>
            </w:r>
            <w:r w:rsidR="00A76311">
              <w:t>er</w:t>
            </w:r>
            <w:r w:rsidR="00A76311" w:rsidRPr="006727C4">
              <w:t xml:space="preserve"> referência a uma ação hipotética que ocorreria no passado, pois ninguém</w:t>
            </w:r>
            <w:r>
              <w:t>,</w:t>
            </w:r>
            <w:r w:rsidR="00A76311" w:rsidRPr="006727C4">
              <w:t xml:space="preserve"> de fato</w:t>
            </w:r>
            <w:r>
              <w:t>,</w:t>
            </w:r>
            <w:r w:rsidR="00A76311" w:rsidRPr="006727C4">
              <w:t xml:space="preserve"> sabe que Pedro tem o disco.</w:t>
            </w:r>
          </w:p>
        </w:tc>
        <w:tc>
          <w:tcPr>
            <w:tcW w:w="1361" w:type="dxa"/>
          </w:tcPr>
          <w:p w14:paraId="5DD32D4D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097DD864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3BE319A5" w14:textId="77777777" w:rsidR="00A76311" w:rsidRDefault="00A76311" w:rsidP="00A76311">
            <w:pPr>
              <w:pStyle w:val="04TEXTOTABELAS"/>
            </w:pPr>
          </w:p>
        </w:tc>
      </w:tr>
      <w:tr w:rsidR="00A76311" w14:paraId="39FB4557" w14:textId="77777777" w:rsidTr="00D92BFF">
        <w:trPr>
          <w:jc w:val="center"/>
        </w:trPr>
        <w:tc>
          <w:tcPr>
            <w:tcW w:w="1134" w:type="dxa"/>
          </w:tcPr>
          <w:p w14:paraId="5E47B647" w14:textId="77777777" w:rsidR="00A76311" w:rsidRDefault="00A76311" w:rsidP="00A76311">
            <w:pPr>
              <w:pStyle w:val="04TEXTOTABELAS"/>
            </w:pPr>
            <w:r>
              <w:t>4</w:t>
            </w:r>
          </w:p>
        </w:tc>
        <w:tc>
          <w:tcPr>
            <w:tcW w:w="2098" w:type="dxa"/>
          </w:tcPr>
          <w:p w14:paraId="35CCAF23" w14:textId="27F82D46" w:rsidR="00A76311" w:rsidRDefault="00A76311" w:rsidP="00A76311">
            <w:pPr>
              <w:pStyle w:val="04TEXTOTABELAS"/>
            </w:pPr>
            <w:r>
              <w:t>Es</w:t>
            </w:r>
            <w:r w:rsidR="00EA285F">
              <w:t>t</w:t>
            </w:r>
            <w:r>
              <w:t>a questão avalia a capacidade d</w:t>
            </w:r>
            <w:r w:rsidR="00EA285F">
              <w:t xml:space="preserve">e </w:t>
            </w:r>
            <w:r>
              <w:t xml:space="preserve">o(a) estudante identificar o uso de pronomes indefinidos como elementos modalizadores de acordo com a habilidade </w:t>
            </w:r>
            <w:r w:rsidRPr="00655389">
              <w:t xml:space="preserve">EF07LP14 </w:t>
            </w:r>
            <w:r>
              <w:t xml:space="preserve">da BNCC. </w:t>
            </w:r>
          </w:p>
        </w:tc>
        <w:tc>
          <w:tcPr>
            <w:tcW w:w="2098" w:type="dxa"/>
          </w:tcPr>
          <w:p w14:paraId="0867B167" w14:textId="77777777" w:rsidR="00A76311" w:rsidRPr="00563ECB" w:rsidRDefault="00A76311" w:rsidP="00A76311">
            <w:pPr>
              <w:pStyle w:val="04TEXTOTABELAS"/>
            </w:pPr>
            <w:r w:rsidRPr="00563ECB">
              <w:t>B</w:t>
            </w:r>
          </w:p>
        </w:tc>
        <w:tc>
          <w:tcPr>
            <w:tcW w:w="1361" w:type="dxa"/>
          </w:tcPr>
          <w:p w14:paraId="0D0D7C8F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59704002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42546032" w14:textId="77777777" w:rsidR="00A76311" w:rsidRDefault="00A76311" w:rsidP="00A76311">
            <w:pPr>
              <w:pStyle w:val="04TEXTOTABELAS"/>
            </w:pPr>
          </w:p>
        </w:tc>
      </w:tr>
      <w:tr w:rsidR="00A76311" w14:paraId="32C011D1" w14:textId="77777777" w:rsidTr="00D92BFF">
        <w:trPr>
          <w:jc w:val="center"/>
        </w:trPr>
        <w:tc>
          <w:tcPr>
            <w:tcW w:w="1134" w:type="dxa"/>
          </w:tcPr>
          <w:p w14:paraId="779FF903" w14:textId="77777777" w:rsidR="00A76311" w:rsidRDefault="00A76311" w:rsidP="00A76311">
            <w:pPr>
              <w:pStyle w:val="04TEXTOTABELAS"/>
            </w:pPr>
            <w:r>
              <w:t>5</w:t>
            </w:r>
          </w:p>
        </w:tc>
        <w:tc>
          <w:tcPr>
            <w:tcW w:w="2098" w:type="dxa"/>
          </w:tcPr>
          <w:p w14:paraId="4F20E332" w14:textId="12D30F51" w:rsidR="00A76311" w:rsidRDefault="00A76311" w:rsidP="00A76311">
            <w:pPr>
              <w:pStyle w:val="04TEXTOTABELAS"/>
            </w:pPr>
            <w:r>
              <w:t>Es</w:t>
            </w:r>
            <w:r w:rsidR="00EA285F">
              <w:t>t</w:t>
            </w:r>
            <w:r>
              <w:t>a questão avalia a capacidade d</w:t>
            </w:r>
            <w:r w:rsidR="00EA285F">
              <w:t xml:space="preserve">e </w:t>
            </w:r>
            <w:r>
              <w:t>o(a) estudante compreender o papel de adjetivos como modificadores do substantivo e elementos que ampliam o sentido do enunciado de acordo com as habilidades EF07LP08 e EF08LP09 da BNCC.</w:t>
            </w:r>
          </w:p>
          <w:p w14:paraId="3BB8DFCA" w14:textId="77777777" w:rsidR="00A76311" w:rsidRDefault="00A76311" w:rsidP="00A76311">
            <w:pPr>
              <w:pStyle w:val="04TEXTOTABELAS"/>
            </w:pPr>
          </w:p>
        </w:tc>
        <w:tc>
          <w:tcPr>
            <w:tcW w:w="2098" w:type="dxa"/>
          </w:tcPr>
          <w:p w14:paraId="1F1E792B" w14:textId="45FF5631" w:rsidR="00A76311" w:rsidRDefault="00A76311" w:rsidP="00A76311">
            <w:pPr>
              <w:pStyle w:val="04TEXTOTABELAS"/>
            </w:pPr>
            <w:r>
              <w:t xml:space="preserve">A primeira possibilidade é o adjetivo </w:t>
            </w:r>
            <w:r w:rsidRPr="00B7448D">
              <w:rPr>
                <w:b/>
                <w:i/>
              </w:rPr>
              <w:t>esporádico</w:t>
            </w:r>
            <w:r>
              <w:rPr>
                <w:b/>
                <w:i/>
              </w:rPr>
              <w:t xml:space="preserve"> </w:t>
            </w:r>
            <w:r w:rsidRPr="008A659A">
              <w:t xml:space="preserve">(em </w:t>
            </w:r>
            <w:r>
              <w:t>“</w:t>
            </w:r>
            <w:r w:rsidRPr="008A659A">
              <w:t>garimpo</w:t>
            </w:r>
            <w:r w:rsidRPr="00A76311">
              <w:t xml:space="preserve"> </w:t>
            </w:r>
            <w:r w:rsidRPr="005F1D6D">
              <w:rPr>
                <w:b/>
                <w:i/>
              </w:rPr>
              <w:t>esporádico</w:t>
            </w:r>
            <w:r w:rsidRPr="008A659A">
              <w:t>”)</w:t>
            </w:r>
            <w:r w:rsidRPr="00B7448D">
              <w:t>,</w:t>
            </w:r>
            <w:r>
              <w:t xml:space="preserve"> que evidencia a pouca frequência com que Pedro fazia visitas a locais que vendem discos antigos</w:t>
            </w:r>
            <w:r w:rsidRPr="00081973">
              <w:t>.</w:t>
            </w:r>
            <w:r>
              <w:t xml:space="preserve"> A segunda é </w:t>
            </w:r>
            <w:proofErr w:type="gramStart"/>
            <w:r w:rsidRPr="00B7448D">
              <w:rPr>
                <w:b/>
                <w:i/>
              </w:rPr>
              <w:t>intacto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(em “viu, </w:t>
            </w:r>
            <w:r w:rsidRPr="005F1D6D">
              <w:rPr>
                <w:b/>
                <w:i/>
              </w:rPr>
              <w:t>intacto</w:t>
            </w:r>
            <w:r>
              <w:rPr>
                <w:i/>
              </w:rPr>
              <w:t xml:space="preserve"> </w:t>
            </w:r>
            <w:r>
              <w:t xml:space="preserve">[...] o LP </w:t>
            </w:r>
            <w:r w:rsidRPr="00057C6A">
              <w:rPr>
                <w:i/>
              </w:rPr>
              <w:t xml:space="preserve">Arthur </w:t>
            </w:r>
            <w:proofErr w:type="spellStart"/>
            <w:r w:rsidRPr="00057C6A">
              <w:rPr>
                <w:i/>
              </w:rPr>
              <w:t>Verocai</w:t>
            </w:r>
            <w:proofErr w:type="spellEnd"/>
            <w:r>
              <w:t xml:space="preserve">”), ressaltando que, além de encontrar o disco, estava em perfeitas condições. Por fim, há o adjetivo </w:t>
            </w:r>
            <w:r w:rsidRPr="00122950">
              <w:rPr>
                <w:b/>
                <w:i/>
              </w:rPr>
              <w:t>perdida</w:t>
            </w:r>
            <w:r>
              <w:rPr>
                <w:b/>
                <w:i/>
              </w:rPr>
              <w:t xml:space="preserve"> </w:t>
            </w:r>
            <w:r w:rsidRPr="000671E9">
              <w:t>(</w:t>
            </w:r>
            <w:r w:rsidRPr="005F1D6D">
              <w:t>em “caixa</w:t>
            </w:r>
            <w:r w:rsidRPr="00A76311">
              <w:t xml:space="preserve"> </w:t>
            </w:r>
            <w:r w:rsidRPr="005F1D6D">
              <w:rPr>
                <w:b/>
                <w:i/>
              </w:rPr>
              <w:t>perdida</w:t>
            </w:r>
            <w:r w:rsidRPr="005F1D6D">
              <w:t>”)</w:t>
            </w:r>
            <w:r>
              <w:t>, que reforça o inusitado do achado de Pedro: um disco raro em meio a uma caixa esquecida de LPs.</w:t>
            </w:r>
          </w:p>
        </w:tc>
        <w:tc>
          <w:tcPr>
            <w:tcW w:w="1361" w:type="dxa"/>
          </w:tcPr>
          <w:p w14:paraId="6F1B3C09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02DB282C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2CA0E00D" w14:textId="77777777" w:rsidR="00A76311" w:rsidRDefault="00A76311" w:rsidP="00A76311">
            <w:pPr>
              <w:pStyle w:val="04TEXTOTABELAS"/>
            </w:pPr>
          </w:p>
        </w:tc>
      </w:tr>
    </w:tbl>
    <w:p w14:paraId="1F9A8CF4" w14:textId="323839B3" w:rsidR="00A76311" w:rsidRPr="00A76311" w:rsidRDefault="00A76311" w:rsidP="00D92BFF">
      <w:pPr>
        <w:pStyle w:val="06CREDITO"/>
        <w:ind w:left="7788" w:firstLine="708"/>
      </w:pPr>
      <w:r>
        <w:t>(continua)</w:t>
      </w:r>
      <w:r w:rsidRPr="00A76311">
        <w:br w:type="page"/>
      </w:r>
    </w:p>
    <w:p w14:paraId="071E291D" w14:textId="77777777" w:rsidR="00A76311" w:rsidRDefault="00A76311" w:rsidP="00A76311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8"/>
        <w:gridCol w:w="2098"/>
        <w:gridCol w:w="1361"/>
        <w:gridCol w:w="1814"/>
        <w:gridCol w:w="1644"/>
      </w:tblGrid>
      <w:tr w:rsidR="00A76311" w14:paraId="2C7D0534" w14:textId="77777777" w:rsidTr="00D92BFF">
        <w:trPr>
          <w:jc w:val="center"/>
        </w:trPr>
        <w:tc>
          <w:tcPr>
            <w:tcW w:w="1134" w:type="dxa"/>
          </w:tcPr>
          <w:p w14:paraId="0D784729" w14:textId="24EAD8A9" w:rsidR="00A76311" w:rsidRDefault="00A76311" w:rsidP="00A76311">
            <w:pPr>
              <w:pStyle w:val="04TEXTOTABELAS"/>
            </w:pPr>
            <w:r>
              <w:t>6</w:t>
            </w:r>
          </w:p>
        </w:tc>
        <w:tc>
          <w:tcPr>
            <w:tcW w:w="2098" w:type="dxa"/>
          </w:tcPr>
          <w:p w14:paraId="1673BE76" w14:textId="0454C1F3" w:rsidR="00A76311" w:rsidRDefault="00A76311" w:rsidP="00A76311">
            <w:pPr>
              <w:pStyle w:val="04TEXTOTABELAS"/>
            </w:pPr>
            <w:r>
              <w:t>A questão avalia a capacidade de o(a) estudante levantar hipóteses ou inferir as intencionalidades envolvidas quando da produção de um discurso por meio de diferentes estratégias e recursos</w:t>
            </w:r>
            <w:r w:rsidR="00EA285F">
              <w:t>,</w:t>
            </w:r>
            <w:r>
              <w:t xml:space="preserve"> de acordo com a habilidade </w:t>
            </w:r>
            <w:r w:rsidRPr="002212A4">
              <w:t>EF69LP</w:t>
            </w:r>
            <w:r>
              <w:t>44 da BNCC.</w:t>
            </w:r>
          </w:p>
        </w:tc>
        <w:tc>
          <w:tcPr>
            <w:tcW w:w="2098" w:type="dxa"/>
          </w:tcPr>
          <w:p w14:paraId="5025EF00" w14:textId="5A297A3E" w:rsidR="00A76311" w:rsidRDefault="00A76311" w:rsidP="00A76311">
            <w:pPr>
              <w:pStyle w:val="04TEXTOTABELAS"/>
            </w:pPr>
            <w:r>
              <w:t>O autor está criticando a mania que os brasileiros têm de se acharem superiores na literatura e em geral, mesmo quando o que escrevem ou fazem tem pouco valor</w:t>
            </w:r>
            <w:r w:rsidRPr="002A5574">
              <w:t>.</w:t>
            </w:r>
            <w:r>
              <w:t xml:space="preserve"> Isso fica evidente em um trecho como “Todos os adjetivos arrebatados e apoteóticos são poucos para tamanha grandeza e tamanha lindeza”, pois</w:t>
            </w:r>
            <w:r w:rsidR="00EA285F">
              <w:t>,</w:t>
            </w:r>
            <w:r>
              <w:t xml:space="preserve"> por mais grandiosos e exagerados que sejam</w:t>
            </w:r>
            <w:r w:rsidR="00EA285F">
              <w:t>,</w:t>
            </w:r>
            <w:r>
              <w:t xml:space="preserve"> não há adjetivos à altura do Brasil. Outro trecho é “</w:t>
            </w:r>
            <w:r w:rsidRPr="001240DA">
              <w:t xml:space="preserve">Literatura, nem se discute. Tem asneiras? Tem. Muitas? Santo Deus. Mas são grandiloquentes? </w:t>
            </w:r>
            <w:r w:rsidR="00114948">
              <w:br/>
            </w:r>
            <w:r w:rsidRPr="001240DA">
              <w:t xml:space="preserve">Se são. Pois então </w:t>
            </w:r>
            <w:r w:rsidR="00114948">
              <w:br/>
            </w:r>
            <w:bookmarkStart w:id="0" w:name="_GoBack"/>
            <w:bookmarkEnd w:id="0"/>
            <w:r w:rsidRPr="001240DA">
              <w:t>é literatura e de melhor</w:t>
            </w:r>
            <w:r>
              <w:t>”, já que mostra que mesmo se houver literatura ruim, se for grandiloquente</w:t>
            </w:r>
            <w:r w:rsidR="00EA285F">
              <w:t>, será</w:t>
            </w:r>
            <w:r>
              <w:t xml:space="preserve"> considerada ótima. Professor: considere outras passagens do texto em que a crítica esteja presente.</w:t>
            </w:r>
          </w:p>
        </w:tc>
        <w:tc>
          <w:tcPr>
            <w:tcW w:w="1361" w:type="dxa"/>
          </w:tcPr>
          <w:p w14:paraId="5A4EA771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167A8F17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76D0348D" w14:textId="77777777" w:rsidR="00A76311" w:rsidRDefault="00A76311" w:rsidP="00A76311">
            <w:pPr>
              <w:pStyle w:val="04TEXTOTABELAS"/>
            </w:pPr>
          </w:p>
        </w:tc>
      </w:tr>
      <w:tr w:rsidR="00A76311" w14:paraId="3BFA9C27" w14:textId="77777777" w:rsidTr="00D92BFF">
        <w:trPr>
          <w:jc w:val="center"/>
        </w:trPr>
        <w:tc>
          <w:tcPr>
            <w:tcW w:w="1134" w:type="dxa"/>
          </w:tcPr>
          <w:p w14:paraId="533D58A8" w14:textId="77777777" w:rsidR="00A76311" w:rsidRDefault="00A76311" w:rsidP="00A76311">
            <w:pPr>
              <w:pStyle w:val="04TEXTOTABELAS"/>
            </w:pPr>
            <w:r>
              <w:t>7</w:t>
            </w:r>
          </w:p>
        </w:tc>
        <w:tc>
          <w:tcPr>
            <w:tcW w:w="2098" w:type="dxa"/>
          </w:tcPr>
          <w:p w14:paraId="6BCD8E1E" w14:textId="436767B5" w:rsidR="00A76311" w:rsidRDefault="00A76311" w:rsidP="00A76311">
            <w:pPr>
              <w:pStyle w:val="04TEXTOTABELAS"/>
            </w:pPr>
            <w:r w:rsidRPr="00191513">
              <w:t>Es</w:t>
            </w:r>
            <w:r w:rsidR="00EA285F">
              <w:t>t</w:t>
            </w:r>
            <w:r w:rsidRPr="00191513">
              <w:t>a questão avalia a capacidade d</w:t>
            </w:r>
            <w:r w:rsidR="00EA285F">
              <w:t xml:space="preserve">e </w:t>
            </w:r>
            <w:r>
              <w:t>o(a) estudante</w:t>
            </w:r>
            <w:r w:rsidRPr="00191513">
              <w:t xml:space="preserve"> </w:t>
            </w:r>
            <w:r>
              <w:t>perceber a função da repetição de uma palavra no texto</w:t>
            </w:r>
            <w:r w:rsidR="00EA285F">
              <w:t>,</w:t>
            </w:r>
            <w:r w:rsidRPr="00191513">
              <w:t xml:space="preserve"> de acordo com a</w:t>
            </w:r>
            <w:r>
              <w:t>s</w:t>
            </w:r>
            <w:r w:rsidRPr="00191513">
              <w:t xml:space="preserve"> habilidades</w:t>
            </w:r>
            <w:r>
              <w:t xml:space="preserve"> </w:t>
            </w:r>
            <w:r w:rsidRPr="004E6210">
              <w:t>EF67LP38</w:t>
            </w:r>
            <w:r>
              <w:t xml:space="preserve"> e </w:t>
            </w:r>
            <w:r w:rsidRPr="00AC10DA">
              <w:t>EF07LP12</w:t>
            </w:r>
            <w:r>
              <w:t xml:space="preserve"> da BNCC</w:t>
            </w:r>
            <w:r w:rsidRPr="00191513">
              <w:t xml:space="preserve">. </w:t>
            </w:r>
          </w:p>
        </w:tc>
        <w:tc>
          <w:tcPr>
            <w:tcW w:w="2098" w:type="dxa"/>
          </w:tcPr>
          <w:p w14:paraId="47D211A7" w14:textId="77777777" w:rsidR="00A76311" w:rsidRPr="00897FB5" w:rsidRDefault="00A76311" w:rsidP="00A76311">
            <w:pPr>
              <w:pStyle w:val="04TEXTOTABELAS"/>
            </w:pPr>
            <w:r w:rsidRPr="00897FB5">
              <w:t>A</w:t>
            </w:r>
          </w:p>
        </w:tc>
        <w:tc>
          <w:tcPr>
            <w:tcW w:w="1361" w:type="dxa"/>
          </w:tcPr>
          <w:p w14:paraId="60FC1E24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431D2930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50C1F5AC" w14:textId="77777777" w:rsidR="00A76311" w:rsidRDefault="00A76311" w:rsidP="00A76311">
            <w:pPr>
              <w:pStyle w:val="04TEXTOTABELAS"/>
            </w:pPr>
          </w:p>
        </w:tc>
      </w:tr>
    </w:tbl>
    <w:p w14:paraId="13A66049" w14:textId="2D33AB1D" w:rsidR="00A76311" w:rsidRPr="00A76311" w:rsidRDefault="00A76311" w:rsidP="00D92BFF">
      <w:pPr>
        <w:pStyle w:val="06CREDITO"/>
        <w:ind w:left="7788" w:firstLine="708"/>
      </w:pPr>
      <w:r>
        <w:t>(continua)</w:t>
      </w:r>
      <w:r w:rsidRPr="00A76311">
        <w:br w:type="page"/>
      </w:r>
    </w:p>
    <w:p w14:paraId="70C88F02" w14:textId="77777777" w:rsidR="00A76311" w:rsidRDefault="00A76311" w:rsidP="00A76311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8"/>
        <w:gridCol w:w="2098"/>
        <w:gridCol w:w="1361"/>
        <w:gridCol w:w="1814"/>
        <w:gridCol w:w="1644"/>
      </w:tblGrid>
      <w:tr w:rsidR="00A76311" w14:paraId="309951A6" w14:textId="77777777" w:rsidTr="00D92BFF">
        <w:trPr>
          <w:jc w:val="center"/>
        </w:trPr>
        <w:tc>
          <w:tcPr>
            <w:tcW w:w="1134" w:type="dxa"/>
          </w:tcPr>
          <w:p w14:paraId="184567C0" w14:textId="1CE29F9B" w:rsidR="00A76311" w:rsidRDefault="00A76311" w:rsidP="00A76311">
            <w:pPr>
              <w:pStyle w:val="04TEXTOTABELAS"/>
            </w:pPr>
            <w:r>
              <w:t>8</w:t>
            </w:r>
          </w:p>
        </w:tc>
        <w:tc>
          <w:tcPr>
            <w:tcW w:w="2098" w:type="dxa"/>
          </w:tcPr>
          <w:p w14:paraId="47F29C3B" w14:textId="1580198A" w:rsidR="00A76311" w:rsidRDefault="00A76311" w:rsidP="00A76311">
            <w:pPr>
              <w:pStyle w:val="04TEXTOTABELAS"/>
            </w:pPr>
            <w:r w:rsidRPr="00E14087">
              <w:t>Es</w:t>
            </w:r>
            <w:r w:rsidR="00EA285F">
              <w:t>t</w:t>
            </w:r>
            <w:r w:rsidRPr="00E14087">
              <w:t>a questão exige d</w:t>
            </w:r>
            <w:r>
              <w:t>o(a) estudante</w:t>
            </w:r>
            <w:r w:rsidRPr="00E14087">
              <w:t xml:space="preserve"> </w:t>
            </w:r>
            <w:r>
              <w:t xml:space="preserve">a capacidade de reconhecer o efeito de sentido produzido pelo </w:t>
            </w:r>
            <w:r w:rsidR="00FD6C07">
              <w:br/>
            </w:r>
            <w:r>
              <w:t xml:space="preserve">uso de um verbo </w:t>
            </w:r>
            <w:r w:rsidR="00FD6C07">
              <w:br/>
            </w:r>
            <w:r>
              <w:t>no imperativo</w:t>
            </w:r>
            <w:r w:rsidR="00EA285F">
              <w:t>,</w:t>
            </w:r>
            <w:r>
              <w:t xml:space="preserve"> </w:t>
            </w:r>
            <w:r w:rsidR="00FD6C07">
              <w:br/>
            </w:r>
            <w:r>
              <w:t xml:space="preserve">de acordo com </w:t>
            </w:r>
            <w:r w:rsidR="00FD6C07">
              <w:br/>
            </w:r>
            <w:r>
              <w:t>a habilidade EF06LP04 da BNCC.</w:t>
            </w:r>
          </w:p>
        </w:tc>
        <w:tc>
          <w:tcPr>
            <w:tcW w:w="2098" w:type="dxa"/>
          </w:tcPr>
          <w:p w14:paraId="41605C00" w14:textId="77777777" w:rsidR="00A76311" w:rsidRDefault="00A76311" w:rsidP="00A76311">
            <w:pPr>
              <w:pStyle w:val="04TEXTOTABELAS"/>
            </w:pPr>
            <w:r w:rsidRPr="00400C31">
              <w:rPr>
                <w:b/>
                <w:i/>
              </w:rPr>
              <w:t>Olhem</w:t>
            </w:r>
            <w:r>
              <w:t xml:space="preserve"> é usado no imperativo porque o cronista faz um pedido aos leitores.</w:t>
            </w:r>
          </w:p>
        </w:tc>
        <w:tc>
          <w:tcPr>
            <w:tcW w:w="1361" w:type="dxa"/>
          </w:tcPr>
          <w:p w14:paraId="28B63A4D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71E76EB1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568E6A85" w14:textId="77777777" w:rsidR="00A76311" w:rsidRDefault="00A76311" w:rsidP="00A76311">
            <w:pPr>
              <w:pStyle w:val="04TEXTOTABELAS"/>
            </w:pPr>
          </w:p>
        </w:tc>
      </w:tr>
      <w:tr w:rsidR="00A76311" w14:paraId="7935EB5C" w14:textId="77777777" w:rsidTr="00D92BFF">
        <w:trPr>
          <w:jc w:val="center"/>
        </w:trPr>
        <w:tc>
          <w:tcPr>
            <w:tcW w:w="1134" w:type="dxa"/>
          </w:tcPr>
          <w:p w14:paraId="04DE2546" w14:textId="77777777" w:rsidR="00A76311" w:rsidRDefault="00A76311" w:rsidP="00A76311">
            <w:pPr>
              <w:pStyle w:val="04TEXTOTABELAS"/>
            </w:pPr>
            <w:r>
              <w:t>9</w:t>
            </w:r>
          </w:p>
        </w:tc>
        <w:tc>
          <w:tcPr>
            <w:tcW w:w="2098" w:type="dxa"/>
          </w:tcPr>
          <w:p w14:paraId="53E242A8" w14:textId="35B9AF9C" w:rsidR="00A76311" w:rsidRDefault="00A76311" w:rsidP="00A76311">
            <w:pPr>
              <w:pStyle w:val="04TEXTOTABELAS"/>
            </w:pPr>
            <w:r>
              <w:t>A questão avalia a capacidade d</w:t>
            </w:r>
            <w:r w:rsidR="00EA285F">
              <w:t xml:space="preserve">e </w:t>
            </w:r>
            <w:r>
              <w:t>o(a) estudante identificar o efeito de sentido obtido pelo uso da ironia em uma crônica</w:t>
            </w:r>
            <w:r w:rsidR="00EA285F">
              <w:t>,</w:t>
            </w:r>
            <w:r>
              <w:t xml:space="preserve"> </w:t>
            </w:r>
            <w:r w:rsidR="00FD6C07">
              <w:br/>
            </w:r>
            <w:r>
              <w:t xml:space="preserve">de acordo com </w:t>
            </w:r>
            <w:r w:rsidR="00FD6C07">
              <w:br/>
            </w:r>
            <w:r>
              <w:t xml:space="preserve">as habilidades </w:t>
            </w:r>
            <w:r w:rsidRPr="001240DA">
              <w:t>EF69LP54</w:t>
            </w:r>
            <w:r>
              <w:t xml:space="preserve"> e</w:t>
            </w:r>
            <w:r w:rsidRPr="00F97B67">
              <w:t xml:space="preserve"> </w:t>
            </w:r>
            <w:r>
              <w:t>EF69LP17 da BNCC.</w:t>
            </w:r>
          </w:p>
        </w:tc>
        <w:tc>
          <w:tcPr>
            <w:tcW w:w="2098" w:type="dxa"/>
          </w:tcPr>
          <w:p w14:paraId="2A241241" w14:textId="24E3DFEA" w:rsidR="00A76311" w:rsidRDefault="00A76311" w:rsidP="00A76311">
            <w:pPr>
              <w:pStyle w:val="04TEXTOTABELAS"/>
            </w:pPr>
            <w:r>
              <w:t xml:space="preserve">Ao dizer que “O Brasil é o mundo. </w:t>
            </w:r>
            <w:r w:rsidR="00915DE3">
              <w:br/>
            </w:r>
            <w:r>
              <w:t>O resto é bobagem”, o autor reforça a noção de superioridade e grandeza que ele critica nos brasileiros.</w:t>
            </w:r>
          </w:p>
        </w:tc>
        <w:tc>
          <w:tcPr>
            <w:tcW w:w="1361" w:type="dxa"/>
          </w:tcPr>
          <w:p w14:paraId="44DD1EAE" w14:textId="77777777" w:rsidR="00A76311" w:rsidRDefault="00A76311" w:rsidP="00A76311">
            <w:pPr>
              <w:pStyle w:val="04TEXTOTABELAS"/>
            </w:pPr>
          </w:p>
        </w:tc>
        <w:tc>
          <w:tcPr>
            <w:tcW w:w="1814" w:type="dxa"/>
          </w:tcPr>
          <w:p w14:paraId="71EED598" w14:textId="77777777" w:rsidR="00A76311" w:rsidRDefault="00A76311" w:rsidP="00A76311">
            <w:pPr>
              <w:pStyle w:val="04TEXTOTABELAS"/>
            </w:pPr>
          </w:p>
        </w:tc>
        <w:tc>
          <w:tcPr>
            <w:tcW w:w="1644" w:type="dxa"/>
          </w:tcPr>
          <w:p w14:paraId="728526FF" w14:textId="77777777" w:rsidR="00A76311" w:rsidRDefault="00A76311" w:rsidP="00A76311">
            <w:pPr>
              <w:pStyle w:val="04TEXTOTABELAS"/>
            </w:pPr>
          </w:p>
        </w:tc>
      </w:tr>
      <w:tr w:rsidR="00A76311" w14:paraId="6CCED308" w14:textId="77777777" w:rsidTr="00D92BFF">
        <w:trPr>
          <w:jc w:val="center"/>
        </w:trPr>
        <w:tc>
          <w:tcPr>
            <w:tcW w:w="1134" w:type="dxa"/>
          </w:tcPr>
          <w:p w14:paraId="249329D3" w14:textId="77777777" w:rsidR="00A76311" w:rsidRDefault="00A76311" w:rsidP="00A76311">
            <w:pPr>
              <w:pStyle w:val="04TEXTOTABELAS"/>
            </w:pPr>
            <w:r>
              <w:t>10</w:t>
            </w:r>
          </w:p>
        </w:tc>
        <w:tc>
          <w:tcPr>
            <w:tcW w:w="2098" w:type="dxa"/>
          </w:tcPr>
          <w:p w14:paraId="062710A0" w14:textId="3396C5CB" w:rsidR="00A76311" w:rsidRDefault="00A76311" w:rsidP="00A76311">
            <w:pPr>
              <w:pStyle w:val="04TEXTOTABELAS"/>
            </w:pPr>
            <w:r>
              <w:t xml:space="preserve">A questão avalia a capacidade de o(a) estudante perceber a predominância no uso de verbos no presente em uma crônica, de acordo com as habilidades EF69LP17 e </w:t>
            </w:r>
            <w:r w:rsidRPr="004567BA">
              <w:t>EF69LP47</w:t>
            </w:r>
            <w:r>
              <w:t xml:space="preserve"> da BNCC.</w:t>
            </w:r>
          </w:p>
        </w:tc>
        <w:tc>
          <w:tcPr>
            <w:tcW w:w="2098" w:type="dxa"/>
          </w:tcPr>
          <w:p w14:paraId="032A9F6F" w14:textId="5511CCF4" w:rsidR="00A76311" w:rsidRPr="00A76311" w:rsidRDefault="00A76311" w:rsidP="00A76311">
            <w:pPr>
              <w:pStyle w:val="04TEXTOTABELAS"/>
              <w:rPr>
                <w:rFonts w:ascii="Arial" w:hAnsi="Arial" w:cs="Arial"/>
                <w:sz w:val="24"/>
                <w:szCs w:val="24"/>
              </w:rPr>
            </w:pPr>
            <w:r>
              <w:t xml:space="preserve">A maior parte dos verbos está no presente. Isso ocorre pois é </w:t>
            </w:r>
            <w:r w:rsidR="00915DE3">
              <w:br/>
            </w:r>
            <w:r>
              <w:t>uma crônica basicamente argumentativa, que trata de questões problemáticas no momento em que Alcântara Machado escrevia.</w:t>
            </w:r>
          </w:p>
        </w:tc>
        <w:tc>
          <w:tcPr>
            <w:tcW w:w="1361" w:type="dxa"/>
          </w:tcPr>
          <w:p w14:paraId="15331701" w14:textId="77777777" w:rsidR="00A76311" w:rsidRDefault="00A76311" w:rsidP="00A76311">
            <w:pPr>
              <w:pStyle w:val="04TEXTOTABELAS"/>
              <w:rPr>
                <w:color w:val="000000"/>
              </w:rPr>
            </w:pPr>
          </w:p>
        </w:tc>
        <w:tc>
          <w:tcPr>
            <w:tcW w:w="1814" w:type="dxa"/>
          </w:tcPr>
          <w:p w14:paraId="64064540" w14:textId="77777777" w:rsidR="00A76311" w:rsidRDefault="00A76311" w:rsidP="00A76311">
            <w:pPr>
              <w:pStyle w:val="04TEXTOTABELAS"/>
              <w:rPr>
                <w:color w:val="000000"/>
              </w:rPr>
            </w:pPr>
          </w:p>
        </w:tc>
        <w:tc>
          <w:tcPr>
            <w:tcW w:w="1644" w:type="dxa"/>
          </w:tcPr>
          <w:p w14:paraId="5F9B8875" w14:textId="77777777" w:rsidR="00A76311" w:rsidRDefault="00A76311" w:rsidP="00A76311">
            <w:pPr>
              <w:pStyle w:val="04TEXTOTABELAS"/>
              <w:rPr>
                <w:color w:val="000000"/>
              </w:rPr>
            </w:pPr>
          </w:p>
        </w:tc>
      </w:tr>
    </w:tbl>
    <w:p w14:paraId="0B998692" w14:textId="77777777" w:rsidR="00A76311" w:rsidRDefault="00A76311" w:rsidP="00B969B2"/>
    <w:sectPr w:rsidR="00A7631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40572" w14:textId="77777777" w:rsidR="00BC3C1C" w:rsidRDefault="00BC3C1C">
      <w:r>
        <w:separator/>
      </w:r>
    </w:p>
  </w:endnote>
  <w:endnote w:type="continuationSeparator" w:id="0">
    <w:p w14:paraId="323FD806" w14:textId="77777777" w:rsidR="00BC3C1C" w:rsidRDefault="00BC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1AA725-2EC9-4CD6-9AB7-93D7773DAA4C}"/>
    <w:embedBold r:id="rId2" w:fontKey="{F17D843F-B4B7-4F67-AD3B-0EA16E8D2537}"/>
    <w:embedItalic r:id="rId3" w:fontKey="{96562660-324E-470D-AAD4-3F02E0F49BBF}"/>
    <w:embedBoldItalic r:id="rId4" w:fontKey="{D555BD21-36B1-4BB8-8995-2EF54A49C9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5476C6-CCD1-4E44-B133-22C593A6B0FC}"/>
    <w:embedBold r:id="rId6" w:fontKey="{CE0FFE3B-9D50-4BA1-9972-836F72953F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D413534-8EEB-43FE-AF89-706E85FC06AA}"/>
    <w:embedBold r:id="rId8" w:fontKey="{A54A7053-E9A5-4260-8952-B6767D720447}"/>
    <w:embedBoldItalic r:id="rId9" w:fontKey="{B837B533-DBFA-4813-8508-ECC269D7848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CC6DE48-45E5-4B10-BDE2-22960EB65A48}"/>
  </w:font>
  <w:font w:name="HelveticaNeueLT Std">
    <w:altName w:val="Calibri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8274E5D-8396-4869-B292-B6F3423A1C2D}"/>
    <w:embedBold r:id="rId13" w:fontKey="{194E65DE-FBD1-410B-8775-00D9D946439C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933D603-27DF-4E81-980D-8D1CE3A2D19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DFC498DB-427E-4766-BD28-4BCD7D8EAFED}"/>
    <w:embedBold r:id="rId16" w:fontKey="{FCA63F6E-42A4-473A-A74B-EEC6B83C69E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7" w:fontKey="{08B8BC9C-92E8-4BC4-97BC-695AF23C9AD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60B1FE0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454B2AF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8255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1710F" w14:textId="77777777" w:rsidR="00BC3C1C" w:rsidRDefault="00BC3C1C">
      <w:r>
        <w:rPr>
          <w:color w:val="000000"/>
        </w:rPr>
        <w:separator/>
      </w:r>
    </w:p>
  </w:footnote>
  <w:footnote w:type="continuationSeparator" w:id="0">
    <w:p w14:paraId="70883A2C" w14:textId="77777777" w:rsidR="00BC3C1C" w:rsidRDefault="00BC3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324E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5361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876BB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244E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E8013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07245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C30B8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8AE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C0D6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92E6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2EA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8"/>
  </w:num>
  <w:num w:numId="4">
    <w:abstractNumId w:val="17"/>
  </w:num>
  <w:num w:numId="5">
    <w:abstractNumId w:val="18"/>
  </w:num>
  <w:num w:numId="6">
    <w:abstractNumId w:val="18"/>
  </w:num>
  <w:num w:numId="7">
    <w:abstractNumId w:val="17"/>
  </w:num>
  <w:num w:numId="8">
    <w:abstractNumId w:val="18"/>
  </w:num>
  <w:num w:numId="9">
    <w:abstractNumId w:val="18"/>
  </w:num>
  <w:num w:numId="10">
    <w:abstractNumId w:val="17"/>
  </w:num>
  <w:num w:numId="11">
    <w:abstractNumId w:val="18"/>
  </w:num>
  <w:num w:numId="12">
    <w:abstractNumId w:val="21"/>
  </w:num>
  <w:num w:numId="13">
    <w:abstractNumId w:val="13"/>
  </w:num>
  <w:num w:numId="14">
    <w:abstractNumId w:val="18"/>
  </w:num>
  <w:num w:numId="15">
    <w:abstractNumId w:val="17"/>
  </w:num>
  <w:num w:numId="16">
    <w:abstractNumId w:val="18"/>
  </w:num>
  <w:num w:numId="17">
    <w:abstractNumId w:val="18"/>
  </w:num>
  <w:num w:numId="18">
    <w:abstractNumId w:val="17"/>
  </w:num>
  <w:num w:numId="19">
    <w:abstractNumId w:val="18"/>
  </w:num>
  <w:num w:numId="20">
    <w:abstractNumId w:val="12"/>
  </w:num>
  <w:num w:numId="21">
    <w:abstractNumId w:val="16"/>
  </w:num>
  <w:num w:numId="22">
    <w:abstractNumId w:val="22"/>
  </w:num>
  <w:num w:numId="23">
    <w:abstractNumId w:val="11"/>
  </w:num>
  <w:num w:numId="24">
    <w:abstractNumId w:val="20"/>
  </w:num>
  <w:num w:numId="25">
    <w:abstractNumId w:val="15"/>
  </w:num>
  <w:num w:numId="26">
    <w:abstractNumId w:val="14"/>
  </w:num>
  <w:num w:numId="27">
    <w:abstractNumId w:val="23"/>
  </w:num>
  <w:num w:numId="28">
    <w:abstractNumId w:val="18"/>
  </w:num>
  <w:num w:numId="29">
    <w:abstractNumId w:val="17"/>
  </w:num>
  <w:num w:numId="30">
    <w:abstractNumId w:val="18"/>
  </w:num>
  <w:num w:numId="31">
    <w:abstractNumId w:val="19"/>
  </w:num>
  <w:num w:numId="32">
    <w:abstractNumId w:val="1"/>
  </w:num>
  <w:num w:numId="33">
    <w:abstractNumId w:val="2"/>
  </w:num>
  <w:num w:numId="34">
    <w:abstractNumId w:val="3"/>
  </w:num>
  <w:num w:numId="35">
    <w:abstractNumId w:val="4"/>
  </w:num>
  <w:num w:numId="36">
    <w:abstractNumId w:val="9"/>
  </w:num>
  <w:num w:numId="37">
    <w:abstractNumId w:val="0"/>
  </w:num>
  <w:num w:numId="38">
    <w:abstractNumId w:val="5"/>
  </w:num>
  <w:num w:numId="39">
    <w:abstractNumId w:val="6"/>
  </w:num>
  <w:num w:numId="40">
    <w:abstractNumId w:val="7"/>
  </w:num>
  <w:num w:numId="41">
    <w:abstractNumId w:val="8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57C6A"/>
    <w:rsid w:val="000628EC"/>
    <w:rsid w:val="000671E9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4948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0113"/>
    <w:rsid w:val="002B4837"/>
    <w:rsid w:val="002C27E6"/>
    <w:rsid w:val="002C2992"/>
    <w:rsid w:val="002C49D0"/>
    <w:rsid w:val="002E7A62"/>
    <w:rsid w:val="002F2586"/>
    <w:rsid w:val="002F294E"/>
    <w:rsid w:val="002F3211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3ECB"/>
    <w:rsid w:val="00566A28"/>
    <w:rsid w:val="00575253"/>
    <w:rsid w:val="005865B1"/>
    <w:rsid w:val="00594753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7F773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82551"/>
    <w:rsid w:val="0089156D"/>
    <w:rsid w:val="00897FB5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5DE3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76311"/>
    <w:rsid w:val="00A81FC7"/>
    <w:rsid w:val="00A9352E"/>
    <w:rsid w:val="00A95D77"/>
    <w:rsid w:val="00AA5435"/>
    <w:rsid w:val="00AA66CA"/>
    <w:rsid w:val="00AB46BE"/>
    <w:rsid w:val="00AB57DD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1570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C3C1C"/>
    <w:rsid w:val="00BE346A"/>
    <w:rsid w:val="00BF4670"/>
    <w:rsid w:val="00BF7F47"/>
    <w:rsid w:val="00C021C0"/>
    <w:rsid w:val="00C36740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2BFF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D2F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530BA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A285F"/>
    <w:rsid w:val="00EB0460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6C07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E5835-2C2F-4A03-8522-9BAAE296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685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9</cp:revision>
  <dcterms:created xsi:type="dcterms:W3CDTF">2018-10-26T09:31:00Z</dcterms:created>
  <dcterms:modified xsi:type="dcterms:W3CDTF">2018-10-31T14:37:00Z</dcterms:modified>
</cp:coreProperties>
</file>