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AF6E" w14:textId="71E05B7F" w:rsidR="00037752" w:rsidRDefault="00037752" w:rsidP="00037752">
      <w:pPr>
        <w:pStyle w:val="01TITULO1"/>
      </w:pPr>
      <w:bookmarkStart w:id="0" w:name="_Hlk526582823"/>
      <w:r w:rsidRPr="00A229A2">
        <w:t xml:space="preserve">Plano de desenvolvimento do </w:t>
      </w:r>
      <w:r>
        <w:t>2</w:t>
      </w:r>
      <w:r w:rsidRPr="00A229A2">
        <w:t>º bimestre do 6º ano</w:t>
      </w:r>
    </w:p>
    <w:p w14:paraId="6080D7B7" w14:textId="77777777" w:rsidR="00037752" w:rsidRDefault="00037752" w:rsidP="00037752">
      <w:pPr>
        <w:pStyle w:val="02TEXTOPRINCIPAL"/>
      </w:pPr>
    </w:p>
    <w:p w14:paraId="49E06FA1" w14:textId="77777777" w:rsidR="00037752" w:rsidRDefault="00037752" w:rsidP="00037752">
      <w:pPr>
        <w:pStyle w:val="02TEXTOPRINCIPAL"/>
      </w:pPr>
      <w:r w:rsidRPr="00A229A2">
        <w:t>O projeto pedagógico da coleção está integralmente alinhado às propostas apresentadas na</w:t>
      </w:r>
      <w:r>
        <w:t xml:space="preserve"> Base Nacional Comum Curricular</w:t>
      </w:r>
      <w:r w:rsidRPr="00A229A2">
        <w:t xml:space="preserve"> </w:t>
      </w:r>
      <w:r>
        <w:t>(</w:t>
      </w:r>
      <w:r w:rsidRPr="00A229A2">
        <w:t>BNCC</w:t>
      </w:r>
      <w:r>
        <w:t>)</w:t>
      </w:r>
      <w:r w:rsidRPr="00A229A2">
        <w:t>. Com o objetivo de explicitar de que maneira se dá essa conexão entre a obra e a BNCC, apresentamos um plano de desenvolvimento para cada bimestre de cada ano. Esse plano contém:</w:t>
      </w:r>
    </w:p>
    <w:p w14:paraId="42275FC3" w14:textId="77777777" w:rsidR="00037752" w:rsidRPr="008259A2" w:rsidRDefault="00037752" w:rsidP="00037752">
      <w:pPr>
        <w:pStyle w:val="02TEXTOPRINCIPALBULLET"/>
      </w:pPr>
      <w:r>
        <w:t>u</w:t>
      </w:r>
      <w:r w:rsidRPr="004B1A66">
        <w:t>m</w:t>
      </w:r>
      <w:r>
        <w:t>a tabela</w:t>
      </w:r>
      <w:r w:rsidRPr="004B1A66">
        <w:t xml:space="preserve"> em que relacionamos os objetos de conhecimento, as competências e </w:t>
      </w:r>
      <w:r>
        <w:t xml:space="preserve">as </w:t>
      </w:r>
      <w:r w:rsidRPr="004B1A66">
        <w:t xml:space="preserve">habilidades </w:t>
      </w:r>
      <w:r>
        <w:t xml:space="preserve">previstas pela BNCC </w:t>
      </w:r>
      <w:r w:rsidRPr="004B1A66">
        <w:t>e as seções do livro.</w:t>
      </w:r>
    </w:p>
    <w:p w14:paraId="7B91815F" w14:textId="77777777" w:rsidR="00037752" w:rsidRPr="004B1A66" w:rsidRDefault="00037752" w:rsidP="00037752">
      <w:pPr>
        <w:pStyle w:val="02TEXTOPRINCIPALBULLET"/>
      </w:pPr>
      <w:r w:rsidRPr="004B1A66">
        <w:t>sugestões para a gestão da sala de aula de acordo com as atividades propostas.</w:t>
      </w:r>
    </w:p>
    <w:p w14:paraId="181D08EF" w14:textId="77777777" w:rsidR="00037752" w:rsidRPr="004B1A66" w:rsidRDefault="00037752" w:rsidP="00037752">
      <w:pPr>
        <w:pStyle w:val="02TEXTOPRINCIPALBULLET"/>
      </w:pPr>
      <w:r w:rsidRPr="004B1A66">
        <w:t>sugestões de procedimentos para as atividades recorrentes.</w:t>
      </w:r>
    </w:p>
    <w:p w14:paraId="2CEC7033" w14:textId="77777777" w:rsidR="00037752" w:rsidRPr="004B1A66" w:rsidRDefault="00037752" w:rsidP="00037752">
      <w:pPr>
        <w:pStyle w:val="02TEXTOPRINCIPALBULLET"/>
      </w:pPr>
      <w:r w:rsidRPr="004B1A66">
        <w:t>tabela para auxiliar os alunos na autoavaliação.</w:t>
      </w:r>
    </w:p>
    <w:p w14:paraId="059910EC" w14:textId="77777777" w:rsidR="00037752" w:rsidRPr="004B1A66" w:rsidRDefault="00037752" w:rsidP="00037752">
      <w:pPr>
        <w:pStyle w:val="02TEXTOPRINCIPALBULLET"/>
      </w:pPr>
      <w:r w:rsidRPr="004B1A66">
        <w:t>um projeto integrador.</w:t>
      </w:r>
    </w:p>
    <w:p w14:paraId="5C2AF0A5" w14:textId="77777777" w:rsidR="00037752" w:rsidRPr="00FE23AE" w:rsidRDefault="00037752" w:rsidP="00037752">
      <w:pPr>
        <w:pStyle w:val="02TEXTOPRINCIPAL"/>
      </w:pPr>
      <w:r w:rsidRPr="00A229A2">
        <w:t>Esperamos que esse conjunto de recursos possa servir de apoio ao trabalho em sala de aula.</w:t>
      </w:r>
    </w:p>
    <w:p w14:paraId="3922C49E" w14:textId="472313AB" w:rsidR="00037752" w:rsidRDefault="00037752">
      <w:pPr>
        <w:autoSpaceDN/>
        <w:spacing w:after="160" w:line="259" w:lineRule="auto"/>
        <w:textAlignment w:val="auto"/>
        <w:rPr>
          <w:rFonts w:eastAsia="Tahoma"/>
        </w:rPr>
      </w:pPr>
      <w:r>
        <w:rPr>
          <w:rFonts w:eastAsia="Tahoma"/>
        </w:rPr>
        <w:br w:type="page"/>
      </w:r>
    </w:p>
    <w:p w14:paraId="11D0C56D" w14:textId="77777777" w:rsidR="00FE23AE" w:rsidRDefault="00FE23AE" w:rsidP="00FE23AE">
      <w:pPr>
        <w:pStyle w:val="02TEXTOPRINCIPAL"/>
      </w:pPr>
    </w:p>
    <w:tbl>
      <w:tblPr>
        <w:tblStyle w:val="Tabelacomgrade"/>
        <w:tblW w:w="10149" w:type="dxa"/>
        <w:tblInd w:w="28" w:type="dxa"/>
        <w:tblCellMar>
          <w:top w:w="57" w:type="dxa"/>
          <w:bottom w:w="57" w:type="dxa"/>
        </w:tblCellMar>
        <w:tblLook w:val="04A0" w:firstRow="1" w:lastRow="0" w:firstColumn="1" w:lastColumn="0" w:noHBand="0" w:noVBand="1"/>
      </w:tblPr>
      <w:tblGrid>
        <w:gridCol w:w="2268"/>
        <w:gridCol w:w="4535"/>
        <w:gridCol w:w="3346"/>
      </w:tblGrid>
      <w:tr w:rsidR="00273AE0" w14:paraId="1F1B75E2" w14:textId="77777777" w:rsidTr="00C315E5">
        <w:trPr>
          <w:trHeight w:val="287"/>
        </w:trPr>
        <w:tc>
          <w:tcPr>
            <w:tcW w:w="10149" w:type="dxa"/>
            <w:gridSpan w:val="3"/>
            <w:shd w:val="clear" w:color="auto" w:fill="D9D9D9" w:themeFill="background1" w:themeFillShade="D9"/>
            <w:tcMar>
              <w:left w:w="108" w:type="dxa"/>
            </w:tcMar>
          </w:tcPr>
          <w:p w14:paraId="3E09F57C" w14:textId="2BD68C00" w:rsidR="00273AE0" w:rsidRPr="00B20A70" w:rsidRDefault="00A229A2" w:rsidP="00B20A70">
            <w:pPr>
              <w:pStyle w:val="03TITULOTABELAS1"/>
            </w:pPr>
            <w:r w:rsidRPr="00B20A70">
              <w:t>CAPÍTULO 3 – História em quadrinhos: imagens e palavras em ação</w:t>
            </w:r>
          </w:p>
        </w:tc>
      </w:tr>
      <w:tr w:rsidR="002B0DE6" w14:paraId="13F9AB02" w14:textId="77777777" w:rsidTr="00C315E5">
        <w:trPr>
          <w:trHeight w:val="287"/>
        </w:trPr>
        <w:tc>
          <w:tcPr>
            <w:tcW w:w="10149" w:type="dxa"/>
            <w:gridSpan w:val="3"/>
            <w:shd w:val="clear" w:color="auto" w:fill="F2F2F2" w:themeFill="background1" w:themeFillShade="F2"/>
            <w:tcMar>
              <w:left w:w="108" w:type="dxa"/>
            </w:tcMar>
          </w:tcPr>
          <w:p w14:paraId="6D7DF3AA" w14:textId="17229392" w:rsidR="002B0DE6" w:rsidRPr="002B0DE6" w:rsidRDefault="002B0DE6" w:rsidP="002B0DE6">
            <w:pPr>
              <w:pStyle w:val="03TITULOTABELAS2"/>
            </w:pPr>
            <w:r w:rsidRPr="00D24D95">
              <w:t>Competências gerais</w:t>
            </w:r>
          </w:p>
        </w:tc>
      </w:tr>
      <w:tr w:rsidR="00A229A2" w14:paraId="43410653" w14:textId="77777777" w:rsidTr="00C315E5">
        <w:trPr>
          <w:trHeight w:val="287"/>
        </w:trPr>
        <w:tc>
          <w:tcPr>
            <w:tcW w:w="10149" w:type="dxa"/>
            <w:gridSpan w:val="3"/>
            <w:shd w:val="clear" w:color="auto" w:fill="auto"/>
            <w:tcMar>
              <w:left w:w="108" w:type="dxa"/>
            </w:tcMar>
          </w:tcPr>
          <w:p w14:paraId="0630355F" w14:textId="77777777" w:rsidR="00A229A2" w:rsidRPr="00D24D95" w:rsidRDefault="00A229A2" w:rsidP="00A229A2">
            <w:pPr>
              <w:pStyle w:val="04TEXTOTABELAS"/>
            </w:pPr>
            <w:r w:rsidRPr="00A229A2">
              <w:rPr>
                <w:b/>
              </w:rPr>
              <w:t>Minha canção:</w:t>
            </w:r>
            <w:r w:rsidRPr="00D24D95">
              <w:t xml:space="preserve"> 1, 3, 4, 5, 8, 9, 10.</w:t>
            </w:r>
          </w:p>
          <w:p w14:paraId="027C3736" w14:textId="77777777" w:rsidR="00A229A2" w:rsidRPr="00D24D95" w:rsidRDefault="00A229A2" w:rsidP="00A229A2">
            <w:pPr>
              <w:pStyle w:val="04TEXTOTABELAS"/>
            </w:pPr>
            <w:r w:rsidRPr="00A229A2">
              <w:rPr>
                <w:b/>
              </w:rPr>
              <w:t>História em quadrinhos: imagens e palavras em ação:</w:t>
            </w:r>
            <w:r w:rsidRPr="00D24D95">
              <w:t xml:space="preserve"> 1, 2, 3, 4, 6.</w:t>
            </w:r>
          </w:p>
          <w:p w14:paraId="725EC0D8" w14:textId="4C87640E" w:rsidR="00A229A2" w:rsidRPr="00D24D95" w:rsidRDefault="00A229A2" w:rsidP="00A229A2">
            <w:pPr>
              <w:pStyle w:val="04TEXTOTABELAS"/>
            </w:pPr>
            <w:r w:rsidRPr="00A229A2">
              <w:rPr>
                <w:b/>
              </w:rPr>
              <w:t xml:space="preserve">A HQ </w:t>
            </w:r>
            <w:r w:rsidR="004821A0">
              <w:rPr>
                <w:b/>
              </w:rPr>
              <w:t>e</w:t>
            </w:r>
            <w:r w:rsidRPr="00A229A2">
              <w:rPr>
                <w:b/>
              </w:rPr>
              <w:t>letrônica:</w:t>
            </w:r>
            <w:r w:rsidRPr="00D24D95">
              <w:t xml:space="preserve"> 1, 2, 3, 4, 5.</w:t>
            </w:r>
          </w:p>
          <w:p w14:paraId="38192172" w14:textId="77777777" w:rsidR="00A229A2" w:rsidRPr="00D24D95" w:rsidRDefault="00A229A2" w:rsidP="00A229A2">
            <w:pPr>
              <w:pStyle w:val="04TEXTOTABELAS"/>
            </w:pPr>
            <w:r w:rsidRPr="00A229A2">
              <w:rPr>
                <w:b/>
              </w:rPr>
              <w:t>Se eu quiser aprender mais:</w:t>
            </w:r>
            <w:r w:rsidRPr="00D24D95">
              <w:t xml:space="preserve"> 1, 2, 3, 4.</w:t>
            </w:r>
          </w:p>
          <w:p w14:paraId="3724F073" w14:textId="01165551" w:rsidR="00A229A2" w:rsidRPr="00D24D95" w:rsidRDefault="00A229A2" w:rsidP="00A229A2">
            <w:pPr>
              <w:pStyle w:val="04TEXTOTABELAS"/>
            </w:pPr>
            <w:r w:rsidRPr="00A229A2">
              <w:rPr>
                <w:b/>
              </w:rPr>
              <w:t xml:space="preserve">Minha história em quadrinhos </w:t>
            </w:r>
            <w:r w:rsidR="004821A0">
              <w:rPr>
                <w:b/>
              </w:rPr>
              <w:t>–</w:t>
            </w:r>
            <w:r w:rsidRPr="00A229A2">
              <w:rPr>
                <w:b/>
              </w:rPr>
              <w:t xml:space="preserve"> Na prática:</w:t>
            </w:r>
            <w:r w:rsidRPr="00D24D95">
              <w:t xml:space="preserve"> 1, 2, 3, 4, 9, 10.</w:t>
            </w:r>
          </w:p>
          <w:p w14:paraId="1F29440C" w14:textId="77777777" w:rsidR="00A229A2" w:rsidRPr="00D24D95" w:rsidRDefault="00A229A2" w:rsidP="00A229A2">
            <w:pPr>
              <w:pStyle w:val="04TEXTOTABELAS"/>
            </w:pPr>
            <w:r w:rsidRPr="00A229A2">
              <w:rPr>
                <w:b/>
              </w:rPr>
              <w:t>Textos em conversa:</w:t>
            </w:r>
            <w:r w:rsidRPr="00D24D95">
              <w:t xml:space="preserve"> 1, 2, 4.</w:t>
            </w:r>
          </w:p>
          <w:p w14:paraId="0D2432CA" w14:textId="77777777" w:rsidR="00A229A2" w:rsidRDefault="00A229A2" w:rsidP="00A229A2">
            <w:pPr>
              <w:pStyle w:val="04TEXTOTABELAS"/>
            </w:pPr>
            <w:r w:rsidRPr="00A229A2">
              <w:rPr>
                <w:b/>
              </w:rPr>
              <w:t>Mais da língua:</w:t>
            </w:r>
            <w:r w:rsidRPr="00D24D95">
              <w:t xml:space="preserve"> 1 ,2, 3, 4, 6.</w:t>
            </w:r>
          </w:p>
          <w:p w14:paraId="40BD2C3A" w14:textId="77777777" w:rsidR="00A229A2" w:rsidRPr="00E1033E" w:rsidRDefault="00A229A2" w:rsidP="00A229A2">
            <w:pPr>
              <w:pStyle w:val="04TEXTOTABELAS"/>
            </w:pPr>
            <w:r w:rsidRPr="00A229A2">
              <w:rPr>
                <w:b/>
              </w:rPr>
              <w:t>Investigue em Arte:</w:t>
            </w:r>
            <w:r>
              <w:t xml:space="preserve"> </w:t>
            </w:r>
            <w:r w:rsidRPr="00E1033E">
              <w:t>1, 2, 5, 6.</w:t>
            </w:r>
          </w:p>
          <w:p w14:paraId="3456736E" w14:textId="77777777" w:rsidR="00A229A2" w:rsidRDefault="00A229A2" w:rsidP="00A229A2">
            <w:pPr>
              <w:pStyle w:val="04TEXTOTABELAS"/>
            </w:pPr>
            <w:r w:rsidRPr="00A229A2">
              <w:rPr>
                <w:b/>
              </w:rPr>
              <w:t>Língua falada e língua escrita — Na prática:</w:t>
            </w:r>
            <w:r w:rsidRPr="00D24D95">
              <w:t xml:space="preserve"> 1, 2, 3, 4, 6, 9, 10</w:t>
            </w:r>
            <w:r>
              <w:t>.</w:t>
            </w:r>
          </w:p>
          <w:p w14:paraId="73970BF0" w14:textId="5EC6BFB1" w:rsidR="00A229A2" w:rsidRPr="00D24D95" w:rsidRDefault="00A229A2" w:rsidP="00A229A2">
            <w:pPr>
              <w:pStyle w:val="04TEXTOTABELAS"/>
            </w:pPr>
            <w:r w:rsidRPr="00A229A2">
              <w:rPr>
                <w:b/>
              </w:rPr>
              <w:t>Desafio d</w:t>
            </w:r>
            <w:r w:rsidR="00683612">
              <w:rPr>
                <w:b/>
              </w:rPr>
              <w:t>e</w:t>
            </w:r>
            <w:r w:rsidRPr="00A229A2">
              <w:rPr>
                <w:b/>
              </w:rPr>
              <w:t xml:space="preserve"> escrita:</w:t>
            </w:r>
            <w:r>
              <w:t xml:space="preserve"> </w:t>
            </w:r>
            <w:r w:rsidRPr="00E1033E">
              <w:t>1, 4, 6</w:t>
            </w:r>
            <w:r>
              <w:t>.</w:t>
            </w:r>
          </w:p>
          <w:p w14:paraId="04B1F33F" w14:textId="77777777" w:rsidR="00A229A2" w:rsidRPr="00D24D95" w:rsidRDefault="00A229A2" w:rsidP="00A229A2">
            <w:pPr>
              <w:pStyle w:val="04TEXTOTABELAS"/>
            </w:pPr>
            <w:r w:rsidRPr="00A229A2">
              <w:rPr>
                <w:b/>
              </w:rPr>
              <w:t>Isso eu já vi: os fonemas e as letras – Na prática:</w:t>
            </w:r>
            <w:r w:rsidRPr="00D24D95">
              <w:t xml:space="preserve"> 1, 2, 3, 6, 8.</w:t>
            </w:r>
          </w:p>
          <w:p w14:paraId="39CD7182" w14:textId="77777777" w:rsidR="00A229A2" w:rsidRPr="00D24D95" w:rsidRDefault="00A229A2" w:rsidP="00A229A2">
            <w:pPr>
              <w:pStyle w:val="04TEXTOTABELAS"/>
            </w:pPr>
            <w:r w:rsidRPr="00A229A2">
              <w:rPr>
                <w:b/>
              </w:rPr>
              <w:t>Conversa com arte:</w:t>
            </w:r>
            <w:r w:rsidRPr="00D24D95">
              <w:t xml:space="preserve"> 1, 2, 3, 4, 5, 6.</w:t>
            </w:r>
          </w:p>
          <w:p w14:paraId="198855DB" w14:textId="77777777" w:rsidR="00A229A2" w:rsidRPr="00D24D95" w:rsidRDefault="00A229A2" w:rsidP="00A229A2">
            <w:pPr>
              <w:pStyle w:val="04TEXTOTABELAS"/>
            </w:pPr>
            <w:r w:rsidRPr="00A229A2">
              <w:rPr>
                <w:b/>
              </w:rPr>
              <w:t>Expresse-</w:t>
            </w:r>
            <w:proofErr w:type="gramStart"/>
            <w:r w:rsidRPr="00A229A2">
              <w:rPr>
                <w:b/>
              </w:rPr>
              <w:t>se!:</w:t>
            </w:r>
            <w:proofErr w:type="gramEnd"/>
            <w:r w:rsidRPr="00D24D95">
              <w:t xml:space="preserve"> 1, 2, 3, 4, 5, 6.</w:t>
            </w:r>
          </w:p>
          <w:p w14:paraId="1E526CEE" w14:textId="77777777" w:rsidR="00A229A2" w:rsidRPr="00D24D95" w:rsidRDefault="00A229A2" w:rsidP="00A229A2">
            <w:pPr>
              <w:pStyle w:val="04TEXTOTABELAS"/>
            </w:pPr>
            <w:r w:rsidRPr="00A229A2">
              <w:rPr>
                <w:b/>
              </w:rPr>
              <w:t>Leitura puxa leitura:</w:t>
            </w:r>
            <w:r w:rsidRPr="00D24D95">
              <w:t xml:space="preserve"> 2, 3, 5, 7.</w:t>
            </w:r>
          </w:p>
          <w:p w14:paraId="5B29AD0B" w14:textId="77777777" w:rsidR="00A229A2" w:rsidRPr="00D24D95" w:rsidRDefault="00A229A2" w:rsidP="00A229A2">
            <w:pPr>
              <w:pStyle w:val="04TEXTOTABELAS"/>
            </w:pPr>
            <w:r w:rsidRPr="00A229A2">
              <w:rPr>
                <w:b/>
              </w:rPr>
              <w:t>Biblioteca cultural em expansão:</w:t>
            </w:r>
            <w:r w:rsidRPr="00D24D95">
              <w:t xml:space="preserve"> 2, 3, 5, 7.</w:t>
            </w:r>
          </w:p>
          <w:p w14:paraId="68E05CE1" w14:textId="77777777" w:rsidR="00A229A2" w:rsidRPr="00D24D95" w:rsidRDefault="00A229A2" w:rsidP="00A229A2">
            <w:pPr>
              <w:pStyle w:val="04TEXTOTABELAS"/>
            </w:pPr>
          </w:p>
          <w:p w14:paraId="0258146F" w14:textId="2D106893" w:rsidR="00A229A2" w:rsidRPr="00D24D95" w:rsidRDefault="00A229A2" w:rsidP="00794326">
            <w:pPr>
              <w:pStyle w:val="04TEXTOTABELAS"/>
              <w:spacing w:after="60"/>
            </w:pPr>
            <w:r w:rsidRPr="00A229A2">
              <w:rPr>
                <w:b/>
              </w:rPr>
              <w:t>Competências específicas de Linguagens neste capítulo:</w:t>
            </w:r>
            <w:r w:rsidRPr="00D24D95">
              <w:t xml:space="preserve"> 1, 2, 3, 5</w:t>
            </w:r>
            <w:r w:rsidR="00120999">
              <w:t>,</w:t>
            </w:r>
            <w:r w:rsidRPr="00D24D95">
              <w:t xml:space="preserve"> 6</w:t>
            </w:r>
            <w:r w:rsidR="00120999">
              <w:t>, 9</w:t>
            </w:r>
            <w:r w:rsidRPr="00D24D95">
              <w:t xml:space="preserve">. </w:t>
            </w:r>
          </w:p>
          <w:p w14:paraId="0D8505ED" w14:textId="0814A0FF" w:rsidR="00A229A2" w:rsidRPr="00A229A2" w:rsidRDefault="00A229A2" w:rsidP="00794326">
            <w:pPr>
              <w:pStyle w:val="04TEXTOTABELAS"/>
              <w:spacing w:after="60"/>
              <w:rPr>
                <w:rFonts w:eastAsia="SimSun"/>
              </w:rPr>
            </w:pPr>
            <w:r w:rsidRPr="00A229A2">
              <w:rPr>
                <w:b/>
              </w:rPr>
              <w:t>Competências específicas de Língua Portuguesa neste capítulo:</w:t>
            </w:r>
            <w:r w:rsidRPr="00D24D95">
              <w:t xml:space="preserve"> 1, 2, 3</w:t>
            </w:r>
            <w:r>
              <w:t xml:space="preserve">, </w:t>
            </w:r>
            <w:r w:rsidRPr="00D24D95">
              <w:t xml:space="preserve">5, 6, 7, </w:t>
            </w:r>
            <w:r>
              <w:t>8</w:t>
            </w:r>
            <w:r w:rsidRPr="00D24D95">
              <w:t>, 10.</w:t>
            </w:r>
          </w:p>
        </w:tc>
      </w:tr>
      <w:tr w:rsidR="001D01B1" w14:paraId="0AEAE94B" w14:textId="77777777" w:rsidTr="00C315E5">
        <w:trPr>
          <w:trHeight w:val="454"/>
        </w:trPr>
        <w:tc>
          <w:tcPr>
            <w:tcW w:w="10149" w:type="dxa"/>
            <w:gridSpan w:val="3"/>
            <w:shd w:val="clear" w:color="auto" w:fill="D9D9D9" w:themeFill="background1" w:themeFillShade="D9"/>
            <w:tcMar>
              <w:left w:w="108" w:type="dxa"/>
            </w:tcMar>
            <w:vAlign w:val="center"/>
          </w:tcPr>
          <w:p w14:paraId="2A47BEDA" w14:textId="77777777" w:rsidR="001D01B1" w:rsidRDefault="001D01B1" w:rsidP="002B0DE6">
            <w:pPr>
              <w:pStyle w:val="03TITULOTABELAS2"/>
            </w:pPr>
            <w:r>
              <w:t>Pré-requisitos</w:t>
            </w:r>
          </w:p>
          <w:p w14:paraId="30781C85" w14:textId="7719E8E4" w:rsidR="001D01B1" w:rsidRPr="006A3507" w:rsidRDefault="001D01B1" w:rsidP="0075132F">
            <w:pPr>
              <w:pStyle w:val="04TEXTOTABELAS"/>
              <w:spacing w:before="60"/>
              <w:jc w:val="center"/>
            </w:pPr>
            <w:r>
              <w:t>(</w:t>
            </w:r>
            <w:r w:rsidRPr="00A433C8">
              <w:t>EF15LP14</w:t>
            </w:r>
            <w:r>
              <w:t>), (</w:t>
            </w:r>
            <w:r w:rsidRPr="00A433C8">
              <w:t>EF69LP05</w:t>
            </w:r>
            <w:r>
              <w:t>), (</w:t>
            </w:r>
            <w:r w:rsidRPr="00A433C8">
              <w:t>EF35LP10</w:t>
            </w:r>
            <w:r>
              <w:t>), (</w:t>
            </w:r>
            <w:r w:rsidRPr="00A433C8">
              <w:t>EF67LP27</w:t>
            </w:r>
            <w:r>
              <w:t>).</w:t>
            </w:r>
          </w:p>
        </w:tc>
      </w:tr>
      <w:tr w:rsidR="00273AE0" w14:paraId="57E52969" w14:textId="77777777" w:rsidTr="005D5BD1">
        <w:trPr>
          <w:trHeight w:val="567"/>
        </w:trPr>
        <w:tc>
          <w:tcPr>
            <w:tcW w:w="2268" w:type="dxa"/>
            <w:shd w:val="clear" w:color="auto" w:fill="F2F2F2" w:themeFill="background1" w:themeFillShade="F2"/>
            <w:tcMar>
              <w:left w:w="108" w:type="dxa"/>
            </w:tcMar>
            <w:vAlign w:val="center"/>
          </w:tcPr>
          <w:p w14:paraId="7B861ECA" w14:textId="04235840" w:rsidR="00273AE0" w:rsidRDefault="00FE23AE" w:rsidP="00FE23AE">
            <w:pPr>
              <w:pStyle w:val="04TEXTOTABELAS"/>
              <w:spacing w:line="240" w:lineRule="auto"/>
              <w:jc w:val="center"/>
              <w:rPr>
                <w:b/>
              </w:rPr>
            </w:pPr>
            <w:r w:rsidRPr="00FE23AE">
              <w:rPr>
                <w:rFonts w:eastAsia="SimSun"/>
                <w:b/>
              </w:rPr>
              <w:t>Objetos de conhecimento</w:t>
            </w:r>
          </w:p>
        </w:tc>
        <w:tc>
          <w:tcPr>
            <w:tcW w:w="4535" w:type="dxa"/>
            <w:shd w:val="clear" w:color="auto" w:fill="F2F2F2" w:themeFill="background1" w:themeFillShade="F2"/>
            <w:tcMar>
              <w:left w:w="108" w:type="dxa"/>
            </w:tcMar>
            <w:vAlign w:val="center"/>
          </w:tcPr>
          <w:p w14:paraId="6358145B" w14:textId="72CCB1BC" w:rsidR="00273AE0" w:rsidRDefault="00FE23AE" w:rsidP="00FE23AE">
            <w:pPr>
              <w:pStyle w:val="04TEXTOTABELAS"/>
              <w:spacing w:line="240" w:lineRule="auto"/>
              <w:jc w:val="center"/>
              <w:rPr>
                <w:highlight w:val="yellow"/>
              </w:rPr>
            </w:pPr>
            <w:r w:rsidRPr="00FE23AE">
              <w:rPr>
                <w:rFonts w:eastAsia="SimSun"/>
                <w:b/>
              </w:rPr>
              <w:t>Habilidades</w:t>
            </w:r>
          </w:p>
        </w:tc>
        <w:tc>
          <w:tcPr>
            <w:tcW w:w="3346" w:type="dxa"/>
            <w:shd w:val="clear" w:color="auto" w:fill="F2F2F2" w:themeFill="background1" w:themeFillShade="F2"/>
            <w:vAlign w:val="center"/>
          </w:tcPr>
          <w:p w14:paraId="4511D354" w14:textId="0CA93695" w:rsidR="00273AE0" w:rsidRDefault="005D5BD1" w:rsidP="00FE23AE">
            <w:pPr>
              <w:pStyle w:val="04TEXTOTABELAS"/>
              <w:spacing w:line="240" w:lineRule="auto"/>
              <w:jc w:val="center"/>
              <w:rPr>
                <w:rFonts w:eastAsia="SimSun"/>
                <w:b/>
              </w:rPr>
            </w:pPr>
            <w:r w:rsidRPr="005D5BD1">
              <w:rPr>
                <w:b/>
              </w:rPr>
              <w:t>Práticas pedagógicas</w:t>
            </w:r>
          </w:p>
        </w:tc>
      </w:tr>
      <w:tr w:rsidR="005D5BD1" w14:paraId="6D0CBCFE" w14:textId="77777777" w:rsidTr="005D5BD1">
        <w:trPr>
          <w:trHeight w:val="567"/>
        </w:trPr>
        <w:tc>
          <w:tcPr>
            <w:tcW w:w="2268" w:type="dxa"/>
            <w:shd w:val="clear" w:color="auto" w:fill="FFFFFF" w:themeFill="background1"/>
            <w:tcMar>
              <w:left w:w="108" w:type="dxa"/>
            </w:tcMar>
          </w:tcPr>
          <w:p w14:paraId="1446DA9A" w14:textId="77777777" w:rsidR="005D5BD1" w:rsidRPr="00B647EF" w:rsidRDefault="005D5BD1" w:rsidP="00A229A2">
            <w:pPr>
              <w:pStyle w:val="04TEXTOTABELAS"/>
            </w:pPr>
            <w:r w:rsidRPr="00B647EF">
              <w:t>Semântica</w:t>
            </w:r>
          </w:p>
          <w:p w14:paraId="3FFC052F" w14:textId="77777777" w:rsidR="005D5BD1" w:rsidRDefault="005D5BD1" w:rsidP="00A229A2">
            <w:pPr>
              <w:pStyle w:val="04TEXTOTABELAS"/>
            </w:pPr>
          </w:p>
          <w:p w14:paraId="0D729091" w14:textId="635E9EB9" w:rsidR="005D5BD1" w:rsidRPr="00D972D4" w:rsidRDefault="005D5BD1" w:rsidP="00A229A2">
            <w:pPr>
              <w:pStyle w:val="04TEXTOTABELAS"/>
            </w:pPr>
            <w:r w:rsidRPr="00B647EF">
              <w:t>Coesão</w:t>
            </w:r>
          </w:p>
        </w:tc>
        <w:tc>
          <w:tcPr>
            <w:tcW w:w="4535" w:type="dxa"/>
            <w:shd w:val="clear" w:color="auto" w:fill="FFFFFF" w:themeFill="background1"/>
            <w:tcMar>
              <w:left w:w="108" w:type="dxa"/>
            </w:tcMar>
          </w:tcPr>
          <w:p w14:paraId="7F20C1F8" w14:textId="72E55071" w:rsidR="005D5BD1" w:rsidRPr="00A229A2" w:rsidRDefault="005D5BD1" w:rsidP="00A229A2">
            <w:pPr>
              <w:pStyle w:val="04TEXTOTABELAS"/>
            </w:pPr>
            <w:r w:rsidRPr="00B647EF">
              <w:rPr>
                <w:b/>
              </w:rPr>
              <w:t>(EF06LP12)</w:t>
            </w:r>
            <w:r w:rsidRPr="00B647EF">
              <w:rPr>
                <w:rFonts w:ascii="Gotham-Medium" w:hAnsi="Gotham-Medium" w:cs="Gotham-Medium"/>
              </w:rPr>
              <w:t xml:space="preserve"> </w:t>
            </w:r>
            <w:r w:rsidRPr="00B647EF">
              <w:t>Utilizar, ao produzir texto,</w:t>
            </w:r>
            <w:r>
              <w:t xml:space="preserve"> </w:t>
            </w:r>
            <w:r w:rsidRPr="00B647EF">
              <w:t>recursos de coesão referencial (nome e</w:t>
            </w:r>
            <w:r>
              <w:t xml:space="preserve"> </w:t>
            </w:r>
            <w:r w:rsidRPr="00B647EF">
              <w:t>pronomes), recursos semânticos de sinonímia, antonímia e homonímia e mecanismos de representação de diferentes vozes (discurso direto e indireto).</w:t>
            </w:r>
          </w:p>
        </w:tc>
        <w:tc>
          <w:tcPr>
            <w:tcW w:w="3346" w:type="dxa"/>
            <w:vMerge w:val="restart"/>
            <w:shd w:val="clear" w:color="auto" w:fill="FFFFFF" w:themeFill="background1"/>
          </w:tcPr>
          <w:p w14:paraId="5D40386B" w14:textId="0EA731A1" w:rsidR="005D5BD1" w:rsidRDefault="005D5BD1" w:rsidP="005D5BD1">
            <w:pPr>
              <w:pStyle w:val="02TEXTOPRINCIPALBULLET"/>
            </w:pPr>
            <w:r>
              <w:t>Explorar os recursos estruturais, estilísticos e discursivos próprios do gênero HQ.</w:t>
            </w:r>
          </w:p>
          <w:p w14:paraId="3F279B7F" w14:textId="77777777" w:rsidR="005D5BD1" w:rsidRDefault="005D5BD1" w:rsidP="005D5BD1">
            <w:pPr>
              <w:pStyle w:val="04TEXTOTABELAS"/>
            </w:pPr>
          </w:p>
          <w:p w14:paraId="03C1511E" w14:textId="6D851ED7" w:rsidR="005D5BD1" w:rsidRDefault="005D5BD1" w:rsidP="005D5BD1">
            <w:pPr>
              <w:pStyle w:val="02TEXTOPRINCIPALBULLET"/>
            </w:pPr>
            <w:r>
              <w:t>Analisar a interação entre as várias semioses no gênero.</w:t>
            </w:r>
          </w:p>
          <w:p w14:paraId="26FD17CA" w14:textId="77777777" w:rsidR="005D5BD1" w:rsidRDefault="005D5BD1" w:rsidP="005D5BD1">
            <w:pPr>
              <w:pStyle w:val="04TEXTOTABELAS"/>
            </w:pPr>
          </w:p>
          <w:p w14:paraId="2A51A31F" w14:textId="56FB7662" w:rsidR="005D5BD1" w:rsidRDefault="005D5BD1" w:rsidP="005D5BD1">
            <w:pPr>
              <w:pStyle w:val="02TEXTOPRINCIPALBULLET"/>
            </w:pPr>
            <w:r>
              <w:t>Reconhecer a presença de elementos implícitos como parte do processo de leitura.</w:t>
            </w:r>
          </w:p>
          <w:p w14:paraId="07F982CB" w14:textId="77777777" w:rsidR="005D5BD1" w:rsidRDefault="005D5BD1" w:rsidP="005D5BD1">
            <w:pPr>
              <w:pStyle w:val="04TEXTOTABELAS"/>
            </w:pPr>
          </w:p>
          <w:p w14:paraId="18EBB115" w14:textId="0A1B5C86" w:rsidR="005D5BD1" w:rsidRDefault="005D5BD1" w:rsidP="005D5BD1">
            <w:pPr>
              <w:pStyle w:val="02TEXTOPRINCIPALBULLET"/>
            </w:pPr>
            <w:r>
              <w:t>Inferir e justificar os diferentes efeitos de sentido produzidos pelos textos pertencentes ao gênero.</w:t>
            </w:r>
          </w:p>
          <w:p w14:paraId="56B92BB0" w14:textId="77777777" w:rsidR="005D5BD1" w:rsidRDefault="005D5BD1" w:rsidP="005D5BD1">
            <w:pPr>
              <w:pStyle w:val="04TEXTOTABELAS"/>
            </w:pPr>
          </w:p>
          <w:p w14:paraId="26BE493F" w14:textId="1B52EA83" w:rsidR="005D5BD1" w:rsidRPr="005D5BD1" w:rsidRDefault="005D5BD1" w:rsidP="005D5BD1">
            <w:pPr>
              <w:pStyle w:val="02TEXTOPRINCIPALBULLET"/>
            </w:pPr>
            <w:r>
              <w:t>Explorar a intertextualidade.</w:t>
            </w:r>
          </w:p>
        </w:tc>
      </w:tr>
      <w:tr w:rsidR="005D5BD1" w14:paraId="1A8B694E" w14:textId="77777777" w:rsidTr="005D5BD1">
        <w:trPr>
          <w:trHeight w:val="567"/>
        </w:trPr>
        <w:tc>
          <w:tcPr>
            <w:tcW w:w="2268" w:type="dxa"/>
            <w:shd w:val="clear" w:color="auto" w:fill="FFFFFF" w:themeFill="background1"/>
            <w:tcMar>
              <w:left w:w="108" w:type="dxa"/>
            </w:tcMar>
          </w:tcPr>
          <w:p w14:paraId="133BCC40" w14:textId="4D9AE3D7" w:rsidR="005D5BD1" w:rsidRPr="00A229A2" w:rsidRDefault="005D5BD1" w:rsidP="00A229A2">
            <w:pPr>
              <w:pStyle w:val="04TEXTOTABELAS"/>
            </w:pPr>
            <w:r w:rsidRPr="00A229A2">
              <w:t>Reconstrução do contexto de produção,</w:t>
            </w:r>
            <w:r>
              <w:t xml:space="preserve"> </w:t>
            </w:r>
            <w:r w:rsidRPr="00A229A2">
              <w:t>circulação e recepção de textos</w:t>
            </w:r>
          </w:p>
          <w:p w14:paraId="78176F7D" w14:textId="77777777" w:rsidR="005D5BD1" w:rsidRPr="00A229A2" w:rsidRDefault="005D5BD1" w:rsidP="00A229A2">
            <w:pPr>
              <w:pStyle w:val="04TEXTOTABELAS"/>
            </w:pPr>
          </w:p>
          <w:p w14:paraId="1CBB4493" w14:textId="361BF1F7" w:rsidR="005D5BD1" w:rsidRPr="00A229A2" w:rsidRDefault="005D5BD1" w:rsidP="002B0DE6">
            <w:pPr>
              <w:pStyle w:val="04TEXTOTABELAS"/>
            </w:pPr>
            <w:r w:rsidRPr="00A229A2">
              <w:t xml:space="preserve">Caracterização do campo jornalístico </w:t>
            </w:r>
            <w:r>
              <w:br/>
            </w:r>
            <w:r w:rsidRPr="00A229A2">
              <w:t xml:space="preserve">e relação entre </w:t>
            </w:r>
            <w:r>
              <w:br/>
            </w:r>
            <w:r w:rsidRPr="00A229A2">
              <w:t xml:space="preserve">os gêneros em circulação, mídias </w:t>
            </w:r>
            <w:r>
              <w:br/>
            </w:r>
            <w:r w:rsidRPr="00A229A2">
              <w:t>e práticas</w:t>
            </w:r>
            <w:r>
              <w:t xml:space="preserve"> </w:t>
            </w:r>
            <w:r w:rsidRPr="00A229A2">
              <w:t xml:space="preserve">da </w:t>
            </w:r>
            <w:r>
              <w:br/>
            </w:r>
            <w:r w:rsidRPr="00A229A2">
              <w:t>cultura digital</w:t>
            </w:r>
          </w:p>
        </w:tc>
        <w:tc>
          <w:tcPr>
            <w:tcW w:w="4535" w:type="dxa"/>
            <w:shd w:val="clear" w:color="auto" w:fill="FFFFFF" w:themeFill="background1"/>
            <w:tcMar>
              <w:left w:w="108" w:type="dxa"/>
            </w:tcMar>
          </w:tcPr>
          <w:p w14:paraId="57428F3F" w14:textId="2FCCDA9D" w:rsidR="005D5BD1" w:rsidRPr="00A229A2" w:rsidRDefault="005D5BD1" w:rsidP="00A229A2">
            <w:pPr>
              <w:pStyle w:val="04TEXTOTABELAS"/>
            </w:pPr>
            <w:r w:rsidRPr="002B0DE6">
              <w:rPr>
                <w:b/>
              </w:rPr>
              <w:t>(</w:t>
            </w:r>
            <w:r w:rsidRPr="00A229A2">
              <w:rPr>
                <w:b/>
              </w:rPr>
              <w:t>EF67LP01</w:t>
            </w:r>
            <w:r w:rsidRPr="002B0DE6">
              <w:rPr>
                <w:b/>
              </w:rPr>
              <w:t>)</w:t>
            </w:r>
            <w:r w:rsidRPr="00A229A2">
              <w:t xml:space="preserve"> Analisar a estrutura e funcionamento dos </w:t>
            </w:r>
            <w:r w:rsidRPr="00A229A2">
              <w:rPr>
                <w:i/>
              </w:rPr>
              <w:t>hiperlinks</w:t>
            </w:r>
            <w:r w:rsidRPr="00A229A2">
              <w:t xml:space="preserve"> em textos noticiosos publicados na </w:t>
            </w:r>
            <w:r w:rsidRPr="00A229A2">
              <w:rPr>
                <w:i/>
              </w:rPr>
              <w:t>Web</w:t>
            </w:r>
            <w:r w:rsidRPr="00A229A2">
              <w:t xml:space="preserve"> e vislumbrar possibilidades de uma escrita </w:t>
            </w:r>
            <w:proofErr w:type="spellStart"/>
            <w:r w:rsidRPr="00A229A2">
              <w:t>hipertextual</w:t>
            </w:r>
            <w:proofErr w:type="spellEnd"/>
            <w:r w:rsidRPr="00A229A2">
              <w:t>.</w:t>
            </w:r>
          </w:p>
        </w:tc>
        <w:tc>
          <w:tcPr>
            <w:tcW w:w="3346" w:type="dxa"/>
            <w:vMerge/>
            <w:shd w:val="clear" w:color="auto" w:fill="FFFFFF" w:themeFill="background1"/>
          </w:tcPr>
          <w:p w14:paraId="2F7E478B" w14:textId="529FA814" w:rsidR="005D5BD1" w:rsidRPr="00A229A2" w:rsidRDefault="005D5BD1" w:rsidP="00A229A2">
            <w:pPr>
              <w:pStyle w:val="04TEXTOTABELAS"/>
            </w:pPr>
          </w:p>
        </w:tc>
      </w:tr>
    </w:tbl>
    <w:p w14:paraId="14D4ED8A" w14:textId="77777777" w:rsidR="00273AE0" w:rsidRDefault="00273AE0" w:rsidP="00273AE0">
      <w:pPr>
        <w:pStyle w:val="06CREDITO"/>
        <w:jc w:val="right"/>
      </w:pPr>
      <w:r>
        <w:t>(continua)</w:t>
      </w:r>
      <w:bookmarkEnd w:id="0"/>
      <w:r>
        <w:br w:type="page"/>
      </w:r>
    </w:p>
    <w:p w14:paraId="47A970CB" w14:textId="77777777" w:rsidR="00273AE0" w:rsidRDefault="00273AE0" w:rsidP="00273AE0">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5D5BD1" w:rsidRPr="00D972D4" w14:paraId="2F37F6B8" w14:textId="77777777" w:rsidTr="00674516">
        <w:trPr>
          <w:trHeight w:val="567"/>
        </w:trPr>
        <w:tc>
          <w:tcPr>
            <w:tcW w:w="2268" w:type="dxa"/>
            <w:shd w:val="clear" w:color="auto" w:fill="FFFFFF" w:themeFill="background1"/>
            <w:tcMar>
              <w:left w:w="108" w:type="dxa"/>
            </w:tcMar>
          </w:tcPr>
          <w:p w14:paraId="4A58F549" w14:textId="12A50FBA" w:rsidR="005D5BD1" w:rsidRPr="00A229A2" w:rsidRDefault="005D5BD1" w:rsidP="00A229A2">
            <w:pPr>
              <w:pStyle w:val="04TEXTOTABELAS"/>
            </w:pPr>
            <w:r w:rsidRPr="00A229A2">
              <w:t>Estratégias de produção: planejamento de textos argumentativos e apreciativos</w:t>
            </w:r>
          </w:p>
        </w:tc>
        <w:tc>
          <w:tcPr>
            <w:tcW w:w="4535" w:type="dxa"/>
            <w:shd w:val="clear" w:color="auto" w:fill="FFFFFF" w:themeFill="background1"/>
            <w:tcMar>
              <w:left w:w="108" w:type="dxa"/>
            </w:tcMar>
          </w:tcPr>
          <w:p w14:paraId="51C6CDAE" w14:textId="2F582B63" w:rsidR="005D5BD1" w:rsidRPr="00A229A2" w:rsidRDefault="005D5BD1" w:rsidP="00A229A2">
            <w:pPr>
              <w:pStyle w:val="04TEXTOTABELAS"/>
            </w:pPr>
            <w:r w:rsidRPr="005841C4">
              <w:rPr>
                <w:b/>
              </w:rPr>
              <w:t>(</w:t>
            </w:r>
            <w:r w:rsidRPr="00A229A2">
              <w:rPr>
                <w:b/>
              </w:rPr>
              <w:t>EF67LP11</w:t>
            </w:r>
            <w:r w:rsidRPr="005841C4">
              <w:rPr>
                <w:b/>
              </w:rPr>
              <w:t>)</w:t>
            </w:r>
            <w:r w:rsidRPr="00A229A2">
              <w:t xml:space="preserve"> Planejar resenhas, </w:t>
            </w:r>
            <w:proofErr w:type="spellStart"/>
            <w:r w:rsidRPr="00A229A2">
              <w:rPr>
                <w:i/>
              </w:rPr>
              <w:t>vlogs</w:t>
            </w:r>
            <w:proofErr w:type="spellEnd"/>
            <w:r w:rsidRPr="00A229A2">
              <w:t xml:space="preserve">, vídeos e </w:t>
            </w:r>
            <w:r w:rsidRPr="004164BD">
              <w:rPr>
                <w:i/>
              </w:rPr>
              <w:t>podcasts</w:t>
            </w:r>
            <w:r w:rsidRPr="00A229A2">
              <w:t xml:space="preserve"> variados, e textos e vídeos de apresentação e apreciação próprios das culturas juvenis (algumas possibilidades: </w:t>
            </w:r>
            <w:proofErr w:type="spellStart"/>
            <w:r w:rsidRPr="004164BD">
              <w:t>fanzines</w:t>
            </w:r>
            <w:proofErr w:type="spellEnd"/>
            <w:r w:rsidRPr="00A229A2">
              <w:t xml:space="preserve">, </w:t>
            </w:r>
            <w:proofErr w:type="spellStart"/>
            <w:r w:rsidRPr="004164BD">
              <w:t>fanclipes</w:t>
            </w:r>
            <w:proofErr w:type="spellEnd"/>
            <w:r w:rsidRPr="00A229A2">
              <w:t xml:space="preserve">, </w:t>
            </w:r>
            <w:r w:rsidRPr="00364E92">
              <w:t>e-zines</w:t>
            </w:r>
            <w:r w:rsidRPr="00A229A2">
              <w:t xml:space="preserve">, </w:t>
            </w:r>
            <w:r w:rsidRPr="004164BD">
              <w:rPr>
                <w:i/>
              </w:rPr>
              <w:t>gameplay</w:t>
            </w:r>
            <w:r w:rsidRPr="00A229A2">
              <w:t xml:space="preserve">, detonado etc.), dentre outros, tendo em vista as condições de produção do texto – objetivo, leitores/espectadores, veículos e mídia de circulação etc. –, a partir da escolha de uma produção ou evento cultural para analisar – livro, filme, série, </w:t>
            </w:r>
            <w:r w:rsidRPr="004164BD">
              <w:rPr>
                <w:i/>
              </w:rPr>
              <w:t>game</w:t>
            </w:r>
            <w:r w:rsidRPr="00A229A2">
              <w:t xml:space="preserve">, canção, videoclipe, </w:t>
            </w:r>
            <w:proofErr w:type="spellStart"/>
            <w:r w:rsidRPr="00A229A2">
              <w:rPr>
                <w:i/>
              </w:rPr>
              <w:t>fanclipe</w:t>
            </w:r>
            <w:proofErr w:type="spellEnd"/>
            <w:r w:rsidRPr="00A229A2">
              <w:t xml:space="preserve">, </w:t>
            </w:r>
            <w:r w:rsidRPr="004164BD">
              <w:rPr>
                <w:i/>
              </w:rPr>
              <w:t>show</w:t>
            </w:r>
            <w:r w:rsidRPr="00A229A2">
              <w:t xml:space="preserve">, saraus, </w:t>
            </w:r>
            <w:proofErr w:type="spellStart"/>
            <w:r w:rsidRPr="00A229A2">
              <w:rPr>
                <w:i/>
              </w:rPr>
              <w:t>slams</w:t>
            </w:r>
            <w:proofErr w:type="spellEnd"/>
            <w:r w:rsidRPr="00A229A2">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tc>
        <w:tc>
          <w:tcPr>
            <w:tcW w:w="3345" w:type="dxa"/>
            <w:vMerge w:val="restart"/>
            <w:shd w:val="clear" w:color="auto" w:fill="FFFFFF" w:themeFill="background1"/>
          </w:tcPr>
          <w:p w14:paraId="58DC01F7" w14:textId="44D37B32" w:rsidR="005D5BD1" w:rsidRDefault="005D5BD1" w:rsidP="005D5BD1">
            <w:pPr>
              <w:pStyle w:val="02TEXTOPRINCIPALBULLET"/>
            </w:pPr>
            <w:r>
              <w:t>Reconhecer o entretenimento, o ensinamento e a reflexão como finalidades do gênero.</w:t>
            </w:r>
          </w:p>
          <w:p w14:paraId="002A0775" w14:textId="77777777" w:rsidR="005D5BD1" w:rsidRDefault="005D5BD1" w:rsidP="005D5BD1">
            <w:pPr>
              <w:pStyle w:val="04TEXTOTABELAS"/>
            </w:pPr>
          </w:p>
          <w:p w14:paraId="1215163A" w14:textId="57DEF41F" w:rsidR="005D5BD1" w:rsidRDefault="005D5BD1" w:rsidP="005D5BD1">
            <w:pPr>
              <w:pStyle w:val="02TEXTOPRINCIPALBULLET"/>
            </w:pPr>
            <w:r>
              <w:t>Entrar em contato com HQs com diferentes condições de produção.</w:t>
            </w:r>
          </w:p>
          <w:p w14:paraId="52654501" w14:textId="77777777" w:rsidR="005D5BD1" w:rsidRDefault="005D5BD1" w:rsidP="005D5BD1">
            <w:pPr>
              <w:pStyle w:val="04TEXTOTABELAS"/>
            </w:pPr>
          </w:p>
          <w:p w14:paraId="57089C5C" w14:textId="2A4A7582" w:rsidR="005D5BD1" w:rsidRDefault="005D5BD1" w:rsidP="005D5BD1">
            <w:pPr>
              <w:pStyle w:val="02TEXTOPRINCIPALBULLET"/>
            </w:pPr>
            <w:r>
              <w:t>Refletir sobre os recursos da HQ eletrônica.</w:t>
            </w:r>
          </w:p>
          <w:p w14:paraId="058AB733" w14:textId="77777777" w:rsidR="005D5BD1" w:rsidRDefault="005D5BD1" w:rsidP="005D5BD1">
            <w:pPr>
              <w:pStyle w:val="04TEXTOTABELAS"/>
            </w:pPr>
          </w:p>
          <w:p w14:paraId="00636166" w14:textId="423DC245" w:rsidR="005D5BD1" w:rsidRDefault="005D5BD1" w:rsidP="005D5BD1">
            <w:pPr>
              <w:pStyle w:val="02TEXTOPRINCIPALBULLET"/>
            </w:pPr>
            <w:r>
              <w:t>Produzir uma HQ.</w:t>
            </w:r>
          </w:p>
          <w:p w14:paraId="56529E64" w14:textId="77777777" w:rsidR="005D5BD1" w:rsidRDefault="005D5BD1" w:rsidP="005D5BD1">
            <w:pPr>
              <w:pStyle w:val="04TEXTOTABELAS"/>
            </w:pPr>
          </w:p>
          <w:p w14:paraId="7F9C2FB6" w14:textId="74B4475A" w:rsidR="005D5BD1" w:rsidRDefault="005D5BD1" w:rsidP="005D5BD1">
            <w:pPr>
              <w:pStyle w:val="02TEXTOPRINCIPALBULLET"/>
            </w:pPr>
            <w:r>
              <w:t>Envolver-se em um processo de edição de revistinha.</w:t>
            </w:r>
          </w:p>
          <w:p w14:paraId="164A1819" w14:textId="77777777" w:rsidR="005D5BD1" w:rsidRDefault="005D5BD1" w:rsidP="005D5BD1">
            <w:pPr>
              <w:pStyle w:val="04TEXTOTABELAS"/>
            </w:pPr>
          </w:p>
          <w:p w14:paraId="7C068BF7" w14:textId="77777777" w:rsidR="005D5BD1" w:rsidRDefault="005D5BD1" w:rsidP="005D5BD1">
            <w:pPr>
              <w:pStyle w:val="02TEXTOPRINCIPALBULLET"/>
            </w:pPr>
            <w:r>
              <w:t>Reconhecer a escrita e a fala como duas modalidades da língua e refletir sobre as diferenças e semelhanças entre os recursos próprios de cada uma.</w:t>
            </w:r>
          </w:p>
          <w:p w14:paraId="7AFEBC24" w14:textId="77777777" w:rsidR="005D5BD1" w:rsidRDefault="005D5BD1" w:rsidP="005D5BD1">
            <w:pPr>
              <w:pStyle w:val="04TEXTOTABELAS"/>
            </w:pPr>
          </w:p>
          <w:p w14:paraId="348D84FB" w14:textId="77777777" w:rsidR="005D5BD1" w:rsidRDefault="005D5BD1" w:rsidP="005D5BD1">
            <w:pPr>
              <w:pStyle w:val="02TEXTOPRINCIPALBULLET"/>
            </w:pPr>
            <w:r w:rsidRPr="005D5BD1">
              <w:t>Compreender a oralidade e a escrita como sistemas complementares.</w:t>
            </w:r>
          </w:p>
          <w:p w14:paraId="27FAB5D6" w14:textId="77777777" w:rsidR="005D5BD1" w:rsidRDefault="005D5BD1" w:rsidP="005D5BD1">
            <w:pPr>
              <w:pStyle w:val="04TEXTOTABELAS"/>
            </w:pPr>
          </w:p>
          <w:p w14:paraId="7286F43F" w14:textId="4FE7BB08" w:rsidR="005D5BD1" w:rsidRDefault="005D5BD1" w:rsidP="005D5BD1">
            <w:pPr>
              <w:pStyle w:val="02TEXTOPRINCIPALBULLET"/>
            </w:pPr>
            <w:r>
              <w:t>Entender as diferentes condições de produção e de interação de textos orais e escritos.</w:t>
            </w:r>
          </w:p>
          <w:p w14:paraId="6BD1B745" w14:textId="77777777" w:rsidR="005D5BD1" w:rsidRDefault="005D5BD1" w:rsidP="005D5BD1">
            <w:pPr>
              <w:pStyle w:val="04TEXTOTABELAS"/>
            </w:pPr>
          </w:p>
          <w:p w14:paraId="3E551610" w14:textId="5B43691C" w:rsidR="005D5BD1" w:rsidRDefault="005D5BD1" w:rsidP="005D5BD1">
            <w:pPr>
              <w:pStyle w:val="02TEXTOPRINCIPALBULLET"/>
            </w:pPr>
            <w:r>
              <w:t>Entrar em contato com transcrição de textos orais.</w:t>
            </w:r>
          </w:p>
          <w:p w14:paraId="6C458992" w14:textId="77777777" w:rsidR="005D5BD1" w:rsidRDefault="005D5BD1" w:rsidP="005D5BD1">
            <w:pPr>
              <w:pStyle w:val="04TEXTOTABELAS"/>
            </w:pPr>
          </w:p>
          <w:p w14:paraId="21C17C75" w14:textId="4F3CFFB2" w:rsidR="005D5BD1" w:rsidRDefault="005D5BD1" w:rsidP="005D5BD1">
            <w:pPr>
              <w:pStyle w:val="02TEXTOPRINCIPALBULLET"/>
            </w:pPr>
            <w:r>
              <w:t>Compreender o conceito de “turno conversacional” e a negociação de turnos como um dos fundamentos da linguagem.</w:t>
            </w:r>
          </w:p>
          <w:p w14:paraId="722A2A40" w14:textId="77777777" w:rsidR="005D5BD1" w:rsidRDefault="005D5BD1" w:rsidP="005D5BD1">
            <w:pPr>
              <w:pStyle w:val="04TEXTOTABELAS"/>
            </w:pPr>
          </w:p>
          <w:p w14:paraId="52CD7615" w14:textId="7E3A2D6A" w:rsidR="005D5BD1" w:rsidRPr="00A229A2" w:rsidRDefault="005D5BD1" w:rsidP="005D5BD1">
            <w:pPr>
              <w:pStyle w:val="02TEXTOPRINCIPALBULLET"/>
            </w:pPr>
            <w:r w:rsidRPr="00185C6C">
              <w:t>Apropriar-se dos conceitos de “letra” e “fonema”.</w:t>
            </w:r>
          </w:p>
        </w:tc>
      </w:tr>
      <w:tr w:rsidR="005D5BD1" w:rsidRPr="00D972D4" w14:paraId="5C0CCEC3" w14:textId="77777777" w:rsidTr="00674516">
        <w:trPr>
          <w:trHeight w:val="567"/>
        </w:trPr>
        <w:tc>
          <w:tcPr>
            <w:tcW w:w="2268" w:type="dxa"/>
            <w:shd w:val="clear" w:color="auto" w:fill="FFFFFF" w:themeFill="background1"/>
            <w:tcMar>
              <w:left w:w="108" w:type="dxa"/>
            </w:tcMar>
          </w:tcPr>
          <w:p w14:paraId="68E63091" w14:textId="5C8687C8" w:rsidR="005D5BD1" w:rsidRPr="00782C0E" w:rsidRDefault="005D5BD1" w:rsidP="00782C0E">
            <w:pPr>
              <w:pStyle w:val="04TEXTOTABELAS"/>
            </w:pPr>
            <w:r w:rsidRPr="00782C0E">
              <w:t>Curadoria de informação</w:t>
            </w:r>
          </w:p>
        </w:tc>
        <w:tc>
          <w:tcPr>
            <w:tcW w:w="4535" w:type="dxa"/>
            <w:shd w:val="clear" w:color="auto" w:fill="FFFFFF" w:themeFill="background1"/>
            <w:tcMar>
              <w:left w:w="108" w:type="dxa"/>
            </w:tcMar>
          </w:tcPr>
          <w:p w14:paraId="61E21D04" w14:textId="490DF409" w:rsidR="005D5BD1" w:rsidRPr="00782C0E" w:rsidRDefault="005D5BD1" w:rsidP="002B0DE6">
            <w:pPr>
              <w:pStyle w:val="04TEXTOTABELAS"/>
            </w:pPr>
            <w:r w:rsidRPr="005841C4">
              <w:rPr>
                <w:b/>
              </w:rPr>
              <w:t>(EF67LP20)</w:t>
            </w:r>
            <w:r w:rsidRPr="00782C0E">
              <w:t xml:space="preserve"> Realizar pesquisa, a partir de recortes e questões definidos previamente, usando</w:t>
            </w:r>
            <w:r>
              <w:t xml:space="preserve"> </w:t>
            </w:r>
            <w:r w:rsidRPr="00782C0E">
              <w:t>fontes indicadas e abertas.</w:t>
            </w:r>
          </w:p>
        </w:tc>
        <w:tc>
          <w:tcPr>
            <w:tcW w:w="3345" w:type="dxa"/>
            <w:vMerge/>
            <w:shd w:val="clear" w:color="auto" w:fill="FFFFFF" w:themeFill="background1"/>
          </w:tcPr>
          <w:p w14:paraId="3A800356" w14:textId="5AE5E726" w:rsidR="005D5BD1" w:rsidRPr="00782C0E" w:rsidRDefault="005D5BD1" w:rsidP="00782C0E">
            <w:pPr>
              <w:pStyle w:val="04TEXTOTABELAS"/>
            </w:pPr>
          </w:p>
        </w:tc>
      </w:tr>
    </w:tbl>
    <w:p w14:paraId="2A0E85C5" w14:textId="77777777" w:rsidR="006000B0" w:rsidRDefault="006000B0" w:rsidP="006000B0">
      <w:pPr>
        <w:pStyle w:val="06CREDITO"/>
        <w:jc w:val="right"/>
      </w:pPr>
      <w:r>
        <w:t>(continua)</w:t>
      </w:r>
      <w:r>
        <w:br w:type="page"/>
      </w:r>
    </w:p>
    <w:p w14:paraId="207E9A24" w14:textId="77777777" w:rsidR="006000B0" w:rsidRDefault="006000B0" w:rsidP="006000B0">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5D5BD1" w:rsidRPr="00D972D4" w14:paraId="432490EF" w14:textId="77777777" w:rsidTr="00674516">
        <w:trPr>
          <w:trHeight w:val="567"/>
        </w:trPr>
        <w:tc>
          <w:tcPr>
            <w:tcW w:w="2268" w:type="dxa"/>
            <w:shd w:val="clear" w:color="auto" w:fill="FFFFFF" w:themeFill="background1"/>
            <w:tcMar>
              <w:left w:w="108" w:type="dxa"/>
            </w:tcMar>
          </w:tcPr>
          <w:p w14:paraId="50317CFE" w14:textId="7CCFF819" w:rsidR="005D5BD1" w:rsidRPr="00782C0E" w:rsidRDefault="005D5BD1" w:rsidP="00782C0E">
            <w:pPr>
              <w:pStyle w:val="04TEXTOTABELAS"/>
            </w:pPr>
            <w:r w:rsidRPr="00782C0E">
              <w:t>Relação entre textos</w:t>
            </w:r>
          </w:p>
        </w:tc>
        <w:tc>
          <w:tcPr>
            <w:tcW w:w="4535" w:type="dxa"/>
            <w:shd w:val="clear" w:color="auto" w:fill="FFFFFF" w:themeFill="background1"/>
            <w:tcMar>
              <w:left w:w="108" w:type="dxa"/>
            </w:tcMar>
          </w:tcPr>
          <w:p w14:paraId="1594EAF3" w14:textId="15A3685D" w:rsidR="005D5BD1" w:rsidRPr="00782C0E" w:rsidRDefault="005D5BD1" w:rsidP="00782C0E">
            <w:pPr>
              <w:pStyle w:val="04TEXTOTABELAS"/>
            </w:pPr>
            <w:r w:rsidRPr="005841C4">
              <w:rPr>
                <w:b/>
              </w:rPr>
              <w:t>(EF67LP27)</w:t>
            </w:r>
            <w:r w:rsidRPr="00782C0E">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345" w:type="dxa"/>
            <w:vMerge w:val="restart"/>
            <w:shd w:val="clear" w:color="auto" w:fill="FFFFFF" w:themeFill="background1"/>
          </w:tcPr>
          <w:p w14:paraId="38A97B99" w14:textId="0135421B" w:rsidR="005D5BD1" w:rsidRDefault="005D5BD1" w:rsidP="005D5BD1">
            <w:pPr>
              <w:pStyle w:val="02TEXTOPRINCIPALBULLET"/>
            </w:pPr>
            <w:r>
              <w:t>Entender a ortografia como convenção.</w:t>
            </w:r>
          </w:p>
          <w:p w14:paraId="3E61A795" w14:textId="77777777" w:rsidR="005D5BD1" w:rsidRDefault="005D5BD1" w:rsidP="005D5BD1">
            <w:pPr>
              <w:pStyle w:val="04TEXTOTABELAS"/>
            </w:pPr>
          </w:p>
          <w:p w14:paraId="58F75D3E" w14:textId="706AE7AC" w:rsidR="005D5BD1" w:rsidRDefault="005D5BD1" w:rsidP="005D5BD1">
            <w:pPr>
              <w:pStyle w:val="02TEXTOPRINCIPALBULLET"/>
            </w:pPr>
            <w:r>
              <w:t>Explorar produções de videoclipe (fruição artística).</w:t>
            </w:r>
          </w:p>
          <w:p w14:paraId="589C166C" w14:textId="77777777" w:rsidR="005D5BD1" w:rsidRDefault="005D5BD1" w:rsidP="005D5BD1">
            <w:pPr>
              <w:pStyle w:val="04TEXTOTABELAS"/>
            </w:pPr>
          </w:p>
          <w:p w14:paraId="0D063B7B" w14:textId="3FA62684" w:rsidR="005D5BD1" w:rsidRPr="00782C0E" w:rsidRDefault="005D5BD1" w:rsidP="005D5BD1">
            <w:pPr>
              <w:pStyle w:val="02TEXTOPRINCIPALBULLET"/>
            </w:pPr>
            <w:r>
              <w:t xml:space="preserve">Produzir </w:t>
            </w:r>
            <w:r w:rsidRPr="00C04F12">
              <w:rPr>
                <w:i/>
              </w:rPr>
              <w:t>playlist</w:t>
            </w:r>
            <w:r>
              <w:t xml:space="preserve"> comentada e disponibilizá-la em contexto digital.</w:t>
            </w:r>
          </w:p>
        </w:tc>
      </w:tr>
      <w:tr w:rsidR="005D5BD1" w:rsidRPr="00D972D4" w14:paraId="779FDD3F" w14:textId="77777777" w:rsidTr="00720748">
        <w:trPr>
          <w:trHeight w:val="567"/>
        </w:trPr>
        <w:tc>
          <w:tcPr>
            <w:tcW w:w="2268" w:type="dxa"/>
            <w:shd w:val="clear" w:color="auto" w:fill="FFFFFF" w:themeFill="background1"/>
            <w:tcMar>
              <w:left w:w="108" w:type="dxa"/>
            </w:tcMar>
          </w:tcPr>
          <w:p w14:paraId="19AC9195" w14:textId="77777777" w:rsidR="005D5BD1" w:rsidRDefault="005D5BD1" w:rsidP="00DD3FB7">
            <w:pPr>
              <w:pStyle w:val="04TEXTOTABELAS"/>
            </w:pPr>
            <w:r w:rsidRPr="00782C0E">
              <w:t>Estratégias de leitura</w:t>
            </w:r>
            <w:r>
              <w:t xml:space="preserve"> </w:t>
            </w:r>
          </w:p>
          <w:p w14:paraId="6B04B25D" w14:textId="77777777" w:rsidR="005D5BD1" w:rsidRDefault="005D5BD1" w:rsidP="00DD3FB7">
            <w:pPr>
              <w:pStyle w:val="04TEXTOTABELAS"/>
            </w:pPr>
          </w:p>
          <w:p w14:paraId="5973A9B3" w14:textId="0C59C5C4" w:rsidR="005D5BD1" w:rsidRPr="00782C0E" w:rsidRDefault="005D5BD1" w:rsidP="00DD3FB7">
            <w:pPr>
              <w:pStyle w:val="04TEXTOTABELAS"/>
            </w:pPr>
            <w:r w:rsidRPr="00782C0E">
              <w:t>Apreciação e réplica</w:t>
            </w:r>
          </w:p>
        </w:tc>
        <w:tc>
          <w:tcPr>
            <w:tcW w:w="4535" w:type="dxa"/>
            <w:shd w:val="clear" w:color="auto" w:fill="FFFFFF" w:themeFill="background1"/>
            <w:tcMar>
              <w:left w:w="108" w:type="dxa"/>
            </w:tcMar>
          </w:tcPr>
          <w:p w14:paraId="454214F0" w14:textId="248609DA" w:rsidR="005D5BD1" w:rsidRPr="00782C0E" w:rsidRDefault="005D5BD1" w:rsidP="00782C0E">
            <w:pPr>
              <w:pStyle w:val="04TEXTOTABELAS"/>
            </w:pPr>
            <w:r w:rsidRPr="005841C4">
              <w:rPr>
                <w:b/>
              </w:rPr>
              <w:t>(EF67LP28)</w:t>
            </w:r>
            <w:r w:rsidRPr="00782C0E">
              <w:t xml:space="preserve">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tc>
        <w:tc>
          <w:tcPr>
            <w:tcW w:w="3345" w:type="dxa"/>
            <w:vMerge/>
            <w:shd w:val="clear" w:color="auto" w:fill="FFFFFF" w:themeFill="background1"/>
          </w:tcPr>
          <w:p w14:paraId="51CE6FB2" w14:textId="0A5BD06C" w:rsidR="005D5BD1" w:rsidRPr="00782C0E" w:rsidRDefault="005D5BD1" w:rsidP="00037752">
            <w:pPr>
              <w:pStyle w:val="04TEXTOTABELAS"/>
            </w:pPr>
          </w:p>
        </w:tc>
      </w:tr>
    </w:tbl>
    <w:p w14:paraId="5FB6207A" w14:textId="1753EE7C" w:rsidR="00037752" w:rsidRDefault="00037752" w:rsidP="00037752">
      <w:pPr>
        <w:pStyle w:val="06CREDITO"/>
        <w:jc w:val="right"/>
      </w:pPr>
      <w:r>
        <w:t>(continua)</w:t>
      </w:r>
      <w:r>
        <w:rPr>
          <w:rFonts w:eastAsia="SimSun"/>
        </w:rPr>
        <w:br w:type="page"/>
      </w:r>
    </w:p>
    <w:p w14:paraId="6F9C3763" w14:textId="77777777"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C04F12" w:rsidRPr="00D972D4" w14:paraId="3ABA1EC1" w14:textId="77777777" w:rsidTr="00720748">
        <w:trPr>
          <w:trHeight w:val="567"/>
        </w:trPr>
        <w:tc>
          <w:tcPr>
            <w:tcW w:w="2268" w:type="dxa"/>
            <w:shd w:val="clear" w:color="auto" w:fill="FFFFFF" w:themeFill="background1"/>
            <w:tcMar>
              <w:left w:w="108" w:type="dxa"/>
            </w:tcMar>
          </w:tcPr>
          <w:p w14:paraId="48A31BAA" w14:textId="2E3B8289" w:rsidR="00C04F12" w:rsidRDefault="00C04F12" w:rsidP="00782C0E">
            <w:pPr>
              <w:pStyle w:val="04TEXTOTABELAS"/>
            </w:pPr>
            <w:r w:rsidRPr="00782C0E">
              <w:t xml:space="preserve">Reconstrução da textualidade </w:t>
            </w:r>
          </w:p>
          <w:p w14:paraId="3C0B9936" w14:textId="77777777" w:rsidR="00C04F12" w:rsidRPr="00782C0E" w:rsidRDefault="00C04F12" w:rsidP="00782C0E">
            <w:pPr>
              <w:pStyle w:val="04TEXTOTABELAS"/>
            </w:pPr>
          </w:p>
          <w:p w14:paraId="4AF7B512" w14:textId="34691C3B" w:rsidR="00C04F12" w:rsidRPr="00782C0E" w:rsidRDefault="00C04F12" w:rsidP="00782C0E">
            <w:pPr>
              <w:pStyle w:val="04TEXTOTABELAS"/>
            </w:pPr>
            <w:r w:rsidRPr="00782C0E">
              <w:t xml:space="preserve">Efeitos de sentidos provocados pelos usos de recursos linguísticos e </w:t>
            </w:r>
            <w:proofErr w:type="spellStart"/>
            <w:r w:rsidRPr="00782C0E">
              <w:t>multissemióticos</w:t>
            </w:r>
            <w:proofErr w:type="spellEnd"/>
          </w:p>
        </w:tc>
        <w:tc>
          <w:tcPr>
            <w:tcW w:w="4535" w:type="dxa"/>
            <w:shd w:val="clear" w:color="auto" w:fill="FFFFFF" w:themeFill="background1"/>
            <w:tcMar>
              <w:left w:w="108" w:type="dxa"/>
            </w:tcMar>
          </w:tcPr>
          <w:p w14:paraId="1BEA3EB2" w14:textId="4AB1834C" w:rsidR="00C04F12" w:rsidRPr="00782C0E" w:rsidRDefault="00C04F12" w:rsidP="00782C0E">
            <w:pPr>
              <w:pStyle w:val="04TEXTOTABELAS"/>
            </w:pPr>
            <w:r w:rsidRPr="005841C4">
              <w:rPr>
                <w:b/>
              </w:rPr>
              <w:t>(EF67LP29)</w:t>
            </w:r>
            <w:r w:rsidRPr="00782C0E">
              <w:t xml:space="preserve"> Identificar, em texto dramático, personagem, ato, cena, fala e indicações cênicas e a organização do texto: enredo, conflitos, ideias principais, pontos de vista, universos de referência.</w:t>
            </w:r>
          </w:p>
        </w:tc>
        <w:tc>
          <w:tcPr>
            <w:tcW w:w="3345" w:type="dxa"/>
            <w:vMerge w:val="restart"/>
            <w:shd w:val="clear" w:color="auto" w:fill="FFFFFF" w:themeFill="background1"/>
          </w:tcPr>
          <w:p w14:paraId="6E61D876" w14:textId="4E1FCCD5" w:rsidR="00C04F12" w:rsidRPr="00782C0E" w:rsidRDefault="00C04F12" w:rsidP="00782C0E">
            <w:pPr>
              <w:pStyle w:val="04TEXTOTABELAS"/>
            </w:pPr>
          </w:p>
        </w:tc>
      </w:tr>
      <w:tr w:rsidR="00C04F12" w:rsidRPr="00D972D4" w14:paraId="2C48560E" w14:textId="77777777" w:rsidTr="00720748">
        <w:trPr>
          <w:trHeight w:val="567"/>
        </w:trPr>
        <w:tc>
          <w:tcPr>
            <w:tcW w:w="2268" w:type="dxa"/>
            <w:shd w:val="clear" w:color="auto" w:fill="FFFFFF" w:themeFill="background1"/>
            <w:tcMar>
              <w:left w:w="108" w:type="dxa"/>
            </w:tcMar>
          </w:tcPr>
          <w:p w14:paraId="2F714806" w14:textId="696AA9DB" w:rsidR="00C04F12" w:rsidRDefault="00C04F12" w:rsidP="00782C0E">
            <w:pPr>
              <w:pStyle w:val="04TEXTOTABELAS"/>
            </w:pPr>
            <w:r w:rsidRPr="00B647EF">
              <w:t>Construção da textualidade</w:t>
            </w:r>
          </w:p>
          <w:p w14:paraId="3C031F29" w14:textId="77777777" w:rsidR="00C04F12" w:rsidRPr="00B647EF" w:rsidRDefault="00C04F12" w:rsidP="00782C0E">
            <w:pPr>
              <w:pStyle w:val="04TEXTOTABELAS"/>
            </w:pPr>
          </w:p>
          <w:p w14:paraId="113A9D92" w14:textId="27E4D357" w:rsidR="00C04F12" w:rsidRPr="00D972D4" w:rsidRDefault="00C04F12" w:rsidP="00782C0E">
            <w:pPr>
              <w:pStyle w:val="04TEXTOTABELAS"/>
            </w:pPr>
            <w:r w:rsidRPr="00B647EF">
              <w:t>Relação entre textos</w:t>
            </w:r>
          </w:p>
        </w:tc>
        <w:tc>
          <w:tcPr>
            <w:tcW w:w="4535" w:type="dxa"/>
            <w:shd w:val="clear" w:color="auto" w:fill="FFFFFF" w:themeFill="background1"/>
            <w:tcMar>
              <w:left w:w="108" w:type="dxa"/>
            </w:tcMar>
          </w:tcPr>
          <w:p w14:paraId="10BB9A25" w14:textId="78AB3FF9" w:rsidR="00C04F12" w:rsidRPr="00D972D4" w:rsidRDefault="00C04F12" w:rsidP="00782C0E">
            <w:pPr>
              <w:pStyle w:val="04TEXTOTABELAS"/>
            </w:pPr>
            <w:r w:rsidRPr="00B647EF">
              <w:rPr>
                <w:b/>
              </w:rPr>
              <w:t>(EF67LP30)</w:t>
            </w:r>
            <w:r w:rsidRPr="00B647EF">
              <w:rPr>
                <w:rFonts w:ascii="Gotham-Medium" w:hAnsi="Gotham-Medium" w:cs="Gotham-Medium"/>
              </w:rPr>
              <w:t xml:space="preserve"> </w:t>
            </w:r>
            <w:r w:rsidRPr="00B647EF">
              <w:t>Criar narrativas ficcionais, tais como contos populares, contos de suspense, mistério, terror, humor, narrativas de enigma, crônicas, histórias em quadrinhos, dentre outros, que utilizem cenários e personagens realistas ou de fantasia, observando os elementos da estrutura narrativa</w:t>
            </w:r>
            <w:r>
              <w:t xml:space="preserve"> </w:t>
            </w:r>
            <w:r w:rsidRPr="00B647EF">
              <w:t>próprios ao gênero pretendido, tais como enredo, personagens, tempo, espaço e narrador, utilizando tempos verbais adequados à narração de fatos passados, empregando conhecimentos</w:t>
            </w:r>
            <w:r>
              <w:t xml:space="preserve"> </w:t>
            </w:r>
            <w:r w:rsidRPr="00B647EF">
              <w:t>sobre diferentes modos de se iniciar uma história e de inserir os discursos direto e indireto.</w:t>
            </w:r>
          </w:p>
        </w:tc>
        <w:tc>
          <w:tcPr>
            <w:tcW w:w="3345" w:type="dxa"/>
            <w:vMerge/>
            <w:shd w:val="clear" w:color="auto" w:fill="FFFFFF" w:themeFill="background1"/>
          </w:tcPr>
          <w:p w14:paraId="33891070" w14:textId="098DCEFD" w:rsidR="00C04F12" w:rsidRPr="005841C4" w:rsidRDefault="00C04F12" w:rsidP="005841C4">
            <w:pPr>
              <w:pStyle w:val="04TEXTOTABELAS"/>
            </w:pPr>
          </w:p>
        </w:tc>
      </w:tr>
    </w:tbl>
    <w:p w14:paraId="68333EB6" w14:textId="77777777" w:rsidR="002A5CE1" w:rsidRDefault="002A5CE1" w:rsidP="002A5CE1">
      <w:pPr>
        <w:pStyle w:val="06CREDITO"/>
        <w:jc w:val="right"/>
      </w:pPr>
      <w:r>
        <w:t>(continua)</w:t>
      </w:r>
      <w:r>
        <w:br w:type="page"/>
      </w:r>
    </w:p>
    <w:p w14:paraId="567CE15D" w14:textId="77777777" w:rsidR="002A5CE1" w:rsidRDefault="002A5CE1" w:rsidP="002A5CE1">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C04F12" w:rsidRPr="00D972D4" w14:paraId="49B05556" w14:textId="77777777" w:rsidTr="00720748">
        <w:trPr>
          <w:trHeight w:val="567"/>
        </w:trPr>
        <w:tc>
          <w:tcPr>
            <w:tcW w:w="2268" w:type="dxa"/>
            <w:shd w:val="clear" w:color="auto" w:fill="FFFFFF" w:themeFill="background1"/>
            <w:tcMar>
              <w:left w:w="108" w:type="dxa"/>
            </w:tcMar>
          </w:tcPr>
          <w:p w14:paraId="59053715" w14:textId="6C086375" w:rsidR="00C04F12" w:rsidRPr="00B647EF" w:rsidRDefault="00C04F12" w:rsidP="005847BD">
            <w:pPr>
              <w:pStyle w:val="04TEXTOTABELAS"/>
            </w:pPr>
            <w:r w:rsidRPr="00B647EF">
              <w:t>Apreciação e réplica</w:t>
            </w:r>
          </w:p>
          <w:p w14:paraId="5D2738AB" w14:textId="77777777" w:rsidR="00C04F12" w:rsidRDefault="00C04F12" w:rsidP="005847BD">
            <w:pPr>
              <w:pStyle w:val="04TEXTOTABELAS"/>
            </w:pPr>
          </w:p>
          <w:p w14:paraId="2BEFF460" w14:textId="689FFFDA" w:rsidR="00C04F12" w:rsidRPr="00782C0E" w:rsidRDefault="00C04F12" w:rsidP="005847BD">
            <w:pPr>
              <w:pStyle w:val="04TEXTOTABELAS"/>
            </w:pPr>
            <w:r w:rsidRPr="00B647EF">
              <w:t>Relação entre gêneros e mídias</w:t>
            </w:r>
          </w:p>
        </w:tc>
        <w:tc>
          <w:tcPr>
            <w:tcW w:w="4535" w:type="dxa"/>
            <w:shd w:val="clear" w:color="auto" w:fill="FFFFFF" w:themeFill="background1"/>
            <w:tcMar>
              <w:left w:w="108" w:type="dxa"/>
            </w:tcMar>
          </w:tcPr>
          <w:p w14:paraId="2F7EBFF9" w14:textId="5A71F367" w:rsidR="00C04F12" w:rsidRPr="005847BD" w:rsidRDefault="00C04F12" w:rsidP="005847BD">
            <w:pPr>
              <w:pStyle w:val="04TEXTOTABELAS"/>
            </w:pPr>
            <w:r w:rsidRPr="005847BD">
              <w:rPr>
                <w:b/>
              </w:rPr>
              <w:t>(EF69LP02)</w:t>
            </w:r>
            <w:r w:rsidRPr="005847BD">
              <w:t xml:space="preserve"> Analisar e comparar peças publicitárias variadas (cartazes, folhetos, </w:t>
            </w:r>
            <w:r w:rsidRPr="004164BD">
              <w:rPr>
                <w:i/>
              </w:rPr>
              <w:t>outdoor</w:t>
            </w:r>
            <w:r w:rsidRPr="005847BD">
              <w:t xml:space="preserve">, anúncios e propagandas em diferentes mídias, </w:t>
            </w:r>
            <w:r w:rsidRPr="004164BD">
              <w:rPr>
                <w:i/>
              </w:rPr>
              <w:t>spots</w:t>
            </w:r>
            <w:r w:rsidRPr="005847BD">
              <w:t xml:space="preserve">, </w:t>
            </w:r>
            <w:r w:rsidRPr="004164BD">
              <w:rPr>
                <w:i/>
              </w:rPr>
              <w:t>jingle</w:t>
            </w:r>
            <w:r w:rsidRPr="005847BD">
              <w:t>,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tc>
        <w:tc>
          <w:tcPr>
            <w:tcW w:w="3345" w:type="dxa"/>
            <w:vMerge w:val="restart"/>
            <w:shd w:val="clear" w:color="auto" w:fill="FFFFFF" w:themeFill="background1"/>
          </w:tcPr>
          <w:p w14:paraId="2C9776AB" w14:textId="05B894C5" w:rsidR="00C04F12" w:rsidRPr="005847BD" w:rsidRDefault="00C04F12" w:rsidP="005847BD">
            <w:pPr>
              <w:pStyle w:val="04TEXTOTABELAS"/>
            </w:pPr>
          </w:p>
        </w:tc>
      </w:tr>
      <w:tr w:rsidR="00C04F12" w:rsidRPr="00D972D4" w14:paraId="023B8F1A" w14:textId="77777777" w:rsidTr="00720748">
        <w:trPr>
          <w:trHeight w:val="567"/>
        </w:trPr>
        <w:tc>
          <w:tcPr>
            <w:tcW w:w="2268" w:type="dxa"/>
            <w:shd w:val="clear" w:color="auto" w:fill="FFFFFF" w:themeFill="background1"/>
            <w:tcMar>
              <w:left w:w="108" w:type="dxa"/>
            </w:tcMar>
          </w:tcPr>
          <w:p w14:paraId="42D9DC74" w14:textId="6E428800" w:rsidR="00C04F12" w:rsidRPr="00782C0E" w:rsidRDefault="00C04F12" w:rsidP="00DD3FB7">
            <w:pPr>
              <w:pStyle w:val="04TEXTOTABELAS"/>
            </w:pPr>
            <w:r w:rsidRPr="00782C0E">
              <w:t>Estratégia de leitura: apreender os sentidos</w:t>
            </w:r>
            <w:r>
              <w:t xml:space="preserve"> </w:t>
            </w:r>
            <w:r w:rsidRPr="00782C0E">
              <w:t>globais do texto</w:t>
            </w:r>
          </w:p>
        </w:tc>
        <w:tc>
          <w:tcPr>
            <w:tcW w:w="4535" w:type="dxa"/>
            <w:shd w:val="clear" w:color="auto" w:fill="FFFFFF" w:themeFill="background1"/>
            <w:tcMar>
              <w:left w:w="108" w:type="dxa"/>
            </w:tcMar>
          </w:tcPr>
          <w:p w14:paraId="3AEB37F1" w14:textId="7E099600" w:rsidR="00C04F12" w:rsidRPr="009B6789" w:rsidRDefault="00C04F12" w:rsidP="00782C0E">
            <w:pPr>
              <w:pStyle w:val="04TEXTOTABELAS"/>
            </w:pPr>
            <w:r w:rsidRPr="00B647EF">
              <w:rPr>
                <w:b/>
              </w:rPr>
              <w:t>(EF69LP03)</w:t>
            </w:r>
            <w:r w:rsidRPr="00B647EF">
              <w:rPr>
                <w:rFonts w:ascii="Gotham-Medium" w:hAnsi="Gotham-Medium" w:cs="Gotham-Medium"/>
              </w:rPr>
              <w:t xml:space="preserve"> </w:t>
            </w:r>
            <w:r w:rsidRPr="00B647EF">
              <w:t xml:space="preserve">Identificar, em notícias, </w:t>
            </w:r>
            <w:r>
              <w:br/>
            </w:r>
            <w:r w:rsidRPr="00B647EF">
              <w:t xml:space="preserve">o fato central, suas principais circunstâncias e eventuais decorrências; em reportagens e fotorreportagens o fato ou a temática retratada e a perspectiva de abordagem, </w:t>
            </w:r>
            <w:r>
              <w:br/>
            </w:r>
            <w:r w:rsidRPr="00B647EF">
              <w:t xml:space="preserve">em entrevistas os principais temas/subtemas abordados, explicações dadas ou teses defendidas em relação a esses subtemas; </w:t>
            </w:r>
            <w:r>
              <w:br/>
            </w:r>
            <w:r w:rsidRPr="00B647EF">
              <w:t>em tirinhas, memes, charge, a crítica, ironia ou humor presente.</w:t>
            </w:r>
          </w:p>
        </w:tc>
        <w:tc>
          <w:tcPr>
            <w:tcW w:w="3345" w:type="dxa"/>
            <w:vMerge/>
            <w:shd w:val="clear" w:color="auto" w:fill="FFFFFF" w:themeFill="background1"/>
          </w:tcPr>
          <w:p w14:paraId="144A5214" w14:textId="710B1E31" w:rsidR="00C04F12" w:rsidRPr="00782C0E" w:rsidRDefault="00C04F12" w:rsidP="00782C0E">
            <w:pPr>
              <w:pStyle w:val="04TEXTOTABELAS"/>
            </w:pPr>
          </w:p>
        </w:tc>
      </w:tr>
    </w:tbl>
    <w:p w14:paraId="10B2A45C" w14:textId="5DEDD000" w:rsidR="00037752" w:rsidRDefault="00037752" w:rsidP="00037752">
      <w:pPr>
        <w:pStyle w:val="06CREDITO"/>
        <w:jc w:val="right"/>
      </w:pPr>
      <w:r>
        <w:t>(continua)</w:t>
      </w:r>
      <w:r>
        <w:rPr>
          <w:rFonts w:eastAsia="SimSun"/>
        </w:rPr>
        <w:br w:type="page"/>
      </w:r>
    </w:p>
    <w:p w14:paraId="60D67DAB" w14:textId="77777777"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C04F12" w:rsidRPr="00D972D4" w14:paraId="0A4CB0AA" w14:textId="77777777" w:rsidTr="00720748">
        <w:trPr>
          <w:trHeight w:val="567"/>
        </w:trPr>
        <w:tc>
          <w:tcPr>
            <w:tcW w:w="2268" w:type="dxa"/>
            <w:shd w:val="clear" w:color="auto" w:fill="FFFFFF" w:themeFill="background1"/>
            <w:tcMar>
              <w:left w:w="108" w:type="dxa"/>
            </w:tcMar>
          </w:tcPr>
          <w:p w14:paraId="41ED9703" w14:textId="5705B30B" w:rsidR="00C04F12" w:rsidRPr="00782C0E" w:rsidRDefault="00C04F12" w:rsidP="00782C0E">
            <w:pPr>
              <w:pStyle w:val="04TEXTOTABELAS"/>
            </w:pPr>
            <w:r w:rsidRPr="00782C0E">
              <w:t>Efeitos de sentido</w:t>
            </w:r>
          </w:p>
        </w:tc>
        <w:tc>
          <w:tcPr>
            <w:tcW w:w="4535" w:type="dxa"/>
            <w:shd w:val="clear" w:color="auto" w:fill="FFFFFF" w:themeFill="background1"/>
            <w:tcMar>
              <w:left w:w="108" w:type="dxa"/>
            </w:tcMar>
          </w:tcPr>
          <w:p w14:paraId="52C71B44" w14:textId="50CC798E" w:rsidR="00C04F12" w:rsidRPr="009B6789" w:rsidRDefault="00C04F12" w:rsidP="00782C0E">
            <w:pPr>
              <w:pStyle w:val="04TEXTOTABELAS"/>
            </w:pPr>
            <w:r w:rsidRPr="00B647EF">
              <w:rPr>
                <w:b/>
              </w:rPr>
              <w:t>(EF69LP05)</w:t>
            </w:r>
            <w:r w:rsidRPr="00B647EF">
              <w:rPr>
                <w:rFonts w:ascii="Gotham-Medium" w:hAnsi="Gotham-Medium" w:cs="Gotham-Medium"/>
              </w:rPr>
              <w:t xml:space="preserve"> </w:t>
            </w:r>
            <w:r w:rsidRPr="00B647EF">
              <w:t xml:space="preserve">Inferir e justificar, em textos </w:t>
            </w:r>
            <w:proofErr w:type="spellStart"/>
            <w:r w:rsidRPr="00B647EF">
              <w:t>multissemióticos</w:t>
            </w:r>
            <w:proofErr w:type="spellEnd"/>
            <w:r w:rsidRPr="00B647EF">
              <w:t xml:space="preserve"> – tirinhas, charges, memes, </w:t>
            </w:r>
            <w:r w:rsidRPr="004164BD">
              <w:rPr>
                <w:i/>
                <w:iCs/>
              </w:rPr>
              <w:t>gifs</w:t>
            </w:r>
            <w:r>
              <w:rPr>
                <w:rFonts w:ascii="Gotham-BookItalic" w:hAnsi="Gotham-BookItalic" w:cs="Gotham-BookItalic"/>
                <w:i/>
                <w:iCs/>
              </w:rPr>
              <w:t xml:space="preserve"> </w:t>
            </w:r>
            <w:r w:rsidRPr="00B647EF">
              <w:t>etc. –, o efeito de humor, ironia e/ou crítica pelo uso ambíguo de palavras, expressões ou imagens</w:t>
            </w:r>
            <w:r>
              <w:t xml:space="preserve"> </w:t>
            </w:r>
            <w:r w:rsidRPr="00B647EF">
              <w:t>ambíguas, de clichês, de recursos iconográficos, de pontuação etc.</w:t>
            </w:r>
          </w:p>
        </w:tc>
        <w:tc>
          <w:tcPr>
            <w:tcW w:w="3345" w:type="dxa"/>
            <w:vMerge w:val="restart"/>
            <w:shd w:val="clear" w:color="auto" w:fill="FFFFFF" w:themeFill="background1"/>
          </w:tcPr>
          <w:p w14:paraId="7A32CF6E" w14:textId="0B402658" w:rsidR="00C04F12" w:rsidRPr="00782C0E" w:rsidRDefault="00C04F12" w:rsidP="00782C0E">
            <w:pPr>
              <w:pStyle w:val="04TEXTOTABELAS"/>
            </w:pPr>
          </w:p>
        </w:tc>
      </w:tr>
      <w:tr w:rsidR="00C04F12" w:rsidRPr="00D972D4" w14:paraId="0396C479" w14:textId="77777777" w:rsidTr="00720748">
        <w:trPr>
          <w:trHeight w:val="567"/>
        </w:trPr>
        <w:tc>
          <w:tcPr>
            <w:tcW w:w="2268" w:type="dxa"/>
            <w:shd w:val="clear" w:color="auto" w:fill="FFFFFF" w:themeFill="background1"/>
            <w:tcMar>
              <w:left w:w="108" w:type="dxa"/>
            </w:tcMar>
          </w:tcPr>
          <w:p w14:paraId="7A60255D" w14:textId="3209B202" w:rsidR="00C04F12" w:rsidRPr="00782C0E" w:rsidRDefault="00C04F12" w:rsidP="00782C0E">
            <w:pPr>
              <w:pStyle w:val="04TEXTOTABELAS"/>
            </w:pPr>
            <w:r w:rsidRPr="00782C0E">
              <w:t>Estilo</w:t>
            </w:r>
          </w:p>
        </w:tc>
        <w:tc>
          <w:tcPr>
            <w:tcW w:w="4535" w:type="dxa"/>
            <w:shd w:val="clear" w:color="auto" w:fill="FFFFFF" w:themeFill="background1"/>
            <w:tcMar>
              <w:left w:w="108" w:type="dxa"/>
            </w:tcMar>
          </w:tcPr>
          <w:p w14:paraId="55865992" w14:textId="2F1D929D" w:rsidR="00C04F12" w:rsidRPr="00D972D4" w:rsidRDefault="00C04F12" w:rsidP="00782C0E">
            <w:pPr>
              <w:pStyle w:val="04TEXTOTABELAS"/>
            </w:pPr>
            <w:r w:rsidRPr="00B647EF">
              <w:rPr>
                <w:b/>
              </w:rPr>
              <w:t>(EF69LP17)</w:t>
            </w:r>
            <w:r w:rsidRPr="00B647EF">
              <w:rPr>
                <w:rFonts w:ascii="Gotham-Medium" w:hAnsi="Gotham-Medium" w:cs="Gotham-Medium"/>
              </w:rPr>
              <w:t xml:space="preserve"> </w:t>
            </w:r>
            <w:r w:rsidRPr="00B647EF">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r>
              <w:t xml:space="preserve"> </w:t>
            </w:r>
            <w:r w:rsidRPr="00B647EF">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w:t>
            </w:r>
            <w:r>
              <w:t xml:space="preserve"> </w:t>
            </w:r>
            <w:r w:rsidRPr="00B647EF">
              <w:t>de fontes de informação) e as estratégias de persuasão e apelo ao consumo com os recursos linguístico-discursivos utilizados (tempo verbal, jogos de palavras, metáforas, imagens).</w:t>
            </w:r>
          </w:p>
        </w:tc>
        <w:tc>
          <w:tcPr>
            <w:tcW w:w="3345" w:type="dxa"/>
            <w:vMerge/>
            <w:shd w:val="clear" w:color="auto" w:fill="FFFFFF" w:themeFill="background1"/>
          </w:tcPr>
          <w:p w14:paraId="5A798957" w14:textId="370BC108" w:rsidR="00C04F12" w:rsidRPr="00782C0E" w:rsidRDefault="00C04F12" w:rsidP="00782C0E">
            <w:pPr>
              <w:pStyle w:val="04TEXTOTABELAS"/>
            </w:pPr>
          </w:p>
        </w:tc>
      </w:tr>
    </w:tbl>
    <w:p w14:paraId="06070E59" w14:textId="1FAA22CA" w:rsidR="00E74418" w:rsidRDefault="00E74418" w:rsidP="002A5CE1">
      <w:pPr>
        <w:pStyle w:val="06CREDITO"/>
        <w:jc w:val="right"/>
      </w:pPr>
      <w:r>
        <w:t>(continua)</w:t>
      </w:r>
      <w:r>
        <w:br w:type="page"/>
      </w:r>
    </w:p>
    <w:p w14:paraId="47C3D0F4" w14:textId="77777777" w:rsidR="009B5243" w:rsidRDefault="009B5243" w:rsidP="009B5243">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C04F12" w:rsidRPr="00D972D4" w14:paraId="463A6962" w14:textId="77777777" w:rsidTr="00720748">
        <w:trPr>
          <w:trHeight w:val="567"/>
        </w:trPr>
        <w:tc>
          <w:tcPr>
            <w:tcW w:w="2268" w:type="dxa"/>
            <w:shd w:val="clear" w:color="auto" w:fill="FFFFFF" w:themeFill="background1"/>
            <w:tcMar>
              <w:left w:w="108" w:type="dxa"/>
            </w:tcMar>
          </w:tcPr>
          <w:p w14:paraId="4D3E01C4" w14:textId="39E3C92A" w:rsidR="00C04F12" w:rsidRPr="00782C0E" w:rsidRDefault="00C04F12" w:rsidP="00782C0E">
            <w:pPr>
              <w:pStyle w:val="04TEXTOTABELAS"/>
            </w:pPr>
            <w:r w:rsidRPr="00782C0E">
              <w:t>Efeito de sentido</w:t>
            </w:r>
          </w:p>
        </w:tc>
        <w:tc>
          <w:tcPr>
            <w:tcW w:w="4535" w:type="dxa"/>
            <w:shd w:val="clear" w:color="auto" w:fill="FFFFFF" w:themeFill="background1"/>
            <w:tcMar>
              <w:left w:w="108" w:type="dxa"/>
            </w:tcMar>
          </w:tcPr>
          <w:p w14:paraId="684FC0CA" w14:textId="5AEF7EB9" w:rsidR="00C04F12" w:rsidRPr="00782C0E" w:rsidRDefault="00C04F12" w:rsidP="00782C0E">
            <w:pPr>
              <w:pStyle w:val="04TEXTOTABELAS"/>
            </w:pPr>
            <w:r w:rsidRPr="003E104D">
              <w:rPr>
                <w:b/>
              </w:rPr>
              <w:t>(EF69LP19)</w:t>
            </w:r>
            <w:r w:rsidRPr="00782C0E">
              <w:t xml:space="preserve"> Analisar, em gêneros orais que envolvam argumentação, os efeitos de sentido de elementos típicos da modalidade falada, como a pausa, a entonação, o ritmo, a gestualidade e expressão facial, as hesitações etc.</w:t>
            </w:r>
          </w:p>
        </w:tc>
        <w:tc>
          <w:tcPr>
            <w:tcW w:w="3345" w:type="dxa"/>
            <w:vMerge w:val="restart"/>
            <w:shd w:val="clear" w:color="auto" w:fill="FFFFFF" w:themeFill="background1"/>
          </w:tcPr>
          <w:p w14:paraId="2ECB3EF1" w14:textId="4A115015" w:rsidR="00C04F12" w:rsidRPr="00782C0E" w:rsidRDefault="00C04F12" w:rsidP="00F12283">
            <w:pPr>
              <w:pStyle w:val="04TEXTOTABELAS"/>
            </w:pPr>
          </w:p>
        </w:tc>
      </w:tr>
      <w:tr w:rsidR="00C04F12" w:rsidRPr="00D972D4" w14:paraId="183CDF76" w14:textId="77777777" w:rsidTr="00720748">
        <w:trPr>
          <w:trHeight w:val="567"/>
        </w:trPr>
        <w:tc>
          <w:tcPr>
            <w:tcW w:w="2268" w:type="dxa"/>
            <w:shd w:val="clear" w:color="auto" w:fill="FFFFFF" w:themeFill="background1"/>
            <w:tcMar>
              <w:left w:w="108" w:type="dxa"/>
            </w:tcMar>
          </w:tcPr>
          <w:p w14:paraId="001C286B" w14:textId="13A80E5E" w:rsidR="00C04F12" w:rsidRPr="00782C0E" w:rsidRDefault="00C04F12" w:rsidP="00782C0E">
            <w:pPr>
              <w:pStyle w:val="04TEXTOTABELAS"/>
            </w:pPr>
            <w:r w:rsidRPr="00782C0E">
              <w:t xml:space="preserve">Reconstrução da textualidade e compreensão dos efeitos de sentidos provocados pelos usos de recursos linguísticos e </w:t>
            </w:r>
            <w:proofErr w:type="spellStart"/>
            <w:r w:rsidRPr="00782C0E">
              <w:t>multissemióticos</w:t>
            </w:r>
            <w:proofErr w:type="spellEnd"/>
          </w:p>
        </w:tc>
        <w:tc>
          <w:tcPr>
            <w:tcW w:w="4535" w:type="dxa"/>
            <w:shd w:val="clear" w:color="auto" w:fill="FFFFFF" w:themeFill="background1"/>
            <w:tcMar>
              <w:left w:w="108" w:type="dxa"/>
            </w:tcMar>
          </w:tcPr>
          <w:p w14:paraId="534749D1" w14:textId="63494B6A" w:rsidR="00C04F12" w:rsidRPr="00782C0E" w:rsidRDefault="00C04F12" w:rsidP="00782C0E">
            <w:pPr>
              <w:pStyle w:val="04TEXTOTABELAS"/>
            </w:pPr>
            <w:r w:rsidRPr="003E104D">
              <w:rPr>
                <w:b/>
              </w:rPr>
              <w:t>(EF69LP47)</w:t>
            </w:r>
            <w:r w:rsidRPr="00782C0E">
              <w:t xml:space="preserve">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shd w:val="clear" w:color="auto" w:fill="FFFFFF" w:themeFill="background1"/>
          </w:tcPr>
          <w:p w14:paraId="03BA2C29" w14:textId="153A1C82" w:rsidR="00C04F12" w:rsidRPr="00782C0E" w:rsidRDefault="00C04F12" w:rsidP="000C778B">
            <w:pPr>
              <w:pStyle w:val="04TEXTOTABELAS"/>
            </w:pPr>
          </w:p>
        </w:tc>
      </w:tr>
      <w:tr w:rsidR="00C04F12" w:rsidRPr="00D972D4" w14:paraId="0153B4A3" w14:textId="77777777" w:rsidTr="00720748">
        <w:trPr>
          <w:trHeight w:val="567"/>
        </w:trPr>
        <w:tc>
          <w:tcPr>
            <w:tcW w:w="2268" w:type="dxa"/>
            <w:shd w:val="clear" w:color="auto" w:fill="FFFFFF" w:themeFill="background1"/>
            <w:tcMar>
              <w:left w:w="108" w:type="dxa"/>
            </w:tcMar>
          </w:tcPr>
          <w:p w14:paraId="35A93AA8" w14:textId="77777777" w:rsidR="00C04F12" w:rsidRPr="00782C0E" w:rsidRDefault="00C04F12" w:rsidP="00782C0E">
            <w:pPr>
              <w:pStyle w:val="04TEXTOTABELAS"/>
            </w:pPr>
            <w:r w:rsidRPr="00782C0E">
              <w:t>Consideração das condições de produção</w:t>
            </w:r>
          </w:p>
          <w:p w14:paraId="383C2143" w14:textId="77777777" w:rsidR="00C04F12" w:rsidRPr="00782C0E" w:rsidRDefault="00C04F12" w:rsidP="00782C0E">
            <w:pPr>
              <w:pStyle w:val="04TEXTOTABELAS"/>
            </w:pPr>
          </w:p>
          <w:p w14:paraId="75D4E632" w14:textId="77777777" w:rsidR="00C04F12" w:rsidRPr="00782C0E" w:rsidRDefault="00C04F12" w:rsidP="00782C0E">
            <w:pPr>
              <w:pStyle w:val="04TEXTOTABELAS"/>
            </w:pPr>
            <w:r w:rsidRPr="00782C0E">
              <w:t>Estratégias de produção: planejamento,</w:t>
            </w:r>
          </w:p>
          <w:p w14:paraId="2AF75C96" w14:textId="03900AB9" w:rsidR="00C04F12" w:rsidRPr="00782C0E" w:rsidRDefault="00C04F12" w:rsidP="00782C0E">
            <w:pPr>
              <w:pStyle w:val="04TEXTOTABELAS"/>
            </w:pPr>
            <w:r w:rsidRPr="00782C0E">
              <w:t>textualização e revisão/edição</w:t>
            </w:r>
          </w:p>
        </w:tc>
        <w:tc>
          <w:tcPr>
            <w:tcW w:w="4535" w:type="dxa"/>
            <w:shd w:val="clear" w:color="auto" w:fill="FFFFFF" w:themeFill="background1"/>
            <w:tcMar>
              <w:left w:w="108" w:type="dxa"/>
            </w:tcMar>
          </w:tcPr>
          <w:p w14:paraId="6EA7BA2F" w14:textId="11276EF5" w:rsidR="00C04F12" w:rsidRPr="00782C0E" w:rsidRDefault="00C04F12" w:rsidP="00782C0E">
            <w:pPr>
              <w:pStyle w:val="04TEXTOTABELAS"/>
            </w:pPr>
            <w:r w:rsidRPr="003E104D">
              <w:rPr>
                <w:b/>
              </w:rPr>
              <w:t>(EF69LP51)</w:t>
            </w:r>
            <w:r w:rsidRPr="00782C0E">
              <w:t xml:space="preserve"> 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tc>
        <w:tc>
          <w:tcPr>
            <w:tcW w:w="3345" w:type="dxa"/>
            <w:vMerge/>
            <w:shd w:val="clear" w:color="auto" w:fill="FFFFFF" w:themeFill="background1"/>
          </w:tcPr>
          <w:p w14:paraId="66666593" w14:textId="716469C3" w:rsidR="00C04F12" w:rsidRPr="00782C0E" w:rsidRDefault="00C04F12" w:rsidP="00782C0E">
            <w:pPr>
              <w:pStyle w:val="04TEXTOTABELAS"/>
            </w:pPr>
          </w:p>
        </w:tc>
      </w:tr>
    </w:tbl>
    <w:p w14:paraId="4585942B" w14:textId="09F0B709" w:rsidR="00782C0E" w:rsidRDefault="009B5243" w:rsidP="00037752">
      <w:pPr>
        <w:pStyle w:val="06CREDITO"/>
        <w:jc w:val="right"/>
      </w:pPr>
      <w:r>
        <w:t>(continua)</w:t>
      </w:r>
      <w:r w:rsidR="00782C0E">
        <w:br w:type="page"/>
      </w:r>
    </w:p>
    <w:p w14:paraId="0E499184" w14:textId="77777777" w:rsidR="00D7061B" w:rsidRDefault="00D7061B" w:rsidP="00D7061B">
      <w:pPr>
        <w:pStyle w:val="06CREDITO"/>
        <w:jc w:val="right"/>
      </w:pPr>
      <w:r>
        <w:lastRenderedPageBreak/>
        <w:t>(continuação)</w:t>
      </w:r>
    </w:p>
    <w:tbl>
      <w:tblPr>
        <w:tblStyle w:val="Tabelacomgrade"/>
        <w:tblW w:w="10148" w:type="dxa"/>
        <w:tblInd w:w="28" w:type="dxa"/>
        <w:tblLook w:val="04A0" w:firstRow="1" w:lastRow="0" w:firstColumn="1" w:lastColumn="0" w:noHBand="0" w:noVBand="1"/>
      </w:tblPr>
      <w:tblGrid>
        <w:gridCol w:w="2268"/>
        <w:gridCol w:w="4535"/>
        <w:gridCol w:w="3345"/>
      </w:tblGrid>
      <w:tr w:rsidR="00782C0E" w:rsidRPr="00D972D4" w14:paraId="0544AC3C" w14:textId="77777777" w:rsidTr="00C04F12">
        <w:trPr>
          <w:trHeight w:val="6809"/>
        </w:trPr>
        <w:tc>
          <w:tcPr>
            <w:tcW w:w="2268" w:type="dxa"/>
            <w:shd w:val="clear" w:color="auto" w:fill="FFFFFF" w:themeFill="background1"/>
            <w:tcMar>
              <w:top w:w="57" w:type="dxa"/>
              <w:left w:w="108" w:type="dxa"/>
              <w:bottom w:w="57" w:type="dxa"/>
            </w:tcMar>
          </w:tcPr>
          <w:p w14:paraId="37602C7A" w14:textId="24B21BB5" w:rsidR="00782C0E" w:rsidRPr="00782C0E" w:rsidRDefault="00782C0E" w:rsidP="00782C0E">
            <w:pPr>
              <w:pStyle w:val="04TEXTOTABELAS"/>
            </w:pPr>
            <w:r w:rsidRPr="00782C0E">
              <w:t>Recursos linguísticos e semióticos que operam nos textos pertencentes aos gêneros literários</w:t>
            </w:r>
          </w:p>
        </w:tc>
        <w:tc>
          <w:tcPr>
            <w:tcW w:w="4535" w:type="dxa"/>
            <w:shd w:val="clear" w:color="auto" w:fill="FFFFFF" w:themeFill="background1"/>
            <w:tcMar>
              <w:top w:w="57" w:type="dxa"/>
              <w:left w:w="108" w:type="dxa"/>
              <w:bottom w:w="57" w:type="dxa"/>
            </w:tcMar>
          </w:tcPr>
          <w:p w14:paraId="7F970EA5" w14:textId="59AD492B" w:rsidR="00782C0E" w:rsidRPr="00782C0E" w:rsidRDefault="00782C0E" w:rsidP="00782C0E">
            <w:pPr>
              <w:pStyle w:val="04TEXTOTABELAS"/>
            </w:pPr>
            <w:r w:rsidRPr="00B82596">
              <w:rPr>
                <w:b/>
              </w:rPr>
              <w:t>(</w:t>
            </w:r>
            <w:r w:rsidRPr="00782C0E">
              <w:rPr>
                <w:b/>
              </w:rPr>
              <w:t>EF69LP54</w:t>
            </w:r>
            <w:r w:rsidRPr="00B82596">
              <w:rPr>
                <w:b/>
              </w:rPr>
              <w:t>)</w:t>
            </w:r>
            <w:r w:rsidRPr="00782C0E">
              <w:t xml:space="preserve"> Analisar os efeitos de sentido decorrentes da interação entre os elementos linguísticos e os recursos </w:t>
            </w:r>
            <w:proofErr w:type="spellStart"/>
            <w:r w:rsidRPr="00782C0E">
              <w:t>paralinguísticos</w:t>
            </w:r>
            <w:proofErr w:type="spellEnd"/>
            <w:r w:rsidRPr="00782C0E">
              <w:t xml:space="preserve"> e </w:t>
            </w:r>
            <w:proofErr w:type="spellStart"/>
            <w:r w:rsidRPr="00782C0E">
              <w:t>cinésicos</w:t>
            </w:r>
            <w:proofErr w:type="spellEnd"/>
            <w:r w:rsidRPr="00782C0E">
              <w:t xml:space="preserve">, como as variações no ritmo, as modulações no tom de voz, as pausas, as manipulações do estrato sonoro da linguagem, obtidos por meio da </w:t>
            </w:r>
            <w:proofErr w:type="spellStart"/>
            <w:r w:rsidRPr="00782C0E">
              <w:t>estrofação</w:t>
            </w:r>
            <w:proofErr w:type="spellEnd"/>
            <w:r w:rsidRPr="00782C0E">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shd w:val="clear" w:color="auto" w:fill="FFFFFF" w:themeFill="background1"/>
            <w:tcMar>
              <w:top w:w="57" w:type="dxa"/>
              <w:bottom w:w="57" w:type="dxa"/>
            </w:tcMar>
          </w:tcPr>
          <w:p w14:paraId="50D48D7C" w14:textId="67DCCB37" w:rsidR="00782C0E" w:rsidRPr="00782C0E" w:rsidRDefault="00782C0E" w:rsidP="00782C0E">
            <w:pPr>
              <w:pStyle w:val="04TEXTOTABELAS"/>
            </w:pPr>
          </w:p>
        </w:tc>
      </w:tr>
    </w:tbl>
    <w:p w14:paraId="10FBB506" w14:textId="71F1C416" w:rsidR="00037752" w:rsidRDefault="00037752" w:rsidP="00037752">
      <w:pPr>
        <w:pStyle w:val="06CREDITO"/>
        <w:jc w:val="right"/>
        <w:rPr>
          <w:rFonts w:eastAsia="SimSun"/>
        </w:rPr>
      </w:pPr>
      <w:r>
        <w:t>(continua)</w:t>
      </w:r>
      <w:r>
        <w:rPr>
          <w:rFonts w:eastAsia="SimSun"/>
        </w:rPr>
        <w:br w:type="page"/>
      </w:r>
    </w:p>
    <w:p w14:paraId="09E625E6" w14:textId="77777777" w:rsidR="00037752" w:rsidRDefault="00037752" w:rsidP="00037752">
      <w:pPr>
        <w:pStyle w:val="06CREDITO"/>
        <w:jc w:val="right"/>
      </w:pPr>
      <w:r>
        <w:lastRenderedPageBreak/>
        <w:t>(continuação)</w:t>
      </w:r>
    </w:p>
    <w:tbl>
      <w:tblPr>
        <w:tblStyle w:val="Tabelacomgrade"/>
        <w:tblW w:w="10148" w:type="dxa"/>
        <w:tblInd w:w="28" w:type="dxa"/>
        <w:tblLook w:val="04A0" w:firstRow="1" w:lastRow="0" w:firstColumn="1" w:lastColumn="0" w:noHBand="0" w:noVBand="1"/>
      </w:tblPr>
      <w:tblGrid>
        <w:gridCol w:w="2268"/>
        <w:gridCol w:w="4535"/>
        <w:gridCol w:w="3345"/>
      </w:tblGrid>
      <w:tr w:rsidR="00782C0E" w:rsidRPr="00D972D4" w14:paraId="61414103" w14:textId="77777777" w:rsidTr="00C04F12">
        <w:trPr>
          <w:trHeight w:val="1847"/>
        </w:trPr>
        <w:tc>
          <w:tcPr>
            <w:tcW w:w="2268" w:type="dxa"/>
            <w:shd w:val="clear" w:color="auto" w:fill="FFFFFF" w:themeFill="background1"/>
            <w:tcMar>
              <w:top w:w="57" w:type="dxa"/>
              <w:left w:w="108" w:type="dxa"/>
              <w:bottom w:w="57" w:type="dxa"/>
            </w:tcMar>
          </w:tcPr>
          <w:p w14:paraId="369039A3" w14:textId="72AA7948" w:rsidR="00782C0E" w:rsidRPr="00D972D4" w:rsidRDefault="00782C0E" w:rsidP="00B82596">
            <w:pPr>
              <w:pStyle w:val="04TEXTOTABELAS"/>
            </w:pPr>
            <w:r w:rsidRPr="00782C0E">
              <w:t>Variação linguística</w:t>
            </w:r>
          </w:p>
        </w:tc>
        <w:tc>
          <w:tcPr>
            <w:tcW w:w="4535" w:type="dxa"/>
            <w:shd w:val="clear" w:color="auto" w:fill="FFFFFF" w:themeFill="background1"/>
            <w:tcMar>
              <w:top w:w="57" w:type="dxa"/>
              <w:left w:w="108" w:type="dxa"/>
              <w:bottom w:w="57" w:type="dxa"/>
            </w:tcMar>
          </w:tcPr>
          <w:p w14:paraId="55FFF2C3" w14:textId="0B067409" w:rsidR="00782C0E" w:rsidRPr="009B6789" w:rsidRDefault="00782C0E" w:rsidP="00782C0E">
            <w:pPr>
              <w:pStyle w:val="04TEXTOTABELAS"/>
            </w:pPr>
            <w:r w:rsidRPr="00B647EF">
              <w:rPr>
                <w:b/>
              </w:rPr>
              <w:t>(EF69LP55)</w:t>
            </w:r>
            <w:r w:rsidRPr="00B647EF">
              <w:rPr>
                <w:rFonts w:ascii="Gotham-Medium" w:hAnsi="Gotham-Medium" w:cs="Gotham-Medium"/>
              </w:rPr>
              <w:t xml:space="preserve"> </w:t>
            </w:r>
            <w:r w:rsidRPr="00B647EF">
              <w:t>Reconhecer as variedades da língua falada, o conceito de norma-padrão e o de preconceito linguístico.</w:t>
            </w:r>
          </w:p>
        </w:tc>
        <w:tc>
          <w:tcPr>
            <w:tcW w:w="3345" w:type="dxa"/>
            <w:shd w:val="clear" w:color="auto" w:fill="FFFFFF" w:themeFill="background1"/>
            <w:tcMar>
              <w:top w:w="57" w:type="dxa"/>
              <w:bottom w:w="57" w:type="dxa"/>
            </w:tcMar>
          </w:tcPr>
          <w:p w14:paraId="113CB6E6" w14:textId="04DE32A0" w:rsidR="00F12283" w:rsidRPr="00D7061B" w:rsidRDefault="00F12283" w:rsidP="00782C0E">
            <w:pPr>
              <w:pStyle w:val="04TEXTOTABELAS"/>
            </w:pPr>
          </w:p>
        </w:tc>
      </w:tr>
    </w:tbl>
    <w:p w14:paraId="512AE465" w14:textId="5D48AC97" w:rsidR="00D7061B" w:rsidRDefault="00D7061B" w:rsidP="00037752">
      <w:pPr>
        <w:pStyle w:val="06CREDITO"/>
      </w:pPr>
      <w:r>
        <w:br w:type="page"/>
      </w:r>
    </w:p>
    <w:p w14:paraId="7283FCD9" w14:textId="13A5AB28" w:rsidR="001D01B1" w:rsidRDefault="001D01B1" w:rsidP="001D01B1">
      <w:pPr>
        <w:pStyle w:val="02TEXTOPRINCIPAL"/>
      </w:pPr>
    </w:p>
    <w:tbl>
      <w:tblPr>
        <w:tblStyle w:val="Tabelacomgrade"/>
        <w:tblW w:w="10153" w:type="dxa"/>
        <w:tblInd w:w="28" w:type="dxa"/>
        <w:tblCellMar>
          <w:top w:w="57" w:type="dxa"/>
          <w:bottom w:w="57" w:type="dxa"/>
        </w:tblCellMar>
        <w:tblLook w:val="04A0" w:firstRow="1" w:lastRow="0" w:firstColumn="1" w:lastColumn="0" w:noHBand="0" w:noVBand="1"/>
      </w:tblPr>
      <w:tblGrid>
        <w:gridCol w:w="2268"/>
        <w:gridCol w:w="4535"/>
        <w:gridCol w:w="3350"/>
      </w:tblGrid>
      <w:tr w:rsidR="001D01B1" w14:paraId="3BF1773D" w14:textId="77777777" w:rsidTr="00411655">
        <w:trPr>
          <w:trHeight w:val="287"/>
        </w:trPr>
        <w:tc>
          <w:tcPr>
            <w:tcW w:w="10153" w:type="dxa"/>
            <w:gridSpan w:val="3"/>
            <w:shd w:val="clear" w:color="auto" w:fill="D9D9D9" w:themeFill="background1" w:themeFillShade="D9"/>
            <w:tcMar>
              <w:left w:w="108" w:type="dxa"/>
            </w:tcMar>
          </w:tcPr>
          <w:p w14:paraId="05A5927D" w14:textId="01C81DB5" w:rsidR="001D01B1" w:rsidRPr="00CE6E14" w:rsidRDefault="001D01B1" w:rsidP="00CE6E14">
            <w:pPr>
              <w:pStyle w:val="03TITULOTABELAS1"/>
            </w:pPr>
            <w:r w:rsidRPr="00CE6E14">
              <w:t>CAPÍTULO 4 – Relato de experiência: contar o que houve comigo</w:t>
            </w:r>
          </w:p>
        </w:tc>
      </w:tr>
      <w:tr w:rsidR="00CE6E14" w14:paraId="5662F293" w14:textId="77777777" w:rsidTr="00411655">
        <w:trPr>
          <w:trHeight w:val="287"/>
        </w:trPr>
        <w:tc>
          <w:tcPr>
            <w:tcW w:w="10153" w:type="dxa"/>
            <w:gridSpan w:val="3"/>
            <w:shd w:val="clear" w:color="auto" w:fill="F2F2F2" w:themeFill="background1" w:themeFillShade="F2"/>
            <w:tcMar>
              <w:left w:w="108" w:type="dxa"/>
            </w:tcMar>
          </w:tcPr>
          <w:p w14:paraId="22529D22" w14:textId="4FB2D93A" w:rsidR="00CE6E14" w:rsidRPr="00CE6E14" w:rsidRDefault="00CE6E14" w:rsidP="00CE6E14">
            <w:pPr>
              <w:pStyle w:val="03TITULOTABELAS2"/>
            </w:pPr>
            <w:r>
              <w:t>Competências gerais</w:t>
            </w:r>
          </w:p>
        </w:tc>
      </w:tr>
      <w:tr w:rsidR="001D01B1" w14:paraId="1B92F5E7" w14:textId="77777777" w:rsidTr="00411655">
        <w:trPr>
          <w:trHeight w:val="287"/>
        </w:trPr>
        <w:tc>
          <w:tcPr>
            <w:tcW w:w="10153" w:type="dxa"/>
            <w:gridSpan w:val="3"/>
            <w:shd w:val="clear" w:color="auto" w:fill="auto"/>
            <w:tcMar>
              <w:left w:w="108" w:type="dxa"/>
            </w:tcMar>
          </w:tcPr>
          <w:p w14:paraId="666D368F" w14:textId="436B4FEF" w:rsidR="001D01B1" w:rsidRDefault="001D01B1" w:rsidP="001D01B1">
            <w:pPr>
              <w:pStyle w:val="04TEXTOTABELAS"/>
            </w:pPr>
            <w:r w:rsidRPr="001D01B1">
              <w:rPr>
                <w:b/>
              </w:rPr>
              <w:t xml:space="preserve">Relato de experiência </w:t>
            </w:r>
            <w:r w:rsidR="00B97673">
              <w:rPr>
                <w:b/>
              </w:rPr>
              <w:t>–</w:t>
            </w:r>
            <w:r w:rsidRPr="001D01B1">
              <w:rPr>
                <w:b/>
              </w:rPr>
              <w:t xml:space="preserve"> contar o que houve comigo:</w:t>
            </w:r>
            <w:r>
              <w:t xml:space="preserve"> </w:t>
            </w:r>
            <w:r w:rsidRPr="005666C7">
              <w:t>1, 2, 3, 4, 5, 6, 7.</w:t>
            </w:r>
          </w:p>
          <w:p w14:paraId="06D2FBD2" w14:textId="77777777" w:rsidR="001D01B1" w:rsidRDefault="001D01B1" w:rsidP="001D01B1">
            <w:pPr>
              <w:pStyle w:val="04TEXTOTABELAS"/>
            </w:pPr>
            <w:r w:rsidRPr="001D01B1">
              <w:rPr>
                <w:b/>
              </w:rPr>
              <w:t>Se eu quiser aprender mais:</w:t>
            </w:r>
            <w:r w:rsidRPr="005666C7">
              <w:t xml:space="preserve"> 1, 5.</w:t>
            </w:r>
          </w:p>
          <w:p w14:paraId="67136208" w14:textId="77F5379E" w:rsidR="001D01B1" w:rsidRDefault="001D01B1" w:rsidP="001D01B1">
            <w:pPr>
              <w:pStyle w:val="04TEXTOTABELAS"/>
            </w:pPr>
            <w:r w:rsidRPr="001D01B1">
              <w:rPr>
                <w:b/>
              </w:rPr>
              <w:t xml:space="preserve">Meu relato de experiência </w:t>
            </w:r>
            <w:r w:rsidR="00DD73CB">
              <w:rPr>
                <w:b/>
              </w:rPr>
              <w:t>– N</w:t>
            </w:r>
            <w:r w:rsidRPr="001D01B1">
              <w:rPr>
                <w:b/>
              </w:rPr>
              <w:t>a prática:</w:t>
            </w:r>
            <w:r w:rsidRPr="00E21F40">
              <w:t xml:space="preserve"> </w:t>
            </w:r>
            <w:r>
              <w:t>1, 3, 4, 5, 9, 10.</w:t>
            </w:r>
          </w:p>
          <w:p w14:paraId="6DA4B654" w14:textId="77777777" w:rsidR="001D01B1" w:rsidRDefault="001D01B1" w:rsidP="001D01B1">
            <w:pPr>
              <w:pStyle w:val="04TEXTOTABELAS"/>
            </w:pPr>
            <w:r w:rsidRPr="001D01B1">
              <w:rPr>
                <w:b/>
              </w:rPr>
              <w:t>Textos em conversa:</w:t>
            </w:r>
            <w:r w:rsidRPr="005E5CC7">
              <w:t xml:space="preserve"> 1, 3, 4, 6.</w:t>
            </w:r>
            <w:r>
              <w:t xml:space="preserve"> </w:t>
            </w:r>
          </w:p>
          <w:p w14:paraId="62F3A428" w14:textId="4E7D61C4" w:rsidR="001D01B1" w:rsidRDefault="006E3D62" w:rsidP="001D01B1">
            <w:pPr>
              <w:pStyle w:val="04TEXTOTABELAS"/>
            </w:pPr>
            <w:r>
              <w:rPr>
                <w:b/>
              </w:rPr>
              <w:t>Transformando o relato de experiência em entrevista:</w:t>
            </w:r>
            <w:r w:rsidR="001D01B1" w:rsidRPr="005E5CC7">
              <w:t xml:space="preserve"> 1, 3, 4, 6, 7, 9, 10.</w:t>
            </w:r>
          </w:p>
          <w:p w14:paraId="37ED853F" w14:textId="77777777" w:rsidR="001D01B1" w:rsidRDefault="001D01B1" w:rsidP="001D01B1">
            <w:pPr>
              <w:pStyle w:val="04TEXTOTABELAS"/>
            </w:pPr>
            <w:r w:rsidRPr="001D01B1">
              <w:rPr>
                <w:b/>
              </w:rPr>
              <w:t>Mais da língua:</w:t>
            </w:r>
            <w:r w:rsidRPr="005E5CC7">
              <w:t xml:space="preserve"> 1, 2, 3, 4, 6, 7, 9</w:t>
            </w:r>
            <w:r>
              <w:t>.</w:t>
            </w:r>
          </w:p>
          <w:p w14:paraId="2E1D9F40" w14:textId="05531216" w:rsidR="001D01B1" w:rsidRDefault="001D01B1" w:rsidP="001D01B1">
            <w:pPr>
              <w:pStyle w:val="04TEXTOTABELAS"/>
            </w:pPr>
            <w:r w:rsidRPr="001D01B1">
              <w:rPr>
                <w:b/>
              </w:rPr>
              <w:t>O substantivo</w:t>
            </w:r>
            <w:r w:rsidR="00DD73CB">
              <w:rPr>
                <w:b/>
              </w:rPr>
              <w:t xml:space="preserve"> – N</w:t>
            </w:r>
            <w:r w:rsidRPr="001D01B1">
              <w:rPr>
                <w:b/>
              </w:rPr>
              <w:t>a prática:</w:t>
            </w:r>
            <w:r>
              <w:t xml:space="preserve"> 1, 2, 3, 4.</w:t>
            </w:r>
          </w:p>
          <w:p w14:paraId="41731A2A" w14:textId="064A63D7" w:rsidR="001D01B1" w:rsidRDefault="001D01B1" w:rsidP="001D01B1">
            <w:pPr>
              <w:pStyle w:val="04TEXTOTABELAS"/>
            </w:pPr>
            <w:r w:rsidRPr="001D01B1">
              <w:rPr>
                <w:b/>
              </w:rPr>
              <w:t xml:space="preserve">Flexão e variação do substantivo </w:t>
            </w:r>
            <w:r w:rsidR="00DD73CB">
              <w:rPr>
                <w:b/>
              </w:rPr>
              <w:t>– N</w:t>
            </w:r>
            <w:r w:rsidRPr="001D01B1">
              <w:rPr>
                <w:b/>
              </w:rPr>
              <w:t>a prática:</w:t>
            </w:r>
            <w:r>
              <w:t xml:space="preserve"> </w:t>
            </w:r>
            <w:r w:rsidRPr="005E5CC7">
              <w:t>1, 3, 4, 5, 6, 7</w:t>
            </w:r>
            <w:r>
              <w:t>.</w:t>
            </w:r>
          </w:p>
          <w:p w14:paraId="77BF94C5" w14:textId="77777777" w:rsidR="001D01B1" w:rsidRDefault="001D01B1" w:rsidP="001D01B1">
            <w:pPr>
              <w:pStyle w:val="04TEXTOTABELAS"/>
            </w:pPr>
            <w:r w:rsidRPr="001D01B1">
              <w:rPr>
                <w:b/>
              </w:rPr>
              <w:t>Entre saberes:</w:t>
            </w:r>
            <w:r>
              <w:t xml:space="preserve"> </w:t>
            </w:r>
            <w:r w:rsidRPr="00A433C8">
              <w:t>1, 3, 4, 5, 6, 7, 9, 10.</w:t>
            </w:r>
            <w:r>
              <w:t xml:space="preserve"> </w:t>
            </w:r>
          </w:p>
          <w:p w14:paraId="0BBB4FC4" w14:textId="77777777" w:rsidR="001D01B1" w:rsidRDefault="001D01B1" w:rsidP="001D01B1">
            <w:pPr>
              <w:pStyle w:val="04TEXTOTABELAS"/>
            </w:pPr>
          </w:p>
          <w:p w14:paraId="2BEFD1F8" w14:textId="77777777" w:rsidR="001D01B1" w:rsidRDefault="001D01B1" w:rsidP="00794326">
            <w:pPr>
              <w:pStyle w:val="04TEXTOTABELAS"/>
              <w:spacing w:after="60"/>
            </w:pPr>
            <w:r w:rsidRPr="001D01B1">
              <w:rPr>
                <w:b/>
              </w:rPr>
              <w:t>Competências específicas de Linguagens:</w:t>
            </w:r>
            <w:r>
              <w:t xml:space="preserve"> 1, 2, 3, 4, 5, 6.</w:t>
            </w:r>
          </w:p>
          <w:p w14:paraId="62E58E5A" w14:textId="6CCF3705" w:rsidR="001D01B1" w:rsidRPr="00A229A2" w:rsidRDefault="001D01B1" w:rsidP="00794326">
            <w:pPr>
              <w:pStyle w:val="04TEXTOTABELAS"/>
              <w:spacing w:after="60"/>
              <w:rPr>
                <w:rFonts w:eastAsia="SimSun"/>
              </w:rPr>
            </w:pPr>
            <w:r w:rsidRPr="001D01B1">
              <w:rPr>
                <w:b/>
              </w:rPr>
              <w:t>Competências específicas de Língua Portuguesa:</w:t>
            </w:r>
            <w:r>
              <w:t xml:space="preserve"> 1, </w:t>
            </w:r>
            <w:r w:rsidR="000D25BD">
              <w:t xml:space="preserve">2, </w:t>
            </w:r>
            <w:r>
              <w:t>3</w:t>
            </w:r>
            <w:r w:rsidR="000D25BD">
              <w:t>, 4, 5, 6, 7, 10</w:t>
            </w:r>
            <w:r>
              <w:t>.</w:t>
            </w:r>
          </w:p>
        </w:tc>
      </w:tr>
      <w:tr w:rsidR="001D01B1" w14:paraId="0B489BC0" w14:textId="77777777" w:rsidTr="00411655">
        <w:trPr>
          <w:trHeight w:val="287"/>
        </w:trPr>
        <w:tc>
          <w:tcPr>
            <w:tcW w:w="10153" w:type="dxa"/>
            <w:gridSpan w:val="3"/>
            <w:shd w:val="clear" w:color="auto" w:fill="D9D9D9" w:themeFill="background1" w:themeFillShade="D9"/>
            <w:tcMar>
              <w:left w:w="108" w:type="dxa"/>
            </w:tcMar>
          </w:tcPr>
          <w:p w14:paraId="45A21DB3" w14:textId="4C26E89A" w:rsidR="001D01B1" w:rsidRDefault="001D01B1" w:rsidP="001D01B1">
            <w:pPr>
              <w:pStyle w:val="03TITULOTABELAS2"/>
            </w:pPr>
            <w:r>
              <w:t>Pré-requisitos</w:t>
            </w:r>
          </w:p>
          <w:p w14:paraId="1367AC45" w14:textId="775A289A" w:rsidR="001D01B1" w:rsidRDefault="001D01B1" w:rsidP="008A23C4">
            <w:pPr>
              <w:pStyle w:val="04TEXTOTABELAS"/>
              <w:spacing w:before="60"/>
              <w:jc w:val="center"/>
            </w:pPr>
            <w:r>
              <w:t>(</w:t>
            </w:r>
            <w:r w:rsidRPr="00A433C8">
              <w:t>EF35LP10</w:t>
            </w:r>
            <w:r>
              <w:t>), (</w:t>
            </w:r>
            <w:r w:rsidRPr="00A433C8">
              <w:t>EF05LP27</w:t>
            </w:r>
            <w:r>
              <w:t>), (</w:t>
            </w:r>
            <w:r w:rsidRPr="00A433C8">
              <w:t>EF67LP14</w:t>
            </w:r>
            <w:r>
              <w:t>), (</w:t>
            </w:r>
            <w:r w:rsidRPr="00A433C8">
              <w:t>EF06LP05</w:t>
            </w:r>
            <w:r>
              <w:t>).</w:t>
            </w:r>
          </w:p>
        </w:tc>
      </w:tr>
      <w:tr w:rsidR="001D01B1" w14:paraId="2AA1727D" w14:textId="77777777" w:rsidTr="00BA4CC7">
        <w:trPr>
          <w:trHeight w:val="567"/>
        </w:trPr>
        <w:tc>
          <w:tcPr>
            <w:tcW w:w="2268" w:type="dxa"/>
            <w:shd w:val="clear" w:color="auto" w:fill="F2F2F2" w:themeFill="background1" w:themeFillShade="F2"/>
            <w:tcMar>
              <w:left w:w="108" w:type="dxa"/>
            </w:tcMar>
            <w:vAlign w:val="center"/>
          </w:tcPr>
          <w:p w14:paraId="6FF06546" w14:textId="77777777" w:rsidR="001D01B1" w:rsidRPr="006C2CAB" w:rsidRDefault="001D01B1" w:rsidP="00B20A70">
            <w:pPr>
              <w:pStyle w:val="04TEXTOTABELAS"/>
              <w:spacing w:line="240" w:lineRule="auto"/>
              <w:jc w:val="center"/>
              <w:rPr>
                <w:b/>
              </w:rPr>
            </w:pPr>
            <w:r w:rsidRPr="006C2CAB">
              <w:rPr>
                <w:rFonts w:eastAsia="SimSun"/>
                <w:b/>
              </w:rPr>
              <w:t>Objetos de conhecimento</w:t>
            </w:r>
          </w:p>
        </w:tc>
        <w:tc>
          <w:tcPr>
            <w:tcW w:w="4535" w:type="dxa"/>
            <w:shd w:val="clear" w:color="auto" w:fill="F2F2F2" w:themeFill="background1" w:themeFillShade="F2"/>
            <w:tcMar>
              <w:left w:w="108" w:type="dxa"/>
            </w:tcMar>
            <w:vAlign w:val="center"/>
          </w:tcPr>
          <w:p w14:paraId="746A1DC5" w14:textId="77777777" w:rsidR="001D01B1" w:rsidRPr="006C2CAB" w:rsidRDefault="001D01B1" w:rsidP="00B20A70">
            <w:pPr>
              <w:pStyle w:val="04TEXTOTABELAS"/>
              <w:spacing w:line="240" w:lineRule="auto"/>
              <w:jc w:val="center"/>
              <w:rPr>
                <w:highlight w:val="yellow"/>
              </w:rPr>
            </w:pPr>
            <w:r w:rsidRPr="006C2CAB">
              <w:rPr>
                <w:rFonts w:eastAsia="SimSun"/>
                <w:b/>
              </w:rPr>
              <w:t>Habilidades</w:t>
            </w:r>
          </w:p>
        </w:tc>
        <w:tc>
          <w:tcPr>
            <w:tcW w:w="3350" w:type="dxa"/>
            <w:shd w:val="clear" w:color="auto" w:fill="F2F2F2" w:themeFill="background1" w:themeFillShade="F2"/>
            <w:vAlign w:val="center"/>
          </w:tcPr>
          <w:p w14:paraId="26050BC6" w14:textId="4F8DFA4A" w:rsidR="001D01B1" w:rsidRPr="006C2CAB" w:rsidRDefault="007E206F" w:rsidP="00B20A70">
            <w:pPr>
              <w:pStyle w:val="04TEXTOTABELAS"/>
              <w:spacing w:line="240" w:lineRule="auto"/>
              <w:jc w:val="center"/>
              <w:rPr>
                <w:rFonts w:eastAsia="SimSun"/>
                <w:b/>
              </w:rPr>
            </w:pPr>
            <w:r w:rsidRPr="007E206F">
              <w:rPr>
                <w:b/>
              </w:rPr>
              <w:t>Práticas pedagógicas</w:t>
            </w:r>
          </w:p>
        </w:tc>
      </w:tr>
      <w:tr w:rsidR="007E206F" w14:paraId="380AE9CC" w14:textId="77777777" w:rsidTr="00BA4CC7">
        <w:trPr>
          <w:trHeight w:val="567"/>
        </w:trPr>
        <w:tc>
          <w:tcPr>
            <w:tcW w:w="2268" w:type="dxa"/>
            <w:shd w:val="clear" w:color="auto" w:fill="FFFFFF" w:themeFill="background1"/>
            <w:tcMar>
              <w:left w:w="108" w:type="dxa"/>
            </w:tcMar>
          </w:tcPr>
          <w:p w14:paraId="15AA74B0" w14:textId="77777777" w:rsidR="007E206F" w:rsidRPr="00B647EF" w:rsidRDefault="007E206F" w:rsidP="001D01B1">
            <w:pPr>
              <w:pStyle w:val="04TEXTOTABELAS"/>
            </w:pPr>
            <w:r w:rsidRPr="00B647EF">
              <w:t>Reconstrução do contexto de produção, circulação e recepção de textos</w:t>
            </w:r>
          </w:p>
          <w:p w14:paraId="474B3670" w14:textId="77777777" w:rsidR="007E206F" w:rsidRDefault="007E206F" w:rsidP="001D01B1">
            <w:pPr>
              <w:pStyle w:val="04TEXTOTABELAS"/>
            </w:pPr>
          </w:p>
          <w:p w14:paraId="5A894F3A" w14:textId="66D765DE" w:rsidR="007E206F" w:rsidRPr="00D972D4" w:rsidRDefault="007E206F" w:rsidP="001D01B1">
            <w:pPr>
              <w:pStyle w:val="04TEXTOTABELAS"/>
            </w:pPr>
            <w:r w:rsidRPr="00B647EF">
              <w:t xml:space="preserve">Caracterização do campo jornalístico </w:t>
            </w:r>
            <w:r>
              <w:br/>
            </w:r>
            <w:r w:rsidRPr="00B647EF">
              <w:t xml:space="preserve">e relação entre </w:t>
            </w:r>
            <w:r>
              <w:br/>
            </w:r>
            <w:r w:rsidRPr="00B647EF">
              <w:t xml:space="preserve">os gêneros em </w:t>
            </w:r>
            <w:r>
              <w:t>c</w:t>
            </w:r>
            <w:r w:rsidRPr="00B647EF">
              <w:t>irculação, mídias e práticas da cultura digital</w:t>
            </w:r>
          </w:p>
        </w:tc>
        <w:tc>
          <w:tcPr>
            <w:tcW w:w="4535" w:type="dxa"/>
            <w:shd w:val="clear" w:color="auto" w:fill="FFFFFF" w:themeFill="background1"/>
            <w:tcMar>
              <w:left w:w="108" w:type="dxa"/>
            </w:tcMar>
          </w:tcPr>
          <w:p w14:paraId="60B149F9" w14:textId="4FFADA64" w:rsidR="007E206F" w:rsidRPr="00A229A2" w:rsidRDefault="007E206F" w:rsidP="001D01B1">
            <w:pPr>
              <w:pStyle w:val="04TEXTOTABELAS"/>
            </w:pPr>
            <w:r w:rsidRPr="00B647EF">
              <w:rPr>
                <w:b/>
              </w:rPr>
              <w:t>(EF06LP01)</w:t>
            </w:r>
            <w:r w:rsidRPr="00B647EF">
              <w:t xml:space="preserve"> Reconhecer a impossibilidade de uma neutralidade absoluta no relato de fatos e identificar diferentes graus de</w:t>
            </w:r>
            <w:r>
              <w:br/>
            </w:r>
            <w:r w:rsidRPr="00B647EF">
              <w:t>parcialidade/ imparcialidade dados pelo recorte feito e pelos efeitos de sentido advindos de escolhas feitas pelo autor, de forma a poder desenvolver uma atitude crítica frente aos textos jornalísticos e tornar-se consciente das escolhas feitas enquanto produtor de textos.</w:t>
            </w:r>
          </w:p>
        </w:tc>
        <w:tc>
          <w:tcPr>
            <w:tcW w:w="3350" w:type="dxa"/>
            <w:vMerge w:val="restart"/>
            <w:shd w:val="clear" w:color="auto" w:fill="FFFFFF" w:themeFill="background1"/>
          </w:tcPr>
          <w:p w14:paraId="78E2B9B1" w14:textId="2C4CE657" w:rsidR="007E206F" w:rsidRDefault="007E206F" w:rsidP="00782CA3">
            <w:pPr>
              <w:pStyle w:val="02TEXTOPRINCIPALBULLET"/>
            </w:pPr>
            <w:r>
              <w:t>Explorar os recursos estruturais, estilísticos e discursivos próprios do gênero relato de experiência.</w:t>
            </w:r>
          </w:p>
          <w:p w14:paraId="1D2D537A" w14:textId="77777777" w:rsidR="00782CA3" w:rsidRDefault="00782CA3" w:rsidP="00782CA3">
            <w:pPr>
              <w:pStyle w:val="04TEXTOTABELAS"/>
            </w:pPr>
          </w:p>
          <w:p w14:paraId="2CFAA686" w14:textId="6EE827D0" w:rsidR="007E206F" w:rsidRDefault="007E206F" w:rsidP="00782CA3">
            <w:pPr>
              <w:pStyle w:val="02TEXTOPRINCIPALBULLET"/>
            </w:pPr>
            <w:r>
              <w:t>Compreender o relato de experiência como expressão de ponto de vista pessoal.</w:t>
            </w:r>
          </w:p>
          <w:p w14:paraId="5B4C551D" w14:textId="77777777" w:rsidR="00782CA3" w:rsidRDefault="00782CA3" w:rsidP="00782CA3">
            <w:pPr>
              <w:pStyle w:val="04TEXTOTABELAS"/>
            </w:pPr>
          </w:p>
          <w:p w14:paraId="6F6C1067" w14:textId="77777777" w:rsidR="007E206F" w:rsidRDefault="007E206F" w:rsidP="00782CA3">
            <w:pPr>
              <w:pStyle w:val="02TEXTOPRINCIPALBULLET"/>
            </w:pPr>
            <w:r>
              <w:t>Analisar os recursos empregados nas transcrições de textos orais.</w:t>
            </w:r>
          </w:p>
          <w:p w14:paraId="494B3854" w14:textId="77777777" w:rsidR="00D947C7" w:rsidRDefault="00D947C7" w:rsidP="00D947C7">
            <w:pPr>
              <w:pStyle w:val="04TEXTOTABELAS"/>
            </w:pPr>
          </w:p>
          <w:p w14:paraId="04C30BC7" w14:textId="179E2E61" w:rsidR="00D947C7" w:rsidRDefault="00D947C7" w:rsidP="00D947C7">
            <w:pPr>
              <w:pStyle w:val="02TEXTOPRINCIPALBULLET"/>
            </w:pPr>
            <w:r>
              <w:t>Perceber marcas próprias da oralidade.</w:t>
            </w:r>
          </w:p>
          <w:p w14:paraId="665EF6AE" w14:textId="77777777" w:rsidR="00D947C7" w:rsidRDefault="00D947C7" w:rsidP="00D947C7">
            <w:pPr>
              <w:pStyle w:val="04TEXTOTABELAS"/>
            </w:pPr>
          </w:p>
          <w:p w14:paraId="33D2C637" w14:textId="247C03E3" w:rsidR="00D947C7" w:rsidRPr="00A8467D" w:rsidRDefault="00D947C7" w:rsidP="00D947C7">
            <w:pPr>
              <w:pStyle w:val="02TEXTOPRINCIPALBULLET"/>
            </w:pPr>
            <w:r>
              <w:t>Refletir sobre os diferentes graus de formalidade adequados aos contextos de circulação e da situação comunicativa do relato de experiência.</w:t>
            </w:r>
          </w:p>
        </w:tc>
      </w:tr>
      <w:tr w:rsidR="007E206F" w14:paraId="4675D40B" w14:textId="77777777" w:rsidTr="00BA4CC7">
        <w:trPr>
          <w:trHeight w:val="567"/>
        </w:trPr>
        <w:tc>
          <w:tcPr>
            <w:tcW w:w="2268" w:type="dxa"/>
            <w:shd w:val="clear" w:color="auto" w:fill="FFFFFF" w:themeFill="background1"/>
            <w:tcMar>
              <w:left w:w="108" w:type="dxa"/>
            </w:tcMar>
          </w:tcPr>
          <w:p w14:paraId="592CD169" w14:textId="535EB141" w:rsidR="007E206F" w:rsidRPr="00A229A2" w:rsidRDefault="007E206F" w:rsidP="001D01B1">
            <w:pPr>
              <w:pStyle w:val="04TEXTOTABELAS"/>
            </w:pPr>
            <w:r w:rsidRPr="00B647EF">
              <w:t>Léxico/morfologia</w:t>
            </w:r>
          </w:p>
        </w:tc>
        <w:tc>
          <w:tcPr>
            <w:tcW w:w="4535" w:type="dxa"/>
            <w:shd w:val="clear" w:color="auto" w:fill="FFFFFF" w:themeFill="background1"/>
            <w:tcMar>
              <w:left w:w="108" w:type="dxa"/>
            </w:tcMar>
          </w:tcPr>
          <w:p w14:paraId="276A7FFD" w14:textId="38AC345C" w:rsidR="007E206F" w:rsidRPr="00A229A2" w:rsidRDefault="007E206F" w:rsidP="001D01B1">
            <w:pPr>
              <w:pStyle w:val="04TEXTOTABELAS"/>
            </w:pPr>
            <w:r w:rsidRPr="00B647EF">
              <w:rPr>
                <w:b/>
              </w:rPr>
              <w:t>(EF06LP03)</w:t>
            </w:r>
            <w:r w:rsidRPr="00B647EF">
              <w:t xml:space="preserve"> Analisar diferenças de sentido entre palavras de uma série sinonímica.</w:t>
            </w:r>
          </w:p>
        </w:tc>
        <w:tc>
          <w:tcPr>
            <w:tcW w:w="3350" w:type="dxa"/>
            <w:vMerge/>
            <w:shd w:val="clear" w:color="auto" w:fill="FFFFFF" w:themeFill="background1"/>
          </w:tcPr>
          <w:p w14:paraId="1D5AFBAD" w14:textId="4F971898" w:rsidR="007E206F" w:rsidRPr="00A229A2" w:rsidRDefault="007E206F" w:rsidP="00344CDB">
            <w:pPr>
              <w:pStyle w:val="04TEXTOTABELAS"/>
            </w:pPr>
          </w:p>
        </w:tc>
      </w:tr>
    </w:tbl>
    <w:p w14:paraId="73CA60FD" w14:textId="21F6DE26" w:rsidR="00037752" w:rsidRDefault="00037752" w:rsidP="00037752">
      <w:pPr>
        <w:pStyle w:val="06CREDITO"/>
        <w:jc w:val="right"/>
      </w:pPr>
      <w:r>
        <w:t>(continua)</w:t>
      </w:r>
      <w:r>
        <w:rPr>
          <w:rFonts w:eastAsia="SimSun"/>
        </w:rPr>
        <w:br w:type="page"/>
      </w:r>
    </w:p>
    <w:p w14:paraId="21E4EA9B" w14:textId="77777777" w:rsidR="00037752" w:rsidRDefault="00037752" w:rsidP="00037752">
      <w:pPr>
        <w:pStyle w:val="06CREDITO"/>
        <w:jc w:val="right"/>
      </w:pPr>
      <w:r>
        <w:lastRenderedPageBreak/>
        <w:t>(continuação)</w:t>
      </w:r>
    </w:p>
    <w:tbl>
      <w:tblPr>
        <w:tblStyle w:val="Tabelacomgrade"/>
        <w:tblW w:w="10153" w:type="dxa"/>
        <w:tblInd w:w="28" w:type="dxa"/>
        <w:tblCellMar>
          <w:top w:w="57" w:type="dxa"/>
          <w:bottom w:w="57" w:type="dxa"/>
        </w:tblCellMar>
        <w:tblLook w:val="04A0" w:firstRow="1" w:lastRow="0" w:firstColumn="1" w:lastColumn="0" w:noHBand="0" w:noVBand="1"/>
      </w:tblPr>
      <w:tblGrid>
        <w:gridCol w:w="2268"/>
        <w:gridCol w:w="4535"/>
        <w:gridCol w:w="3350"/>
      </w:tblGrid>
      <w:tr w:rsidR="007E206F" w14:paraId="485DBB38" w14:textId="77777777" w:rsidTr="00037752">
        <w:trPr>
          <w:trHeight w:val="567"/>
        </w:trPr>
        <w:tc>
          <w:tcPr>
            <w:tcW w:w="2268" w:type="dxa"/>
            <w:vMerge w:val="restart"/>
            <w:shd w:val="clear" w:color="auto" w:fill="FFFFFF" w:themeFill="background1"/>
            <w:tcMar>
              <w:left w:w="108" w:type="dxa"/>
            </w:tcMar>
          </w:tcPr>
          <w:p w14:paraId="3C35469E" w14:textId="4811F3FF" w:rsidR="007E206F" w:rsidRPr="00B647EF" w:rsidRDefault="007E206F" w:rsidP="001D01B1">
            <w:pPr>
              <w:pStyle w:val="04TEXTOTABELAS"/>
            </w:pPr>
            <w:r w:rsidRPr="00B647EF">
              <w:t>Morfossintaxe</w:t>
            </w:r>
          </w:p>
        </w:tc>
        <w:tc>
          <w:tcPr>
            <w:tcW w:w="4535" w:type="dxa"/>
            <w:shd w:val="clear" w:color="auto" w:fill="FFFFFF" w:themeFill="background1"/>
            <w:tcMar>
              <w:left w:w="108" w:type="dxa"/>
            </w:tcMar>
          </w:tcPr>
          <w:p w14:paraId="62E2F0D1" w14:textId="548B2818" w:rsidR="007E206F" w:rsidRPr="00B647EF" w:rsidRDefault="007E206F" w:rsidP="001D01B1">
            <w:pPr>
              <w:pStyle w:val="04TEXTOTABELAS"/>
              <w:rPr>
                <w:b/>
              </w:rPr>
            </w:pPr>
            <w:r w:rsidRPr="00B647EF">
              <w:rPr>
                <w:b/>
              </w:rPr>
              <w:t>(EF06LP04)</w:t>
            </w:r>
            <w:r w:rsidRPr="00B647EF">
              <w:rPr>
                <w:rFonts w:ascii="Gotham-Medium" w:hAnsi="Gotham-Medium" w:cs="Gotham-Medium"/>
              </w:rPr>
              <w:t xml:space="preserve"> </w:t>
            </w:r>
            <w:r w:rsidRPr="00B647EF">
              <w:t>Analisar a função e as flexões de substantivos e adjetivos e de verbos nos modos Indicativo, Subjuntivo e Imperativo: afirmativo e negativo.</w:t>
            </w:r>
          </w:p>
        </w:tc>
        <w:tc>
          <w:tcPr>
            <w:tcW w:w="3350" w:type="dxa"/>
            <w:vMerge w:val="restart"/>
            <w:shd w:val="clear" w:color="auto" w:fill="FFFFFF" w:themeFill="background1"/>
          </w:tcPr>
          <w:p w14:paraId="762D3632" w14:textId="61F96C43" w:rsidR="00D947C7" w:rsidRDefault="00D947C7" w:rsidP="00D947C7">
            <w:pPr>
              <w:pStyle w:val="02TEXTOPRINCIPALBULLET"/>
            </w:pPr>
            <w:r>
              <w:t>Estudar relações lógicas e conectores de causa e consequência.</w:t>
            </w:r>
          </w:p>
          <w:p w14:paraId="69CB4683" w14:textId="77777777" w:rsidR="00D947C7" w:rsidRDefault="00D947C7" w:rsidP="00D947C7">
            <w:pPr>
              <w:pStyle w:val="04TEXTOTABELAS"/>
            </w:pPr>
          </w:p>
          <w:p w14:paraId="3F850DE8" w14:textId="021E24BA" w:rsidR="00D947C7" w:rsidRDefault="00D947C7" w:rsidP="00D947C7">
            <w:pPr>
              <w:pStyle w:val="02TEXTOPRINCIPALBULLET"/>
            </w:pPr>
            <w:r>
              <w:t>Produzir um relato de experiência oral.</w:t>
            </w:r>
          </w:p>
          <w:p w14:paraId="2995C30B" w14:textId="77777777" w:rsidR="00D947C7" w:rsidRDefault="00D947C7" w:rsidP="00D947C7">
            <w:pPr>
              <w:pStyle w:val="04TEXTOTABELAS"/>
            </w:pPr>
          </w:p>
          <w:p w14:paraId="6E734CED" w14:textId="435B1A5D" w:rsidR="00D947C7" w:rsidRDefault="00D947C7" w:rsidP="00D947C7">
            <w:pPr>
              <w:pStyle w:val="02TEXTOPRINCIPALBULLET"/>
            </w:pPr>
            <w:r>
              <w:t>Diferenciar fato real de evento imaginado e relacioná-los à diferença de domínio discursivo ou de campo de atuação.</w:t>
            </w:r>
          </w:p>
          <w:p w14:paraId="47B9055E" w14:textId="77777777" w:rsidR="00D947C7" w:rsidRDefault="00D947C7" w:rsidP="00D947C7">
            <w:pPr>
              <w:pStyle w:val="04TEXTOTABELAS"/>
            </w:pPr>
          </w:p>
          <w:p w14:paraId="585B2385" w14:textId="78555BF5" w:rsidR="00D947C7" w:rsidRDefault="00D947C7" w:rsidP="00D947C7">
            <w:pPr>
              <w:pStyle w:val="02TEXTOPRINCIPALBULLET"/>
            </w:pPr>
            <w:r>
              <w:t>Explorar particularidades do relato de experiência e da entrevista em atividade de adaptação de texto.</w:t>
            </w:r>
          </w:p>
          <w:p w14:paraId="1691056A" w14:textId="77777777" w:rsidR="00D947C7" w:rsidRDefault="00D947C7" w:rsidP="00D947C7">
            <w:pPr>
              <w:pStyle w:val="04TEXTOTABELAS"/>
            </w:pPr>
          </w:p>
          <w:p w14:paraId="3B6E963C" w14:textId="63818480" w:rsidR="00D947C7" w:rsidRDefault="00D947C7" w:rsidP="00D947C7">
            <w:pPr>
              <w:pStyle w:val="02TEXTOPRINCIPALBULLET"/>
            </w:pPr>
            <w:r>
              <w:t>Estudar funções</w:t>
            </w:r>
            <w:r>
              <w:br/>
            </w:r>
            <w:r>
              <w:t>sintático-semânticas nas orações e o funcionamento dos substantivos.</w:t>
            </w:r>
          </w:p>
          <w:p w14:paraId="3720D922" w14:textId="77777777" w:rsidR="00D947C7" w:rsidRDefault="00D947C7" w:rsidP="00D947C7">
            <w:pPr>
              <w:pStyle w:val="04TEXTOTABELAS"/>
            </w:pPr>
          </w:p>
          <w:p w14:paraId="1C864B60" w14:textId="5B6A2DD7" w:rsidR="00D947C7" w:rsidRDefault="00D947C7" w:rsidP="00D947C7">
            <w:pPr>
              <w:pStyle w:val="02TEXTOPRINCIPALBULLET"/>
            </w:pPr>
            <w:r>
              <w:t>Observar processos de formação de substantivos.</w:t>
            </w:r>
          </w:p>
          <w:p w14:paraId="08458E57" w14:textId="77777777" w:rsidR="00D947C7" w:rsidRDefault="00D947C7" w:rsidP="00D947C7">
            <w:pPr>
              <w:pStyle w:val="04TEXTOTABELAS"/>
            </w:pPr>
          </w:p>
          <w:p w14:paraId="6706519A" w14:textId="6B55AD6C" w:rsidR="00D947C7" w:rsidRDefault="00D947C7" w:rsidP="00D947C7">
            <w:pPr>
              <w:pStyle w:val="02TEXTOPRINCIPALBULLET"/>
            </w:pPr>
            <w:r>
              <w:t>Estudar a flexão de gênero e número dos substantivos.</w:t>
            </w:r>
          </w:p>
          <w:p w14:paraId="12A1D600" w14:textId="77777777" w:rsidR="00D947C7" w:rsidRDefault="00D947C7" w:rsidP="00D947C7">
            <w:pPr>
              <w:pStyle w:val="04TEXTOTABELAS"/>
            </w:pPr>
          </w:p>
          <w:p w14:paraId="787575D5" w14:textId="772D4C6E" w:rsidR="00D947C7" w:rsidRDefault="00D947C7" w:rsidP="00D947C7">
            <w:pPr>
              <w:pStyle w:val="02TEXTOPRINCIPALBULLET"/>
            </w:pPr>
            <w:r>
              <w:t>Explorar a variação de grau do substantivo e os valores expressivos decorrentes dela.</w:t>
            </w:r>
          </w:p>
          <w:p w14:paraId="196E0F33" w14:textId="77777777" w:rsidR="00D947C7" w:rsidRDefault="00D947C7" w:rsidP="00D947C7">
            <w:pPr>
              <w:pStyle w:val="04TEXTOTABELAS"/>
            </w:pPr>
          </w:p>
          <w:p w14:paraId="4D365401" w14:textId="0D848D82" w:rsidR="00D947C7" w:rsidRDefault="00D947C7" w:rsidP="00D947C7">
            <w:pPr>
              <w:pStyle w:val="02TEXTOPRINCIPALBULLET"/>
            </w:pPr>
            <w:r>
              <w:t>Revisar a grafia de encontros consonantais.</w:t>
            </w:r>
          </w:p>
          <w:p w14:paraId="6145684A" w14:textId="77777777" w:rsidR="00D947C7" w:rsidRDefault="00D947C7" w:rsidP="00D947C7">
            <w:pPr>
              <w:pStyle w:val="04TEXTOTABELAS"/>
            </w:pPr>
          </w:p>
          <w:p w14:paraId="38418C4C" w14:textId="687F1A12" w:rsidR="00D947C7" w:rsidRDefault="00D947C7" w:rsidP="00D947C7">
            <w:pPr>
              <w:pStyle w:val="02TEXTOPRINCIPALBULLET"/>
            </w:pPr>
            <w:r>
              <w:t xml:space="preserve">Entrar em contato com o movimento </w:t>
            </w:r>
            <w:r w:rsidRPr="00D947C7">
              <w:rPr>
                <w:i/>
              </w:rPr>
              <w:t>hip-hop</w:t>
            </w:r>
            <w:r>
              <w:t>.</w:t>
            </w:r>
          </w:p>
          <w:p w14:paraId="3A05B1BC" w14:textId="77777777" w:rsidR="00D947C7" w:rsidRDefault="00D947C7" w:rsidP="00D947C7">
            <w:pPr>
              <w:pStyle w:val="04TEXTOTABELAS"/>
            </w:pPr>
          </w:p>
          <w:p w14:paraId="373D5E77" w14:textId="085B2BD5" w:rsidR="007E206F" w:rsidRPr="00AD5DF4" w:rsidRDefault="00D947C7" w:rsidP="00D947C7">
            <w:pPr>
              <w:pStyle w:val="02TEXTOPRINCIPALBULLET"/>
            </w:pPr>
            <w:r>
              <w:t>Produzir uma videoaula.</w:t>
            </w:r>
          </w:p>
        </w:tc>
      </w:tr>
      <w:tr w:rsidR="007E206F" w14:paraId="6A4009BE" w14:textId="77777777" w:rsidTr="00037752">
        <w:trPr>
          <w:trHeight w:val="567"/>
        </w:trPr>
        <w:tc>
          <w:tcPr>
            <w:tcW w:w="2268" w:type="dxa"/>
            <w:vMerge/>
            <w:shd w:val="clear" w:color="auto" w:fill="FFFFFF" w:themeFill="background1"/>
            <w:tcMar>
              <w:left w:w="108" w:type="dxa"/>
            </w:tcMar>
          </w:tcPr>
          <w:p w14:paraId="198E762E" w14:textId="77777777" w:rsidR="007E206F" w:rsidRPr="00B647EF" w:rsidRDefault="007E206F" w:rsidP="001D01B1">
            <w:pPr>
              <w:pStyle w:val="04TEXTOTABELAS"/>
            </w:pPr>
          </w:p>
        </w:tc>
        <w:tc>
          <w:tcPr>
            <w:tcW w:w="4535" w:type="dxa"/>
            <w:shd w:val="clear" w:color="auto" w:fill="FFFFFF" w:themeFill="background1"/>
            <w:tcMar>
              <w:left w:w="108" w:type="dxa"/>
            </w:tcMar>
          </w:tcPr>
          <w:p w14:paraId="09586FE5" w14:textId="467EA325" w:rsidR="007E206F" w:rsidRPr="00B647EF" w:rsidRDefault="007E206F" w:rsidP="001D01B1">
            <w:pPr>
              <w:pStyle w:val="04TEXTOTABELAS"/>
              <w:rPr>
                <w:b/>
              </w:rPr>
            </w:pPr>
            <w:r w:rsidRPr="00E16F91">
              <w:rPr>
                <w:b/>
              </w:rPr>
              <w:t>(</w:t>
            </w:r>
            <w:r w:rsidRPr="00B647EF">
              <w:rPr>
                <w:b/>
              </w:rPr>
              <w:t>EF06LP06)</w:t>
            </w:r>
            <w:r w:rsidRPr="00B647EF">
              <w:rPr>
                <w:rFonts w:ascii="Gotham-Medium" w:hAnsi="Gotham-Medium" w:cs="Gotham-Medium"/>
              </w:rPr>
              <w:t xml:space="preserve"> </w:t>
            </w:r>
            <w:r w:rsidRPr="00B647EF">
              <w:t>Empregar, adequadamente, as regras de concordância nominal (relações entre os substantivos e seus determinantes) e as regras de concordância verbal (relações</w:t>
            </w:r>
            <w:r>
              <w:t xml:space="preserve"> </w:t>
            </w:r>
            <w:r w:rsidRPr="00B647EF">
              <w:t>entre o verbo e o sujeito simples e composto).</w:t>
            </w:r>
          </w:p>
        </w:tc>
        <w:tc>
          <w:tcPr>
            <w:tcW w:w="3350" w:type="dxa"/>
            <w:vMerge/>
            <w:shd w:val="clear" w:color="auto" w:fill="FFFFFF" w:themeFill="background1"/>
          </w:tcPr>
          <w:p w14:paraId="20C96BFA" w14:textId="0F0D794C" w:rsidR="007E206F" w:rsidRPr="00AD5DF4" w:rsidRDefault="007E206F" w:rsidP="00E16F91">
            <w:pPr>
              <w:shd w:val="clear" w:color="auto" w:fill="FFFFFF"/>
            </w:pPr>
          </w:p>
        </w:tc>
      </w:tr>
      <w:tr w:rsidR="007E206F" w14:paraId="3FBD28EC" w14:textId="77777777" w:rsidTr="00037752">
        <w:trPr>
          <w:trHeight w:val="567"/>
        </w:trPr>
        <w:tc>
          <w:tcPr>
            <w:tcW w:w="2268" w:type="dxa"/>
            <w:shd w:val="clear" w:color="auto" w:fill="FFFFFF" w:themeFill="background1"/>
            <w:tcMar>
              <w:left w:w="108" w:type="dxa"/>
            </w:tcMar>
          </w:tcPr>
          <w:p w14:paraId="0AA4110B" w14:textId="6075531D" w:rsidR="007E206F" w:rsidRPr="00B647EF" w:rsidRDefault="007E206F" w:rsidP="001D01B1">
            <w:pPr>
              <w:pStyle w:val="04TEXTOTABELAS"/>
            </w:pPr>
            <w:r w:rsidRPr="00031366">
              <w:t>Elementos notacionais da escrita/morfossintaxe</w:t>
            </w:r>
          </w:p>
        </w:tc>
        <w:tc>
          <w:tcPr>
            <w:tcW w:w="4535" w:type="dxa"/>
            <w:shd w:val="clear" w:color="auto" w:fill="FFFFFF" w:themeFill="background1"/>
            <w:tcMar>
              <w:left w:w="108" w:type="dxa"/>
            </w:tcMar>
          </w:tcPr>
          <w:p w14:paraId="66B58A35" w14:textId="77777777" w:rsidR="007E206F" w:rsidRPr="00031366" w:rsidRDefault="007E206F" w:rsidP="00031366">
            <w:pPr>
              <w:autoSpaceDE w:val="0"/>
              <w:adjustRightInd w:val="0"/>
              <w:textAlignment w:val="auto"/>
              <w:rPr>
                <w:rFonts w:eastAsia="Tahoma"/>
              </w:rPr>
            </w:pPr>
            <w:r w:rsidRPr="00031366">
              <w:rPr>
                <w:rFonts w:eastAsia="Tahoma"/>
                <w:b/>
              </w:rPr>
              <w:t>(EF06LP11)</w:t>
            </w:r>
            <w:r w:rsidRPr="00031366">
              <w:rPr>
                <w:rFonts w:eastAsia="Tahoma"/>
              </w:rPr>
              <w:t xml:space="preserve"> Utilizar, ao produzir texto,</w:t>
            </w:r>
          </w:p>
          <w:p w14:paraId="5D83FE53" w14:textId="77777777" w:rsidR="007E206F" w:rsidRPr="00031366" w:rsidRDefault="007E206F" w:rsidP="00031366">
            <w:pPr>
              <w:autoSpaceDE w:val="0"/>
              <w:adjustRightInd w:val="0"/>
              <w:textAlignment w:val="auto"/>
              <w:rPr>
                <w:rFonts w:eastAsia="Tahoma"/>
              </w:rPr>
            </w:pPr>
            <w:r w:rsidRPr="00031366">
              <w:rPr>
                <w:rFonts w:eastAsia="Tahoma"/>
              </w:rPr>
              <w:t>conhecimentos linguísticos e gramaticais:</w:t>
            </w:r>
          </w:p>
          <w:p w14:paraId="2BC0A5A6" w14:textId="77777777" w:rsidR="007E206F" w:rsidRPr="00031366" w:rsidRDefault="007E206F" w:rsidP="00031366">
            <w:pPr>
              <w:autoSpaceDE w:val="0"/>
              <w:adjustRightInd w:val="0"/>
              <w:textAlignment w:val="auto"/>
              <w:rPr>
                <w:rFonts w:eastAsia="Tahoma"/>
              </w:rPr>
            </w:pPr>
            <w:r w:rsidRPr="00031366">
              <w:rPr>
                <w:rFonts w:eastAsia="Tahoma"/>
              </w:rPr>
              <w:t>tempos verbais, concordância nominal e</w:t>
            </w:r>
          </w:p>
          <w:p w14:paraId="532E83B3" w14:textId="189F8F93" w:rsidR="007E206F" w:rsidRPr="00031366" w:rsidRDefault="007E206F" w:rsidP="00031366">
            <w:pPr>
              <w:pStyle w:val="04TEXTOTABELAS"/>
            </w:pPr>
            <w:r w:rsidRPr="00031366">
              <w:t>verbal, regras ortográficas, pontuação etc.</w:t>
            </w:r>
          </w:p>
        </w:tc>
        <w:tc>
          <w:tcPr>
            <w:tcW w:w="3350" w:type="dxa"/>
            <w:vMerge/>
            <w:shd w:val="clear" w:color="auto" w:fill="FFFFFF" w:themeFill="background1"/>
          </w:tcPr>
          <w:p w14:paraId="3A7F466A" w14:textId="12F32497" w:rsidR="007E206F" w:rsidRPr="00031366" w:rsidRDefault="007E206F" w:rsidP="00031366">
            <w:pPr>
              <w:rPr>
                <w:rFonts w:asciiTheme="majorHAnsi" w:eastAsia="Times New Roman" w:hAnsiTheme="majorHAnsi" w:cstheme="majorHAnsi"/>
                <w:kern w:val="0"/>
                <w:sz w:val="22"/>
                <w:szCs w:val="22"/>
                <w:lang w:eastAsia="pt-BR" w:bidi="ar-SA"/>
              </w:rPr>
            </w:pPr>
          </w:p>
        </w:tc>
      </w:tr>
      <w:tr w:rsidR="007E206F" w:rsidRPr="00D972D4" w14:paraId="1DD0CB63" w14:textId="77777777" w:rsidTr="00037752">
        <w:trPr>
          <w:trHeight w:val="567"/>
        </w:trPr>
        <w:tc>
          <w:tcPr>
            <w:tcW w:w="2268" w:type="dxa"/>
            <w:shd w:val="clear" w:color="auto" w:fill="FFFFFF" w:themeFill="background1"/>
            <w:tcMar>
              <w:left w:w="108" w:type="dxa"/>
            </w:tcMar>
          </w:tcPr>
          <w:p w14:paraId="2351AEBB" w14:textId="3BDB7B1C" w:rsidR="007E206F" w:rsidRPr="00D972D4" w:rsidRDefault="007E206F" w:rsidP="001D01B1">
            <w:pPr>
              <w:pStyle w:val="04TEXTOTABELAS"/>
            </w:pPr>
            <w:r w:rsidRPr="00B647EF">
              <w:t>Relação entre textos</w:t>
            </w:r>
          </w:p>
        </w:tc>
        <w:tc>
          <w:tcPr>
            <w:tcW w:w="4535" w:type="dxa"/>
            <w:shd w:val="clear" w:color="auto" w:fill="FFFFFF" w:themeFill="background1"/>
            <w:tcMar>
              <w:left w:w="108" w:type="dxa"/>
            </w:tcMar>
          </w:tcPr>
          <w:p w14:paraId="0FA91028" w14:textId="44C4C3CC" w:rsidR="007E206F" w:rsidRPr="00AB6835" w:rsidRDefault="007E206F" w:rsidP="001D01B1">
            <w:pPr>
              <w:pStyle w:val="04TEXTOTABELAS"/>
              <w:rPr>
                <w:spacing w:val="-4"/>
              </w:rPr>
            </w:pPr>
            <w:r w:rsidRPr="00B647EF">
              <w:rPr>
                <w:b/>
              </w:rPr>
              <w:t>(EF67LP03)</w:t>
            </w:r>
            <w:r w:rsidRPr="00B647EF">
              <w:t xml:space="preserve"> Comparar informações sobre um mesmo fato divulgadas em diferentes veículos e mídias, analisando e avaliando a confiabilidade.</w:t>
            </w:r>
          </w:p>
        </w:tc>
        <w:tc>
          <w:tcPr>
            <w:tcW w:w="3350" w:type="dxa"/>
            <w:vMerge/>
            <w:shd w:val="clear" w:color="auto" w:fill="FFFFFF" w:themeFill="background1"/>
          </w:tcPr>
          <w:p w14:paraId="6580EB53" w14:textId="14CF6F61" w:rsidR="007E206F" w:rsidRPr="00AB6835" w:rsidRDefault="007E206F" w:rsidP="00E27618">
            <w:pPr>
              <w:pStyle w:val="04TEXTOTABELAS"/>
            </w:pPr>
          </w:p>
        </w:tc>
      </w:tr>
      <w:tr w:rsidR="007E206F" w:rsidRPr="00D972D4" w14:paraId="2C125F04" w14:textId="77777777" w:rsidTr="00037752">
        <w:trPr>
          <w:trHeight w:val="567"/>
        </w:trPr>
        <w:tc>
          <w:tcPr>
            <w:tcW w:w="2268" w:type="dxa"/>
            <w:shd w:val="clear" w:color="auto" w:fill="FFFFFF" w:themeFill="background1"/>
            <w:tcMar>
              <w:left w:w="108" w:type="dxa"/>
            </w:tcMar>
          </w:tcPr>
          <w:p w14:paraId="3D9F6878" w14:textId="2CA33D06" w:rsidR="007E206F" w:rsidRPr="00703EAF" w:rsidRDefault="007E206F" w:rsidP="00086A12">
            <w:pPr>
              <w:autoSpaceDE w:val="0"/>
              <w:adjustRightInd w:val="0"/>
              <w:textAlignment w:val="auto"/>
              <w:rPr>
                <w:rFonts w:eastAsiaTheme="minorHAnsi"/>
                <w:kern w:val="0"/>
                <w:lang w:eastAsia="en-US" w:bidi="ar-SA"/>
              </w:rPr>
            </w:pPr>
            <w:r w:rsidRPr="00703EAF">
              <w:rPr>
                <w:rFonts w:eastAsiaTheme="minorHAnsi"/>
                <w:kern w:val="0"/>
                <w:lang w:eastAsia="en-US" w:bidi="ar-SA"/>
              </w:rPr>
              <w:t>Estratégia de leitura: identificação de teses e</w:t>
            </w:r>
            <w:r>
              <w:rPr>
                <w:rFonts w:eastAsiaTheme="minorHAnsi"/>
                <w:kern w:val="0"/>
                <w:lang w:eastAsia="en-US" w:bidi="ar-SA"/>
              </w:rPr>
              <w:t xml:space="preserve"> </w:t>
            </w:r>
            <w:r w:rsidRPr="00703EAF">
              <w:rPr>
                <w:rFonts w:eastAsiaTheme="minorHAnsi"/>
                <w:kern w:val="0"/>
                <w:lang w:eastAsia="en-US" w:bidi="ar-SA"/>
              </w:rPr>
              <w:t>argumentos</w:t>
            </w:r>
          </w:p>
          <w:p w14:paraId="5735CD1F" w14:textId="277792CB" w:rsidR="007E206F" w:rsidRPr="00B647EF" w:rsidRDefault="007E206F" w:rsidP="00086A12">
            <w:pPr>
              <w:pStyle w:val="04TEXTOTABELAS"/>
            </w:pPr>
            <w:r w:rsidRPr="00703EAF">
              <w:rPr>
                <w:rFonts w:eastAsiaTheme="minorHAnsi"/>
                <w:kern w:val="0"/>
                <w:lang w:eastAsia="en-US" w:bidi="ar-SA"/>
              </w:rPr>
              <w:t>Apreciação e réplica</w:t>
            </w:r>
          </w:p>
        </w:tc>
        <w:tc>
          <w:tcPr>
            <w:tcW w:w="4535" w:type="dxa"/>
            <w:shd w:val="clear" w:color="auto" w:fill="FFFFFF" w:themeFill="background1"/>
            <w:tcMar>
              <w:left w:w="108" w:type="dxa"/>
            </w:tcMar>
          </w:tcPr>
          <w:p w14:paraId="460B08BC" w14:textId="7E60BFC8" w:rsidR="007E206F" w:rsidRPr="00703EAF" w:rsidRDefault="007E206F" w:rsidP="00703EAF">
            <w:pPr>
              <w:autoSpaceDE w:val="0"/>
              <w:adjustRightInd w:val="0"/>
              <w:textAlignment w:val="auto"/>
              <w:rPr>
                <w:rFonts w:eastAsiaTheme="minorHAnsi"/>
                <w:kern w:val="0"/>
                <w:lang w:eastAsia="en-US" w:bidi="ar-SA"/>
              </w:rPr>
            </w:pPr>
            <w:r w:rsidRPr="00086A12">
              <w:rPr>
                <w:rFonts w:eastAsiaTheme="minorHAnsi"/>
                <w:b/>
                <w:kern w:val="0"/>
                <w:lang w:eastAsia="en-US" w:bidi="ar-SA"/>
              </w:rPr>
              <w:t>(EF67LP05)</w:t>
            </w:r>
            <w:r w:rsidRPr="00086A12">
              <w:rPr>
                <w:rFonts w:eastAsiaTheme="minorHAnsi"/>
                <w:kern w:val="0"/>
                <w:lang w:eastAsia="en-US" w:bidi="ar-SA"/>
              </w:rPr>
              <w:t xml:space="preserve"> Identificar e avaliar teses/opiniões/posicionamentos explícitos e argumentos em</w:t>
            </w:r>
            <w:r>
              <w:rPr>
                <w:rFonts w:eastAsiaTheme="minorHAnsi"/>
                <w:kern w:val="0"/>
                <w:lang w:eastAsia="en-US" w:bidi="ar-SA"/>
              </w:rPr>
              <w:t xml:space="preserve"> </w:t>
            </w:r>
            <w:r w:rsidRPr="00086A12">
              <w:rPr>
                <w:rFonts w:eastAsiaTheme="minorHAnsi"/>
                <w:kern w:val="0"/>
                <w:lang w:eastAsia="en-US" w:bidi="ar-SA"/>
              </w:rPr>
              <w:t>textos argumentativos (carta de leitor, comentário, artigo de opinião, resenha crítica etc.),</w:t>
            </w:r>
            <w:r>
              <w:rPr>
                <w:rFonts w:eastAsiaTheme="minorHAnsi"/>
                <w:kern w:val="0"/>
                <w:lang w:eastAsia="en-US" w:bidi="ar-SA"/>
              </w:rPr>
              <w:t xml:space="preserve"> </w:t>
            </w:r>
            <w:r w:rsidRPr="00086A12">
              <w:rPr>
                <w:rFonts w:eastAsiaTheme="minorHAnsi"/>
                <w:kern w:val="0"/>
                <w:lang w:eastAsia="en-US" w:bidi="ar-SA"/>
              </w:rPr>
              <w:t>manifestando concordância ou discordância</w:t>
            </w:r>
            <w:r w:rsidRPr="00086A12">
              <w:rPr>
                <w:rFonts w:eastAsiaTheme="minorHAnsi"/>
                <w:color w:val="414142"/>
                <w:kern w:val="0"/>
                <w:lang w:eastAsia="en-US" w:bidi="ar-SA"/>
              </w:rPr>
              <w:t>.</w:t>
            </w:r>
          </w:p>
        </w:tc>
        <w:tc>
          <w:tcPr>
            <w:tcW w:w="3350" w:type="dxa"/>
            <w:vMerge/>
            <w:shd w:val="clear" w:color="auto" w:fill="FFFFFF" w:themeFill="background1"/>
          </w:tcPr>
          <w:p w14:paraId="305AF268" w14:textId="74F08A64" w:rsidR="007E206F" w:rsidRPr="00A8467D" w:rsidRDefault="007E206F" w:rsidP="00757AF8">
            <w:pPr>
              <w:pStyle w:val="04TEXTOTABELAS"/>
              <w:rPr>
                <w:b/>
              </w:rPr>
            </w:pPr>
          </w:p>
        </w:tc>
      </w:tr>
    </w:tbl>
    <w:p w14:paraId="409C1E35" w14:textId="403FB6A3" w:rsidR="00037752" w:rsidRDefault="00037752" w:rsidP="00037752">
      <w:pPr>
        <w:pStyle w:val="06CREDITO"/>
        <w:jc w:val="right"/>
      </w:pPr>
      <w:r>
        <w:t>(continua)</w:t>
      </w:r>
    </w:p>
    <w:p w14:paraId="3F5AC9D4" w14:textId="18FD97F2" w:rsidR="00037752" w:rsidRDefault="00037752">
      <w:r>
        <w:br w:type="page"/>
      </w:r>
    </w:p>
    <w:p w14:paraId="674E6DD2" w14:textId="77777777" w:rsidR="00037752" w:rsidRDefault="00037752" w:rsidP="00037752">
      <w:pPr>
        <w:pStyle w:val="06CREDITO"/>
        <w:jc w:val="right"/>
      </w:pPr>
      <w:r>
        <w:lastRenderedPageBreak/>
        <w:t>(continuação)</w:t>
      </w:r>
    </w:p>
    <w:tbl>
      <w:tblPr>
        <w:tblStyle w:val="Tabelacomgrade"/>
        <w:tblW w:w="10153" w:type="dxa"/>
        <w:tblInd w:w="28" w:type="dxa"/>
        <w:tblCellMar>
          <w:top w:w="57" w:type="dxa"/>
          <w:bottom w:w="57" w:type="dxa"/>
        </w:tblCellMar>
        <w:tblLook w:val="04A0" w:firstRow="1" w:lastRow="0" w:firstColumn="1" w:lastColumn="0" w:noHBand="0" w:noVBand="1"/>
      </w:tblPr>
      <w:tblGrid>
        <w:gridCol w:w="2268"/>
        <w:gridCol w:w="4535"/>
        <w:gridCol w:w="3350"/>
      </w:tblGrid>
      <w:tr w:rsidR="007E206F" w:rsidRPr="00D972D4" w14:paraId="4CDC59CC" w14:textId="77777777" w:rsidTr="00037752">
        <w:trPr>
          <w:trHeight w:val="567"/>
        </w:trPr>
        <w:tc>
          <w:tcPr>
            <w:tcW w:w="2268" w:type="dxa"/>
            <w:shd w:val="clear" w:color="auto" w:fill="FFFFFF" w:themeFill="background1"/>
            <w:tcMar>
              <w:left w:w="108" w:type="dxa"/>
            </w:tcMar>
          </w:tcPr>
          <w:p w14:paraId="724F77F2" w14:textId="1CF00775" w:rsidR="007E206F" w:rsidRPr="00D972D4" w:rsidRDefault="007E206F" w:rsidP="001D01B1">
            <w:pPr>
              <w:pStyle w:val="04TEXTOTABELAS"/>
            </w:pPr>
            <w:r w:rsidRPr="00B647EF">
              <w:t>Efeitos de sentido</w:t>
            </w:r>
          </w:p>
        </w:tc>
        <w:tc>
          <w:tcPr>
            <w:tcW w:w="4535" w:type="dxa"/>
            <w:shd w:val="clear" w:color="auto" w:fill="FFFFFF" w:themeFill="background1"/>
            <w:tcMar>
              <w:left w:w="108" w:type="dxa"/>
            </w:tcMar>
          </w:tcPr>
          <w:p w14:paraId="6DB9615E" w14:textId="1D3AAE0D" w:rsidR="007E206F" w:rsidRPr="00AB6835" w:rsidRDefault="007E206F" w:rsidP="001D01B1">
            <w:pPr>
              <w:pStyle w:val="04TEXTOTABELAS"/>
              <w:rPr>
                <w:b/>
                <w:spacing w:val="-4"/>
              </w:rPr>
            </w:pPr>
            <w:r w:rsidRPr="00B647EF">
              <w:rPr>
                <w:b/>
              </w:rPr>
              <w:t>(EF67LP06)</w:t>
            </w:r>
            <w:r w:rsidRPr="00B647EF">
              <w:t xml:space="preserve"> Identificar os efeitos de sentido provocados pela seleção lexical, topicalização de elementos e seleção e hierarquização de informações, uso de 3</w:t>
            </w:r>
            <w:r w:rsidRPr="005C5C09">
              <w:rPr>
                <w:u w:val="single"/>
                <w:vertAlign w:val="superscript"/>
              </w:rPr>
              <w:t>a</w:t>
            </w:r>
            <w:r w:rsidRPr="00B647EF">
              <w:t xml:space="preserve"> pessoa etc.</w:t>
            </w:r>
          </w:p>
        </w:tc>
        <w:tc>
          <w:tcPr>
            <w:tcW w:w="3350" w:type="dxa"/>
            <w:vMerge w:val="restart"/>
            <w:shd w:val="clear" w:color="auto" w:fill="FFFFFF" w:themeFill="background1"/>
          </w:tcPr>
          <w:p w14:paraId="5B3CF6FE" w14:textId="4F42AFE2" w:rsidR="007E206F" w:rsidRPr="00AB6835" w:rsidRDefault="007E206F" w:rsidP="001D01B1">
            <w:pPr>
              <w:pStyle w:val="04TEXTOTABELAS"/>
            </w:pPr>
          </w:p>
        </w:tc>
      </w:tr>
      <w:tr w:rsidR="007E206F" w:rsidRPr="00D972D4" w14:paraId="2C256EF4" w14:textId="77777777" w:rsidTr="00037752">
        <w:trPr>
          <w:trHeight w:val="567"/>
        </w:trPr>
        <w:tc>
          <w:tcPr>
            <w:tcW w:w="2268" w:type="dxa"/>
            <w:shd w:val="clear" w:color="auto" w:fill="FFFFFF" w:themeFill="background1"/>
            <w:tcMar>
              <w:left w:w="108" w:type="dxa"/>
            </w:tcMar>
          </w:tcPr>
          <w:p w14:paraId="1A481965" w14:textId="77777777" w:rsidR="007E206F" w:rsidRPr="00B647EF" w:rsidRDefault="007E206F" w:rsidP="001D01B1">
            <w:pPr>
              <w:pStyle w:val="04TEXTOTABELAS"/>
            </w:pPr>
            <w:r w:rsidRPr="00B647EF">
              <w:t>Efeitos de sentido</w:t>
            </w:r>
          </w:p>
          <w:p w14:paraId="3786BF6C" w14:textId="77777777" w:rsidR="007E206F" w:rsidRDefault="007E206F" w:rsidP="001D01B1">
            <w:pPr>
              <w:pStyle w:val="04TEXTOTABELAS"/>
            </w:pPr>
          </w:p>
          <w:p w14:paraId="3C6DB3B0" w14:textId="5BD939AE" w:rsidR="007E206F" w:rsidRPr="002C4228" w:rsidRDefault="007E206F" w:rsidP="001D01B1">
            <w:pPr>
              <w:pStyle w:val="04TEXTOTABELAS"/>
            </w:pPr>
            <w:r w:rsidRPr="00B647EF">
              <w:t xml:space="preserve">Exploração da </w:t>
            </w:r>
            <w:proofErr w:type="spellStart"/>
            <w:r w:rsidRPr="00B647EF">
              <w:t>multissemiose</w:t>
            </w:r>
            <w:proofErr w:type="spellEnd"/>
          </w:p>
        </w:tc>
        <w:tc>
          <w:tcPr>
            <w:tcW w:w="4535" w:type="dxa"/>
            <w:shd w:val="clear" w:color="auto" w:fill="FFFFFF" w:themeFill="background1"/>
            <w:tcMar>
              <w:left w:w="108" w:type="dxa"/>
            </w:tcMar>
          </w:tcPr>
          <w:p w14:paraId="579332D7" w14:textId="1F8628D2" w:rsidR="007E206F" w:rsidRPr="00C62DB4" w:rsidRDefault="007E206F" w:rsidP="00C62DB4">
            <w:pPr>
              <w:pStyle w:val="04TEXTOTABELAS"/>
            </w:pPr>
            <w:r w:rsidRPr="00C62DB4">
              <w:rPr>
                <w:b/>
              </w:rPr>
              <w:t>(EF67LP08)</w:t>
            </w:r>
            <w:r w:rsidRPr="00C62DB4">
              <w:t xml:space="preserve">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w:t>
            </w:r>
            <w:r>
              <w:br/>
            </w:r>
            <w:r w:rsidRPr="00C62DB4">
              <w:t xml:space="preserve">foto-denúncias, memes, </w:t>
            </w:r>
            <w:r w:rsidRPr="00C62DB4">
              <w:rPr>
                <w:i/>
              </w:rPr>
              <w:t>gifs</w:t>
            </w:r>
            <w:r w:rsidRPr="00C62DB4">
              <w:t xml:space="preserve">, anúncios publicitários e propagandas publicados em jornais, revistas, </w:t>
            </w:r>
            <w:r w:rsidRPr="004164BD">
              <w:rPr>
                <w:i/>
              </w:rPr>
              <w:t>sites</w:t>
            </w:r>
            <w:r w:rsidRPr="00C62DB4">
              <w:t xml:space="preserve"> na internet etc.</w:t>
            </w:r>
          </w:p>
        </w:tc>
        <w:tc>
          <w:tcPr>
            <w:tcW w:w="3350" w:type="dxa"/>
            <w:vMerge/>
            <w:shd w:val="clear" w:color="auto" w:fill="FFFFFF" w:themeFill="background1"/>
          </w:tcPr>
          <w:p w14:paraId="083674A4" w14:textId="20016033" w:rsidR="007E206F" w:rsidRPr="00AB6835" w:rsidRDefault="007E206F" w:rsidP="001D01B1">
            <w:pPr>
              <w:pStyle w:val="04TEXTOTABELAS"/>
            </w:pPr>
          </w:p>
        </w:tc>
      </w:tr>
      <w:tr w:rsidR="007E206F" w:rsidRPr="00D972D4" w14:paraId="7C123C10" w14:textId="77777777" w:rsidTr="00037752">
        <w:trPr>
          <w:trHeight w:val="567"/>
        </w:trPr>
        <w:tc>
          <w:tcPr>
            <w:tcW w:w="2268" w:type="dxa"/>
            <w:shd w:val="clear" w:color="auto" w:fill="FFFFFF" w:themeFill="background1"/>
            <w:tcMar>
              <w:left w:w="108" w:type="dxa"/>
            </w:tcMar>
          </w:tcPr>
          <w:p w14:paraId="6377671E" w14:textId="77777777" w:rsidR="007E206F" w:rsidRPr="004A5BFF" w:rsidRDefault="007E206F" w:rsidP="004A5BFF">
            <w:pPr>
              <w:pStyle w:val="04TEXTOTABELAS"/>
            </w:pPr>
            <w:r w:rsidRPr="004A5BFF">
              <w:t>Estratégias de produção: planejamento de textos informativos</w:t>
            </w:r>
          </w:p>
          <w:p w14:paraId="21404A2B" w14:textId="77777777" w:rsidR="007E206F" w:rsidRPr="004A5BFF" w:rsidRDefault="007E206F" w:rsidP="004A5BFF">
            <w:pPr>
              <w:pStyle w:val="04TEXTOTABELAS"/>
            </w:pPr>
          </w:p>
        </w:tc>
        <w:tc>
          <w:tcPr>
            <w:tcW w:w="4535" w:type="dxa"/>
            <w:shd w:val="clear" w:color="auto" w:fill="FFFFFF" w:themeFill="background1"/>
            <w:tcMar>
              <w:left w:w="108" w:type="dxa"/>
            </w:tcMar>
          </w:tcPr>
          <w:p w14:paraId="3A6A0766" w14:textId="76BBE78D" w:rsidR="007E206F" w:rsidRPr="004A5BFF" w:rsidRDefault="007E206F" w:rsidP="004A5BFF">
            <w:pPr>
              <w:pStyle w:val="04TEXTOTABELAS"/>
            </w:pPr>
            <w:r w:rsidRPr="00814E86">
              <w:rPr>
                <w:b/>
              </w:rPr>
              <w:t>(</w:t>
            </w:r>
            <w:r w:rsidRPr="004A5BFF">
              <w:rPr>
                <w:b/>
              </w:rPr>
              <w:t>EF67LP09</w:t>
            </w:r>
            <w:r w:rsidRPr="00814E86">
              <w:rPr>
                <w:b/>
              </w:rPr>
              <w:t>)</w:t>
            </w:r>
            <w:r w:rsidRPr="004A5BFF">
              <w:t xml:space="preserve">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 do registro dessas informações e dados, da escolha de fotos ou imagens a produzir ou a utilizar etc. e a previsão de uma estrutura </w:t>
            </w:r>
            <w:proofErr w:type="spellStart"/>
            <w:r w:rsidRPr="004A5BFF">
              <w:t>hipertextual</w:t>
            </w:r>
            <w:proofErr w:type="spellEnd"/>
            <w:r w:rsidRPr="004A5BFF">
              <w:t xml:space="preserve"> (no caso de publicação em </w:t>
            </w:r>
            <w:r w:rsidRPr="004164BD">
              <w:rPr>
                <w:i/>
              </w:rPr>
              <w:t>sites</w:t>
            </w:r>
            <w:r w:rsidRPr="004A5BFF">
              <w:t xml:space="preserve"> ou </w:t>
            </w:r>
            <w:r w:rsidRPr="00814E86">
              <w:rPr>
                <w:i/>
              </w:rPr>
              <w:t>blogs</w:t>
            </w:r>
            <w:r w:rsidRPr="004A5BFF">
              <w:t xml:space="preserve"> noticiosos).</w:t>
            </w:r>
          </w:p>
        </w:tc>
        <w:tc>
          <w:tcPr>
            <w:tcW w:w="3350" w:type="dxa"/>
            <w:vMerge/>
            <w:shd w:val="clear" w:color="auto" w:fill="FFFFFF" w:themeFill="background1"/>
          </w:tcPr>
          <w:p w14:paraId="10AA9B3D" w14:textId="5DF2E702" w:rsidR="007E206F" w:rsidRPr="00465C34" w:rsidRDefault="007E206F" w:rsidP="004A5BFF">
            <w:pPr>
              <w:pStyle w:val="04TEXTOTABELAS"/>
            </w:pPr>
          </w:p>
        </w:tc>
      </w:tr>
    </w:tbl>
    <w:p w14:paraId="4BC1BAD3" w14:textId="3303293F" w:rsidR="005C5C09" w:rsidRDefault="005C5C09" w:rsidP="002F5B1B">
      <w:pPr>
        <w:pStyle w:val="06CREDITO"/>
        <w:jc w:val="right"/>
      </w:pPr>
      <w:r>
        <w:t>(continua)</w:t>
      </w:r>
      <w:r>
        <w:br w:type="page"/>
      </w:r>
    </w:p>
    <w:p w14:paraId="3F1D4F30" w14:textId="77777777" w:rsidR="005C5C09" w:rsidRDefault="005C5C09" w:rsidP="005C5C09">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39A8E3DB" w14:textId="77777777" w:rsidTr="002D3C7C">
        <w:trPr>
          <w:trHeight w:val="567"/>
        </w:trPr>
        <w:tc>
          <w:tcPr>
            <w:tcW w:w="2268" w:type="dxa"/>
            <w:shd w:val="clear" w:color="auto" w:fill="FFFFFF" w:themeFill="background1"/>
            <w:tcMar>
              <w:left w:w="108" w:type="dxa"/>
            </w:tcMar>
          </w:tcPr>
          <w:p w14:paraId="2EAA275C" w14:textId="5E4AB8BD" w:rsidR="00D16A34" w:rsidRPr="004A5BFF" w:rsidRDefault="00D16A34" w:rsidP="00AF7759">
            <w:pPr>
              <w:pStyle w:val="04TEXTOTABELAS"/>
            </w:pPr>
            <w:r w:rsidRPr="004A5BFF">
              <w:t xml:space="preserve">Textualização </w:t>
            </w:r>
            <w:r>
              <w:br/>
            </w:r>
            <w:r w:rsidRPr="004A5BFF">
              <w:t xml:space="preserve">de textos argumentativos </w:t>
            </w:r>
            <w:r>
              <w:br/>
            </w:r>
            <w:r w:rsidRPr="004A5BFF">
              <w:t>e</w:t>
            </w:r>
            <w:r>
              <w:t xml:space="preserve"> </w:t>
            </w:r>
            <w:r w:rsidRPr="004A5BFF">
              <w:t>apreciativos</w:t>
            </w:r>
          </w:p>
        </w:tc>
        <w:tc>
          <w:tcPr>
            <w:tcW w:w="4535" w:type="dxa"/>
            <w:shd w:val="clear" w:color="auto" w:fill="FFFFFF" w:themeFill="background1"/>
            <w:tcMar>
              <w:left w:w="108" w:type="dxa"/>
            </w:tcMar>
          </w:tcPr>
          <w:p w14:paraId="50B4D00F" w14:textId="69DA089F" w:rsidR="00D16A34" w:rsidRPr="004A5BFF" w:rsidRDefault="00D16A34" w:rsidP="004A5BFF">
            <w:pPr>
              <w:pStyle w:val="04TEXTOTABELAS"/>
            </w:pPr>
            <w:r w:rsidRPr="00B502CE">
              <w:rPr>
                <w:b/>
              </w:rPr>
              <w:t>(EF67LP12)</w:t>
            </w:r>
            <w:r w:rsidRPr="004A5BFF">
              <w:t xml:space="preserve"> Produzir resenhas críticas, </w:t>
            </w:r>
            <w:proofErr w:type="spellStart"/>
            <w:r w:rsidRPr="004A5BFF">
              <w:rPr>
                <w:i/>
              </w:rPr>
              <w:t>vlogs</w:t>
            </w:r>
            <w:proofErr w:type="spellEnd"/>
            <w:r w:rsidRPr="004A5BFF">
              <w:t xml:space="preserve">, vídeos, </w:t>
            </w:r>
            <w:r w:rsidRPr="004164BD">
              <w:rPr>
                <w:i/>
              </w:rPr>
              <w:t>podcasts</w:t>
            </w:r>
            <w:r w:rsidRPr="004A5BFF">
              <w:t xml:space="preserve"> variados e produções e gêneros próprios das culturas juvenis (algumas possibilidades: </w:t>
            </w:r>
            <w:proofErr w:type="spellStart"/>
            <w:r w:rsidRPr="004A5BFF">
              <w:t>fanzines</w:t>
            </w:r>
            <w:proofErr w:type="spellEnd"/>
            <w:r w:rsidRPr="004A5BFF">
              <w:t xml:space="preserve">, </w:t>
            </w:r>
            <w:proofErr w:type="spellStart"/>
            <w:r w:rsidRPr="004A5BFF">
              <w:t>fanclipes</w:t>
            </w:r>
            <w:proofErr w:type="spellEnd"/>
            <w:r w:rsidRPr="004A5BFF">
              <w:t xml:space="preserve">, </w:t>
            </w:r>
            <w:r w:rsidRPr="004A5BFF">
              <w:rPr>
                <w:i/>
              </w:rPr>
              <w:t>e-zines</w:t>
            </w:r>
            <w:r w:rsidRPr="004A5BFF">
              <w:t xml:space="preserve">, </w:t>
            </w:r>
            <w:r w:rsidRPr="004A5BFF">
              <w:rPr>
                <w:i/>
              </w:rPr>
              <w:t>gameplay</w:t>
            </w:r>
            <w:r w:rsidRPr="004A5BFF">
              <w:t xml:space="preserve">, detonado etc.), que apresentem/descrevam e/ou avaliem produções culturais (livro, filme, série, </w:t>
            </w:r>
            <w:r w:rsidRPr="004164BD">
              <w:rPr>
                <w:i/>
              </w:rPr>
              <w:t>game</w:t>
            </w:r>
            <w:r w:rsidRPr="004A5BFF">
              <w:t>, canção, disco, videoclipe etc.) ou evento (</w:t>
            </w:r>
            <w:r w:rsidRPr="004A5BFF">
              <w:rPr>
                <w:i/>
              </w:rPr>
              <w:t>show</w:t>
            </w:r>
            <w:r w:rsidRPr="004A5BFF">
              <w:t xml:space="preserve">, sarau, </w:t>
            </w:r>
            <w:proofErr w:type="spellStart"/>
            <w:r w:rsidRPr="004A5BFF">
              <w:rPr>
                <w:i/>
              </w:rPr>
              <w:t>slam</w:t>
            </w:r>
            <w:proofErr w:type="spellEnd"/>
            <w:r w:rsidRPr="004A5BFF">
              <w:t xml:space="preserve"> etc.), tendo em vista o contexto de produção dado, as características do gênero, os recursos das mídias envolvidas e a textualização adequada dos textos e/ou produções.</w:t>
            </w:r>
          </w:p>
        </w:tc>
        <w:tc>
          <w:tcPr>
            <w:tcW w:w="3345" w:type="dxa"/>
            <w:vMerge w:val="restart"/>
            <w:shd w:val="clear" w:color="auto" w:fill="FFFFFF" w:themeFill="background1"/>
          </w:tcPr>
          <w:p w14:paraId="439EAEE8" w14:textId="0CE8856E" w:rsidR="00D16A34" w:rsidRPr="004A5BFF" w:rsidRDefault="00D16A34" w:rsidP="00E73292">
            <w:pPr>
              <w:pStyle w:val="04TEXTOTABELAS"/>
            </w:pPr>
          </w:p>
        </w:tc>
      </w:tr>
      <w:tr w:rsidR="00D16A34" w:rsidRPr="00D972D4" w14:paraId="2CBEC5E1" w14:textId="77777777" w:rsidTr="002D3C7C">
        <w:trPr>
          <w:trHeight w:val="567"/>
        </w:trPr>
        <w:tc>
          <w:tcPr>
            <w:tcW w:w="2268" w:type="dxa"/>
            <w:shd w:val="clear" w:color="auto" w:fill="FFFFFF" w:themeFill="background1"/>
            <w:tcMar>
              <w:left w:w="108" w:type="dxa"/>
            </w:tcMar>
          </w:tcPr>
          <w:p w14:paraId="3E3D6165" w14:textId="46F171CE" w:rsidR="00D16A34" w:rsidRPr="004A5BFF" w:rsidRDefault="00D16A34" w:rsidP="004A5BFF">
            <w:pPr>
              <w:pStyle w:val="04TEXTOTABELAS"/>
            </w:pPr>
            <w:r w:rsidRPr="004A5BFF">
              <w:t>Planejamento e produção de entrevistas orais</w:t>
            </w:r>
          </w:p>
        </w:tc>
        <w:tc>
          <w:tcPr>
            <w:tcW w:w="4535" w:type="dxa"/>
            <w:shd w:val="clear" w:color="auto" w:fill="FFFFFF" w:themeFill="background1"/>
            <w:tcMar>
              <w:left w:w="108" w:type="dxa"/>
            </w:tcMar>
          </w:tcPr>
          <w:p w14:paraId="53CE3E2D" w14:textId="0659BCBB" w:rsidR="00D16A34" w:rsidRPr="004A5BFF" w:rsidRDefault="00D16A34" w:rsidP="004A5BFF">
            <w:pPr>
              <w:pStyle w:val="04TEXTOTABELAS"/>
            </w:pPr>
            <w:r w:rsidRPr="005C5C09">
              <w:rPr>
                <w:b/>
              </w:rPr>
              <w:t>(EF67LP14)</w:t>
            </w:r>
            <w:r w:rsidRPr="004A5BFF">
              <w:t xml:space="preserve"> Definir o contexto de produção da entrevista (objetivos, o que se pretende conseguir, por</w:t>
            </w:r>
            <w:r>
              <w:t xml:space="preserve"> </w:t>
            </w:r>
            <w:r w:rsidRPr="004A5BFF">
              <w:t>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w:t>
            </w:r>
          </w:p>
        </w:tc>
        <w:tc>
          <w:tcPr>
            <w:tcW w:w="3345" w:type="dxa"/>
            <w:vMerge/>
            <w:shd w:val="clear" w:color="auto" w:fill="FFFFFF" w:themeFill="background1"/>
          </w:tcPr>
          <w:p w14:paraId="2A342010" w14:textId="241CD1C5" w:rsidR="00D16A34" w:rsidRPr="004A5BFF" w:rsidRDefault="00D16A34" w:rsidP="007E7C9B">
            <w:pPr>
              <w:pStyle w:val="04TEXTOTABELAS"/>
            </w:pPr>
          </w:p>
        </w:tc>
      </w:tr>
      <w:tr w:rsidR="00D16A34" w:rsidRPr="00D972D4" w14:paraId="381B5F82" w14:textId="77777777" w:rsidTr="002D3C7C">
        <w:trPr>
          <w:trHeight w:val="567"/>
        </w:trPr>
        <w:tc>
          <w:tcPr>
            <w:tcW w:w="2268" w:type="dxa"/>
            <w:shd w:val="clear" w:color="auto" w:fill="FFFFFF" w:themeFill="background1"/>
            <w:tcMar>
              <w:left w:w="108" w:type="dxa"/>
            </w:tcMar>
          </w:tcPr>
          <w:p w14:paraId="4A4555EA" w14:textId="3AE98D48" w:rsidR="00D16A34" w:rsidRPr="004A5BFF" w:rsidRDefault="00D16A34" w:rsidP="004A5BFF">
            <w:pPr>
              <w:pStyle w:val="04TEXTOTABELAS"/>
            </w:pPr>
            <w:r w:rsidRPr="004A5BFF">
              <w:t>Curadoria de informação</w:t>
            </w:r>
          </w:p>
        </w:tc>
        <w:tc>
          <w:tcPr>
            <w:tcW w:w="4535" w:type="dxa"/>
            <w:shd w:val="clear" w:color="auto" w:fill="FFFFFF" w:themeFill="background1"/>
            <w:tcMar>
              <w:left w:w="108" w:type="dxa"/>
            </w:tcMar>
          </w:tcPr>
          <w:p w14:paraId="60FDD6A3" w14:textId="58318043" w:rsidR="00D16A34" w:rsidRPr="004A5BFF" w:rsidRDefault="00D16A34" w:rsidP="004A5BFF">
            <w:pPr>
              <w:pStyle w:val="04TEXTOTABELAS"/>
            </w:pPr>
            <w:r w:rsidRPr="005C5C09">
              <w:rPr>
                <w:b/>
              </w:rPr>
              <w:t>(EF67LP20)</w:t>
            </w:r>
            <w:r w:rsidRPr="004A5BFF">
              <w:t xml:space="preserve"> Realizar pesquisa, a partir de recortes e questões definidos previamente, usando fontes indicadas e abertas.</w:t>
            </w:r>
          </w:p>
        </w:tc>
        <w:tc>
          <w:tcPr>
            <w:tcW w:w="3345" w:type="dxa"/>
            <w:vMerge/>
            <w:shd w:val="clear" w:color="auto" w:fill="FFFFFF" w:themeFill="background1"/>
          </w:tcPr>
          <w:p w14:paraId="052002E3" w14:textId="597CADD0" w:rsidR="00D16A34" w:rsidRPr="004A5BFF" w:rsidRDefault="00D16A34" w:rsidP="004A5BFF">
            <w:pPr>
              <w:pStyle w:val="04TEXTOTABELAS"/>
            </w:pPr>
          </w:p>
        </w:tc>
      </w:tr>
      <w:tr w:rsidR="00D16A34" w:rsidRPr="00D972D4" w14:paraId="6AD10DB4" w14:textId="77777777" w:rsidTr="002D3C7C">
        <w:trPr>
          <w:trHeight w:val="567"/>
        </w:trPr>
        <w:tc>
          <w:tcPr>
            <w:tcW w:w="2268" w:type="dxa"/>
            <w:shd w:val="clear" w:color="auto" w:fill="FFFFFF" w:themeFill="background1"/>
            <w:tcMar>
              <w:left w:w="108" w:type="dxa"/>
            </w:tcMar>
          </w:tcPr>
          <w:p w14:paraId="6706BE7C" w14:textId="77777777" w:rsidR="00D16A34" w:rsidRPr="003A38B1" w:rsidRDefault="00D16A34" w:rsidP="003A38B1">
            <w:pPr>
              <w:autoSpaceDE w:val="0"/>
              <w:adjustRightInd w:val="0"/>
              <w:textAlignment w:val="auto"/>
              <w:rPr>
                <w:rFonts w:eastAsiaTheme="minorHAnsi"/>
                <w:kern w:val="0"/>
                <w:lang w:eastAsia="en-US" w:bidi="ar-SA"/>
              </w:rPr>
            </w:pPr>
            <w:r w:rsidRPr="003A38B1">
              <w:rPr>
                <w:rFonts w:eastAsiaTheme="minorHAnsi"/>
                <w:kern w:val="0"/>
                <w:lang w:eastAsia="en-US" w:bidi="ar-SA"/>
              </w:rPr>
              <w:t>Estratégias de escrita: textualização, revisão e</w:t>
            </w:r>
          </w:p>
          <w:p w14:paraId="0606C55D" w14:textId="08C67EB5" w:rsidR="00D16A34" w:rsidRPr="003A38B1" w:rsidRDefault="00D16A34" w:rsidP="003A38B1">
            <w:pPr>
              <w:pStyle w:val="04TEXTOTABELAS"/>
            </w:pPr>
            <w:r w:rsidRPr="003A38B1">
              <w:rPr>
                <w:rFonts w:eastAsiaTheme="minorHAnsi"/>
                <w:kern w:val="0"/>
                <w:lang w:eastAsia="en-US" w:bidi="ar-SA"/>
              </w:rPr>
              <w:t>edição</w:t>
            </w:r>
          </w:p>
        </w:tc>
        <w:tc>
          <w:tcPr>
            <w:tcW w:w="4535" w:type="dxa"/>
            <w:shd w:val="clear" w:color="auto" w:fill="FFFFFF" w:themeFill="background1"/>
            <w:tcMar>
              <w:left w:w="108" w:type="dxa"/>
            </w:tcMar>
          </w:tcPr>
          <w:p w14:paraId="4CCE219A" w14:textId="657FD117" w:rsidR="00D16A34" w:rsidRPr="003A38B1" w:rsidRDefault="00D16A34" w:rsidP="003A38B1">
            <w:pPr>
              <w:autoSpaceDE w:val="0"/>
              <w:adjustRightInd w:val="0"/>
              <w:textAlignment w:val="auto"/>
              <w:rPr>
                <w:rFonts w:eastAsiaTheme="minorHAnsi"/>
                <w:kern w:val="0"/>
                <w:lang w:eastAsia="en-US" w:bidi="ar-SA"/>
              </w:rPr>
            </w:pPr>
            <w:r w:rsidRPr="003A38B1">
              <w:rPr>
                <w:rFonts w:eastAsiaTheme="minorHAnsi"/>
                <w:b/>
                <w:kern w:val="0"/>
                <w:lang w:eastAsia="en-US" w:bidi="ar-SA"/>
              </w:rPr>
              <w:t>(EF67LP21)</w:t>
            </w:r>
            <w:r w:rsidRPr="003A38B1">
              <w:rPr>
                <w:rFonts w:eastAsiaTheme="minorHAnsi"/>
                <w:kern w:val="0"/>
                <w:lang w:eastAsia="en-US" w:bidi="ar-SA"/>
              </w:rPr>
              <w:t xml:space="preserve"> Divulgar resultados de pesquisas por meio de apresentações orais, painéis, artigos</w:t>
            </w:r>
            <w:r>
              <w:rPr>
                <w:rFonts w:eastAsiaTheme="minorHAnsi"/>
                <w:kern w:val="0"/>
                <w:lang w:eastAsia="en-US" w:bidi="ar-SA"/>
              </w:rPr>
              <w:t xml:space="preserve"> </w:t>
            </w:r>
            <w:r w:rsidRPr="003A38B1">
              <w:rPr>
                <w:rFonts w:eastAsiaTheme="minorHAnsi"/>
                <w:kern w:val="0"/>
                <w:lang w:eastAsia="en-US" w:bidi="ar-SA"/>
              </w:rPr>
              <w:t xml:space="preserve">de divulgação científica, verbetes de enciclopédia, </w:t>
            </w:r>
            <w:r w:rsidRPr="003A38B1">
              <w:rPr>
                <w:rFonts w:eastAsiaTheme="minorHAnsi"/>
                <w:i/>
                <w:iCs/>
                <w:kern w:val="0"/>
                <w:lang w:eastAsia="en-US" w:bidi="ar-SA"/>
              </w:rPr>
              <w:t xml:space="preserve">podcasts </w:t>
            </w:r>
            <w:r w:rsidRPr="003A38B1">
              <w:rPr>
                <w:rFonts w:eastAsiaTheme="minorHAnsi"/>
                <w:kern w:val="0"/>
                <w:lang w:eastAsia="en-US" w:bidi="ar-SA"/>
              </w:rPr>
              <w:t>científicos etc.</w:t>
            </w:r>
          </w:p>
        </w:tc>
        <w:tc>
          <w:tcPr>
            <w:tcW w:w="3345" w:type="dxa"/>
            <w:vMerge/>
            <w:shd w:val="clear" w:color="auto" w:fill="FFFFFF" w:themeFill="background1"/>
          </w:tcPr>
          <w:p w14:paraId="1AEC0037" w14:textId="29DB207E" w:rsidR="00D16A34" w:rsidRPr="00BB0A34" w:rsidRDefault="00D16A34" w:rsidP="003A38B1">
            <w:pPr>
              <w:pStyle w:val="04TEXTOTABELAS"/>
              <w:spacing w:line="240" w:lineRule="auto"/>
              <w:rPr>
                <w:b/>
              </w:rPr>
            </w:pPr>
          </w:p>
        </w:tc>
      </w:tr>
    </w:tbl>
    <w:p w14:paraId="649DA012" w14:textId="5D5818AF" w:rsidR="00037752" w:rsidRDefault="00037752" w:rsidP="00037752">
      <w:pPr>
        <w:pStyle w:val="06CREDITO"/>
        <w:jc w:val="right"/>
        <w:rPr>
          <w:rFonts w:eastAsia="SimSun"/>
        </w:rPr>
      </w:pPr>
      <w:r>
        <w:t>(continua)</w:t>
      </w:r>
      <w:r>
        <w:rPr>
          <w:rFonts w:eastAsia="SimSun"/>
        </w:rPr>
        <w:br w:type="page"/>
      </w:r>
    </w:p>
    <w:p w14:paraId="17B7E890" w14:textId="0D656C92"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1FDC7EA0" w14:textId="77777777" w:rsidTr="002D3C7C">
        <w:trPr>
          <w:trHeight w:val="567"/>
        </w:trPr>
        <w:tc>
          <w:tcPr>
            <w:tcW w:w="2268" w:type="dxa"/>
            <w:shd w:val="clear" w:color="auto" w:fill="FFFFFF" w:themeFill="background1"/>
            <w:tcMar>
              <w:left w:w="108" w:type="dxa"/>
            </w:tcMar>
          </w:tcPr>
          <w:p w14:paraId="3ABFEB4A" w14:textId="46D7ECA0" w:rsidR="00D16A34" w:rsidRPr="004A5BFF" w:rsidRDefault="00D16A34" w:rsidP="004A5BFF">
            <w:pPr>
              <w:pStyle w:val="04TEXTOTABELAS"/>
            </w:pPr>
            <w:r w:rsidRPr="004A5BFF">
              <w:t>Estratégias de leitura</w:t>
            </w:r>
          </w:p>
          <w:p w14:paraId="052AE558" w14:textId="6FB24082" w:rsidR="00D16A34" w:rsidRPr="004A5BFF" w:rsidRDefault="00D16A34" w:rsidP="004A5BFF">
            <w:pPr>
              <w:pStyle w:val="04TEXTOTABELAS"/>
            </w:pPr>
            <w:r w:rsidRPr="004A5BFF">
              <w:t>Apreciação e réplica</w:t>
            </w:r>
          </w:p>
        </w:tc>
        <w:tc>
          <w:tcPr>
            <w:tcW w:w="4535" w:type="dxa"/>
            <w:shd w:val="clear" w:color="auto" w:fill="FFFFFF" w:themeFill="background1"/>
            <w:tcMar>
              <w:left w:w="108" w:type="dxa"/>
            </w:tcMar>
          </w:tcPr>
          <w:p w14:paraId="59AD0276" w14:textId="2461B822" w:rsidR="00D16A34" w:rsidRPr="004A5BFF" w:rsidRDefault="00D16A34" w:rsidP="004A5BFF">
            <w:pPr>
              <w:pStyle w:val="04TEXTOTABELAS"/>
            </w:pPr>
            <w:r w:rsidRPr="005C5C09">
              <w:rPr>
                <w:b/>
              </w:rPr>
              <w:t>(EF67LP28)</w:t>
            </w:r>
            <w:r w:rsidRPr="004A5BFF">
              <w:t xml:space="preserve">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tc>
        <w:tc>
          <w:tcPr>
            <w:tcW w:w="3345" w:type="dxa"/>
            <w:vMerge w:val="restart"/>
            <w:shd w:val="clear" w:color="auto" w:fill="FFFFFF" w:themeFill="background1"/>
          </w:tcPr>
          <w:p w14:paraId="5D444A1F" w14:textId="77777777" w:rsidR="00D16A34" w:rsidRPr="004A5BFF" w:rsidRDefault="00D16A34" w:rsidP="004A5BFF">
            <w:pPr>
              <w:pStyle w:val="04TEXTOTABELAS"/>
            </w:pPr>
          </w:p>
        </w:tc>
      </w:tr>
      <w:tr w:rsidR="00D16A34" w:rsidRPr="00D972D4" w14:paraId="3F47BC89" w14:textId="77777777" w:rsidTr="002D3C7C">
        <w:trPr>
          <w:trHeight w:val="567"/>
        </w:trPr>
        <w:tc>
          <w:tcPr>
            <w:tcW w:w="2268" w:type="dxa"/>
            <w:shd w:val="clear" w:color="auto" w:fill="FFFFFF" w:themeFill="background1"/>
            <w:tcMar>
              <w:left w:w="108" w:type="dxa"/>
            </w:tcMar>
          </w:tcPr>
          <w:p w14:paraId="78C9C68E" w14:textId="28D13D62" w:rsidR="00D16A34" w:rsidRPr="004A5BFF" w:rsidRDefault="00D16A34" w:rsidP="004A5BFF">
            <w:pPr>
              <w:pStyle w:val="04TEXTOTABELAS"/>
            </w:pPr>
            <w:proofErr w:type="spellStart"/>
            <w:r w:rsidRPr="00B647EF">
              <w:t>Fono</w:t>
            </w:r>
            <w:proofErr w:type="spellEnd"/>
            <w:r w:rsidRPr="00B647EF">
              <w:t>-ortografia</w:t>
            </w:r>
          </w:p>
        </w:tc>
        <w:tc>
          <w:tcPr>
            <w:tcW w:w="4535" w:type="dxa"/>
            <w:shd w:val="clear" w:color="auto" w:fill="FFFFFF" w:themeFill="background1"/>
            <w:tcMar>
              <w:left w:w="108" w:type="dxa"/>
            </w:tcMar>
          </w:tcPr>
          <w:p w14:paraId="6FD31E68" w14:textId="356864C5" w:rsidR="00D16A34" w:rsidRPr="004A5BFF" w:rsidRDefault="00D16A34" w:rsidP="004A5BFF">
            <w:pPr>
              <w:pStyle w:val="04TEXTOTABELAS"/>
            </w:pPr>
            <w:r w:rsidRPr="00B647EF">
              <w:rPr>
                <w:b/>
              </w:rPr>
              <w:t>(EF67LP32)</w:t>
            </w:r>
            <w:r w:rsidRPr="00B647EF">
              <w:rPr>
                <w:rFonts w:ascii="Gotham-Medium" w:hAnsi="Gotham-Medium" w:cs="Gotham-Medium"/>
              </w:rPr>
              <w:t xml:space="preserve"> </w:t>
            </w:r>
            <w:r w:rsidRPr="00B647EF">
              <w:t>Escrever palavras com correção ortográfica, obedecendo as convenções da língua escrita.</w:t>
            </w:r>
          </w:p>
        </w:tc>
        <w:tc>
          <w:tcPr>
            <w:tcW w:w="3345" w:type="dxa"/>
            <w:vMerge/>
            <w:shd w:val="clear" w:color="auto" w:fill="FFFFFF" w:themeFill="background1"/>
          </w:tcPr>
          <w:p w14:paraId="1142807C" w14:textId="19E3F255" w:rsidR="00D16A34" w:rsidRPr="004A5BFF" w:rsidRDefault="00D16A34" w:rsidP="004A5BFF">
            <w:pPr>
              <w:pStyle w:val="04TEXTOTABELAS"/>
            </w:pPr>
          </w:p>
        </w:tc>
      </w:tr>
      <w:tr w:rsidR="00D16A34" w:rsidRPr="00D972D4" w14:paraId="2F6AD8B3" w14:textId="77777777" w:rsidTr="002D3C7C">
        <w:trPr>
          <w:trHeight w:val="567"/>
        </w:trPr>
        <w:tc>
          <w:tcPr>
            <w:tcW w:w="2268" w:type="dxa"/>
            <w:shd w:val="clear" w:color="auto" w:fill="FFFFFF" w:themeFill="background1"/>
            <w:tcMar>
              <w:left w:w="108" w:type="dxa"/>
            </w:tcMar>
          </w:tcPr>
          <w:p w14:paraId="5569DFFB" w14:textId="632EC1BA" w:rsidR="00D16A34" w:rsidRPr="00B647EF" w:rsidRDefault="00D16A34" w:rsidP="004A5BFF">
            <w:pPr>
              <w:pStyle w:val="04TEXTOTABELAS"/>
            </w:pPr>
            <w:r w:rsidRPr="00B647EF">
              <w:t>Léxico/morfologia</w:t>
            </w:r>
          </w:p>
        </w:tc>
        <w:tc>
          <w:tcPr>
            <w:tcW w:w="4535" w:type="dxa"/>
            <w:shd w:val="clear" w:color="auto" w:fill="FFFFFF" w:themeFill="background1"/>
            <w:tcMar>
              <w:left w:w="108" w:type="dxa"/>
            </w:tcMar>
          </w:tcPr>
          <w:p w14:paraId="59C27EBE" w14:textId="13CAF1C3" w:rsidR="00D16A34" w:rsidRPr="00B647EF" w:rsidRDefault="00D16A34" w:rsidP="004A5BFF">
            <w:pPr>
              <w:pStyle w:val="04TEXTOTABELAS"/>
              <w:rPr>
                <w:b/>
              </w:rPr>
            </w:pPr>
            <w:r w:rsidRPr="00B647EF">
              <w:rPr>
                <w:b/>
              </w:rPr>
              <w:t>(EF67LP35)</w:t>
            </w:r>
            <w:r w:rsidRPr="00B647EF">
              <w:t xml:space="preserve"> Distinguir palavras derivadas por acréscimo de afixos e palavras compostas.</w:t>
            </w:r>
          </w:p>
        </w:tc>
        <w:tc>
          <w:tcPr>
            <w:tcW w:w="3345" w:type="dxa"/>
            <w:vMerge/>
            <w:shd w:val="clear" w:color="auto" w:fill="FFFFFF" w:themeFill="background1"/>
          </w:tcPr>
          <w:p w14:paraId="158521B5" w14:textId="7D42E5E3" w:rsidR="00D16A34" w:rsidRDefault="00D16A34" w:rsidP="004A5BFF">
            <w:pPr>
              <w:pStyle w:val="04TEXTOTABELAS"/>
            </w:pPr>
          </w:p>
        </w:tc>
      </w:tr>
      <w:tr w:rsidR="00D16A34" w:rsidRPr="00D972D4" w14:paraId="77EFE9C8" w14:textId="77777777" w:rsidTr="002D3C7C">
        <w:trPr>
          <w:trHeight w:val="567"/>
        </w:trPr>
        <w:tc>
          <w:tcPr>
            <w:tcW w:w="2268" w:type="dxa"/>
            <w:shd w:val="clear" w:color="auto" w:fill="FFFFFF" w:themeFill="background1"/>
            <w:tcMar>
              <w:left w:w="108" w:type="dxa"/>
            </w:tcMar>
          </w:tcPr>
          <w:p w14:paraId="433F5821" w14:textId="2907BC58" w:rsidR="00D16A34" w:rsidRPr="00B647EF" w:rsidRDefault="00D16A34" w:rsidP="004A5BFF">
            <w:pPr>
              <w:pStyle w:val="04TEXTOTABELAS"/>
            </w:pPr>
            <w:r w:rsidRPr="00B647EF">
              <w:t>Sequências textuais</w:t>
            </w:r>
          </w:p>
        </w:tc>
        <w:tc>
          <w:tcPr>
            <w:tcW w:w="4535" w:type="dxa"/>
            <w:shd w:val="clear" w:color="auto" w:fill="FFFFFF" w:themeFill="background1"/>
            <w:tcMar>
              <w:left w:w="108" w:type="dxa"/>
            </w:tcMar>
          </w:tcPr>
          <w:p w14:paraId="7024B956" w14:textId="484323E2" w:rsidR="00D16A34" w:rsidRPr="00B647EF" w:rsidRDefault="00D16A34" w:rsidP="004A5BFF">
            <w:pPr>
              <w:pStyle w:val="04TEXTOTABELAS"/>
              <w:rPr>
                <w:b/>
              </w:rPr>
            </w:pPr>
            <w:r w:rsidRPr="007E7C9B">
              <w:rPr>
                <w:b/>
              </w:rPr>
              <w:t>(EF67LP37)</w:t>
            </w:r>
            <w:r w:rsidRPr="004A5BFF">
              <w:t xml:space="preserve"> Analisar, em diferentes textos, os efeitos de sentido decorrentes do uso de recursos linguístico-discursivos de prescrição, causalidade, sequências descritivas e expositivas e ordenação de eventos.</w:t>
            </w:r>
          </w:p>
        </w:tc>
        <w:tc>
          <w:tcPr>
            <w:tcW w:w="3345" w:type="dxa"/>
            <w:vMerge/>
            <w:shd w:val="clear" w:color="auto" w:fill="FFFFFF" w:themeFill="background1"/>
          </w:tcPr>
          <w:p w14:paraId="4BE6FFCB" w14:textId="0D0DC850" w:rsidR="00D16A34" w:rsidRPr="004C1B8F" w:rsidRDefault="00D16A34" w:rsidP="004A5BFF">
            <w:pPr>
              <w:pStyle w:val="04TEXTOTABELAS"/>
              <w:rPr>
                <w:b/>
              </w:rPr>
            </w:pPr>
          </w:p>
        </w:tc>
      </w:tr>
      <w:tr w:rsidR="00D16A34" w:rsidRPr="00D972D4" w14:paraId="09720EC3" w14:textId="77777777" w:rsidTr="002D3C7C">
        <w:trPr>
          <w:trHeight w:val="567"/>
        </w:trPr>
        <w:tc>
          <w:tcPr>
            <w:tcW w:w="2268" w:type="dxa"/>
            <w:shd w:val="clear" w:color="auto" w:fill="FFFFFF" w:themeFill="background1"/>
            <w:tcMar>
              <w:left w:w="108" w:type="dxa"/>
            </w:tcMar>
          </w:tcPr>
          <w:p w14:paraId="78F6FF7C" w14:textId="77777777" w:rsidR="00D16A34" w:rsidRPr="004A5BFF" w:rsidRDefault="00D16A34" w:rsidP="004A5BFF">
            <w:pPr>
              <w:pStyle w:val="04TEXTOTABELAS"/>
            </w:pPr>
            <w:r w:rsidRPr="004A5BFF">
              <w:t>Apreciação e réplica</w:t>
            </w:r>
          </w:p>
          <w:p w14:paraId="58B28738" w14:textId="77777777" w:rsidR="00D16A34" w:rsidRDefault="00D16A34" w:rsidP="004A5BFF">
            <w:pPr>
              <w:pStyle w:val="04TEXTOTABELAS"/>
            </w:pPr>
          </w:p>
          <w:p w14:paraId="0D54AB60" w14:textId="476A6BB3" w:rsidR="00D16A34" w:rsidRPr="004A5BFF" w:rsidRDefault="00D16A34" w:rsidP="004A5BFF">
            <w:pPr>
              <w:pStyle w:val="04TEXTOTABELAS"/>
            </w:pPr>
            <w:r w:rsidRPr="004A5BFF">
              <w:t>Relação entre gêneros e mídias</w:t>
            </w:r>
          </w:p>
        </w:tc>
        <w:tc>
          <w:tcPr>
            <w:tcW w:w="4535" w:type="dxa"/>
            <w:shd w:val="clear" w:color="auto" w:fill="FFFFFF" w:themeFill="background1"/>
            <w:tcMar>
              <w:left w:w="108" w:type="dxa"/>
            </w:tcMar>
          </w:tcPr>
          <w:p w14:paraId="043F3534" w14:textId="3AADE345" w:rsidR="00D16A34" w:rsidRPr="004A5BFF" w:rsidRDefault="00D16A34" w:rsidP="004A5BFF">
            <w:pPr>
              <w:pStyle w:val="04TEXTOTABELAS"/>
            </w:pPr>
            <w:r w:rsidRPr="007E7C9B">
              <w:rPr>
                <w:b/>
              </w:rPr>
              <w:t>(EF69LP02)</w:t>
            </w:r>
            <w:r w:rsidRPr="004A5BFF">
              <w:t xml:space="preserve"> Analisar e comparar peças publicitárias variadas (cartazes, folhetos, </w:t>
            </w:r>
            <w:r w:rsidRPr="004A5BFF">
              <w:rPr>
                <w:i/>
              </w:rPr>
              <w:t>outdoor</w:t>
            </w:r>
            <w:r w:rsidRPr="004A5BFF">
              <w:t xml:space="preserve">, anúncios e propagandas em diferentes mídias, </w:t>
            </w:r>
            <w:r w:rsidRPr="004A5BFF">
              <w:rPr>
                <w:i/>
              </w:rPr>
              <w:t>spots</w:t>
            </w:r>
            <w:r w:rsidRPr="004A5BFF">
              <w:t xml:space="preserve">, </w:t>
            </w:r>
            <w:r w:rsidRPr="004A5BFF">
              <w:rPr>
                <w:i/>
              </w:rPr>
              <w:t>jingle</w:t>
            </w:r>
            <w:r w:rsidRPr="004A5BFF">
              <w:t>,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tc>
        <w:tc>
          <w:tcPr>
            <w:tcW w:w="3345" w:type="dxa"/>
            <w:vMerge/>
            <w:shd w:val="clear" w:color="auto" w:fill="FFFFFF" w:themeFill="background1"/>
          </w:tcPr>
          <w:p w14:paraId="07E8CFA1" w14:textId="3053BA7B" w:rsidR="00D16A34" w:rsidRPr="004A5BFF" w:rsidRDefault="00D16A34" w:rsidP="004A5BFF">
            <w:pPr>
              <w:pStyle w:val="04TEXTOTABELAS"/>
            </w:pPr>
          </w:p>
        </w:tc>
      </w:tr>
    </w:tbl>
    <w:p w14:paraId="419B5657" w14:textId="3D32D03C" w:rsidR="00037752" w:rsidRDefault="00037752" w:rsidP="00037752">
      <w:pPr>
        <w:pStyle w:val="06CREDITO"/>
        <w:jc w:val="right"/>
      </w:pPr>
      <w:r>
        <w:t>(continua)</w:t>
      </w:r>
      <w:r>
        <w:rPr>
          <w:rFonts w:eastAsia="SimSun"/>
        </w:rPr>
        <w:br w:type="page"/>
      </w:r>
    </w:p>
    <w:p w14:paraId="1FF0A127" w14:textId="77777777"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4A5BFF" w:rsidRPr="00D972D4" w14:paraId="30127110" w14:textId="77777777" w:rsidTr="00D16A34">
        <w:trPr>
          <w:trHeight w:val="4966"/>
        </w:trPr>
        <w:tc>
          <w:tcPr>
            <w:tcW w:w="2268" w:type="dxa"/>
            <w:shd w:val="clear" w:color="auto" w:fill="FFFFFF" w:themeFill="background1"/>
            <w:tcMar>
              <w:left w:w="108" w:type="dxa"/>
            </w:tcMar>
          </w:tcPr>
          <w:p w14:paraId="31A2F760" w14:textId="7EA601AD" w:rsidR="004A5BFF" w:rsidRPr="00B647EF" w:rsidRDefault="004A5BFF" w:rsidP="004A5BFF">
            <w:pPr>
              <w:pStyle w:val="04TEXTOTABELAS"/>
            </w:pPr>
            <w:r w:rsidRPr="00B647EF">
              <w:t>Estratégia de leitura: apreender os sentidos</w:t>
            </w:r>
          </w:p>
          <w:p w14:paraId="63391C3A" w14:textId="53F8ECD9" w:rsidR="004A5BFF" w:rsidRPr="004A5BFF" w:rsidRDefault="004A5BFF" w:rsidP="004A5BFF">
            <w:pPr>
              <w:pStyle w:val="04TEXTOTABELAS"/>
            </w:pPr>
            <w:r w:rsidRPr="00B647EF">
              <w:t>globais do texto</w:t>
            </w:r>
          </w:p>
        </w:tc>
        <w:tc>
          <w:tcPr>
            <w:tcW w:w="4535" w:type="dxa"/>
            <w:shd w:val="clear" w:color="auto" w:fill="FFFFFF" w:themeFill="background1"/>
            <w:tcMar>
              <w:left w:w="108" w:type="dxa"/>
            </w:tcMar>
          </w:tcPr>
          <w:p w14:paraId="20FCCF6A" w14:textId="0FA32BE8" w:rsidR="004A5BFF" w:rsidRPr="004A5BFF" w:rsidRDefault="004A5BFF" w:rsidP="004A5BFF">
            <w:pPr>
              <w:pStyle w:val="04TEXTOTABELAS"/>
            </w:pPr>
            <w:r w:rsidRPr="00B647EF">
              <w:rPr>
                <w:b/>
              </w:rPr>
              <w:t>(EF69LP03)</w:t>
            </w:r>
            <w:r w:rsidRPr="00B647EF">
              <w:rPr>
                <w:rFonts w:ascii="Gotham-Medium" w:hAnsi="Gotham-Medium" w:cs="Gotham-Medium"/>
              </w:rPr>
              <w:t xml:space="preserve"> </w:t>
            </w:r>
            <w:r w:rsidRPr="00B647EF">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shd w:val="clear" w:color="auto" w:fill="FFFFFF" w:themeFill="background1"/>
          </w:tcPr>
          <w:p w14:paraId="1DADD007" w14:textId="714738AA" w:rsidR="004A5BFF" w:rsidRPr="004A5BFF" w:rsidRDefault="004A5BFF" w:rsidP="004A5BFF">
            <w:pPr>
              <w:pStyle w:val="04TEXTOTABELAS"/>
            </w:pPr>
          </w:p>
        </w:tc>
      </w:tr>
    </w:tbl>
    <w:p w14:paraId="5288E96A" w14:textId="223A46A0" w:rsidR="008239F1" w:rsidRPr="00050876" w:rsidRDefault="00713FB6" w:rsidP="002F5B1B">
      <w:pPr>
        <w:pStyle w:val="06CREDITO"/>
        <w:jc w:val="right"/>
      </w:pPr>
      <w:r>
        <w:t>(continua)</w:t>
      </w:r>
      <w:r w:rsidR="008239F1">
        <w:br w:type="page"/>
      </w:r>
    </w:p>
    <w:p w14:paraId="5E47C98E" w14:textId="1A9287BC" w:rsidR="00AB6835" w:rsidRDefault="004C19A8" w:rsidP="008239F1">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2622B828" w14:textId="77777777" w:rsidTr="002D3C7C">
        <w:trPr>
          <w:trHeight w:val="567"/>
        </w:trPr>
        <w:tc>
          <w:tcPr>
            <w:tcW w:w="2268" w:type="dxa"/>
            <w:shd w:val="clear" w:color="auto" w:fill="FFFFFF" w:themeFill="background1"/>
            <w:tcMar>
              <w:left w:w="108" w:type="dxa"/>
            </w:tcMar>
          </w:tcPr>
          <w:p w14:paraId="223DBB45" w14:textId="095CEB91" w:rsidR="00D16A34" w:rsidRPr="004A5BFF" w:rsidRDefault="00D16A34" w:rsidP="002F5B1B">
            <w:pPr>
              <w:pStyle w:val="04TEXTOTABELAS"/>
            </w:pPr>
            <w:r w:rsidRPr="004A5BFF">
              <w:t>Relação do texto com o contexto de produção e</w:t>
            </w:r>
            <w:r>
              <w:t xml:space="preserve"> </w:t>
            </w:r>
            <w:r w:rsidRPr="004A5BFF">
              <w:t>experimentação de papéis sociais</w:t>
            </w:r>
          </w:p>
        </w:tc>
        <w:tc>
          <w:tcPr>
            <w:tcW w:w="4535" w:type="dxa"/>
            <w:shd w:val="clear" w:color="auto" w:fill="FFFFFF" w:themeFill="background1"/>
            <w:tcMar>
              <w:left w:w="108" w:type="dxa"/>
            </w:tcMar>
          </w:tcPr>
          <w:p w14:paraId="35461BB6" w14:textId="5B622586" w:rsidR="00D16A34" w:rsidRPr="004A5BFF" w:rsidRDefault="00D16A34" w:rsidP="004A5BFF">
            <w:pPr>
              <w:pStyle w:val="04TEXTOTABELAS"/>
            </w:pPr>
            <w:r w:rsidRPr="002F5B1B">
              <w:rPr>
                <w:b/>
              </w:rPr>
              <w:t>(</w:t>
            </w:r>
            <w:r w:rsidRPr="004A5BFF">
              <w:rPr>
                <w:b/>
              </w:rPr>
              <w:t>EF69LP06</w:t>
            </w:r>
            <w:r w:rsidRPr="002F5B1B">
              <w:rPr>
                <w:b/>
              </w:rPr>
              <w:t>)</w:t>
            </w:r>
            <w:r w:rsidRPr="004A5BFF">
              <w:t xml:space="preserve"> Produzir e publicar notícias, </w:t>
            </w:r>
            <w:proofErr w:type="spellStart"/>
            <w:r w:rsidRPr="004A5BFF">
              <w:t>fotodenúncias</w:t>
            </w:r>
            <w:proofErr w:type="spellEnd"/>
            <w:r w:rsidRPr="004A5BFF">
              <w:t xml:space="preserve">, fotorreportagens, reportagens, reportagens </w:t>
            </w:r>
            <w:proofErr w:type="spellStart"/>
            <w:r w:rsidRPr="004A5BFF">
              <w:t>multimidiáticas</w:t>
            </w:r>
            <w:proofErr w:type="spellEnd"/>
            <w:r w:rsidRPr="004A5BFF">
              <w:t xml:space="preserve">, infográficos, </w:t>
            </w:r>
            <w:r w:rsidRPr="004164BD">
              <w:rPr>
                <w:i/>
              </w:rPr>
              <w:t>podcasts</w:t>
            </w:r>
            <w:r w:rsidRPr="004A5BFF">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4A5BFF">
              <w:rPr>
                <w:i/>
              </w:rPr>
              <w:t>vlogs</w:t>
            </w:r>
            <w:proofErr w:type="spellEnd"/>
            <w:r w:rsidRPr="004A5BFF">
              <w:t xml:space="preserve"> e </w:t>
            </w:r>
            <w:r w:rsidRPr="004164BD">
              <w:rPr>
                <w:i/>
              </w:rPr>
              <w:t>podcasts</w:t>
            </w:r>
            <w:r w:rsidRPr="004A5BFF">
              <w:t xml:space="preserve"> culturais, </w:t>
            </w:r>
            <w:r w:rsidRPr="004A5BFF">
              <w:rPr>
                <w:i/>
              </w:rPr>
              <w:t>gameplay</w:t>
            </w:r>
            <w:r w:rsidRPr="004A5BFF">
              <w:t xml:space="preserve">, detonado etc.– e cartazes, anúncios, propagandas, </w:t>
            </w:r>
            <w:r w:rsidRPr="004164BD">
              <w:rPr>
                <w:i/>
              </w:rPr>
              <w:t>spots</w:t>
            </w:r>
            <w:r w:rsidRPr="004A5BFF">
              <w:t xml:space="preserve">, </w:t>
            </w:r>
            <w:r w:rsidRPr="004164BD">
              <w:rPr>
                <w:i/>
              </w:rPr>
              <w:t>jingles</w:t>
            </w:r>
            <w:r w:rsidRPr="004A5BFF">
              <w:t xml:space="preserve"> de campanhas sociais, dentre outros em várias mídias, vivenciando de forma significativa o papel de repórter, de comentador, de analista, de crítico, de editor ou articulista, de </w:t>
            </w:r>
            <w:proofErr w:type="spellStart"/>
            <w:r w:rsidRPr="004A5BFF">
              <w:rPr>
                <w:i/>
              </w:rPr>
              <w:t>booktuber</w:t>
            </w:r>
            <w:proofErr w:type="spellEnd"/>
            <w:r w:rsidRPr="004A5BFF">
              <w:t xml:space="preserve">, de </w:t>
            </w:r>
            <w:r w:rsidRPr="004A5BFF">
              <w:rPr>
                <w:i/>
              </w:rPr>
              <w:t>vlogger</w:t>
            </w:r>
            <w:r w:rsidRPr="004A5BFF">
              <w:t xml:space="preserve"> (</w:t>
            </w:r>
            <w:proofErr w:type="spellStart"/>
            <w:r w:rsidRPr="004A5BFF">
              <w:t>vlogueiro</w:t>
            </w:r>
            <w:proofErr w:type="spellEnd"/>
            <w:r w:rsidRPr="004A5BFF">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4A5BFF">
              <w:rPr>
                <w:i/>
              </w:rPr>
              <w:t>Web</w:t>
            </w:r>
            <w:r w:rsidRPr="004A5BFF">
              <w:t xml:space="preserve"> 2.0, que amplia a possibilidade de circulação desses textos e “funde” os papéis de leitor e autor, de consumidor e produtor.</w:t>
            </w:r>
          </w:p>
        </w:tc>
        <w:tc>
          <w:tcPr>
            <w:tcW w:w="3345" w:type="dxa"/>
            <w:vMerge w:val="restart"/>
            <w:shd w:val="clear" w:color="auto" w:fill="FFFFFF" w:themeFill="background1"/>
          </w:tcPr>
          <w:p w14:paraId="5DA1E032" w14:textId="587D8979" w:rsidR="00D16A34" w:rsidRPr="004A5BFF" w:rsidRDefault="00D16A34" w:rsidP="004A5BFF">
            <w:pPr>
              <w:pStyle w:val="04TEXTOTABELAS"/>
            </w:pPr>
          </w:p>
        </w:tc>
      </w:tr>
      <w:tr w:rsidR="00D16A34" w:rsidRPr="00D972D4" w14:paraId="54B4CFA2" w14:textId="77777777" w:rsidTr="002D3C7C">
        <w:trPr>
          <w:trHeight w:val="567"/>
        </w:trPr>
        <w:tc>
          <w:tcPr>
            <w:tcW w:w="2268" w:type="dxa"/>
            <w:shd w:val="clear" w:color="auto" w:fill="FFFFFF" w:themeFill="background1"/>
            <w:tcMar>
              <w:left w:w="108" w:type="dxa"/>
            </w:tcMar>
          </w:tcPr>
          <w:p w14:paraId="6134C502" w14:textId="4F68A909" w:rsidR="00D16A34" w:rsidRPr="00050876" w:rsidRDefault="00D16A34" w:rsidP="00050876">
            <w:pPr>
              <w:pStyle w:val="04TEXTOTABELAS"/>
            </w:pPr>
            <w:r w:rsidRPr="00050876">
              <w:t>Textualização</w:t>
            </w:r>
          </w:p>
        </w:tc>
        <w:tc>
          <w:tcPr>
            <w:tcW w:w="4535" w:type="dxa"/>
            <w:shd w:val="clear" w:color="auto" w:fill="FFFFFF" w:themeFill="background1"/>
            <w:tcMar>
              <w:left w:w="108" w:type="dxa"/>
            </w:tcMar>
          </w:tcPr>
          <w:p w14:paraId="4076C1E8" w14:textId="1D99750C" w:rsidR="00D16A34" w:rsidRPr="00050876" w:rsidRDefault="00D16A34" w:rsidP="00050876">
            <w:pPr>
              <w:pStyle w:val="04TEXTOTABELAS"/>
            </w:pPr>
            <w:r w:rsidRPr="002F5B1B">
              <w:rPr>
                <w:b/>
              </w:rPr>
              <w:t>(</w:t>
            </w:r>
            <w:r w:rsidRPr="00050876">
              <w:rPr>
                <w:b/>
              </w:rPr>
              <w:t>EF69LP07</w:t>
            </w:r>
            <w:r w:rsidRPr="002F5B1B">
              <w:rPr>
                <w:b/>
              </w:rPr>
              <w:t>)</w:t>
            </w:r>
            <w:r w:rsidRPr="00050876">
              <w:t xml:space="preserve"> Produzir textos em diferentes gêneros, considerando sua adequação ao contexto produção e circulação – os enunciadores envolvidos, os objetivos, o gênero, o suporte, a circulação </w:t>
            </w:r>
            <w:r>
              <w:t>–</w:t>
            </w:r>
            <w:r w:rsidRPr="00050876">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050876">
              <w:rPr>
                <w:i/>
              </w:rPr>
              <w:t>redesign</w:t>
            </w:r>
            <w:proofErr w:type="spellEnd"/>
            <w:r w:rsidRPr="00050876">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w:t>
            </w:r>
            <w:r>
              <w:t>a</w:t>
            </w:r>
            <w:r w:rsidRPr="00050876">
              <w:t>crescentando/alterando efeitos, ordenamentos etc.</w:t>
            </w:r>
          </w:p>
        </w:tc>
        <w:tc>
          <w:tcPr>
            <w:tcW w:w="3345" w:type="dxa"/>
            <w:vMerge/>
            <w:shd w:val="clear" w:color="auto" w:fill="FFFFFF" w:themeFill="background1"/>
          </w:tcPr>
          <w:p w14:paraId="26F9B581" w14:textId="08E54290" w:rsidR="00D16A34" w:rsidRPr="00050876" w:rsidRDefault="00D16A34" w:rsidP="00050876">
            <w:pPr>
              <w:pStyle w:val="04TEXTOTABELAS"/>
            </w:pPr>
          </w:p>
        </w:tc>
      </w:tr>
    </w:tbl>
    <w:p w14:paraId="4AC5EFD7" w14:textId="206714CD" w:rsidR="008239F1" w:rsidRDefault="008239F1" w:rsidP="00050876">
      <w:pPr>
        <w:pStyle w:val="06CREDITO"/>
        <w:jc w:val="right"/>
      </w:pPr>
      <w:r>
        <w:t>(continua)</w:t>
      </w:r>
      <w:r>
        <w:br w:type="page"/>
      </w:r>
    </w:p>
    <w:p w14:paraId="172D11C1" w14:textId="7FBAA3B6" w:rsidR="008239F1" w:rsidRDefault="002F5B1B" w:rsidP="008239F1">
      <w:pPr>
        <w:pStyle w:val="06CREDITO"/>
        <w:jc w:val="right"/>
      </w:pPr>
      <w:r>
        <w:lastRenderedPageBreak/>
        <w:t xml:space="preserve"> </w:t>
      </w:r>
      <w:r w:rsidR="008239F1">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48623442" w14:textId="77777777" w:rsidTr="008A32C5">
        <w:trPr>
          <w:trHeight w:val="567"/>
        </w:trPr>
        <w:tc>
          <w:tcPr>
            <w:tcW w:w="2268" w:type="dxa"/>
            <w:shd w:val="clear" w:color="auto" w:fill="FFFFFF" w:themeFill="background1"/>
            <w:tcMar>
              <w:left w:w="108" w:type="dxa"/>
            </w:tcMar>
          </w:tcPr>
          <w:p w14:paraId="7B76032D" w14:textId="341B661C" w:rsidR="00D16A34" w:rsidRPr="00050876" w:rsidRDefault="00D16A34" w:rsidP="00050876">
            <w:pPr>
              <w:pStyle w:val="04TEXTOTABELAS"/>
            </w:pPr>
            <w:r w:rsidRPr="00050876">
              <w:t>Produção de textos jornalísticos orais</w:t>
            </w:r>
          </w:p>
        </w:tc>
        <w:tc>
          <w:tcPr>
            <w:tcW w:w="4535" w:type="dxa"/>
            <w:shd w:val="clear" w:color="auto" w:fill="FFFFFF" w:themeFill="background1"/>
            <w:tcMar>
              <w:left w:w="108" w:type="dxa"/>
            </w:tcMar>
          </w:tcPr>
          <w:p w14:paraId="13D15E40" w14:textId="6E5A2211" w:rsidR="00D16A34" w:rsidRPr="00050876" w:rsidRDefault="00D16A34" w:rsidP="00050876">
            <w:pPr>
              <w:pStyle w:val="04TEXTOTABELAS"/>
            </w:pPr>
            <w:r w:rsidRPr="00F5442E">
              <w:rPr>
                <w:b/>
              </w:rPr>
              <w:t>(EF69LP10)</w:t>
            </w:r>
            <w:r w:rsidRPr="00050876">
              <w:t xml:space="preserve"> Produzir notícias para rádios,</w:t>
            </w:r>
            <w:r>
              <w:br/>
            </w:r>
            <w:r w:rsidRPr="00050876">
              <w:t xml:space="preserve">TV ou vídeos, </w:t>
            </w:r>
            <w:r w:rsidRPr="004164BD">
              <w:rPr>
                <w:i/>
              </w:rPr>
              <w:t>podcasts</w:t>
            </w:r>
            <w:r w:rsidRPr="00050876">
              <w:t xml:space="preserve"> noticiosos e de opinião, entrevistas, comentários, </w:t>
            </w:r>
            <w:proofErr w:type="spellStart"/>
            <w:r w:rsidRPr="004164BD">
              <w:rPr>
                <w:i/>
              </w:rPr>
              <w:t>vlogs</w:t>
            </w:r>
            <w:proofErr w:type="spellEnd"/>
            <w:r w:rsidRPr="00050876">
              <w:t xml:space="preserve">, jornais radiofônicos e televisivos, dentre outros possíveis, relativos a fato e temas de interesse pessoal, local ou global e textos orais de apreciação e opinião – </w:t>
            </w:r>
            <w:r w:rsidRPr="004164BD">
              <w:rPr>
                <w:i/>
              </w:rPr>
              <w:t>podcasts</w:t>
            </w:r>
            <w:r w:rsidRPr="00050876">
              <w:t xml:space="preserve"> e </w:t>
            </w:r>
            <w:proofErr w:type="spellStart"/>
            <w:r w:rsidRPr="004164BD">
              <w:rPr>
                <w:i/>
              </w:rPr>
              <w:t>vlogs</w:t>
            </w:r>
            <w:proofErr w:type="spellEnd"/>
            <w:r w:rsidRPr="00050876">
              <w:t xml:space="preserve"> noticiosos, culturais e de opinião, orientando-se por roteiro ou texto, considerando o contexto de produção e demonstrando domínio dos gêneros.</w:t>
            </w:r>
          </w:p>
        </w:tc>
        <w:tc>
          <w:tcPr>
            <w:tcW w:w="3345" w:type="dxa"/>
            <w:vMerge w:val="restart"/>
            <w:shd w:val="clear" w:color="auto" w:fill="FFFFFF" w:themeFill="background1"/>
          </w:tcPr>
          <w:p w14:paraId="36432153" w14:textId="64025B98" w:rsidR="00D16A34" w:rsidRPr="00050876" w:rsidRDefault="00D16A34" w:rsidP="00050876">
            <w:pPr>
              <w:pStyle w:val="04TEXTOTABELAS"/>
            </w:pPr>
          </w:p>
        </w:tc>
      </w:tr>
      <w:tr w:rsidR="00D16A34" w:rsidRPr="00D972D4" w14:paraId="1A66B34D" w14:textId="77777777" w:rsidTr="008A32C5">
        <w:trPr>
          <w:trHeight w:val="567"/>
        </w:trPr>
        <w:tc>
          <w:tcPr>
            <w:tcW w:w="2268" w:type="dxa"/>
            <w:shd w:val="clear" w:color="auto" w:fill="FFFFFF" w:themeFill="background1"/>
            <w:tcMar>
              <w:left w:w="108" w:type="dxa"/>
            </w:tcMar>
          </w:tcPr>
          <w:p w14:paraId="7A7BB046" w14:textId="6EB48068" w:rsidR="00D16A34" w:rsidRPr="00050876" w:rsidRDefault="00D16A34" w:rsidP="00050876">
            <w:pPr>
              <w:pStyle w:val="04TEXTOTABELAS"/>
            </w:pPr>
            <w:r w:rsidRPr="00050876">
              <w:t>Planejamento e produção de textos jornalísticos orais</w:t>
            </w:r>
          </w:p>
        </w:tc>
        <w:tc>
          <w:tcPr>
            <w:tcW w:w="4535" w:type="dxa"/>
            <w:shd w:val="clear" w:color="auto" w:fill="FFFFFF" w:themeFill="background1"/>
            <w:tcMar>
              <w:left w:w="108" w:type="dxa"/>
            </w:tcMar>
          </w:tcPr>
          <w:p w14:paraId="3A62BBF2" w14:textId="5F16AB4C" w:rsidR="00D16A34" w:rsidRPr="00050876" w:rsidRDefault="00D16A34" w:rsidP="00050876">
            <w:pPr>
              <w:pStyle w:val="04TEXTOTABELAS"/>
            </w:pPr>
            <w:r w:rsidRPr="00F5442E">
              <w:rPr>
                <w:b/>
              </w:rPr>
              <w:t>(EF69LP12)</w:t>
            </w:r>
            <w:r w:rsidRPr="00050876">
              <w:t xml:space="preserve"> Desenvolver estratégias de planejamento, elaboração, revisão, edição, reescrita/</w:t>
            </w:r>
            <w:proofErr w:type="spellStart"/>
            <w:r w:rsidRPr="00050876">
              <w:rPr>
                <w:i/>
              </w:rPr>
              <w:t>redesign</w:t>
            </w:r>
            <w:proofErr w:type="spellEnd"/>
            <w:r w:rsidRPr="00050876">
              <w:t xml:space="preserve">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w:t>
            </w:r>
            <w:proofErr w:type="spellStart"/>
            <w:r w:rsidRPr="00050876">
              <w:t>cinésicos</w:t>
            </w:r>
            <w:proofErr w:type="spellEnd"/>
            <w:r w:rsidRPr="00050876">
              <w:t>, tais como postura corporal, movimentos e gestualidade significativa, expressão facial, contato de olho com plateia etc.</w:t>
            </w:r>
          </w:p>
        </w:tc>
        <w:tc>
          <w:tcPr>
            <w:tcW w:w="3345" w:type="dxa"/>
            <w:vMerge/>
            <w:shd w:val="clear" w:color="auto" w:fill="FFFFFF" w:themeFill="background1"/>
          </w:tcPr>
          <w:p w14:paraId="7F19C34F" w14:textId="00D927A9" w:rsidR="00D16A34" w:rsidRPr="00050876" w:rsidRDefault="00D16A34" w:rsidP="00050876">
            <w:pPr>
              <w:pStyle w:val="04TEXTOTABELAS"/>
            </w:pPr>
          </w:p>
        </w:tc>
      </w:tr>
    </w:tbl>
    <w:p w14:paraId="4CD80404" w14:textId="4675DB64" w:rsidR="00037752" w:rsidRDefault="00037752" w:rsidP="00037752">
      <w:pPr>
        <w:pStyle w:val="06CREDITO"/>
        <w:jc w:val="right"/>
      </w:pPr>
      <w:r>
        <w:t>(continua)</w:t>
      </w:r>
      <w:r>
        <w:rPr>
          <w:rFonts w:eastAsia="SimSun"/>
        </w:rPr>
        <w:br w:type="page"/>
      </w:r>
    </w:p>
    <w:p w14:paraId="3B8A8F2F" w14:textId="220958E6"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2F95B0F7" w14:textId="77777777" w:rsidTr="008A32C5">
        <w:trPr>
          <w:trHeight w:val="567"/>
        </w:trPr>
        <w:tc>
          <w:tcPr>
            <w:tcW w:w="2268" w:type="dxa"/>
            <w:shd w:val="clear" w:color="auto" w:fill="FFFFFF" w:themeFill="background1"/>
            <w:tcMar>
              <w:left w:w="108" w:type="dxa"/>
            </w:tcMar>
          </w:tcPr>
          <w:p w14:paraId="677050C0" w14:textId="12D9E94E" w:rsidR="00D16A34" w:rsidRPr="00050876" w:rsidRDefault="00D16A34" w:rsidP="00050876">
            <w:pPr>
              <w:pStyle w:val="04TEXTOTABELAS"/>
            </w:pPr>
            <w:r w:rsidRPr="00B647EF">
              <w:t>Construção composicional</w:t>
            </w:r>
          </w:p>
        </w:tc>
        <w:tc>
          <w:tcPr>
            <w:tcW w:w="4535" w:type="dxa"/>
            <w:shd w:val="clear" w:color="auto" w:fill="FFFFFF" w:themeFill="background1"/>
            <w:tcMar>
              <w:left w:w="108" w:type="dxa"/>
            </w:tcMar>
          </w:tcPr>
          <w:p w14:paraId="5AD6CF6F" w14:textId="50F17298" w:rsidR="00D16A34" w:rsidRPr="00050876" w:rsidRDefault="00D16A34" w:rsidP="00050876">
            <w:pPr>
              <w:pStyle w:val="04TEXTOTABELAS"/>
            </w:pPr>
            <w:r w:rsidRPr="00F5442E">
              <w:rPr>
                <w:b/>
              </w:rPr>
              <w:t>(EF69LP16)</w:t>
            </w:r>
            <w:r w:rsidRPr="00050876">
              <w:t xml:space="preserve"> Analisar e utilizar as formas de composição dos gêneros jornalísticos da ordem do relatar, tais como notícias (pirâmide invertida no impresso </w:t>
            </w:r>
            <w:r>
              <w:t>×</w:t>
            </w:r>
            <w:r w:rsidRPr="00050876">
              <w:t xml:space="preserve"> blocos noticiosos </w:t>
            </w:r>
            <w:proofErr w:type="spellStart"/>
            <w:r w:rsidRPr="00050876">
              <w:t>hipertextuais</w:t>
            </w:r>
            <w:proofErr w:type="spellEnd"/>
            <w:r w:rsidRPr="00050876">
              <w:t xml:space="preserve"> e </w:t>
            </w:r>
            <w:proofErr w:type="spellStart"/>
            <w:r w:rsidRPr="00050876">
              <w:t>hipermidiáticos</w:t>
            </w:r>
            <w:proofErr w:type="spellEnd"/>
            <w:r w:rsidRPr="00050876">
              <w:t xml:space="preserve">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tc>
        <w:tc>
          <w:tcPr>
            <w:tcW w:w="3345" w:type="dxa"/>
            <w:vMerge w:val="restart"/>
            <w:shd w:val="clear" w:color="auto" w:fill="FFFFFF" w:themeFill="background1"/>
          </w:tcPr>
          <w:p w14:paraId="7DE0AE8F" w14:textId="7B745259" w:rsidR="00D16A34" w:rsidRPr="00050876" w:rsidRDefault="00D16A34" w:rsidP="00050876">
            <w:pPr>
              <w:pStyle w:val="04TEXTOTABELAS"/>
            </w:pPr>
          </w:p>
        </w:tc>
      </w:tr>
      <w:tr w:rsidR="00D16A34" w:rsidRPr="00D972D4" w14:paraId="6932D98B" w14:textId="77777777" w:rsidTr="00FC1FB3">
        <w:trPr>
          <w:trHeight w:val="567"/>
        </w:trPr>
        <w:tc>
          <w:tcPr>
            <w:tcW w:w="2268" w:type="dxa"/>
            <w:shd w:val="clear" w:color="auto" w:fill="FFFFFF" w:themeFill="background1"/>
            <w:tcMar>
              <w:left w:w="108" w:type="dxa"/>
            </w:tcMar>
          </w:tcPr>
          <w:p w14:paraId="43D7ABC2" w14:textId="69DB80C6" w:rsidR="00D16A34" w:rsidRPr="004B1A66" w:rsidRDefault="00D16A34" w:rsidP="00050876">
            <w:pPr>
              <w:pStyle w:val="04TEXTOTABELAS"/>
            </w:pPr>
            <w:r w:rsidRPr="00B647EF">
              <w:t>Estilo</w:t>
            </w:r>
          </w:p>
        </w:tc>
        <w:tc>
          <w:tcPr>
            <w:tcW w:w="4535" w:type="dxa"/>
            <w:shd w:val="clear" w:color="auto" w:fill="FFFFFF" w:themeFill="background1"/>
            <w:tcMar>
              <w:left w:w="108" w:type="dxa"/>
            </w:tcMar>
          </w:tcPr>
          <w:p w14:paraId="4454BB15" w14:textId="78AA34C3" w:rsidR="00D16A34" w:rsidRPr="004B1A66" w:rsidRDefault="00D16A34" w:rsidP="00050876">
            <w:pPr>
              <w:pStyle w:val="04TEXTOTABELAS"/>
              <w:rPr>
                <w:rFonts w:cs="Gotham-Medium"/>
                <w:b/>
              </w:rPr>
            </w:pPr>
            <w:r w:rsidRPr="00B647EF">
              <w:rPr>
                <w:b/>
              </w:rPr>
              <w:t>(EF69LP17)</w:t>
            </w:r>
            <w:r w:rsidRPr="00B647EF">
              <w:rPr>
                <w:rFonts w:ascii="Gotham-Medium" w:hAnsi="Gotham-Medium" w:cs="Gotham-Medium"/>
              </w:rPr>
              <w:t xml:space="preserve"> </w:t>
            </w:r>
            <w:r w:rsidRPr="00B647EF">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r>
              <w:t xml:space="preserve"> </w:t>
            </w:r>
            <w:r w:rsidRPr="00B647EF">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shd w:val="clear" w:color="auto" w:fill="FFFFFF" w:themeFill="background1"/>
          </w:tcPr>
          <w:p w14:paraId="7A92B4E6" w14:textId="77777777" w:rsidR="00D16A34" w:rsidRPr="00050876" w:rsidRDefault="00D16A34" w:rsidP="00050876">
            <w:pPr>
              <w:pStyle w:val="04TEXTOTABELAS"/>
            </w:pPr>
          </w:p>
        </w:tc>
      </w:tr>
    </w:tbl>
    <w:p w14:paraId="5DCC20DC" w14:textId="480A7E56" w:rsidR="00037752" w:rsidRDefault="00037752" w:rsidP="00037752">
      <w:pPr>
        <w:pStyle w:val="06CREDITO"/>
        <w:jc w:val="right"/>
      </w:pPr>
      <w:r>
        <w:t>(continua)</w:t>
      </w:r>
      <w:r>
        <w:rPr>
          <w:rFonts w:eastAsia="SimSun"/>
        </w:rPr>
        <w:br w:type="page"/>
      </w:r>
    </w:p>
    <w:p w14:paraId="0509E5DB" w14:textId="58AFDA03"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5F2870A6" w14:textId="77777777" w:rsidTr="00FC1FB3">
        <w:trPr>
          <w:trHeight w:val="567"/>
        </w:trPr>
        <w:tc>
          <w:tcPr>
            <w:tcW w:w="2268" w:type="dxa"/>
            <w:shd w:val="clear" w:color="auto" w:fill="FFFFFF" w:themeFill="background1"/>
            <w:tcMar>
              <w:left w:w="108" w:type="dxa"/>
            </w:tcMar>
          </w:tcPr>
          <w:p w14:paraId="4F561F7D" w14:textId="43884501" w:rsidR="00D16A34" w:rsidRPr="00050876" w:rsidRDefault="00D16A34" w:rsidP="00050876">
            <w:pPr>
              <w:pStyle w:val="04TEXTOTABELAS"/>
            </w:pPr>
            <w:r w:rsidRPr="00050876">
              <w:t>Efeito de sentido</w:t>
            </w:r>
          </w:p>
        </w:tc>
        <w:tc>
          <w:tcPr>
            <w:tcW w:w="4535" w:type="dxa"/>
            <w:shd w:val="clear" w:color="auto" w:fill="FFFFFF" w:themeFill="background1"/>
            <w:tcMar>
              <w:left w:w="108" w:type="dxa"/>
            </w:tcMar>
          </w:tcPr>
          <w:p w14:paraId="3602EE81" w14:textId="09F90F75" w:rsidR="00D16A34" w:rsidRPr="00050876" w:rsidRDefault="00D16A34" w:rsidP="00050876">
            <w:pPr>
              <w:pStyle w:val="04TEXTOTABELAS"/>
            </w:pPr>
            <w:r w:rsidRPr="00F5442E">
              <w:rPr>
                <w:b/>
              </w:rPr>
              <w:t>(EF69LP19)</w:t>
            </w:r>
            <w:r w:rsidRPr="00050876">
              <w:t xml:space="preserve"> Analisar, em gêneros orais que envolvam argumentação, os efeitos de sentido de elementos típicos da modalidade falada, como a pausa, a entonação, o ritmo, a gestualidade e expressão facial, as hesitações etc.</w:t>
            </w:r>
          </w:p>
        </w:tc>
        <w:tc>
          <w:tcPr>
            <w:tcW w:w="3345" w:type="dxa"/>
            <w:vMerge w:val="restart"/>
            <w:shd w:val="clear" w:color="auto" w:fill="FFFFFF" w:themeFill="background1"/>
          </w:tcPr>
          <w:p w14:paraId="29849A84" w14:textId="0103080C" w:rsidR="00D16A34" w:rsidRPr="00050876" w:rsidRDefault="00D16A34" w:rsidP="00050876">
            <w:pPr>
              <w:pStyle w:val="04TEXTOTABELAS"/>
            </w:pPr>
          </w:p>
        </w:tc>
      </w:tr>
      <w:tr w:rsidR="00D16A34" w:rsidRPr="00D972D4" w14:paraId="20E87106" w14:textId="77777777" w:rsidTr="00D16A34">
        <w:trPr>
          <w:trHeight w:val="3459"/>
        </w:trPr>
        <w:tc>
          <w:tcPr>
            <w:tcW w:w="2268" w:type="dxa"/>
            <w:shd w:val="clear" w:color="auto" w:fill="FFFFFF" w:themeFill="background1"/>
            <w:tcMar>
              <w:left w:w="108" w:type="dxa"/>
            </w:tcMar>
          </w:tcPr>
          <w:p w14:paraId="52DA5EF9" w14:textId="6315AE6F" w:rsidR="00D16A34" w:rsidRPr="00050876" w:rsidRDefault="00D16A34" w:rsidP="00050876">
            <w:pPr>
              <w:pStyle w:val="04TEXTOTABELAS"/>
            </w:pPr>
            <w:r w:rsidRPr="00B647EF">
              <w:t>Apreciação e réplica</w:t>
            </w:r>
          </w:p>
        </w:tc>
        <w:tc>
          <w:tcPr>
            <w:tcW w:w="4535" w:type="dxa"/>
            <w:shd w:val="clear" w:color="auto" w:fill="FFFFFF" w:themeFill="background1"/>
            <w:tcMar>
              <w:left w:w="108" w:type="dxa"/>
            </w:tcMar>
          </w:tcPr>
          <w:p w14:paraId="1E7A5AF0" w14:textId="51D1D5FA" w:rsidR="00D16A34" w:rsidRPr="00050876" w:rsidRDefault="00D16A34" w:rsidP="00050876">
            <w:pPr>
              <w:pStyle w:val="04TEXTOTABELAS"/>
            </w:pPr>
            <w:r w:rsidRPr="00B647EF">
              <w:rPr>
                <w:b/>
              </w:rPr>
              <w:t>(EF69LP21)</w:t>
            </w:r>
            <w:r w:rsidRPr="00B647EF">
              <w:rPr>
                <w:rFonts w:ascii="Gotham-Medium" w:hAnsi="Gotham-Medium" w:cs="Gotham-Medium"/>
              </w:rPr>
              <w:t xml:space="preserve"> </w:t>
            </w:r>
            <w:r w:rsidRPr="00B647EF">
              <w:t>Posicionar-se em relação a conteúdos veiculados em práticas não institucionalizadas de participação social, sobretudo àquelas vinculadas a manifestações artísticas, produções</w:t>
            </w:r>
            <w:r>
              <w:t xml:space="preserve"> </w:t>
            </w:r>
            <w:r w:rsidRPr="00B647EF">
              <w:t>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w:t>
            </w:r>
            <w:r>
              <w:t xml:space="preserve"> </w:t>
            </w:r>
            <w:r w:rsidRPr="00B647EF">
              <w:t>de sentidos.</w:t>
            </w:r>
            <w:r>
              <w:t xml:space="preserve"> </w:t>
            </w:r>
          </w:p>
        </w:tc>
        <w:tc>
          <w:tcPr>
            <w:tcW w:w="3345" w:type="dxa"/>
            <w:vMerge/>
            <w:shd w:val="clear" w:color="auto" w:fill="FFFFFF" w:themeFill="background1"/>
          </w:tcPr>
          <w:p w14:paraId="56FF72EA" w14:textId="139C3B11" w:rsidR="00D16A34" w:rsidRPr="00050876" w:rsidRDefault="00D16A34" w:rsidP="00050876">
            <w:pPr>
              <w:pStyle w:val="04TEXTOTABELAS"/>
            </w:pPr>
          </w:p>
        </w:tc>
      </w:tr>
    </w:tbl>
    <w:p w14:paraId="57CC92D4" w14:textId="3DF48029" w:rsidR="008239F1" w:rsidRDefault="008239F1" w:rsidP="00D5525F">
      <w:pPr>
        <w:pStyle w:val="06CREDITO"/>
        <w:jc w:val="right"/>
      </w:pPr>
      <w:r>
        <w:t>(continua)</w:t>
      </w:r>
      <w:r>
        <w:br w:type="page"/>
      </w:r>
    </w:p>
    <w:p w14:paraId="2599C017" w14:textId="67E5766A" w:rsidR="008239F1" w:rsidRDefault="00D5525F" w:rsidP="00313015">
      <w:pPr>
        <w:pStyle w:val="06CREDITO"/>
        <w:jc w:val="right"/>
      </w:pPr>
      <w:r>
        <w:lastRenderedPageBreak/>
        <w:t xml:space="preserve"> </w:t>
      </w:r>
      <w:r w:rsidR="00313015">
        <w:t>(continuação)</w:t>
      </w:r>
    </w:p>
    <w:tbl>
      <w:tblPr>
        <w:tblStyle w:val="Tabelacomgrade"/>
        <w:tblW w:w="10148" w:type="dxa"/>
        <w:tblInd w:w="28" w:type="dxa"/>
        <w:tblLook w:val="04A0" w:firstRow="1" w:lastRow="0" w:firstColumn="1" w:lastColumn="0" w:noHBand="0" w:noVBand="1"/>
      </w:tblPr>
      <w:tblGrid>
        <w:gridCol w:w="2268"/>
        <w:gridCol w:w="4535"/>
        <w:gridCol w:w="3345"/>
      </w:tblGrid>
      <w:tr w:rsidR="00D16A34" w:rsidRPr="00D972D4" w14:paraId="6FBC5729" w14:textId="77777777" w:rsidTr="003B0937">
        <w:trPr>
          <w:trHeight w:val="567"/>
        </w:trPr>
        <w:tc>
          <w:tcPr>
            <w:tcW w:w="2268" w:type="dxa"/>
            <w:shd w:val="clear" w:color="auto" w:fill="FFFFFF" w:themeFill="background1"/>
            <w:tcMar>
              <w:top w:w="57" w:type="dxa"/>
              <w:left w:w="108" w:type="dxa"/>
              <w:bottom w:w="57" w:type="dxa"/>
            </w:tcMar>
          </w:tcPr>
          <w:p w14:paraId="0BAA740B" w14:textId="755A47EE" w:rsidR="00D16A34" w:rsidRPr="00050876" w:rsidRDefault="00D16A34" w:rsidP="00050876">
            <w:pPr>
              <w:pStyle w:val="04TEXTOTABELAS"/>
            </w:pPr>
            <w:r w:rsidRPr="00050876">
              <w:t>Relação entre textos</w:t>
            </w:r>
          </w:p>
        </w:tc>
        <w:tc>
          <w:tcPr>
            <w:tcW w:w="4535" w:type="dxa"/>
            <w:shd w:val="clear" w:color="auto" w:fill="FFFFFF" w:themeFill="background1"/>
            <w:tcMar>
              <w:top w:w="57" w:type="dxa"/>
              <w:left w:w="108" w:type="dxa"/>
              <w:bottom w:w="57" w:type="dxa"/>
            </w:tcMar>
          </w:tcPr>
          <w:p w14:paraId="1C43C54C" w14:textId="7604079B" w:rsidR="00D16A34" w:rsidRPr="00050876" w:rsidRDefault="00D16A34" w:rsidP="00050876">
            <w:pPr>
              <w:pStyle w:val="04TEXTOTABELAS"/>
            </w:pPr>
            <w:r w:rsidRPr="00B5441C">
              <w:rPr>
                <w:b/>
              </w:rPr>
              <w:t>(EF69LP30)</w:t>
            </w:r>
            <w:r w:rsidRPr="00050876">
              <w:t xml:space="preserve">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tc>
        <w:tc>
          <w:tcPr>
            <w:tcW w:w="3345" w:type="dxa"/>
            <w:vMerge w:val="restart"/>
            <w:shd w:val="clear" w:color="auto" w:fill="FFFFFF" w:themeFill="background1"/>
            <w:tcMar>
              <w:top w:w="57" w:type="dxa"/>
              <w:bottom w:w="57" w:type="dxa"/>
            </w:tcMar>
          </w:tcPr>
          <w:p w14:paraId="56900FD6" w14:textId="6F0EC9B0" w:rsidR="00D16A34" w:rsidRPr="00050876" w:rsidRDefault="00D16A34" w:rsidP="00050876">
            <w:pPr>
              <w:pStyle w:val="04TEXTOTABELAS"/>
            </w:pPr>
          </w:p>
        </w:tc>
      </w:tr>
      <w:tr w:rsidR="00D16A34" w:rsidRPr="00D972D4" w14:paraId="664AD585" w14:textId="77777777" w:rsidTr="003B0937">
        <w:trPr>
          <w:trHeight w:val="567"/>
        </w:trPr>
        <w:tc>
          <w:tcPr>
            <w:tcW w:w="2268" w:type="dxa"/>
            <w:shd w:val="clear" w:color="auto" w:fill="FFFFFF" w:themeFill="background1"/>
            <w:tcMar>
              <w:top w:w="57" w:type="dxa"/>
              <w:left w:w="108" w:type="dxa"/>
              <w:bottom w:w="57" w:type="dxa"/>
            </w:tcMar>
          </w:tcPr>
          <w:p w14:paraId="742BA922" w14:textId="1D475175" w:rsidR="00D16A34" w:rsidRPr="00050876" w:rsidRDefault="00D16A34" w:rsidP="00050876">
            <w:pPr>
              <w:pStyle w:val="04TEXTOTABELAS"/>
            </w:pPr>
            <w:r w:rsidRPr="00050876">
              <w:t>Estratégias de produção</w:t>
            </w:r>
          </w:p>
        </w:tc>
        <w:tc>
          <w:tcPr>
            <w:tcW w:w="4535" w:type="dxa"/>
            <w:shd w:val="clear" w:color="auto" w:fill="FFFFFF" w:themeFill="background1"/>
            <w:tcMar>
              <w:top w:w="57" w:type="dxa"/>
              <w:left w:w="108" w:type="dxa"/>
              <w:bottom w:w="57" w:type="dxa"/>
            </w:tcMar>
          </w:tcPr>
          <w:p w14:paraId="4A04728A" w14:textId="085ECCF5" w:rsidR="00D16A34" w:rsidRPr="00050876" w:rsidRDefault="00D16A34" w:rsidP="00050876">
            <w:pPr>
              <w:pStyle w:val="04TEXTOTABELAS"/>
            </w:pPr>
            <w:r w:rsidRPr="00B5441C">
              <w:rPr>
                <w:b/>
              </w:rPr>
              <w:t>(EF69LP39)</w:t>
            </w:r>
            <w:r w:rsidRPr="00050876">
              <w:t xml:space="preserve">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tc>
        <w:tc>
          <w:tcPr>
            <w:tcW w:w="3345" w:type="dxa"/>
            <w:vMerge/>
            <w:shd w:val="clear" w:color="auto" w:fill="FFFFFF" w:themeFill="background1"/>
            <w:tcMar>
              <w:top w:w="57" w:type="dxa"/>
              <w:bottom w:w="57" w:type="dxa"/>
            </w:tcMar>
          </w:tcPr>
          <w:p w14:paraId="27AB00CF" w14:textId="3F62422C" w:rsidR="00D16A34" w:rsidRPr="00050876" w:rsidRDefault="00D16A34" w:rsidP="00050876">
            <w:pPr>
              <w:pStyle w:val="04TEXTOTABELAS"/>
            </w:pPr>
          </w:p>
        </w:tc>
      </w:tr>
      <w:tr w:rsidR="00D16A34" w:rsidRPr="00D972D4" w14:paraId="1F1D0F14" w14:textId="77777777" w:rsidTr="003B0937">
        <w:trPr>
          <w:trHeight w:val="567"/>
        </w:trPr>
        <w:tc>
          <w:tcPr>
            <w:tcW w:w="2268" w:type="dxa"/>
            <w:shd w:val="clear" w:color="auto" w:fill="FFFFFF" w:themeFill="background1"/>
            <w:tcMar>
              <w:top w:w="57" w:type="dxa"/>
              <w:left w:w="108" w:type="dxa"/>
              <w:bottom w:w="57" w:type="dxa"/>
            </w:tcMar>
          </w:tcPr>
          <w:p w14:paraId="7B26BFCA" w14:textId="77777777" w:rsidR="00D16A34" w:rsidRPr="00031366" w:rsidRDefault="00D16A34" w:rsidP="00031366">
            <w:pPr>
              <w:pStyle w:val="04TEXTOTABELAS"/>
            </w:pPr>
            <w:r w:rsidRPr="00031366">
              <w:t>Construção composicional</w:t>
            </w:r>
          </w:p>
          <w:p w14:paraId="23F69CF0" w14:textId="77777777" w:rsidR="00D16A34" w:rsidRDefault="00D16A34" w:rsidP="00031366">
            <w:pPr>
              <w:pStyle w:val="04TEXTOTABELAS"/>
            </w:pPr>
          </w:p>
          <w:p w14:paraId="1898A5BE" w14:textId="3CF5276F" w:rsidR="00D16A34" w:rsidRPr="00031366" w:rsidRDefault="00D16A34" w:rsidP="00031366">
            <w:pPr>
              <w:pStyle w:val="04TEXTOTABELAS"/>
            </w:pPr>
            <w:r w:rsidRPr="00031366">
              <w:t xml:space="preserve">Elementos </w:t>
            </w:r>
            <w:proofErr w:type="spellStart"/>
            <w:r w:rsidRPr="00031366">
              <w:t>paralinguísticos</w:t>
            </w:r>
            <w:proofErr w:type="spellEnd"/>
            <w:r w:rsidRPr="00031366">
              <w:t xml:space="preserve"> e </w:t>
            </w:r>
            <w:proofErr w:type="spellStart"/>
            <w:r w:rsidRPr="00031366">
              <w:t>cinésicos</w:t>
            </w:r>
            <w:proofErr w:type="spellEnd"/>
          </w:p>
          <w:p w14:paraId="69B3C8B5" w14:textId="77777777" w:rsidR="00D16A34" w:rsidRDefault="00D16A34" w:rsidP="00031366">
            <w:pPr>
              <w:pStyle w:val="04TEXTOTABELAS"/>
            </w:pPr>
          </w:p>
          <w:p w14:paraId="5327BFE6" w14:textId="46EF699F" w:rsidR="00D16A34" w:rsidRPr="00050876" w:rsidRDefault="00D16A34" w:rsidP="00031366">
            <w:pPr>
              <w:pStyle w:val="04TEXTOTABELAS"/>
            </w:pPr>
            <w:r w:rsidRPr="00031366">
              <w:t>Apresentações orais</w:t>
            </w:r>
          </w:p>
        </w:tc>
        <w:tc>
          <w:tcPr>
            <w:tcW w:w="4535" w:type="dxa"/>
            <w:shd w:val="clear" w:color="auto" w:fill="FFFFFF" w:themeFill="background1"/>
            <w:tcMar>
              <w:top w:w="57" w:type="dxa"/>
              <w:left w:w="108" w:type="dxa"/>
              <w:bottom w:w="57" w:type="dxa"/>
            </w:tcMar>
          </w:tcPr>
          <w:p w14:paraId="36F9C7A7" w14:textId="101EE8D3" w:rsidR="00D16A34" w:rsidRPr="00031366" w:rsidRDefault="00D16A34" w:rsidP="00031366">
            <w:pPr>
              <w:pStyle w:val="04TEXTOTABELAS"/>
            </w:pPr>
            <w:r w:rsidRPr="00031366">
              <w:rPr>
                <w:b/>
              </w:rPr>
              <w:t>(EF69LP40)</w:t>
            </w:r>
            <w:r w:rsidRPr="00031366">
              <w:t xml:space="preserve"> Analisar, em gravações de seminários, conferências rápidas, trechos de palestras,</w:t>
            </w:r>
            <w:r>
              <w:t xml:space="preserve"> </w:t>
            </w:r>
            <w:r w:rsidRPr="00031366">
              <w:t>dentre outros, a construção composicional dos gêneros de apresentação – abertura/saudação,</w:t>
            </w:r>
            <w:r>
              <w:t xml:space="preserve"> </w:t>
            </w:r>
            <w:r w:rsidRPr="00031366">
              <w:t>introdução ao tema, apresentação do plano de exposição, desenvolvimento dos conteúdos,</w:t>
            </w:r>
            <w:r>
              <w:t xml:space="preserve"> </w:t>
            </w:r>
            <w:r w:rsidRPr="00031366">
              <w:t>por meio do encadeamento de temas e subtemas (coesão temática), síntese final e/ou</w:t>
            </w:r>
            <w:r>
              <w:t xml:space="preserve"> </w:t>
            </w:r>
            <w:r w:rsidRPr="00031366">
              <w:t xml:space="preserve">conclusão, encerramento –, os elementos </w:t>
            </w:r>
            <w:proofErr w:type="spellStart"/>
            <w:r w:rsidRPr="00031366">
              <w:t>paralinguísticos</w:t>
            </w:r>
            <w:proofErr w:type="spellEnd"/>
            <w:r w:rsidRPr="00031366">
              <w:t xml:space="preserve"> (tais como: tom e volume da voz,</w:t>
            </w:r>
            <w:r>
              <w:t xml:space="preserve"> </w:t>
            </w:r>
            <w:r w:rsidRPr="00031366">
              <w:t>pausas e hesitações – que, em geral, devem ser minimizadas –, modulação de voz e entonação,</w:t>
            </w:r>
            <w:r>
              <w:t xml:space="preserve"> </w:t>
            </w:r>
            <w:r w:rsidRPr="00031366">
              <w:t xml:space="preserve">ritmo, respiração etc.) e </w:t>
            </w:r>
            <w:proofErr w:type="spellStart"/>
            <w:r w:rsidRPr="00031366">
              <w:t>cinésicos</w:t>
            </w:r>
            <w:proofErr w:type="spellEnd"/>
            <w:r w:rsidRPr="00031366">
              <w:t xml:space="preserve"> (tais como: postura corporal, movimentos e gestualidade</w:t>
            </w:r>
            <w:r>
              <w:t xml:space="preserve"> </w:t>
            </w:r>
            <w:r w:rsidRPr="00031366">
              <w:t>significativa, expressão facial, contato de olho com plateia, modulação de voz e entonação,</w:t>
            </w:r>
            <w:r>
              <w:t xml:space="preserve"> </w:t>
            </w:r>
            <w:r w:rsidRPr="00031366">
              <w:t>sincronia da fala com ferramenta de apoio etc.), para melhor performar apresentações orais no</w:t>
            </w:r>
            <w:r>
              <w:t xml:space="preserve"> </w:t>
            </w:r>
            <w:r w:rsidRPr="00031366">
              <w:t>campo da divulgação do conhecimento.</w:t>
            </w:r>
          </w:p>
        </w:tc>
        <w:tc>
          <w:tcPr>
            <w:tcW w:w="3345" w:type="dxa"/>
            <w:vMerge/>
            <w:shd w:val="clear" w:color="auto" w:fill="FFFFFF" w:themeFill="background1"/>
            <w:tcMar>
              <w:top w:w="57" w:type="dxa"/>
              <w:bottom w:w="57" w:type="dxa"/>
            </w:tcMar>
          </w:tcPr>
          <w:p w14:paraId="276D1721" w14:textId="379165FB" w:rsidR="00D16A34" w:rsidRPr="00CE4557" w:rsidRDefault="00D16A34" w:rsidP="00CE4557">
            <w:pPr>
              <w:jc w:val="both"/>
              <w:rPr>
                <w:rFonts w:asciiTheme="majorHAnsi" w:eastAsia="Times New Roman" w:hAnsiTheme="majorHAnsi" w:cstheme="majorHAnsi"/>
                <w:kern w:val="0"/>
                <w:sz w:val="22"/>
                <w:szCs w:val="22"/>
                <w:lang w:eastAsia="pt-BR" w:bidi="ar-SA"/>
              </w:rPr>
            </w:pPr>
          </w:p>
        </w:tc>
      </w:tr>
    </w:tbl>
    <w:p w14:paraId="19D10ABD" w14:textId="75CBC708" w:rsidR="00037752" w:rsidRDefault="00037752" w:rsidP="00037752">
      <w:pPr>
        <w:pStyle w:val="06CREDITO"/>
        <w:jc w:val="right"/>
      </w:pPr>
      <w:r>
        <w:t>(continua)</w:t>
      </w:r>
      <w:r>
        <w:rPr>
          <w:rFonts w:eastAsia="SimSun"/>
        </w:rPr>
        <w:br w:type="page"/>
      </w:r>
    </w:p>
    <w:p w14:paraId="21F25AC6" w14:textId="7F919AB7" w:rsidR="00037752" w:rsidRDefault="00037752" w:rsidP="00037752">
      <w:pPr>
        <w:pStyle w:val="06CREDITO"/>
        <w:jc w:val="right"/>
      </w:pPr>
      <w:r>
        <w:lastRenderedPageBreak/>
        <w:t>(continuação)</w:t>
      </w:r>
    </w:p>
    <w:tbl>
      <w:tblPr>
        <w:tblStyle w:val="Tabelacomgrade"/>
        <w:tblW w:w="10148" w:type="dxa"/>
        <w:tblInd w:w="28" w:type="dxa"/>
        <w:tblLook w:val="04A0" w:firstRow="1" w:lastRow="0" w:firstColumn="1" w:lastColumn="0" w:noHBand="0" w:noVBand="1"/>
      </w:tblPr>
      <w:tblGrid>
        <w:gridCol w:w="2268"/>
        <w:gridCol w:w="4535"/>
        <w:gridCol w:w="3345"/>
      </w:tblGrid>
      <w:tr w:rsidR="00D16A34" w:rsidRPr="00D972D4" w14:paraId="393F80ED" w14:textId="77777777" w:rsidTr="003B0937">
        <w:trPr>
          <w:trHeight w:val="567"/>
        </w:trPr>
        <w:tc>
          <w:tcPr>
            <w:tcW w:w="2268" w:type="dxa"/>
            <w:shd w:val="clear" w:color="auto" w:fill="FFFFFF" w:themeFill="background1"/>
            <w:tcMar>
              <w:top w:w="57" w:type="dxa"/>
              <w:left w:w="108" w:type="dxa"/>
              <w:bottom w:w="57" w:type="dxa"/>
            </w:tcMar>
          </w:tcPr>
          <w:p w14:paraId="4F315254" w14:textId="559D97AF" w:rsidR="00D16A34" w:rsidRPr="00B647EF" w:rsidRDefault="00D16A34" w:rsidP="00050876">
            <w:pPr>
              <w:pStyle w:val="04TEXTOTABELAS"/>
            </w:pPr>
            <w:r w:rsidRPr="00B647EF">
              <w:t>Construção composicional e estilo</w:t>
            </w:r>
          </w:p>
          <w:p w14:paraId="32304179" w14:textId="77777777" w:rsidR="00D16A34" w:rsidRPr="00B647EF" w:rsidRDefault="00D16A34" w:rsidP="00050876">
            <w:pPr>
              <w:pStyle w:val="04TEXTOTABELAS"/>
            </w:pPr>
          </w:p>
          <w:p w14:paraId="57765A14" w14:textId="004C9A73" w:rsidR="00D16A34" w:rsidRPr="00050876" w:rsidRDefault="00D16A34" w:rsidP="00050876">
            <w:pPr>
              <w:pStyle w:val="04TEXTOTABELAS"/>
            </w:pPr>
            <w:r w:rsidRPr="00B647EF">
              <w:t>Gêneros de divulgação científica</w:t>
            </w:r>
          </w:p>
        </w:tc>
        <w:tc>
          <w:tcPr>
            <w:tcW w:w="4535" w:type="dxa"/>
            <w:shd w:val="clear" w:color="auto" w:fill="FFFFFF" w:themeFill="background1"/>
            <w:tcMar>
              <w:top w:w="57" w:type="dxa"/>
              <w:left w:w="108" w:type="dxa"/>
              <w:bottom w:w="57" w:type="dxa"/>
            </w:tcMar>
          </w:tcPr>
          <w:p w14:paraId="726AA8C6" w14:textId="3A1A2FA1" w:rsidR="00D16A34" w:rsidRPr="00B5441C" w:rsidRDefault="00D16A34" w:rsidP="00B5441C">
            <w:pPr>
              <w:pStyle w:val="04TEXTOTABELAS"/>
            </w:pPr>
            <w:r w:rsidRPr="00B5441C">
              <w:rPr>
                <w:b/>
              </w:rPr>
              <w:t>(EF69LP42)</w:t>
            </w:r>
            <w:r w:rsidRPr="00B5441C">
              <w:t xml:space="preserve">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B5441C">
              <w:rPr>
                <w:i/>
              </w:rPr>
              <w:t>links</w:t>
            </w:r>
            <w:r w:rsidRPr="00B5441C">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B5441C">
              <w:t>impessoalização</w:t>
            </w:r>
            <w:proofErr w:type="spellEnd"/>
            <w:r w:rsidRPr="00B5441C">
              <w:t xml:space="preserve"> da linguagem (ou de </w:t>
            </w:r>
            <w:proofErr w:type="spellStart"/>
            <w:r w:rsidRPr="00B5441C">
              <w:t>pessoalização</w:t>
            </w:r>
            <w:proofErr w:type="spellEnd"/>
            <w:r w:rsidRPr="00B5441C">
              <w:t xml:space="preserve">, se o tipo de publicação e objetivos assim o demandarem, como em alguns </w:t>
            </w:r>
            <w:r w:rsidRPr="004164BD">
              <w:rPr>
                <w:i/>
              </w:rPr>
              <w:t>podcasts</w:t>
            </w:r>
            <w:r w:rsidRPr="00B5441C">
              <w:t xml:space="preserve"> e vídeos de divulgação científica), 3</w:t>
            </w:r>
            <w:r w:rsidRPr="00B5441C">
              <w:rPr>
                <w:u w:val="single"/>
                <w:vertAlign w:val="superscript"/>
              </w:rPr>
              <w:t>a</w:t>
            </w:r>
            <w:r w:rsidRPr="00B5441C">
              <w:t xml:space="preserve"> pessoa, presente atemporal, recurso à citação, uso de vocabulário</w:t>
            </w:r>
            <w:r>
              <w:br/>
            </w:r>
            <w:r w:rsidRPr="00B5441C">
              <w:t>técnico/ especializado etc., como forma de ampliar suas capacidades de compreensão e produção de textos nesses gêneros.</w:t>
            </w:r>
          </w:p>
        </w:tc>
        <w:tc>
          <w:tcPr>
            <w:tcW w:w="3345" w:type="dxa"/>
            <w:vMerge w:val="restart"/>
            <w:shd w:val="clear" w:color="auto" w:fill="FFFFFF" w:themeFill="background1"/>
            <w:tcMar>
              <w:top w:w="57" w:type="dxa"/>
              <w:bottom w:w="57" w:type="dxa"/>
            </w:tcMar>
          </w:tcPr>
          <w:p w14:paraId="00D9A946" w14:textId="62B55DDD" w:rsidR="00D16A34" w:rsidRPr="00050876" w:rsidRDefault="00D16A34" w:rsidP="00050876">
            <w:pPr>
              <w:pStyle w:val="04TEXTOTABELAS"/>
            </w:pPr>
          </w:p>
        </w:tc>
      </w:tr>
      <w:tr w:rsidR="00D16A34" w:rsidRPr="00D972D4" w14:paraId="7F286AC7" w14:textId="77777777" w:rsidTr="003055D4">
        <w:tblPrEx>
          <w:tblCellMar>
            <w:top w:w="57" w:type="dxa"/>
            <w:bottom w:w="57" w:type="dxa"/>
          </w:tblCellMar>
        </w:tblPrEx>
        <w:trPr>
          <w:trHeight w:val="567"/>
        </w:trPr>
        <w:tc>
          <w:tcPr>
            <w:tcW w:w="2268" w:type="dxa"/>
            <w:shd w:val="clear" w:color="auto" w:fill="FFFFFF" w:themeFill="background1"/>
            <w:tcMar>
              <w:left w:w="108" w:type="dxa"/>
            </w:tcMar>
          </w:tcPr>
          <w:p w14:paraId="1683C42F" w14:textId="5C9AA842" w:rsidR="00D16A34" w:rsidRPr="00050876" w:rsidRDefault="00D16A34" w:rsidP="00D5525F">
            <w:pPr>
              <w:pStyle w:val="04TEXTOTABELAS"/>
            </w:pPr>
            <w:r w:rsidRPr="00050876">
              <w:t>Reconstrução da textualidade e compreensão</w:t>
            </w:r>
            <w:r>
              <w:t xml:space="preserve"> </w:t>
            </w:r>
            <w:r w:rsidRPr="00050876">
              <w:t>dos efeitos de sentidos provocados pelos usos</w:t>
            </w:r>
            <w:r>
              <w:t xml:space="preserve"> </w:t>
            </w:r>
            <w:r w:rsidRPr="00050876">
              <w:t xml:space="preserve">de recursos linguísticos e </w:t>
            </w:r>
            <w:proofErr w:type="spellStart"/>
            <w:r w:rsidRPr="00050876">
              <w:t>multissemióticos</w:t>
            </w:r>
            <w:proofErr w:type="spellEnd"/>
          </w:p>
        </w:tc>
        <w:tc>
          <w:tcPr>
            <w:tcW w:w="4535" w:type="dxa"/>
            <w:shd w:val="clear" w:color="auto" w:fill="FFFFFF" w:themeFill="background1"/>
            <w:tcMar>
              <w:left w:w="108" w:type="dxa"/>
            </w:tcMar>
          </w:tcPr>
          <w:p w14:paraId="1009E424" w14:textId="38FD66B7" w:rsidR="00D16A34" w:rsidRPr="00050876" w:rsidRDefault="00D16A34" w:rsidP="00050876">
            <w:pPr>
              <w:pStyle w:val="04TEXTOTABELAS"/>
            </w:pPr>
            <w:r w:rsidRPr="003055D4">
              <w:rPr>
                <w:b/>
              </w:rPr>
              <w:t>(EF69LP48)</w:t>
            </w:r>
            <w:r w:rsidRPr="00050876">
              <w:t xml:space="preserve"> Interpretar, em poemas, efeitos produzidos pelo uso de recursos expressivos sonoros (</w:t>
            </w:r>
            <w:proofErr w:type="spellStart"/>
            <w:r w:rsidRPr="00050876">
              <w:t>estrofação</w:t>
            </w:r>
            <w:proofErr w:type="spellEnd"/>
            <w:r w:rsidRPr="00050876">
              <w:t>, rimas, aliterações etc.), semânticos (figuras de linguagem, por exemplo), gráfico-espacial (distribuição da mancha gráfica no papel), imagens e sua relação com o texto verbal.</w:t>
            </w:r>
          </w:p>
        </w:tc>
        <w:tc>
          <w:tcPr>
            <w:tcW w:w="3345" w:type="dxa"/>
            <w:vMerge/>
            <w:shd w:val="clear" w:color="auto" w:fill="FFFFFF" w:themeFill="background1"/>
          </w:tcPr>
          <w:p w14:paraId="5DFAF225" w14:textId="676D58A4" w:rsidR="00D16A34" w:rsidRPr="00050876" w:rsidRDefault="00D16A34" w:rsidP="00050876">
            <w:pPr>
              <w:pStyle w:val="04TEXTOTABELAS"/>
            </w:pPr>
          </w:p>
        </w:tc>
      </w:tr>
    </w:tbl>
    <w:p w14:paraId="34E9D758" w14:textId="10650DD8" w:rsidR="00037752" w:rsidRDefault="00037752" w:rsidP="00037752">
      <w:pPr>
        <w:pStyle w:val="06CREDITO"/>
        <w:jc w:val="right"/>
        <w:rPr>
          <w:rFonts w:eastAsia="SimSun"/>
        </w:rPr>
      </w:pPr>
      <w:r>
        <w:t>(continua)</w:t>
      </w:r>
      <w:r>
        <w:rPr>
          <w:rFonts w:eastAsia="SimSun"/>
        </w:rPr>
        <w:br w:type="page"/>
      </w:r>
    </w:p>
    <w:p w14:paraId="0FD0CA46" w14:textId="2AACD5DE"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48A9E8EC" w14:textId="77777777" w:rsidTr="003055D4">
        <w:trPr>
          <w:trHeight w:val="567"/>
        </w:trPr>
        <w:tc>
          <w:tcPr>
            <w:tcW w:w="2268" w:type="dxa"/>
            <w:shd w:val="clear" w:color="auto" w:fill="FFFFFF" w:themeFill="background1"/>
            <w:tcMar>
              <w:left w:w="108" w:type="dxa"/>
            </w:tcMar>
          </w:tcPr>
          <w:p w14:paraId="14ACC25B" w14:textId="3C9B827D" w:rsidR="00D16A34" w:rsidRPr="00050876" w:rsidRDefault="00D16A34" w:rsidP="00D5525F">
            <w:pPr>
              <w:pStyle w:val="04TEXTOTABELAS"/>
            </w:pPr>
            <w:r w:rsidRPr="00050876">
              <w:t>Recursos linguísticos e semióticos que operam</w:t>
            </w:r>
            <w:r>
              <w:t xml:space="preserve"> </w:t>
            </w:r>
            <w:r w:rsidRPr="00050876">
              <w:t>nos textos pertencentes aos gêneros literários</w:t>
            </w:r>
          </w:p>
        </w:tc>
        <w:tc>
          <w:tcPr>
            <w:tcW w:w="4535" w:type="dxa"/>
            <w:shd w:val="clear" w:color="auto" w:fill="FFFFFF" w:themeFill="background1"/>
            <w:tcMar>
              <w:left w:w="108" w:type="dxa"/>
            </w:tcMar>
          </w:tcPr>
          <w:p w14:paraId="28BC7587" w14:textId="10EF4569" w:rsidR="00D16A34" w:rsidRPr="00050876" w:rsidRDefault="00D16A34" w:rsidP="00050876">
            <w:pPr>
              <w:pStyle w:val="04TEXTOTABELAS"/>
            </w:pPr>
            <w:r w:rsidRPr="003055D4">
              <w:rPr>
                <w:b/>
              </w:rPr>
              <w:t>(EF69LP54)</w:t>
            </w:r>
            <w:r w:rsidRPr="00050876">
              <w:t xml:space="preserve"> Analisar os efeitos de sentido decorrentes da interação entre os elementos linguísticos e os recursos </w:t>
            </w:r>
            <w:proofErr w:type="spellStart"/>
            <w:r w:rsidRPr="00050876">
              <w:t>paralinguísticos</w:t>
            </w:r>
            <w:proofErr w:type="spellEnd"/>
            <w:r w:rsidRPr="00050876">
              <w:t xml:space="preserve"> e </w:t>
            </w:r>
            <w:proofErr w:type="spellStart"/>
            <w:r w:rsidRPr="00050876">
              <w:t>cinésicos</w:t>
            </w:r>
            <w:proofErr w:type="spellEnd"/>
            <w:r w:rsidRPr="00050876">
              <w:t xml:space="preserve">, como as variações no ritmo, as modulações no tom de voz, as pausas, as manipulações do estrato sonoro da linguagem, obtidos por meio da </w:t>
            </w:r>
            <w:proofErr w:type="spellStart"/>
            <w:r w:rsidRPr="00050876">
              <w:t>estrofação</w:t>
            </w:r>
            <w:proofErr w:type="spellEnd"/>
            <w:r w:rsidRPr="00050876">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vMerge w:val="restart"/>
            <w:shd w:val="clear" w:color="auto" w:fill="FFFFFF" w:themeFill="background1"/>
          </w:tcPr>
          <w:p w14:paraId="2AB6FA37" w14:textId="1944AEE7" w:rsidR="00D16A34" w:rsidRPr="00050876" w:rsidRDefault="00D16A34" w:rsidP="00050876">
            <w:pPr>
              <w:pStyle w:val="04TEXTOTABELAS"/>
            </w:pPr>
          </w:p>
        </w:tc>
      </w:tr>
      <w:tr w:rsidR="00D16A34" w:rsidRPr="00D972D4" w14:paraId="5F9F09E2" w14:textId="77777777" w:rsidTr="003055D4">
        <w:trPr>
          <w:trHeight w:val="567"/>
        </w:trPr>
        <w:tc>
          <w:tcPr>
            <w:tcW w:w="2268" w:type="dxa"/>
            <w:shd w:val="clear" w:color="auto" w:fill="FFFFFF" w:themeFill="background1"/>
            <w:tcMar>
              <w:left w:w="108" w:type="dxa"/>
            </w:tcMar>
          </w:tcPr>
          <w:p w14:paraId="549B8764" w14:textId="2DDA7521" w:rsidR="00D16A34" w:rsidRPr="00050876" w:rsidRDefault="00D16A34" w:rsidP="00050876">
            <w:pPr>
              <w:pStyle w:val="04TEXTOTABELAS"/>
            </w:pPr>
            <w:r w:rsidRPr="00050876">
              <w:t>Variação linguística</w:t>
            </w:r>
          </w:p>
        </w:tc>
        <w:tc>
          <w:tcPr>
            <w:tcW w:w="4535" w:type="dxa"/>
            <w:shd w:val="clear" w:color="auto" w:fill="FFFFFF" w:themeFill="background1"/>
            <w:tcMar>
              <w:left w:w="108" w:type="dxa"/>
            </w:tcMar>
          </w:tcPr>
          <w:p w14:paraId="6DA5E895" w14:textId="30CC3E25" w:rsidR="00D16A34" w:rsidRPr="00050876" w:rsidRDefault="00D16A34" w:rsidP="00050876">
            <w:pPr>
              <w:pStyle w:val="04TEXTOTABELAS"/>
            </w:pPr>
            <w:r w:rsidRPr="000C36DE">
              <w:rPr>
                <w:b/>
              </w:rPr>
              <w:t>(EF69LP55)</w:t>
            </w:r>
            <w:r w:rsidRPr="00050876">
              <w:t xml:space="preserve"> Reconhecer as variedades da língua falada, o conceito de norma-padrão e o de preconceito linguístico.</w:t>
            </w:r>
          </w:p>
        </w:tc>
        <w:tc>
          <w:tcPr>
            <w:tcW w:w="3345" w:type="dxa"/>
            <w:vMerge/>
            <w:shd w:val="clear" w:color="auto" w:fill="FFFFFF" w:themeFill="background1"/>
          </w:tcPr>
          <w:p w14:paraId="10D8937E" w14:textId="18B1C2A2" w:rsidR="00D16A34" w:rsidRPr="00050876" w:rsidRDefault="00D16A34" w:rsidP="00050876">
            <w:pPr>
              <w:pStyle w:val="04TEXTOTABELAS"/>
            </w:pPr>
          </w:p>
        </w:tc>
      </w:tr>
    </w:tbl>
    <w:p w14:paraId="5709C9F2" w14:textId="0C748271" w:rsidR="00037752" w:rsidRDefault="00037752" w:rsidP="00037752">
      <w:pPr>
        <w:pStyle w:val="06CREDITO"/>
        <w:jc w:val="right"/>
        <w:rPr>
          <w:rFonts w:eastAsia="SimSun"/>
        </w:rPr>
      </w:pPr>
      <w:r>
        <w:t>(continua)</w:t>
      </w:r>
      <w:r>
        <w:rPr>
          <w:rFonts w:eastAsia="SimSun"/>
        </w:rPr>
        <w:br w:type="page"/>
      </w:r>
    </w:p>
    <w:p w14:paraId="26CC1D0A" w14:textId="77777777"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1CB89D85" w14:textId="77777777" w:rsidTr="003055D4">
        <w:trPr>
          <w:trHeight w:val="567"/>
        </w:trPr>
        <w:tc>
          <w:tcPr>
            <w:tcW w:w="2268" w:type="dxa"/>
            <w:shd w:val="clear" w:color="auto" w:fill="FFFFFF" w:themeFill="background1"/>
            <w:tcMar>
              <w:left w:w="108" w:type="dxa"/>
            </w:tcMar>
          </w:tcPr>
          <w:p w14:paraId="12446F75" w14:textId="43957080" w:rsidR="00D16A34" w:rsidRPr="00B647EF" w:rsidRDefault="00D16A34" w:rsidP="00050876">
            <w:pPr>
              <w:pStyle w:val="04TEXTOTABELAS"/>
            </w:pPr>
            <w:r w:rsidRPr="00B647EF">
              <w:t>Reconstrução do contexto de produção, circulação e recepção de textos</w:t>
            </w:r>
          </w:p>
          <w:p w14:paraId="66748ADB" w14:textId="77777777" w:rsidR="00D16A34" w:rsidRDefault="00D16A34" w:rsidP="00050876">
            <w:pPr>
              <w:pStyle w:val="04TEXTOTABELAS"/>
            </w:pPr>
          </w:p>
          <w:p w14:paraId="30B7A29D" w14:textId="1FFFEBF8" w:rsidR="00D16A34" w:rsidRPr="00050876" w:rsidRDefault="00D16A34" w:rsidP="00050876">
            <w:pPr>
              <w:pStyle w:val="04TEXTOTABELAS"/>
            </w:pPr>
            <w:r w:rsidRPr="00B647EF">
              <w:t>Caracterização do campo jornalístico e relação entre os gêneros em circulação, mídias e práticas da cultura digital</w:t>
            </w:r>
          </w:p>
        </w:tc>
        <w:tc>
          <w:tcPr>
            <w:tcW w:w="4535" w:type="dxa"/>
            <w:shd w:val="clear" w:color="auto" w:fill="FFFFFF" w:themeFill="background1"/>
            <w:tcMar>
              <w:left w:w="108" w:type="dxa"/>
            </w:tcMar>
          </w:tcPr>
          <w:p w14:paraId="0FE6230D" w14:textId="380C5EF6" w:rsidR="00D16A34" w:rsidRPr="00050876" w:rsidRDefault="00D16A34" w:rsidP="00050876">
            <w:pPr>
              <w:pStyle w:val="04TEXTOTABELAS"/>
            </w:pPr>
            <w:r w:rsidRPr="00B647EF">
              <w:rPr>
                <w:b/>
              </w:rPr>
              <w:t>(EF07LP02)</w:t>
            </w:r>
            <w:r w:rsidRPr="00B647EF">
              <w:t xml:space="preserve"> Comparar notícias e reportagens sobre um mesmo fato divulgadas em diferentes mídias, analisando as especificidades das mídias, os processos de (</w:t>
            </w:r>
            <w:proofErr w:type="spellStart"/>
            <w:r w:rsidRPr="00B647EF">
              <w:t>re</w:t>
            </w:r>
            <w:proofErr w:type="spellEnd"/>
            <w:r w:rsidRPr="00B647EF">
              <w:t xml:space="preserve">)elaboração dos textos e a convergência das mídias em notícias ou reportagens </w:t>
            </w:r>
            <w:proofErr w:type="spellStart"/>
            <w:r w:rsidRPr="00B647EF">
              <w:t>multissemióticas</w:t>
            </w:r>
            <w:proofErr w:type="spellEnd"/>
            <w:r w:rsidRPr="00B647EF">
              <w:t>.</w:t>
            </w:r>
          </w:p>
        </w:tc>
        <w:tc>
          <w:tcPr>
            <w:tcW w:w="3345" w:type="dxa"/>
            <w:vMerge w:val="restart"/>
            <w:shd w:val="clear" w:color="auto" w:fill="FFFFFF" w:themeFill="background1"/>
          </w:tcPr>
          <w:p w14:paraId="0ADB5E2D" w14:textId="435B08AD" w:rsidR="00D16A34" w:rsidRPr="00050876" w:rsidRDefault="00D16A34" w:rsidP="00050876">
            <w:pPr>
              <w:pStyle w:val="04TEXTOTABELAS"/>
            </w:pPr>
          </w:p>
        </w:tc>
      </w:tr>
      <w:tr w:rsidR="00D16A34" w:rsidRPr="00D972D4" w14:paraId="78DF4B7D" w14:textId="77777777" w:rsidTr="003055D4">
        <w:trPr>
          <w:trHeight w:val="567"/>
        </w:trPr>
        <w:tc>
          <w:tcPr>
            <w:tcW w:w="2268" w:type="dxa"/>
            <w:shd w:val="clear" w:color="auto" w:fill="FFFFFF" w:themeFill="background1"/>
            <w:tcMar>
              <w:left w:w="108" w:type="dxa"/>
            </w:tcMar>
          </w:tcPr>
          <w:p w14:paraId="2FA8AC58" w14:textId="7D1857E1" w:rsidR="00D16A34" w:rsidRPr="00050876" w:rsidRDefault="00D16A34" w:rsidP="00050876">
            <w:pPr>
              <w:pStyle w:val="04TEXTOTABELAS"/>
            </w:pPr>
            <w:r w:rsidRPr="00050876">
              <w:t>Morfossintaxe</w:t>
            </w:r>
          </w:p>
        </w:tc>
        <w:tc>
          <w:tcPr>
            <w:tcW w:w="4535" w:type="dxa"/>
            <w:shd w:val="clear" w:color="auto" w:fill="FFFFFF" w:themeFill="background1"/>
            <w:tcMar>
              <w:left w:w="108" w:type="dxa"/>
            </w:tcMar>
          </w:tcPr>
          <w:p w14:paraId="74E87698" w14:textId="0362DC9C" w:rsidR="00D16A34" w:rsidRPr="00050876" w:rsidRDefault="00D16A34" w:rsidP="00050876">
            <w:pPr>
              <w:pStyle w:val="04TEXTOTABELAS"/>
            </w:pPr>
            <w:r w:rsidRPr="004164BD">
              <w:rPr>
                <w:b/>
              </w:rPr>
              <w:t>(</w:t>
            </w:r>
            <w:r w:rsidRPr="00050876">
              <w:rPr>
                <w:b/>
              </w:rPr>
              <w:t>EF07LP08</w:t>
            </w:r>
            <w:r w:rsidRPr="004164BD">
              <w:rPr>
                <w:b/>
              </w:rPr>
              <w:t>)</w:t>
            </w:r>
            <w:r w:rsidRPr="00050876">
              <w:t xml:space="preserve"> Identificar, em textos lidos ou de produção própria, adjetivos que ampliam o sentido do substantivo sujeito ou complemento verbal.</w:t>
            </w:r>
          </w:p>
        </w:tc>
        <w:tc>
          <w:tcPr>
            <w:tcW w:w="3345" w:type="dxa"/>
            <w:vMerge/>
            <w:shd w:val="clear" w:color="auto" w:fill="FFFFFF" w:themeFill="background1"/>
          </w:tcPr>
          <w:p w14:paraId="4F4A850E" w14:textId="1668AADE" w:rsidR="00D16A34" w:rsidRPr="00050876" w:rsidRDefault="00D16A34" w:rsidP="00050876">
            <w:pPr>
              <w:pStyle w:val="04TEXTOTABELAS"/>
            </w:pPr>
          </w:p>
        </w:tc>
      </w:tr>
    </w:tbl>
    <w:p w14:paraId="67ABCAD4" w14:textId="44911B9B" w:rsidR="00037752" w:rsidRDefault="00037752" w:rsidP="00037752">
      <w:pPr>
        <w:pStyle w:val="06CREDITO"/>
        <w:jc w:val="right"/>
      </w:pPr>
      <w:r>
        <w:t>(continua)</w:t>
      </w:r>
    </w:p>
    <w:p w14:paraId="237AB644" w14:textId="35AF1B6E" w:rsidR="00037752" w:rsidRDefault="00037752">
      <w:r>
        <w:br w:type="page"/>
      </w:r>
    </w:p>
    <w:p w14:paraId="61DC9E25" w14:textId="77777777"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6AF60657" w14:textId="77777777" w:rsidTr="003055D4">
        <w:trPr>
          <w:trHeight w:val="567"/>
        </w:trPr>
        <w:tc>
          <w:tcPr>
            <w:tcW w:w="2268" w:type="dxa"/>
            <w:shd w:val="clear" w:color="auto" w:fill="FFFFFF" w:themeFill="background1"/>
            <w:tcMar>
              <w:left w:w="108" w:type="dxa"/>
            </w:tcMar>
          </w:tcPr>
          <w:p w14:paraId="3A1C2C08" w14:textId="6A6AEFB4" w:rsidR="00D16A34" w:rsidRPr="00050876" w:rsidRDefault="00D16A34" w:rsidP="00050876">
            <w:pPr>
              <w:pStyle w:val="04TEXTOTABELAS"/>
            </w:pPr>
          </w:p>
        </w:tc>
        <w:tc>
          <w:tcPr>
            <w:tcW w:w="4535" w:type="dxa"/>
            <w:shd w:val="clear" w:color="auto" w:fill="FFFFFF" w:themeFill="background1"/>
            <w:tcMar>
              <w:left w:w="108" w:type="dxa"/>
            </w:tcMar>
          </w:tcPr>
          <w:p w14:paraId="65D1F3D7" w14:textId="0BC8CDE5" w:rsidR="00D16A34" w:rsidRPr="00050876" w:rsidRDefault="00D16A34" w:rsidP="00050876">
            <w:pPr>
              <w:pStyle w:val="04TEXTOTABELAS"/>
            </w:pPr>
            <w:r w:rsidRPr="00B647EF">
              <w:rPr>
                <w:b/>
              </w:rPr>
              <w:t>(EF07LP09)</w:t>
            </w:r>
            <w:r w:rsidRPr="00B647EF">
              <w:t xml:space="preserve"> Identificar, em textos lidos ou de produção própria, advérbios e locuções adverbiais que ampliam o sentido do verbo núcleo da oração.</w:t>
            </w:r>
          </w:p>
        </w:tc>
        <w:tc>
          <w:tcPr>
            <w:tcW w:w="3345" w:type="dxa"/>
            <w:vMerge w:val="restart"/>
            <w:shd w:val="clear" w:color="auto" w:fill="FFFFFF" w:themeFill="background1"/>
          </w:tcPr>
          <w:p w14:paraId="42845D24" w14:textId="7BCF99B6" w:rsidR="00D16A34" w:rsidRPr="00201B92" w:rsidRDefault="00D16A34" w:rsidP="00201B92">
            <w:pPr>
              <w:shd w:val="clear" w:color="auto" w:fill="FFFFFF"/>
              <w:rPr>
                <w:rFonts w:eastAsia="Times New Roman"/>
                <w:color w:val="222222"/>
                <w:kern w:val="0"/>
                <w:sz w:val="22"/>
                <w:szCs w:val="22"/>
                <w:lang w:eastAsia="pt-BR" w:bidi="ar-SA"/>
              </w:rPr>
            </w:pPr>
          </w:p>
        </w:tc>
      </w:tr>
      <w:tr w:rsidR="00D16A34" w:rsidRPr="00D972D4" w14:paraId="31CA46DC" w14:textId="77777777" w:rsidTr="00D16A34">
        <w:trPr>
          <w:trHeight w:val="1141"/>
        </w:trPr>
        <w:tc>
          <w:tcPr>
            <w:tcW w:w="2268" w:type="dxa"/>
            <w:shd w:val="clear" w:color="auto" w:fill="FFFFFF" w:themeFill="background1"/>
            <w:tcMar>
              <w:left w:w="108" w:type="dxa"/>
            </w:tcMar>
          </w:tcPr>
          <w:p w14:paraId="62E1A1FC" w14:textId="69B96991" w:rsidR="00D16A34" w:rsidRPr="00050876" w:rsidRDefault="00D16A34" w:rsidP="00050876">
            <w:pPr>
              <w:pStyle w:val="04TEXTOTABELAS"/>
            </w:pPr>
            <w:r w:rsidRPr="00050876">
              <w:t>Modalização</w:t>
            </w:r>
          </w:p>
        </w:tc>
        <w:tc>
          <w:tcPr>
            <w:tcW w:w="4535" w:type="dxa"/>
            <w:shd w:val="clear" w:color="auto" w:fill="FFFFFF" w:themeFill="background1"/>
            <w:tcMar>
              <w:left w:w="108" w:type="dxa"/>
            </w:tcMar>
          </w:tcPr>
          <w:p w14:paraId="5ACA8058" w14:textId="57B7AC7B" w:rsidR="00D16A34" w:rsidRPr="00050876" w:rsidRDefault="00D16A34" w:rsidP="00050876">
            <w:pPr>
              <w:pStyle w:val="04TEXTOTABELAS"/>
            </w:pPr>
            <w:r w:rsidRPr="00D33C11">
              <w:rPr>
                <w:b/>
              </w:rPr>
              <w:t>(EF07LP14)</w:t>
            </w:r>
            <w:r w:rsidRPr="00050876">
              <w:t xml:space="preserve"> Identificar, em textos, os efeitos de sentido do uso de estratégias de modalização e argumentatividade.</w:t>
            </w:r>
          </w:p>
        </w:tc>
        <w:tc>
          <w:tcPr>
            <w:tcW w:w="3345" w:type="dxa"/>
            <w:vMerge/>
            <w:shd w:val="clear" w:color="auto" w:fill="FFFFFF" w:themeFill="background1"/>
          </w:tcPr>
          <w:p w14:paraId="058DF3AF" w14:textId="043E55ED" w:rsidR="00D16A34" w:rsidRPr="00050876" w:rsidRDefault="00D16A34" w:rsidP="00050876">
            <w:pPr>
              <w:pStyle w:val="04TEXTOTABELAS"/>
            </w:pPr>
          </w:p>
        </w:tc>
      </w:tr>
    </w:tbl>
    <w:p w14:paraId="6BE692CA" w14:textId="69C14A32" w:rsidR="00037752" w:rsidRDefault="00037752" w:rsidP="00037752">
      <w:pPr>
        <w:pStyle w:val="06CREDITO"/>
        <w:jc w:val="right"/>
      </w:pPr>
      <w:r>
        <w:t>(continua)</w:t>
      </w:r>
      <w:r>
        <w:rPr>
          <w:rFonts w:eastAsia="SimSun"/>
        </w:rPr>
        <w:br w:type="page"/>
      </w:r>
    </w:p>
    <w:p w14:paraId="413A754C" w14:textId="6A479A20" w:rsidR="00037752" w:rsidRDefault="00037752" w:rsidP="00037752">
      <w:pPr>
        <w:pStyle w:val="06CREDITO"/>
        <w:jc w:val="right"/>
      </w:pPr>
      <w:r>
        <w:lastRenderedPageBreak/>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5667EADF" w14:textId="77777777" w:rsidTr="003055D4">
        <w:trPr>
          <w:trHeight w:val="567"/>
        </w:trPr>
        <w:tc>
          <w:tcPr>
            <w:tcW w:w="2268" w:type="dxa"/>
            <w:shd w:val="clear" w:color="auto" w:fill="FFFFFF" w:themeFill="background1"/>
            <w:tcMar>
              <w:left w:w="108" w:type="dxa"/>
            </w:tcMar>
          </w:tcPr>
          <w:p w14:paraId="6F075832" w14:textId="0DDCD511" w:rsidR="00D16A34" w:rsidRPr="00050876" w:rsidRDefault="00D16A34" w:rsidP="00050876">
            <w:pPr>
              <w:pStyle w:val="04TEXTOTABELAS"/>
            </w:pPr>
            <w:r w:rsidRPr="00050876">
              <w:t>Léxico/morfologia</w:t>
            </w:r>
          </w:p>
        </w:tc>
        <w:tc>
          <w:tcPr>
            <w:tcW w:w="4535" w:type="dxa"/>
            <w:shd w:val="clear" w:color="auto" w:fill="FFFFFF" w:themeFill="background1"/>
            <w:tcMar>
              <w:left w:w="108" w:type="dxa"/>
            </w:tcMar>
          </w:tcPr>
          <w:p w14:paraId="07CF6729" w14:textId="2170F8E1" w:rsidR="00D16A34" w:rsidRPr="00050876" w:rsidRDefault="00D16A34" w:rsidP="00050876">
            <w:pPr>
              <w:pStyle w:val="04TEXTOTABELAS"/>
            </w:pPr>
            <w:r w:rsidRPr="00D33C11">
              <w:rPr>
                <w:b/>
              </w:rPr>
              <w:t>(EF08LP05)</w:t>
            </w:r>
            <w:r w:rsidRPr="00050876">
              <w:t xml:space="preserve"> Analisar processos de formação de palavras por composição (aglutinação e justaposição), apropriando-se de regras básicas de uso do hífen em palavras compostas.</w:t>
            </w:r>
          </w:p>
        </w:tc>
        <w:tc>
          <w:tcPr>
            <w:tcW w:w="3345" w:type="dxa"/>
            <w:vMerge w:val="restart"/>
            <w:shd w:val="clear" w:color="auto" w:fill="FFFFFF" w:themeFill="background1"/>
          </w:tcPr>
          <w:p w14:paraId="3AB54013" w14:textId="0C9E1876" w:rsidR="00D16A34" w:rsidRPr="00050876" w:rsidRDefault="00D16A34" w:rsidP="00050876">
            <w:pPr>
              <w:pStyle w:val="04TEXTOTABELAS"/>
            </w:pPr>
          </w:p>
        </w:tc>
      </w:tr>
      <w:tr w:rsidR="00D16A34" w:rsidRPr="00D972D4" w14:paraId="4662C880" w14:textId="77777777" w:rsidTr="003055D4">
        <w:trPr>
          <w:trHeight w:val="567"/>
        </w:trPr>
        <w:tc>
          <w:tcPr>
            <w:tcW w:w="2268" w:type="dxa"/>
            <w:shd w:val="clear" w:color="auto" w:fill="FFFFFF" w:themeFill="background1"/>
            <w:tcMar>
              <w:left w:w="108" w:type="dxa"/>
            </w:tcMar>
          </w:tcPr>
          <w:p w14:paraId="4CA39813" w14:textId="14786EC9" w:rsidR="00D16A34" w:rsidRPr="00050876" w:rsidRDefault="00D16A34" w:rsidP="00050876">
            <w:pPr>
              <w:pStyle w:val="04TEXTOTABELAS"/>
            </w:pPr>
            <w:r w:rsidRPr="00050876">
              <w:t>Semântica</w:t>
            </w:r>
          </w:p>
        </w:tc>
        <w:tc>
          <w:tcPr>
            <w:tcW w:w="4535" w:type="dxa"/>
            <w:shd w:val="clear" w:color="auto" w:fill="FFFFFF" w:themeFill="background1"/>
            <w:tcMar>
              <w:left w:w="108" w:type="dxa"/>
            </w:tcMar>
          </w:tcPr>
          <w:p w14:paraId="3B0DDCBB" w14:textId="6B3EDED2" w:rsidR="00D16A34" w:rsidRPr="00050876" w:rsidRDefault="00D16A34" w:rsidP="00050876">
            <w:pPr>
              <w:pStyle w:val="04TEXTOTABELAS"/>
            </w:pPr>
            <w:r w:rsidRPr="004164BD">
              <w:rPr>
                <w:b/>
              </w:rPr>
              <w:t>(</w:t>
            </w:r>
            <w:r w:rsidRPr="00050876">
              <w:rPr>
                <w:b/>
              </w:rPr>
              <w:t>EF08LP14</w:t>
            </w:r>
            <w:r w:rsidRPr="00D20A43">
              <w:rPr>
                <w:b/>
              </w:rPr>
              <w:t>)</w:t>
            </w:r>
            <w:r w:rsidRPr="00050876">
              <w:t xml:space="preserve"> Utilizar, ao produzir texto, recursos de coesão sequencial (articuladores) e referencial (léxica e pronominal), construções passivas e impessoais, discurso direto e indireto e outros recursos expressivos adequados ao gênero textual.</w:t>
            </w:r>
          </w:p>
        </w:tc>
        <w:tc>
          <w:tcPr>
            <w:tcW w:w="3345" w:type="dxa"/>
            <w:vMerge/>
            <w:shd w:val="clear" w:color="auto" w:fill="FFFFFF" w:themeFill="background1"/>
          </w:tcPr>
          <w:p w14:paraId="1DD9C4E2" w14:textId="4194E925" w:rsidR="00D16A34" w:rsidRPr="00050876" w:rsidRDefault="00D16A34" w:rsidP="00050876">
            <w:pPr>
              <w:pStyle w:val="04TEXTOTABELAS"/>
            </w:pPr>
          </w:p>
        </w:tc>
      </w:tr>
      <w:tr w:rsidR="00D16A34" w:rsidRPr="00D972D4" w14:paraId="5462A86F" w14:textId="77777777" w:rsidTr="003055D4">
        <w:trPr>
          <w:trHeight w:val="567"/>
        </w:trPr>
        <w:tc>
          <w:tcPr>
            <w:tcW w:w="2268" w:type="dxa"/>
            <w:shd w:val="clear" w:color="auto" w:fill="FFFFFF" w:themeFill="background1"/>
            <w:tcMar>
              <w:left w:w="108" w:type="dxa"/>
            </w:tcMar>
          </w:tcPr>
          <w:p w14:paraId="4BFE7AAD" w14:textId="753D44D3" w:rsidR="00D16A34" w:rsidRPr="00050876" w:rsidRDefault="00D16A34" w:rsidP="00050876">
            <w:pPr>
              <w:pStyle w:val="04TEXTOTABELAS"/>
            </w:pPr>
            <w:r w:rsidRPr="00050876">
              <w:t>Modalização</w:t>
            </w:r>
          </w:p>
        </w:tc>
        <w:tc>
          <w:tcPr>
            <w:tcW w:w="4535" w:type="dxa"/>
            <w:shd w:val="clear" w:color="auto" w:fill="FFFFFF" w:themeFill="background1"/>
            <w:tcMar>
              <w:left w:w="108" w:type="dxa"/>
            </w:tcMar>
          </w:tcPr>
          <w:p w14:paraId="7CB51BE8" w14:textId="4A865028" w:rsidR="00D16A34" w:rsidRPr="00050876" w:rsidRDefault="00D16A34" w:rsidP="00050876">
            <w:pPr>
              <w:pStyle w:val="04TEXTOTABELAS"/>
            </w:pPr>
            <w:r w:rsidRPr="00D33C11">
              <w:rPr>
                <w:b/>
              </w:rPr>
              <w:t>(EF08LP16)</w:t>
            </w:r>
            <w:r w:rsidRPr="00050876">
              <w:t xml:space="preserve"> Explicar os efeitos de sentido do uso, em textos, de estratégias de modalização e argumentatividade (sinais de pontuação, adjetivos, substantivos, expressões de grau, verbos e perífrases verbais, advérbios etc.).</w:t>
            </w:r>
          </w:p>
        </w:tc>
        <w:tc>
          <w:tcPr>
            <w:tcW w:w="3345" w:type="dxa"/>
            <w:vMerge/>
            <w:shd w:val="clear" w:color="auto" w:fill="FFFFFF" w:themeFill="background1"/>
          </w:tcPr>
          <w:p w14:paraId="4AFC840C" w14:textId="671B413D" w:rsidR="00D16A34" w:rsidRPr="00050876" w:rsidRDefault="00D16A34" w:rsidP="00050876">
            <w:pPr>
              <w:pStyle w:val="04TEXTOTABELAS"/>
            </w:pPr>
          </w:p>
        </w:tc>
      </w:tr>
      <w:tr w:rsidR="00D16A34" w:rsidRPr="00D972D4" w14:paraId="5390045B" w14:textId="77777777" w:rsidTr="003055D4">
        <w:trPr>
          <w:trHeight w:val="567"/>
        </w:trPr>
        <w:tc>
          <w:tcPr>
            <w:tcW w:w="2268" w:type="dxa"/>
            <w:shd w:val="clear" w:color="auto" w:fill="FFFFFF" w:themeFill="background1"/>
            <w:tcMar>
              <w:left w:w="108" w:type="dxa"/>
            </w:tcMar>
          </w:tcPr>
          <w:p w14:paraId="44A8EC7D" w14:textId="62C8C200" w:rsidR="00D16A34" w:rsidRPr="00050876" w:rsidRDefault="00D16A34" w:rsidP="00E07AB6">
            <w:pPr>
              <w:pStyle w:val="04TEXTOTABELAS"/>
            </w:pPr>
            <w:r w:rsidRPr="00B647EF">
              <w:t xml:space="preserve">Estratégias de produção: planejamento, realização e edição </w:t>
            </w:r>
            <w:r>
              <w:br/>
            </w:r>
            <w:r w:rsidRPr="00B647EF">
              <w:t>de entrevistas orais</w:t>
            </w:r>
          </w:p>
        </w:tc>
        <w:tc>
          <w:tcPr>
            <w:tcW w:w="4535" w:type="dxa"/>
            <w:shd w:val="clear" w:color="auto" w:fill="FFFFFF" w:themeFill="background1"/>
            <w:tcMar>
              <w:left w:w="108" w:type="dxa"/>
            </w:tcMar>
          </w:tcPr>
          <w:p w14:paraId="1F854CFB" w14:textId="747CE189" w:rsidR="00D16A34" w:rsidRPr="00050876" w:rsidRDefault="00D16A34" w:rsidP="00E07AB6">
            <w:pPr>
              <w:pStyle w:val="04TEXTOTABELAS"/>
            </w:pPr>
            <w:r w:rsidRPr="00B647EF">
              <w:rPr>
                <w:b/>
              </w:rPr>
              <w:t>(EF89LP13)</w:t>
            </w:r>
            <w:r w:rsidRPr="00B647EF">
              <w:t xml:space="preserve">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w:t>
            </w:r>
            <w:proofErr w:type="spellStart"/>
            <w:r w:rsidRPr="00B647EF">
              <w:t>multimidiática</w:t>
            </w:r>
            <w:proofErr w:type="spellEnd"/>
            <w:r w:rsidRPr="00B647EF">
              <w:t>, adequando-a a seu contexto de publicação e garantindo a relevância das informações mantidas e a continuidade temática.</w:t>
            </w:r>
          </w:p>
        </w:tc>
        <w:tc>
          <w:tcPr>
            <w:tcW w:w="3345" w:type="dxa"/>
            <w:vMerge/>
            <w:shd w:val="clear" w:color="auto" w:fill="FFFFFF" w:themeFill="background1"/>
          </w:tcPr>
          <w:p w14:paraId="57E6FD4B" w14:textId="281D0F68" w:rsidR="00D16A34" w:rsidRPr="00E07AB6" w:rsidRDefault="00D16A34" w:rsidP="00E07AB6">
            <w:pPr>
              <w:pStyle w:val="04TEXTOTABELAS"/>
            </w:pPr>
          </w:p>
        </w:tc>
      </w:tr>
    </w:tbl>
    <w:p w14:paraId="28F83542" w14:textId="50D48887" w:rsidR="00313015" w:rsidRDefault="00313015" w:rsidP="00E07AB6">
      <w:pPr>
        <w:pStyle w:val="06CREDITO"/>
        <w:jc w:val="right"/>
      </w:pPr>
      <w:r>
        <w:t>(continua)</w:t>
      </w:r>
      <w:r>
        <w:br w:type="page"/>
      </w:r>
    </w:p>
    <w:p w14:paraId="4C55A988" w14:textId="2D618B5C" w:rsidR="00313015" w:rsidRDefault="00F5442E" w:rsidP="00313015">
      <w:pPr>
        <w:pStyle w:val="06CREDITO"/>
        <w:jc w:val="right"/>
      </w:pPr>
      <w:r>
        <w:lastRenderedPageBreak/>
        <w:t xml:space="preserve"> </w:t>
      </w:r>
      <w:r w:rsidR="00313015">
        <w:t>(continuação)</w:t>
      </w:r>
    </w:p>
    <w:tbl>
      <w:tblPr>
        <w:tblStyle w:val="Tabelacomgrade"/>
        <w:tblW w:w="10148" w:type="dxa"/>
        <w:tblInd w:w="28" w:type="dxa"/>
        <w:tblCellMar>
          <w:top w:w="57" w:type="dxa"/>
          <w:bottom w:w="57" w:type="dxa"/>
        </w:tblCellMar>
        <w:tblLook w:val="04A0" w:firstRow="1" w:lastRow="0" w:firstColumn="1" w:lastColumn="0" w:noHBand="0" w:noVBand="1"/>
      </w:tblPr>
      <w:tblGrid>
        <w:gridCol w:w="2268"/>
        <w:gridCol w:w="4535"/>
        <w:gridCol w:w="3345"/>
      </w:tblGrid>
      <w:tr w:rsidR="00D16A34" w:rsidRPr="00D972D4" w14:paraId="5AD962A8" w14:textId="77777777" w:rsidTr="003055D4">
        <w:trPr>
          <w:trHeight w:val="567"/>
        </w:trPr>
        <w:tc>
          <w:tcPr>
            <w:tcW w:w="2268" w:type="dxa"/>
            <w:shd w:val="clear" w:color="auto" w:fill="FFFFFF" w:themeFill="background1"/>
            <w:tcMar>
              <w:left w:w="108" w:type="dxa"/>
            </w:tcMar>
          </w:tcPr>
          <w:p w14:paraId="638F4378" w14:textId="1E6C1DFE" w:rsidR="00D16A34" w:rsidRPr="004B1A66" w:rsidRDefault="00D16A34" w:rsidP="00E07AB6">
            <w:pPr>
              <w:pStyle w:val="04TEXTOTABELAS"/>
            </w:pPr>
            <w:r w:rsidRPr="00B647EF">
              <w:t>Modalização</w:t>
            </w:r>
          </w:p>
        </w:tc>
        <w:tc>
          <w:tcPr>
            <w:tcW w:w="4535" w:type="dxa"/>
            <w:shd w:val="clear" w:color="auto" w:fill="FFFFFF" w:themeFill="background1"/>
            <w:tcMar>
              <w:left w:w="108" w:type="dxa"/>
            </w:tcMar>
          </w:tcPr>
          <w:p w14:paraId="7AA71908" w14:textId="344AA0B0" w:rsidR="00D16A34" w:rsidRPr="00313015" w:rsidRDefault="00D16A34" w:rsidP="00E07AB6">
            <w:pPr>
              <w:pStyle w:val="04TEXTOTABELAS"/>
            </w:pPr>
            <w:r w:rsidRPr="00B647EF">
              <w:rPr>
                <w:b/>
              </w:rPr>
              <w:t>(EF89LP31)</w:t>
            </w:r>
            <w:r w:rsidRPr="00B647EF">
              <w:t xml:space="preserve">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w:t>
            </w:r>
            <w:r>
              <w:br/>
            </w:r>
            <w:r w:rsidRPr="00B647EF">
              <w:t xml:space="preserve">e os quase-asseverativos, que indicam que se considera o conteúdo como quase certo (“talvez, assim, possivelmente, provavelmente, eventualmente”). </w:t>
            </w:r>
          </w:p>
        </w:tc>
        <w:tc>
          <w:tcPr>
            <w:tcW w:w="3345" w:type="dxa"/>
            <w:vMerge w:val="restart"/>
            <w:shd w:val="clear" w:color="auto" w:fill="FFFFFF" w:themeFill="background1"/>
          </w:tcPr>
          <w:p w14:paraId="65A089F5" w14:textId="4A856520" w:rsidR="00D16A34" w:rsidRPr="004B1A66" w:rsidRDefault="00D16A34" w:rsidP="00E07AB6">
            <w:pPr>
              <w:pStyle w:val="04TEXTOTABELAS"/>
              <w:rPr>
                <w:b/>
              </w:rPr>
            </w:pPr>
            <w:bookmarkStart w:id="1" w:name="_GoBack"/>
            <w:bookmarkEnd w:id="1"/>
          </w:p>
        </w:tc>
      </w:tr>
      <w:tr w:rsidR="00D16A34" w:rsidRPr="00D972D4" w14:paraId="77B1C3AD" w14:textId="77777777" w:rsidTr="003055D4">
        <w:trPr>
          <w:trHeight w:val="567"/>
        </w:trPr>
        <w:tc>
          <w:tcPr>
            <w:tcW w:w="2268" w:type="dxa"/>
            <w:shd w:val="clear" w:color="auto" w:fill="FFFFFF" w:themeFill="background1"/>
            <w:tcMar>
              <w:left w:w="108" w:type="dxa"/>
            </w:tcMar>
          </w:tcPr>
          <w:p w14:paraId="20B9BF20" w14:textId="603D99A7" w:rsidR="00D16A34" w:rsidRPr="004B1A66" w:rsidRDefault="00D16A34" w:rsidP="00E07AB6">
            <w:pPr>
              <w:pStyle w:val="04TEXTOTABELAS"/>
            </w:pPr>
            <w:r w:rsidRPr="00B647EF">
              <w:t>Figuras de linguagem</w:t>
            </w:r>
          </w:p>
        </w:tc>
        <w:tc>
          <w:tcPr>
            <w:tcW w:w="4535" w:type="dxa"/>
            <w:shd w:val="clear" w:color="auto" w:fill="FFFFFF" w:themeFill="background1"/>
            <w:tcMar>
              <w:left w:w="108" w:type="dxa"/>
            </w:tcMar>
          </w:tcPr>
          <w:p w14:paraId="3DE6211A" w14:textId="498021DF" w:rsidR="00D16A34" w:rsidRPr="00313015" w:rsidRDefault="00D16A34" w:rsidP="00E07AB6">
            <w:pPr>
              <w:pStyle w:val="04TEXTOTABELAS"/>
            </w:pPr>
            <w:r w:rsidRPr="00B647EF">
              <w:rPr>
                <w:b/>
              </w:rPr>
              <w:t>(EF89LP37)</w:t>
            </w:r>
            <w:r w:rsidRPr="00B647EF">
              <w:t xml:space="preserve"> Analisar os efeitos de sentido do uso de figuras de linguagem como ironia, eufemismo, antítese, aliteração, assonância, dentre outras.</w:t>
            </w:r>
          </w:p>
        </w:tc>
        <w:tc>
          <w:tcPr>
            <w:tcW w:w="3345" w:type="dxa"/>
            <w:vMerge/>
            <w:shd w:val="clear" w:color="auto" w:fill="FFFFFF" w:themeFill="background1"/>
          </w:tcPr>
          <w:p w14:paraId="6B3F5521" w14:textId="436A3A06" w:rsidR="00D16A34" w:rsidRPr="004B1A66" w:rsidRDefault="00D16A34" w:rsidP="00E07AB6">
            <w:pPr>
              <w:pStyle w:val="04TEXTOTABELAS"/>
              <w:rPr>
                <w:b/>
              </w:rPr>
            </w:pPr>
          </w:p>
        </w:tc>
      </w:tr>
      <w:tr w:rsidR="00D16A34" w:rsidRPr="00D972D4" w14:paraId="1BA0495B" w14:textId="77777777" w:rsidTr="003055D4">
        <w:trPr>
          <w:trHeight w:val="567"/>
        </w:trPr>
        <w:tc>
          <w:tcPr>
            <w:tcW w:w="2268" w:type="dxa"/>
            <w:shd w:val="clear" w:color="auto" w:fill="FFFFFF" w:themeFill="background1"/>
            <w:tcMar>
              <w:left w:w="108" w:type="dxa"/>
            </w:tcMar>
          </w:tcPr>
          <w:p w14:paraId="7AA7FE4C" w14:textId="62A11FFF" w:rsidR="00D16A34" w:rsidRPr="00037752" w:rsidRDefault="00D16A34" w:rsidP="00E07AB6">
            <w:pPr>
              <w:pStyle w:val="04TEXTOTABELAS"/>
            </w:pPr>
            <w:r w:rsidRPr="00037752">
              <w:rPr>
                <w:rFonts w:eastAsiaTheme="minorHAnsi"/>
                <w:kern w:val="0"/>
                <w:lang w:eastAsia="en-US" w:bidi="ar-SA"/>
              </w:rPr>
              <w:t>Morfossintaxe</w:t>
            </w:r>
          </w:p>
        </w:tc>
        <w:tc>
          <w:tcPr>
            <w:tcW w:w="4535" w:type="dxa"/>
            <w:shd w:val="clear" w:color="auto" w:fill="FFFFFF" w:themeFill="background1"/>
            <w:tcMar>
              <w:left w:w="108" w:type="dxa"/>
            </w:tcMar>
          </w:tcPr>
          <w:p w14:paraId="2CCF5C73" w14:textId="77777777" w:rsidR="00D16A34" w:rsidRPr="00037752" w:rsidRDefault="00D16A34" w:rsidP="00F876BD">
            <w:pPr>
              <w:autoSpaceDE w:val="0"/>
              <w:adjustRightInd w:val="0"/>
              <w:textAlignment w:val="auto"/>
              <w:rPr>
                <w:rFonts w:eastAsiaTheme="minorHAnsi"/>
                <w:kern w:val="0"/>
                <w:lang w:eastAsia="en-US" w:bidi="ar-SA"/>
              </w:rPr>
            </w:pPr>
            <w:r w:rsidRPr="00037752">
              <w:rPr>
                <w:rFonts w:eastAsiaTheme="minorHAnsi"/>
                <w:b/>
                <w:kern w:val="0"/>
                <w:lang w:eastAsia="en-US" w:bidi="ar-SA"/>
              </w:rPr>
              <w:t>(EF09LP08)</w:t>
            </w:r>
            <w:r w:rsidRPr="00037752">
              <w:rPr>
                <w:rFonts w:eastAsiaTheme="minorHAnsi"/>
                <w:kern w:val="0"/>
                <w:lang w:eastAsia="en-US" w:bidi="ar-SA"/>
              </w:rPr>
              <w:t xml:space="preserve"> Identificar, em textos lidos e em</w:t>
            </w:r>
          </w:p>
          <w:p w14:paraId="2A1A6572" w14:textId="77777777" w:rsidR="00D16A34" w:rsidRPr="00037752" w:rsidRDefault="00D16A34" w:rsidP="00F876BD">
            <w:pPr>
              <w:autoSpaceDE w:val="0"/>
              <w:adjustRightInd w:val="0"/>
              <w:textAlignment w:val="auto"/>
              <w:rPr>
                <w:rFonts w:eastAsiaTheme="minorHAnsi"/>
                <w:kern w:val="0"/>
                <w:lang w:eastAsia="en-US" w:bidi="ar-SA"/>
              </w:rPr>
            </w:pPr>
            <w:r w:rsidRPr="00037752">
              <w:rPr>
                <w:rFonts w:eastAsiaTheme="minorHAnsi"/>
                <w:kern w:val="0"/>
                <w:lang w:eastAsia="en-US" w:bidi="ar-SA"/>
              </w:rPr>
              <w:t>produções próprias, a relação que conjunções</w:t>
            </w:r>
          </w:p>
          <w:p w14:paraId="51B28CB2" w14:textId="77777777" w:rsidR="00D16A34" w:rsidRPr="00037752" w:rsidRDefault="00D16A34" w:rsidP="00F876BD">
            <w:pPr>
              <w:autoSpaceDE w:val="0"/>
              <w:adjustRightInd w:val="0"/>
              <w:textAlignment w:val="auto"/>
              <w:rPr>
                <w:rFonts w:eastAsiaTheme="minorHAnsi"/>
                <w:kern w:val="0"/>
                <w:lang w:eastAsia="en-US" w:bidi="ar-SA"/>
              </w:rPr>
            </w:pPr>
            <w:r w:rsidRPr="00037752">
              <w:rPr>
                <w:rFonts w:eastAsiaTheme="minorHAnsi"/>
                <w:kern w:val="0"/>
                <w:lang w:eastAsia="en-US" w:bidi="ar-SA"/>
              </w:rPr>
              <w:t>(e locuções conjuntivas) coordenativas e</w:t>
            </w:r>
          </w:p>
          <w:p w14:paraId="49CC710A" w14:textId="77777777" w:rsidR="00D16A34" w:rsidRPr="00037752" w:rsidRDefault="00D16A34" w:rsidP="00F876BD">
            <w:pPr>
              <w:autoSpaceDE w:val="0"/>
              <w:adjustRightInd w:val="0"/>
              <w:textAlignment w:val="auto"/>
              <w:rPr>
                <w:rFonts w:eastAsiaTheme="minorHAnsi"/>
                <w:kern w:val="0"/>
                <w:lang w:eastAsia="en-US" w:bidi="ar-SA"/>
              </w:rPr>
            </w:pPr>
            <w:r w:rsidRPr="00037752">
              <w:rPr>
                <w:rFonts w:eastAsiaTheme="minorHAnsi"/>
                <w:kern w:val="0"/>
                <w:lang w:eastAsia="en-US" w:bidi="ar-SA"/>
              </w:rPr>
              <w:t>subordinativas estabelecem entre as orações</w:t>
            </w:r>
          </w:p>
          <w:p w14:paraId="19D3ADA3" w14:textId="43196772" w:rsidR="00D16A34" w:rsidRPr="00037752" w:rsidRDefault="00D16A34" w:rsidP="00F876BD">
            <w:pPr>
              <w:pStyle w:val="04TEXTOTABELAS"/>
              <w:rPr>
                <w:b/>
              </w:rPr>
            </w:pPr>
            <w:r w:rsidRPr="00037752">
              <w:rPr>
                <w:rFonts w:eastAsiaTheme="minorHAnsi"/>
                <w:kern w:val="0"/>
                <w:lang w:eastAsia="en-US" w:bidi="ar-SA"/>
              </w:rPr>
              <w:t>que conectam.</w:t>
            </w:r>
          </w:p>
        </w:tc>
        <w:tc>
          <w:tcPr>
            <w:tcW w:w="3345" w:type="dxa"/>
            <w:vMerge/>
            <w:shd w:val="clear" w:color="auto" w:fill="FFFFFF" w:themeFill="background1"/>
          </w:tcPr>
          <w:p w14:paraId="68B8FBC9" w14:textId="77777777" w:rsidR="00D16A34" w:rsidRPr="00D15A2D" w:rsidRDefault="00D16A34" w:rsidP="00E07AB6">
            <w:pPr>
              <w:pStyle w:val="04TEXTOTABELAS"/>
              <w:rPr>
                <w:b/>
              </w:rPr>
            </w:pPr>
          </w:p>
        </w:tc>
      </w:tr>
      <w:tr w:rsidR="00D16A34" w:rsidRPr="00D972D4" w14:paraId="214C1B03" w14:textId="77777777" w:rsidTr="003055D4">
        <w:trPr>
          <w:trHeight w:val="567"/>
        </w:trPr>
        <w:tc>
          <w:tcPr>
            <w:tcW w:w="2268" w:type="dxa"/>
            <w:shd w:val="clear" w:color="auto" w:fill="FFFFFF" w:themeFill="background1"/>
            <w:tcMar>
              <w:left w:w="108" w:type="dxa"/>
            </w:tcMar>
          </w:tcPr>
          <w:p w14:paraId="3A766B40" w14:textId="5A169647" w:rsidR="00D16A34" w:rsidRPr="00037752" w:rsidRDefault="00D16A34" w:rsidP="00E07AB6">
            <w:pPr>
              <w:pStyle w:val="04TEXTOTABELAS"/>
            </w:pPr>
            <w:r w:rsidRPr="00037752">
              <w:rPr>
                <w:rFonts w:eastAsiaTheme="minorHAnsi"/>
                <w:kern w:val="0"/>
                <w:lang w:eastAsia="en-US" w:bidi="ar-SA"/>
              </w:rPr>
              <w:t>Coesão</w:t>
            </w:r>
          </w:p>
        </w:tc>
        <w:tc>
          <w:tcPr>
            <w:tcW w:w="4535" w:type="dxa"/>
            <w:shd w:val="clear" w:color="auto" w:fill="FFFFFF" w:themeFill="background1"/>
            <w:tcMar>
              <w:left w:w="108" w:type="dxa"/>
            </w:tcMar>
          </w:tcPr>
          <w:p w14:paraId="650C2BCE" w14:textId="77777777" w:rsidR="00D16A34" w:rsidRPr="00037752" w:rsidRDefault="00D16A34" w:rsidP="000977FC">
            <w:pPr>
              <w:autoSpaceDE w:val="0"/>
              <w:adjustRightInd w:val="0"/>
              <w:textAlignment w:val="auto"/>
              <w:rPr>
                <w:rFonts w:eastAsiaTheme="minorHAnsi"/>
                <w:kern w:val="0"/>
                <w:lang w:eastAsia="en-US" w:bidi="ar-SA"/>
              </w:rPr>
            </w:pPr>
            <w:r w:rsidRPr="00037752">
              <w:rPr>
                <w:rFonts w:eastAsiaTheme="minorHAnsi"/>
                <w:b/>
                <w:kern w:val="0"/>
                <w:lang w:eastAsia="en-US" w:bidi="ar-SA"/>
              </w:rPr>
              <w:t>(EF09LP11)</w:t>
            </w:r>
            <w:r w:rsidRPr="00037752">
              <w:rPr>
                <w:rFonts w:eastAsiaTheme="minorHAnsi"/>
                <w:kern w:val="0"/>
                <w:lang w:eastAsia="en-US" w:bidi="ar-SA"/>
              </w:rPr>
              <w:t xml:space="preserve"> Inferir efeitos de sentido</w:t>
            </w:r>
          </w:p>
          <w:p w14:paraId="1EF96B89" w14:textId="77777777" w:rsidR="00D16A34" w:rsidRPr="00037752" w:rsidRDefault="00D16A34" w:rsidP="000977FC">
            <w:pPr>
              <w:autoSpaceDE w:val="0"/>
              <w:adjustRightInd w:val="0"/>
              <w:textAlignment w:val="auto"/>
              <w:rPr>
                <w:rFonts w:eastAsiaTheme="minorHAnsi"/>
                <w:kern w:val="0"/>
                <w:lang w:eastAsia="en-US" w:bidi="ar-SA"/>
              </w:rPr>
            </w:pPr>
            <w:r w:rsidRPr="00037752">
              <w:rPr>
                <w:rFonts w:eastAsiaTheme="minorHAnsi"/>
                <w:kern w:val="0"/>
                <w:lang w:eastAsia="en-US" w:bidi="ar-SA"/>
              </w:rPr>
              <w:t>decorrentes do uso de recursos de coesão</w:t>
            </w:r>
          </w:p>
          <w:p w14:paraId="619F173F" w14:textId="77777777" w:rsidR="00D16A34" w:rsidRPr="00037752" w:rsidRDefault="00D16A34" w:rsidP="000977FC">
            <w:pPr>
              <w:autoSpaceDE w:val="0"/>
              <w:adjustRightInd w:val="0"/>
              <w:textAlignment w:val="auto"/>
              <w:rPr>
                <w:rFonts w:eastAsiaTheme="minorHAnsi"/>
                <w:kern w:val="0"/>
                <w:lang w:eastAsia="en-US" w:bidi="ar-SA"/>
              </w:rPr>
            </w:pPr>
            <w:r w:rsidRPr="00037752">
              <w:rPr>
                <w:rFonts w:eastAsiaTheme="minorHAnsi"/>
                <w:kern w:val="0"/>
                <w:lang w:eastAsia="en-US" w:bidi="ar-SA"/>
              </w:rPr>
              <w:t>sequencial (conjunções e articuladores</w:t>
            </w:r>
          </w:p>
          <w:p w14:paraId="6BFD3F01" w14:textId="2F4BB9BC" w:rsidR="00D16A34" w:rsidRPr="00037752" w:rsidRDefault="00D16A34" w:rsidP="000977FC">
            <w:pPr>
              <w:pStyle w:val="04TEXTOTABELAS"/>
              <w:rPr>
                <w:b/>
              </w:rPr>
            </w:pPr>
            <w:r w:rsidRPr="00037752">
              <w:rPr>
                <w:rFonts w:eastAsiaTheme="minorHAnsi"/>
                <w:kern w:val="0"/>
                <w:lang w:eastAsia="en-US" w:bidi="ar-SA"/>
              </w:rPr>
              <w:t>textuais).</w:t>
            </w:r>
          </w:p>
        </w:tc>
        <w:tc>
          <w:tcPr>
            <w:tcW w:w="3345" w:type="dxa"/>
            <w:vMerge/>
            <w:shd w:val="clear" w:color="auto" w:fill="FFFFFF" w:themeFill="background1"/>
          </w:tcPr>
          <w:p w14:paraId="6D66F183" w14:textId="77777777" w:rsidR="00D16A34" w:rsidRPr="00D15A2D" w:rsidRDefault="00D16A34" w:rsidP="00E07AB6">
            <w:pPr>
              <w:pStyle w:val="04TEXTOTABELAS"/>
              <w:rPr>
                <w:b/>
              </w:rPr>
            </w:pPr>
          </w:p>
        </w:tc>
      </w:tr>
    </w:tbl>
    <w:p w14:paraId="7F144BCE" w14:textId="0311241F" w:rsidR="00CF5037" w:rsidRDefault="00CF5037" w:rsidP="003B780A">
      <w:pPr>
        <w:pStyle w:val="02TEXTOPRINCIPAL"/>
      </w:pPr>
    </w:p>
    <w:p w14:paraId="43A36D7D" w14:textId="77777777" w:rsidR="00CF5037" w:rsidRDefault="00CF5037">
      <w:pPr>
        <w:autoSpaceDN/>
        <w:spacing w:after="160" w:line="259" w:lineRule="auto"/>
        <w:textAlignment w:val="auto"/>
        <w:rPr>
          <w:rFonts w:eastAsia="Tahoma"/>
        </w:rPr>
      </w:pPr>
      <w:r>
        <w:br w:type="page"/>
      </w:r>
    </w:p>
    <w:p w14:paraId="0B46B9DF" w14:textId="77777777" w:rsidR="00CF5037" w:rsidRPr="00E801B6" w:rsidRDefault="00CF5037" w:rsidP="00CF5037">
      <w:pPr>
        <w:pStyle w:val="01TITULO2"/>
      </w:pPr>
      <w:r w:rsidRPr="00AB6835">
        <w:lastRenderedPageBreak/>
        <w:t>GESTÃO DE SALA DE AULA</w:t>
      </w:r>
    </w:p>
    <w:p w14:paraId="335553CA" w14:textId="77777777" w:rsidR="00CF5037" w:rsidRDefault="00CF5037" w:rsidP="00CF5037">
      <w:pPr>
        <w:pStyle w:val="02TEXTOPRINCIPAL"/>
      </w:pPr>
    </w:p>
    <w:p w14:paraId="6B7C3390" w14:textId="77777777" w:rsidR="00CF5037" w:rsidRPr="00C622B3" w:rsidRDefault="00CF5037" w:rsidP="00CF5037">
      <w:pPr>
        <w:pStyle w:val="02TEXTOPRINCIPAL"/>
      </w:pPr>
      <w:r w:rsidRPr="00C622B3">
        <w:t>O período do 6</w:t>
      </w:r>
      <w:r w:rsidRPr="0030287F">
        <w:rPr>
          <w:u w:val="single"/>
          <w:vertAlign w:val="superscript"/>
        </w:rPr>
        <w:t>o</w:t>
      </w:r>
      <w:r w:rsidRPr="00C622B3">
        <w:t xml:space="preserve"> ao 9</w:t>
      </w:r>
      <w:r w:rsidRPr="0030287F">
        <w:rPr>
          <w:u w:val="single"/>
          <w:vertAlign w:val="superscript"/>
        </w:rPr>
        <w:t>o</w:t>
      </w:r>
      <w:r w:rsidRPr="00C622B3">
        <w:t xml:space="preserve"> ano representa um ciclo de conquistas importantes para os alunos. É o momento em que precisam ganhar, gradualmente, autonomia em relação ao próprio processo de aprendizagem. </w:t>
      </w:r>
    </w:p>
    <w:p w14:paraId="16D30A95" w14:textId="77777777" w:rsidR="00CF5037" w:rsidRPr="00C622B3" w:rsidRDefault="00CF5037" w:rsidP="00CF5037">
      <w:pPr>
        <w:pStyle w:val="02TEXTOPRINCIPAL"/>
      </w:pPr>
      <w:r w:rsidRPr="00C622B3">
        <w:t xml:space="preserve">É importante estabelecer com os alunos, de maneira clara, procedimentos para as diversas situações escolares, elaborando com eles combinados que os orientarão tanto na realização das tarefas em sala </w:t>
      </w:r>
      <w:r>
        <w:t xml:space="preserve">de aula </w:t>
      </w:r>
      <w:r w:rsidRPr="00C622B3">
        <w:t>quanto em casa. Reservar um espaço da lousa para anotar o que devem fazer em casa e para que data, assim como registrar coletivamente as datas de trabalhos e avaliações</w:t>
      </w:r>
      <w:r>
        <w:t>,</w:t>
      </w:r>
      <w:r w:rsidRPr="00C622B3">
        <w:t xml:space="preserve"> pode ser bastante útil. Essa rotina é necessária e organizadora da vida escolar.</w:t>
      </w:r>
    </w:p>
    <w:p w14:paraId="3949C5EE" w14:textId="77777777" w:rsidR="00CF5037" w:rsidRPr="00C622B3" w:rsidRDefault="00CF5037" w:rsidP="00CF5037">
      <w:pPr>
        <w:pStyle w:val="02TEXTOPRINCIPAL"/>
      </w:pPr>
      <w:r w:rsidRPr="00C622B3">
        <w:t xml:space="preserve">Combine </w:t>
      </w:r>
      <w:r>
        <w:t xml:space="preserve">também </w:t>
      </w:r>
      <w:r w:rsidRPr="00C622B3">
        <w:t>com os alunos as regras para procedimentos coletivos ou em grupo. Nunca é demais reforçar, por exemplo, a importância do respeito aos turnos de fala e à divergência de opiniões nas situações de debate. É essencial destacar que a participação de todos é muito importante e que mesmo aqueles que têm mais dificuldade para se expressar em público devem contar com o apoio e a compreensão dos colegas.</w:t>
      </w:r>
    </w:p>
    <w:p w14:paraId="5E3B0018" w14:textId="77777777" w:rsidR="00CF5037" w:rsidRPr="00C622B3" w:rsidRDefault="00CF5037" w:rsidP="00CF5037">
      <w:pPr>
        <w:pStyle w:val="02TEXTOPRINCIPAL"/>
      </w:pPr>
      <w:r w:rsidRPr="00C622B3">
        <w:t xml:space="preserve">Um dos maiores desafios para o professor talvez seja mesmo a gestão do tempo. É possível ajudar os alunos que ainda têm maior dificuldade de leitura ou que ainda precisam de mais apoio na execução das tarefas orientando-os a formar duplas com colegas mais amadurecidos nesses aspectos. </w:t>
      </w:r>
    </w:p>
    <w:p w14:paraId="187F813F" w14:textId="77777777" w:rsidR="00CF5037" w:rsidRPr="00C622B3" w:rsidRDefault="00CF5037" w:rsidP="00CF5037">
      <w:pPr>
        <w:pStyle w:val="02TEXTOPRINCIPAL"/>
      </w:pPr>
      <w:r w:rsidRPr="00C622B3">
        <w:t xml:space="preserve">É importante identificar aqueles que escrevem ou leem mais lentamente para que possam receber o apoio necessário. Ajudá-los a selecionar as informações frase a frase para que não percam a compreensão global do texto é uma das formas de contribuir com alunos com maior dificuldade. </w:t>
      </w:r>
    </w:p>
    <w:p w14:paraId="6E8E1045" w14:textId="77777777" w:rsidR="00CF5037" w:rsidRPr="00C622B3" w:rsidRDefault="00CF5037" w:rsidP="00CF5037">
      <w:pPr>
        <w:pStyle w:val="02TEXTOPRINCIPAL"/>
      </w:pPr>
      <w:r w:rsidRPr="00C622B3">
        <w:t xml:space="preserve">Alguns alunos apresentam dificuldades recorrentes com ortografia e acentuação. Incentive-os a copiar em casa um ou dois parágrafos por dia dos textos que mais </w:t>
      </w:r>
      <w:r>
        <w:t>lhes</w:t>
      </w:r>
      <w:r w:rsidRPr="00C622B3">
        <w:t xml:space="preserve"> interessarem. Ofereça também a eles atividades com famílias de palavras. </w:t>
      </w:r>
    </w:p>
    <w:p w14:paraId="5B1324B8" w14:textId="77777777" w:rsidR="00CF5037" w:rsidRPr="00C622B3" w:rsidRDefault="00CF5037" w:rsidP="00CF5037">
      <w:pPr>
        <w:pStyle w:val="02TEXTOPRINCIPAL"/>
      </w:pPr>
      <w:r w:rsidRPr="00C622B3">
        <w:t>Alguns alunos podem não conseguir perceber qual é a sílaba tônica em uma palavra</w:t>
      </w:r>
      <w:r>
        <w:t>;</w:t>
      </w:r>
      <w:r w:rsidRPr="00C622B3">
        <w:t xml:space="preserve"> nesse caso, as regras de acentuação podem confundi-los. Principalmente no 6</w:t>
      </w:r>
      <w:r w:rsidRPr="004164BD">
        <w:rPr>
          <w:u w:val="single"/>
          <w:vertAlign w:val="superscript"/>
        </w:rPr>
        <w:t>o</w:t>
      </w:r>
      <w:r w:rsidRPr="00C622B3">
        <w:t xml:space="preserve"> ano, é importante estimulá-los a buscar a indicação da sílaba tônica nos dicionários.</w:t>
      </w:r>
    </w:p>
    <w:p w14:paraId="08749837" w14:textId="77777777" w:rsidR="00CF5037" w:rsidRPr="00C622B3" w:rsidRDefault="00CF5037" w:rsidP="00CF5037">
      <w:pPr>
        <w:pStyle w:val="02TEXTOPRINCIPAL"/>
      </w:pPr>
      <w:r>
        <w:t xml:space="preserve">Oriente ainda </w:t>
      </w:r>
      <w:r w:rsidRPr="00C622B3">
        <w:t xml:space="preserve">os alunos a identificar que forma de estudar é mais adequada para eles. Alguns aprendem mais escrevendo, outros ouvindo, outros ainda repetindo em voz alta os conceitos, como se os estivessem ensinando. </w:t>
      </w:r>
    </w:p>
    <w:p w14:paraId="7C0022A2" w14:textId="77777777" w:rsidR="00CF5037" w:rsidRDefault="00CF5037" w:rsidP="00CF5037">
      <w:pPr>
        <w:pStyle w:val="02TEXTOPRINCIPAL"/>
      </w:pPr>
      <w:r w:rsidRPr="00C622B3">
        <w:t>Estimule todos os alunos a ler em casa ao menos alguns parágrafos por dia para que reforcem o trabalho com competência leitora realizado ao longo do curso.</w:t>
      </w:r>
    </w:p>
    <w:p w14:paraId="2C3DAAF2" w14:textId="77777777" w:rsidR="00CF5037" w:rsidRPr="004B1A66" w:rsidRDefault="00CF5037" w:rsidP="00CF5037">
      <w:pPr>
        <w:pStyle w:val="02TEXTOPRINCIPAL"/>
      </w:pPr>
    </w:p>
    <w:p w14:paraId="54D3D6C3" w14:textId="77777777" w:rsidR="00CF5037" w:rsidRDefault="00CF5037" w:rsidP="00CF5037">
      <w:pPr>
        <w:autoSpaceDN/>
        <w:spacing w:after="160" w:line="259" w:lineRule="auto"/>
        <w:textAlignment w:val="auto"/>
        <w:rPr>
          <w:rFonts w:ascii="Cambria" w:eastAsia="Cambria" w:hAnsi="Cambria" w:cs="Cambria"/>
          <w:b/>
          <w:bCs/>
          <w:sz w:val="36"/>
          <w:szCs w:val="28"/>
        </w:rPr>
      </w:pPr>
      <w:r>
        <w:br w:type="page"/>
      </w:r>
    </w:p>
    <w:p w14:paraId="5DE2D04D" w14:textId="77777777" w:rsidR="00CF5037" w:rsidRPr="004B1A66" w:rsidRDefault="00CF5037" w:rsidP="00CF5037">
      <w:pPr>
        <w:pStyle w:val="01TITULO2"/>
      </w:pPr>
      <w:r w:rsidRPr="004B1A66">
        <w:lastRenderedPageBreak/>
        <w:t>Tarefas recorrentes</w:t>
      </w:r>
    </w:p>
    <w:p w14:paraId="615E1587" w14:textId="77777777" w:rsidR="00CF5037" w:rsidRDefault="00CF5037" w:rsidP="00CF5037">
      <w:pPr>
        <w:pStyle w:val="02TEXTOPRINCIPAL"/>
        <w:rPr>
          <w:lang w:eastAsia="pt-BR"/>
        </w:rPr>
      </w:pPr>
    </w:p>
    <w:p w14:paraId="716CCA09" w14:textId="4C11ABE8" w:rsidR="00CF5037" w:rsidRPr="00C622B3" w:rsidRDefault="00CF5037" w:rsidP="00CF5037">
      <w:pPr>
        <w:pStyle w:val="02TEXTOPRINCIPAL"/>
        <w:rPr>
          <w:lang w:eastAsia="pt-BR"/>
        </w:rPr>
      </w:pPr>
      <w:r w:rsidRPr="00C622B3">
        <w:rPr>
          <w:lang w:eastAsia="pt-BR"/>
        </w:rPr>
        <w:t xml:space="preserve">Nas atividades de </w:t>
      </w:r>
      <w:r w:rsidRPr="00C622B3">
        <w:rPr>
          <w:b/>
          <w:lang w:eastAsia="pt-BR"/>
        </w:rPr>
        <w:t>leitura</w:t>
      </w:r>
      <w:r w:rsidRPr="00C622B3">
        <w:rPr>
          <w:lang w:eastAsia="pt-BR"/>
        </w:rPr>
        <w:t xml:space="preserve"> em geral, é interessante estimular os alunos a tecer hipóteses sobre o texto que será lido. Após a leitura e antes da realização das questões, verifique se as hipóteses se confirmaram.</w:t>
      </w:r>
      <w:r w:rsidR="003D2F4D">
        <w:rPr>
          <w:lang w:eastAsia="pt-BR"/>
        </w:rPr>
        <w:br/>
      </w:r>
      <w:r w:rsidRPr="00C622B3">
        <w:rPr>
          <w:lang w:eastAsia="pt-BR"/>
        </w:rPr>
        <w:t>Ao longo das questões propostas sobre os textos, aceite todas as interpretações que forem pertinentes e ajude os alunos que oferecerem interpretações que não possam ser sustentadas pelo texto a compreender por que elas não são adequadas.</w:t>
      </w:r>
    </w:p>
    <w:p w14:paraId="758FADFB" w14:textId="6909A7BF" w:rsidR="00CF5037" w:rsidRPr="00C622B3" w:rsidRDefault="00CF5037" w:rsidP="00CF5037">
      <w:pPr>
        <w:pStyle w:val="02TEXTOPRINCIPAL"/>
        <w:rPr>
          <w:lang w:eastAsia="pt-BR"/>
        </w:rPr>
      </w:pPr>
      <w:r w:rsidRPr="00C622B3">
        <w:rPr>
          <w:lang w:eastAsia="pt-BR"/>
        </w:rPr>
        <w:t xml:space="preserve">Nas atividades de </w:t>
      </w:r>
      <w:r w:rsidRPr="00C622B3">
        <w:rPr>
          <w:b/>
          <w:lang w:eastAsia="pt-BR"/>
        </w:rPr>
        <w:t>produção de textos escritos</w:t>
      </w:r>
      <w:r w:rsidRPr="00C622B3">
        <w:rPr>
          <w:lang w:eastAsia="pt-BR"/>
        </w:rPr>
        <w:t>, estimule os alunos a fazer rascunhos e revisar o texto tantas vezes quanto possível. Ajude-os a perceber que a revisão não se limita à correção ortográfica,</w:t>
      </w:r>
      <w:r w:rsidR="003D2F4D">
        <w:rPr>
          <w:lang w:eastAsia="pt-BR"/>
        </w:rPr>
        <w:br/>
      </w:r>
      <w:r w:rsidRPr="00C622B3">
        <w:rPr>
          <w:lang w:eastAsia="pt-BR"/>
        </w:rPr>
        <w:t>mas abrange a reconstrução de frases, a reavaliação da sequência dos parágrafos, a utilização de sinônimos e antônimos</w:t>
      </w:r>
      <w:r>
        <w:rPr>
          <w:lang w:eastAsia="pt-BR"/>
        </w:rPr>
        <w:t>,</w:t>
      </w:r>
      <w:r w:rsidRPr="00C622B3">
        <w:rPr>
          <w:lang w:eastAsia="pt-BR"/>
        </w:rPr>
        <w:t xml:space="preserve"> e assim por diante.</w:t>
      </w:r>
    </w:p>
    <w:p w14:paraId="241279FC" w14:textId="77777777" w:rsidR="00CF5037" w:rsidRPr="00C622B3" w:rsidRDefault="00CF5037" w:rsidP="00CF5037">
      <w:pPr>
        <w:pStyle w:val="02TEXTOPRINCIPAL"/>
        <w:rPr>
          <w:lang w:eastAsia="pt-BR"/>
        </w:rPr>
      </w:pPr>
      <w:r w:rsidRPr="00C622B3">
        <w:rPr>
          <w:lang w:eastAsia="pt-BR"/>
        </w:rPr>
        <w:t xml:space="preserve">Oriente os alunos, na </w:t>
      </w:r>
      <w:r w:rsidRPr="00C622B3">
        <w:rPr>
          <w:b/>
          <w:lang w:eastAsia="pt-BR"/>
        </w:rPr>
        <w:t>produção de textos orais</w:t>
      </w:r>
      <w:r w:rsidRPr="00C622B3">
        <w:rPr>
          <w:lang w:eastAsia="pt-BR"/>
        </w:rPr>
        <w:t>, a compreender que o texto oral não é uma fala espontânea, mas o resultado de um processo que pode incluir a elaboração prévia de textos escritos, pesquisa, entrevista etc.</w:t>
      </w:r>
    </w:p>
    <w:p w14:paraId="73DE7F80" w14:textId="77777777" w:rsidR="00CF5037" w:rsidRPr="0030287F" w:rsidRDefault="00CF5037" w:rsidP="00CF5037">
      <w:pPr>
        <w:pStyle w:val="02TEXTOPRINCIPAL"/>
        <w:rPr>
          <w:lang w:eastAsia="pt-BR"/>
        </w:rPr>
      </w:pPr>
      <w:r w:rsidRPr="00C622B3">
        <w:rPr>
          <w:lang w:eastAsia="pt-BR"/>
        </w:rPr>
        <w:t>Tanto em relação aos textos orais quanto aos escritos, é importante destacar que as condições de produção devem sempre ser consideradas: o destinatário, a finalidade, o contexto. São eles que determinam várias das escolhas linguísticas e lexicais feitas para o texto.</w:t>
      </w:r>
      <w:r>
        <w:br w:type="page"/>
      </w:r>
    </w:p>
    <w:p w14:paraId="39CE523A" w14:textId="77777777" w:rsidR="00CF5037" w:rsidRPr="00F20ADD" w:rsidRDefault="00CF5037" w:rsidP="00CF5037">
      <w:pPr>
        <w:pStyle w:val="01TITULO2"/>
      </w:pPr>
      <w:r w:rsidRPr="00F20ADD">
        <w:lastRenderedPageBreak/>
        <w:t>ACOMPANHAMENTO DA APRENDIZAGEM</w:t>
      </w:r>
    </w:p>
    <w:p w14:paraId="3B35574F" w14:textId="77777777" w:rsidR="00CF5037" w:rsidRDefault="00CF5037" w:rsidP="00CF5037">
      <w:pPr>
        <w:pStyle w:val="02TEXTOPRINCIPAL"/>
      </w:pPr>
    </w:p>
    <w:p w14:paraId="08633C2F" w14:textId="77777777" w:rsidR="00CF5037" w:rsidRPr="00997F4B" w:rsidRDefault="00CF5037" w:rsidP="00CF5037">
      <w:pPr>
        <w:pStyle w:val="02TEXTOPRINCIPAL"/>
      </w:pPr>
      <w:r w:rsidRPr="00997F4B">
        <w:t xml:space="preserve">Os alunos podem conseguir avaliar melhor </w:t>
      </w:r>
      <w:proofErr w:type="gramStart"/>
      <w:r w:rsidRPr="00997F4B">
        <w:t>o próprio aprendizado se fizerem</w:t>
      </w:r>
      <w:proofErr w:type="gramEnd"/>
      <w:r w:rsidRPr="00997F4B">
        <w:t xml:space="preserve"> dele uma avaliação concreta. Sugerimos que, ao final de cada capítulo, eles recebam uma ficha para autoavaliação. Propomos a seguir um modelo.</w:t>
      </w:r>
    </w:p>
    <w:p w14:paraId="62087951" w14:textId="77777777" w:rsidR="00CF5037" w:rsidRDefault="00CF5037" w:rsidP="00CF5037">
      <w:pPr>
        <w:pStyle w:val="02TEXTOPRINCIPAL"/>
      </w:pPr>
      <w:r w:rsidRPr="00997F4B">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7A22F2A3" w14:textId="77777777" w:rsidR="00CF5037" w:rsidRDefault="00CF5037" w:rsidP="00CF5037">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CF5037" w14:paraId="797368E5" w14:textId="77777777" w:rsidTr="00990214">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29C34BBB" w14:textId="77777777" w:rsidR="00CF5037" w:rsidRDefault="00CF5037" w:rsidP="00990214">
            <w:pPr>
              <w:pStyle w:val="03TITULOTABELAS2"/>
              <w:jc w:val="left"/>
            </w:pPr>
          </w:p>
          <w:p w14:paraId="443D09CB" w14:textId="77777777" w:rsidR="00CF5037" w:rsidRDefault="00CF5037" w:rsidP="00990214">
            <w:pPr>
              <w:pStyle w:val="03TITULOTABELAS2"/>
              <w:jc w:val="left"/>
              <w:rPr>
                <w:b w:val="0"/>
              </w:rPr>
            </w:pPr>
            <w:r>
              <w:t xml:space="preserve">Nome: </w:t>
            </w:r>
            <w:r>
              <w:rPr>
                <w:b w:val="0"/>
              </w:rPr>
              <w:t>_______________________________________________________________________________</w:t>
            </w:r>
          </w:p>
          <w:p w14:paraId="74AD87CF" w14:textId="77777777" w:rsidR="00CF5037" w:rsidRDefault="00CF5037" w:rsidP="00990214">
            <w:pPr>
              <w:pStyle w:val="03TITULOTABELAS2"/>
              <w:jc w:val="left"/>
            </w:pPr>
          </w:p>
          <w:p w14:paraId="404012F3" w14:textId="77777777" w:rsidR="00CF5037" w:rsidRDefault="00CF5037" w:rsidP="00990214">
            <w:pPr>
              <w:pStyle w:val="03TITULOTABELAS2"/>
              <w:jc w:val="left"/>
              <w:rPr>
                <w:b w:val="0"/>
              </w:rPr>
            </w:pPr>
            <w:r>
              <w:t xml:space="preserve">Classe: </w:t>
            </w:r>
            <w:r>
              <w:rPr>
                <w:b w:val="0"/>
              </w:rPr>
              <w:t>_______________________________________________________________________________</w:t>
            </w:r>
          </w:p>
          <w:p w14:paraId="7523CCC4" w14:textId="77777777" w:rsidR="00CF5037" w:rsidRDefault="00CF5037" w:rsidP="00990214">
            <w:pPr>
              <w:pStyle w:val="03TITULOTABELAS2"/>
              <w:jc w:val="left"/>
            </w:pPr>
          </w:p>
        </w:tc>
      </w:tr>
      <w:tr w:rsidR="00CF5037" w14:paraId="28440E9D" w14:textId="77777777" w:rsidTr="00990214">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C1665" w14:textId="77777777" w:rsidR="00CF5037" w:rsidRDefault="00CF5037" w:rsidP="00990214">
            <w:pPr>
              <w:pStyle w:val="03TITULOTABELAS1"/>
            </w:pPr>
            <w:r>
              <w:t>CAPÍTULO 3</w:t>
            </w:r>
          </w:p>
        </w:tc>
      </w:tr>
      <w:tr w:rsidR="00CF5037" w14:paraId="2BC4CFD7"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55F1626B" w14:textId="77777777" w:rsidR="00CF5037" w:rsidRDefault="00CF5037" w:rsidP="00990214">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859845B" w14:textId="77777777" w:rsidR="00CF5037" w:rsidRDefault="00CF5037" w:rsidP="00990214">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D37569A" w14:textId="77777777" w:rsidR="00CF5037" w:rsidRDefault="00CF5037" w:rsidP="00990214">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F02069F" w14:textId="77777777" w:rsidR="00CF5037" w:rsidRDefault="00CF5037" w:rsidP="00990214">
            <w:pPr>
              <w:pStyle w:val="03TITULOTABELAS2"/>
            </w:pPr>
            <w:r>
              <w:t>NÃO</w:t>
            </w:r>
          </w:p>
        </w:tc>
      </w:tr>
      <w:tr w:rsidR="00CF5037" w14:paraId="69D55243"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386628EC" w14:textId="77777777" w:rsidR="00CF5037" w:rsidRDefault="00CF5037" w:rsidP="00990214">
            <w:pPr>
              <w:pStyle w:val="04TEXTOTABELAS"/>
              <w:rPr>
                <w:b/>
              </w:rPr>
            </w:pPr>
            <w:r w:rsidRPr="00997F4B">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423CB9F4"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EB6A5C6"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002787E" w14:textId="77777777" w:rsidR="00CF5037" w:rsidRDefault="00CF5037" w:rsidP="00990214">
            <w:pPr>
              <w:pStyle w:val="04TEXTOTABELAS"/>
              <w:jc w:val="center"/>
            </w:pPr>
          </w:p>
        </w:tc>
      </w:tr>
      <w:tr w:rsidR="00CF5037" w14:paraId="1BC6F50A"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37C1C209" w14:textId="77777777" w:rsidR="00CF5037" w:rsidRDefault="00CF5037" w:rsidP="00990214">
            <w:pPr>
              <w:pStyle w:val="04TEXTOTABELAS"/>
              <w:rPr>
                <w:b/>
              </w:rPr>
            </w:pPr>
            <w:r w:rsidRPr="00C14202">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1F3DAA1D"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BB3E205"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EF2983B" w14:textId="77777777" w:rsidR="00CF5037" w:rsidRDefault="00CF5037" w:rsidP="00990214">
            <w:pPr>
              <w:pStyle w:val="04TEXTOTABELAS"/>
              <w:jc w:val="center"/>
            </w:pPr>
          </w:p>
        </w:tc>
      </w:tr>
      <w:tr w:rsidR="00CF5037" w14:paraId="621C5B1E"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3AB33FCC" w14:textId="77777777" w:rsidR="00CF5037" w:rsidRDefault="00CF5037" w:rsidP="00990214">
            <w:pPr>
              <w:pStyle w:val="04TEXTOTABELAS"/>
              <w:rPr>
                <w:b/>
              </w:rPr>
            </w:pPr>
            <w:r w:rsidRPr="00997F4B">
              <w:t>Como funciona uma história em quadrinhos</w:t>
            </w:r>
          </w:p>
        </w:tc>
        <w:tc>
          <w:tcPr>
            <w:tcW w:w="2154" w:type="dxa"/>
            <w:tcBorders>
              <w:top w:val="single" w:sz="4" w:space="0" w:color="auto"/>
              <w:left w:val="single" w:sz="4" w:space="0" w:color="auto"/>
              <w:bottom w:val="single" w:sz="4" w:space="0" w:color="auto"/>
              <w:right w:val="single" w:sz="4" w:space="0" w:color="auto"/>
            </w:tcBorders>
            <w:vAlign w:val="center"/>
          </w:tcPr>
          <w:p w14:paraId="09A353AC"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9CDA9CD"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1F7FFC7" w14:textId="77777777" w:rsidR="00CF5037" w:rsidRDefault="00CF5037" w:rsidP="00990214">
            <w:pPr>
              <w:pStyle w:val="04TEXTOTABELAS"/>
              <w:jc w:val="center"/>
            </w:pPr>
          </w:p>
        </w:tc>
      </w:tr>
      <w:tr w:rsidR="00CF5037" w14:paraId="14FA6A68"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74E08854" w14:textId="77777777" w:rsidR="00CF5037" w:rsidRDefault="00CF5037" w:rsidP="00990214">
            <w:pPr>
              <w:pStyle w:val="04TEXTOTABELAS"/>
              <w:rPr>
                <w:b/>
              </w:rPr>
            </w:pPr>
            <w:r w:rsidRPr="00C14202">
              <w:t xml:space="preserve">Leitura 2 </w:t>
            </w:r>
            <w:r>
              <w:t>–</w:t>
            </w:r>
            <w:r w:rsidRPr="00C14202">
              <w:t xml:space="preserve">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64DAF713"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F4577C8"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711125D" w14:textId="77777777" w:rsidR="00CF5037" w:rsidRDefault="00CF5037" w:rsidP="00990214">
            <w:pPr>
              <w:pStyle w:val="04TEXTOTABELAS"/>
              <w:jc w:val="center"/>
            </w:pPr>
          </w:p>
        </w:tc>
      </w:tr>
      <w:tr w:rsidR="00CF5037" w14:paraId="0EB453B1"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65D0CB7B" w14:textId="77777777" w:rsidR="00CF5037" w:rsidRDefault="00CF5037" w:rsidP="00990214">
            <w:pPr>
              <w:pStyle w:val="04TEXTOTABELAS"/>
              <w:rPr>
                <w:b/>
              </w:rPr>
            </w:pPr>
            <w:r w:rsidRPr="00997F4B">
              <w:t>A HQ eletrônica</w:t>
            </w:r>
          </w:p>
        </w:tc>
        <w:tc>
          <w:tcPr>
            <w:tcW w:w="2154" w:type="dxa"/>
            <w:tcBorders>
              <w:top w:val="single" w:sz="4" w:space="0" w:color="auto"/>
              <w:left w:val="single" w:sz="4" w:space="0" w:color="auto"/>
              <w:bottom w:val="single" w:sz="4" w:space="0" w:color="auto"/>
              <w:right w:val="single" w:sz="4" w:space="0" w:color="auto"/>
            </w:tcBorders>
            <w:vAlign w:val="center"/>
          </w:tcPr>
          <w:p w14:paraId="161B1443"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7E51B5E"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B57B480" w14:textId="77777777" w:rsidR="00CF5037" w:rsidRDefault="00CF5037" w:rsidP="00990214">
            <w:pPr>
              <w:pStyle w:val="04TEXTOTABELAS"/>
              <w:jc w:val="center"/>
            </w:pPr>
          </w:p>
        </w:tc>
      </w:tr>
      <w:tr w:rsidR="00CF5037" w14:paraId="28AA2955"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36FB61D4" w14:textId="77777777" w:rsidR="00CF5037" w:rsidRDefault="00CF5037" w:rsidP="00990214">
            <w:pPr>
              <w:pStyle w:val="04TEXTOTABELAS"/>
              <w:rPr>
                <w:b/>
              </w:rPr>
            </w:pPr>
            <w:r w:rsidRPr="00997F4B">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64E4C227"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6F93E97"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2E2FA54" w14:textId="77777777" w:rsidR="00CF5037" w:rsidRDefault="00CF5037" w:rsidP="00990214">
            <w:pPr>
              <w:pStyle w:val="04TEXTOTABELAS"/>
              <w:jc w:val="center"/>
            </w:pPr>
          </w:p>
        </w:tc>
      </w:tr>
      <w:tr w:rsidR="00CF5037" w14:paraId="4B24EC80"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230059ED" w14:textId="77777777" w:rsidR="00CF5037" w:rsidRDefault="00CF5037" w:rsidP="00990214">
            <w:pPr>
              <w:pStyle w:val="04TEXTOTABELAS"/>
              <w:rPr>
                <w:b/>
              </w:rPr>
            </w:pPr>
            <w:r w:rsidRPr="00997F4B">
              <w:t>M</w:t>
            </w:r>
            <w:r>
              <w:t>inha</w:t>
            </w:r>
            <w:r w:rsidRPr="00997F4B">
              <w:t xml:space="preserve"> história em quadrinhos </w:t>
            </w:r>
            <w:r>
              <w:t>– N</w:t>
            </w:r>
            <w:r w:rsidRPr="00997F4B">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5F86ADD7"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CC7FBA7"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F0E1ABF" w14:textId="77777777" w:rsidR="00CF5037" w:rsidRDefault="00CF5037" w:rsidP="00990214">
            <w:pPr>
              <w:pStyle w:val="04TEXTOTABELAS"/>
              <w:jc w:val="center"/>
            </w:pPr>
          </w:p>
        </w:tc>
      </w:tr>
      <w:tr w:rsidR="00CF5037" w14:paraId="757EC31B"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6291BF8B" w14:textId="77777777" w:rsidR="00CF5037" w:rsidRDefault="00CF5037" w:rsidP="00990214">
            <w:pPr>
              <w:pStyle w:val="04TEXTOTABELAS"/>
              <w:rPr>
                <w:b/>
              </w:rPr>
            </w:pPr>
            <w:r w:rsidRPr="00C14202">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0C6E178F"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68A772D"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90AFC53" w14:textId="77777777" w:rsidR="00CF5037" w:rsidRDefault="00CF5037" w:rsidP="00990214">
            <w:pPr>
              <w:pStyle w:val="04TEXTOTABELAS"/>
              <w:jc w:val="center"/>
            </w:pPr>
          </w:p>
        </w:tc>
      </w:tr>
      <w:tr w:rsidR="00CF5037" w14:paraId="7B815D22"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1B0FE38A" w14:textId="77777777" w:rsidR="00CF5037" w:rsidRDefault="00CF5037" w:rsidP="00990214">
            <w:pPr>
              <w:pStyle w:val="04TEXTOTABELAS"/>
              <w:rPr>
                <w:b/>
              </w:rPr>
            </w:pPr>
            <w:r w:rsidRPr="00C14202">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4B98DB02"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216A635"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9F307DB" w14:textId="77777777" w:rsidR="00CF5037" w:rsidRDefault="00CF5037" w:rsidP="00990214">
            <w:pPr>
              <w:pStyle w:val="04TEXTOTABELAS"/>
              <w:jc w:val="center"/>
            </w:pPr>
          </w:p>
        </w:tc>
      </w:tr>
      <w:tr w:rsidR="00CF5037" w14:paraId="31196816"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2CDED5DE" w14:textId="77777777" w:rsidR="00CF5037" w:rsidRDefault="00CF5037" w:rsidP="00990214">
            <w:pPr>
              <w:pStyle w:val="04TEXTOTABELAS"/>
              <w:rPr>
                <w:b/>
              </w:rPr>
            </w:pPr>
            <w:r w:rsidRPr="00997F4B">
              <w:t xml:space="preserve">Língua falada e língua escrita </w:t>
            </w:r>
            <w:r>
              <w:t>– N</w:t>
            </w:r>
            <w:r w:rsidRPr="00997F4B">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BBF6A81"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965D44A"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28E1DC8" w14:textId="77777777" w:rsidR="00CF5037" w:rsidRDefault="00CF5037" w:rsidP="00990214">
            <w:pPr>
              <w:pStyle w:val="04TEXTOTABELAS"/>
              <w:jc w:val="center"/>
            </w:pPr>
          </w:p>
        </w:tc>
      </w:tr>
      <w:tr w:rsidR="00CF5037" w14:paraId="6374D5DC"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36BAD315" w14:textId="77777777" w:rsidR="00CF5037" w:rsidRDefault="00CF5037" w:rsidP="00990214">
            <w:pPr>
              <w:pStyle w:val="04TEXTOTABELAS"/>
              <w:rPr>
                <w:b/>
              </w:rPr>
            </w:pPr>
            <w:r w:rsidRPr="00997F4B">
              <w:t>Isso eu já vi: os fonemas e as letras</w:t>
            </w:r>
          </w:p>
        </w:tc>
        <w:tc>
          <w:tcPr>
            <w:tcW w:w="2154" w:type="dxa"/>
            <w:tcBorders>
              <w:top w:val="single" w:sz="4" w:space="0" w:color="auto"/>
              <w:left w:val="single" w:sz="4" w:space="0" w:color="auto"/>
              <w:bottom w:val="single" w:sz="4" w:space="0" w:color="auto"/>
              <w:right w:val="single" w:sz="4" w:space="0" w:color="auto"/>
            </w:tcBorders>
            <w:vAlign w:val="center"/>
          </w:tcPr>
          <w:p w14:paraId="3840A439"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2E8DF26"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AC5705F" w14:textId="77777777" w:rsidR="00CF5037" w:rsidRDefault="00CF5037" w:rsidP="00990214">
            <w:pPr>
              <w:pStyle w:val="04TEXTOTABELAS"/>
              <w:jc w:val="center"/>
            </w:pPr>
          </w:p>
        </w:tc>
      </w:tr>
      <w:tr w:rsidR="00CF5037" w14:paraId="67FDC7F5"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143D419A" w14:textId="77777777" w:rsidR="00CF5037" w:rsidRDefault="00CF5037" w:rsidP="00990214">
            <w:pPr>
              <w:pStyle w:val="04TEXTOTABELAS"/>
              <w:rPr>
                <w:b/>
              </w:rPr>
            </w:pPr>
            <w:r w:rsidRPr="00C14202">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0D0A5AE9"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14E4554"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2C6998F" w14:textId="77777777" w:rsidR="00CF5037" w:rsidRDefault="00CF5037" w:rsidP="00990214">
            <w:pPr>
              <w:pStyle w:val="04TEXTOTABELAS"/>
              <w:jc w:val="center"/>
            </w:pPr>
          </w:p>
        </w:tc>
      </w:tr>
      <w:tr w:rsidR="00CF5037" w14:paraId="4DC50C05"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0DECE703" w14:textId="77777777" w:rsidR="00CF5037" w:rsidRDefault="00CF5037" w:rsidP="00990214">
            <w:pPr>
              <w:pStyle w:val="04TEXTOTABELAS"/>
              <w:rPr>
                <w:b/>
              </w:rPr>
            </w:pPr>
            <w:r w:rsidRPr="00C14202">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54670BDF"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03F432E"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600F507" w14:textId="77777777" w:rsidR="00CF5037" w:rsidRDefault="00CF5037" w:rsidP="00990214">
            <w:pPr>
              <w:pStyle w:val="04TEXTOTABELAS"/>
              <w:jc w:val="center"/>
            </w:pPr>
          </w:p>
        </w:tc>
      </w:tr>
      <w:tr w:rsidR="00CF5037" w14:paraId="4DA90738" w14:textId="77777777" w:rsidTr="00990214">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1B6B0D09" w14:textId="77777777" w:rsidR="00CF5037" w:rsidRDefault="00CF5037" w:rsidP="00990214">
            <w:pPr>
              <w:pStyle w:val="04TEXTOTABELAS"/>
            </w:pPr>
            <w:r>
              <w:rPr>
                <w:b/>
              </w:rPr>
              <w:t>SIM</w:t>
            </w:r>
            <w:r>
              <w:t xml:space="preserve"> Consegui realizar as atividades sem dificuldade.</w:t>
            </w:r>
          </w:p>
          <w:p w14:paraId="74DFD75A" w14:textId="77777777" w:rsidR="00CF5037" w:rsidRDefault="00CF5037" w:rsidP="00990214">
            <w:pPr>
              <w:pStyle w:val="04TEXTOTABELAS"/>
            </w:pPr>
            <w:r>
              <w:rPr>
                <w:b/>
              </w:rPr>
              <w:t>PARCIALMENTE</w:t>
            </w:r>
            <w:r>
              <w:t xml:space="preserve"> Conseguir realizar as atividades com pouca dificuldade.</w:t>
            </w:r>
          </w:p>
          <w:p w14:paraId="4A5583AB" w14:textId="77777777" w:rsidR="00CF5037" w:rsidRDefault="00CF5037" w:rsidP="00990214">
            <w:pPr>
              <w:pStyle w:val="04TEXTOTABELAS"/>
            </w:pPr>
            <w:r>
              <w:rPr>
                <w:b/>
              </w:rPr>
              <w:t>NÃO</w:t>
            </w:r>
            <w:r>
              <w:t xml:space="preserve"> Tive muita dificuldade para realizar as atividades.</w:t>
            </w:r>
          </w:p>
        </w:tc>
      </w:tr>
    </w:tbl>
    <w:p w14:paraId="6886CFD9" w14:textId="77777777" w:rsidR="00CF5037" w:rsidRDefault="00CF5037" w:rsidP="00CF5037">
      <w:pPr>
        <w:pStyle w:val="02TEXTOPRINCIPAL"/>
      </w:pPr>
    </w:p>
    <w:p w14:paraId="16E0B63D" w14:textId="77777777" w:rsidR="00CF5037" w:rsidRDefault="00CF5037" w:rsidP="00CF5037">
      <w:pPr>
        <w:autoSpaceDN/>
        <w:spacing w:after="160" w:line="259" w:lineRule="auto"/>
        <w:textAlignment w:val="auto"/>
      </w:pPr>
      <w:r>
        <w:br w:type="page"/>
      </w:r>
    </w:p>
    <w:p w14:paraId="45BC060C" w14:textId="77777777" w:rsidR="00CF5037" w:rsidRDefault="00CF5037" w:rsidP="00CF5037">
      <w:pPr>
        <w:pStyle w:val="02TEXTOPRINCIPAL"/>
      </w:pPr>
    </w:p>
    <w:p w14:paraId="5940C390" w14:textId="77777777" w:rsidR="00CF5037" w:rsidRDefault="00CF5037" w:rsidP="00CF5037">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CF5037" w14:paraId="129E62B9" w14:textId="77777777" w:rsidTr="00990214">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249B56E9" w14:textId="77777777" w:rsidR="00CF5037" w:rsidRDefault="00CF5037" w:rsidP="00990214">
            <w:pPr>
              <w:pStyle w:val="03TITULOTABELAS2"/>
              <w:jc w:val="left"/>
            </w:pPr>
          </w:p>
          <w:p w14:paraId="7661FC30" w14:textId="77777777" w:rsidR="00CF5037" w:rsidRDefault="00CF5037" w:rsidP="00990214">
            <w:pPr>
              <w:pStyle w:val="03TITULOTABELAS2"/>
              <w:jc w:val="left"/>
              <w:rPr>
                <w:b w:val="0"/>
              </w:rPr>
            </w:pPr>
            <w:r>
              <w:t xml:space="preserve">Nome: </w:t>
            </w:r>
            <w:r>
              <w:rPr>
                <w:b w:val="0"/>
              </w:rPr>
              <w:t>_______________________________________________________________________________</w:t>
            </w:r>
          </w:p>
          <w:p w14:paraId="2814AB95" w14:textId="77777777" w:rsidR="00CF5037" w:rsidRDefault="00CF5037" w:rsidP="00990214">
            <w:pPr>
              <w:pStyle w:val="03TITULOTABELAS2"/>
              <w:jc w:val="left"/>
            </w:pPr>
          </w:p>
          <w:p w14:paraId="3C074D91" w14:textId="77777777" w:rsidR="00CF5037" w:rsidRDefault="00CF5037" w:rsidP="00990214">
            <w:pPr>
              <w:pStyle w:val="03TITULOTABELAS2"/>
              <w:jc w:val="left"/>
              <w:rPr>
                <w:b w:val="0"/>
              </w:rPr>
            </w:pPr>
            <w:r>
              <w:t xml:space="preserve">Classe: </w:t>
            </w:r>
            <w:r>
              <w:rPr>
                <w:b w:val="0"/>
              </w:rPr>
              <w:t>_______________________________________________________________________________</w:t>
            </w:r>
          </w:p>
          <w:p w14:paraId="7F3796BA" w14:textId="77777777" w:rsidR="00CF5037" w:rsidRDefault="00CF5037" w:rsidP="00990214">
            <w:pPr>
              <w:pStyle w:val="03TITULOTABELAS2"/>
              <w:jc w:val="left"/>
            </w:pPr>
          </w:p>
        </w:tc>
      </w:tr>
      <w:tr w:rsidR="00CF5037" w14:paraId="224B87FE" w14:textId="77777777" w:rsidTr="00990214">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DFE24" w14:textId="77777777" w:rsidR="00CF5037" w:rsidRDefault="00CF5037" w:rsidP="00990214">
            <w:pPr>
              <w:pStyle w:val="03TITULOTABELAS1"/>
            </w:pPr>
            <w:r>
              <w:t>CAPÍTULO 4</w:t>
            </w:r>
          </w:p>
        </w:tc>
      </w:tr>
      <w:tr w:rsidR="00CF5037" w14:paraId="2E002D99"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6ACD7BE" w14:textId="77777777" w:rsidR="00CF5037" w:rsidRDefault="00CF5037" w:rsidP="00990214">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6FDD5DE6" w14:textId="77777777" w:rsidR="00CF5037" w:rsidRDefault="00CF5037" w:rsidP="00990214">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A684482" w14:textId="77777777" w:rsidR="00CF5037" w:rsidRDefault="00CF5037" w:rsidP="00990214">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D18DDC2" w14:textId="77777777" w:rsidR="00CF5037" w:rsidRDefault="00CF5037" w:rsidP="00990214">
            <w:pPr>
              <w:pStyle w:val="03TITULOTABELAS2"/>
            </w:pPr>
            <w:r>
              <w:t>NÃO</w:t>
            </w:r>
          </w:p>
        </w:tc>
      </w:tr>
      <w:tr w:rsidR="00CF5037" w14:paraId="479DE1A1"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57E2236B" w14:textId="77777777" w:rsidR="00CF5037" w:rsidRDefault="00CF5037" w:rsidP="00990214">
            <w:pPr>
              <w:pStyle w:val="04TEXTOTABELAS"/>
              <w:rPr>
                <w:b/>
              </w:rPr>
            </w:pPr>
            <w:r w:rsidRPr="00997F4B">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19759BBC"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FE4494C"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3DCC5D3" w14:textId="77777777" w:rsidR="00CF5037" w:rsidRDefault="00CF5037" w:rsidP="00990214">
            <w:pPr>
              <w:pStyle w:val="04TEXTOTABELAS"/>
              <w:jc w:val="center"/>
            </w:pPr>
          </w:p>
        </w:tc>
      </w:tr>
      <w:tr w:rsidR="00CF5037" w14:paraId="36C43C6D"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0EE5BD40" w14:textId="77777777" w:rsidR="00CF5037" w:rsidRDefault="00CF5037" w:rsidP="00990214">
            <w:pPr>
              <w:pStyle w:val="04TEXTOTABELAS"/>
              <w:rPr>
                <w:b/>
              </w:rPr>
            </w:pPr>
            <w:r w:rsidRPr="00C14202">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1E99F8F9"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3F12F31"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6AC3043" w14:textId="77777777" w:rsidR="00CF5037" w:rsidRDefault="00CF5037" w:rsidP="00990214">
            <w:pPr>
              <w:pStyle w:val="04TEXTOTABELAS"/>
              <w:jc w:val="center"/>
            </w:pPr>
          </w:p>
        </w:tc>
      </w:tr>
      <w:tr w:rsidR="00CF5037" w14:paraId="7D95B21E"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214F0362" w14:textId="77777777" w:rsidR="00CF5037" w:rsidRDefault="00CF5037" w:rsidP="00990214">
            <w:pPr>
              <w:pStyle w:val="04TEXTOTABELAS"/>
              <w:rPr>
                <w:b/>
              </w:rPr>
            </w:pPr>
            <w:r w:rsidRPr="00997F4B">
              <w:t>Como funciona um relato de experiência</w:t>
            </w:r>
          </w:p>
        </w:tc>
        <w:tc>
          <w:tcPr>
            <w:tcW w:w="2154" w:type="dxa"/>
            <w:tcBorders>
              <w:top w:val="single" w:sz="4" w:space="0" w:color="auto"/>
              <w:left w:val="single" w:sz="4" w:space="0" w:color="auto"/>
              <w:bottom w:val="single" w:sz="4" w:space="0" w:color="auto"/>
              <w:right w:val="single" w:sz="4" w:space="0" w:color="auto"/>
            </w:tcBorders>
            <w:vAlign w:val="center"/>
          </w:tcPr>
          <w:p w14:paraId="6F417BA6"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E318039"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C10DA5C" w14:textId="77777777" w:rsidR="00CF5037" w:rsidRDefault="00CF5037" w:rsidP="00990214">
            <w:pPr>
              <w:pStyle w:val="04TEXTOTABELAS"/>
              <w:jc w:val="center"/>
            </w:pPr>
          </w:p>
        </w:tc>
      </w:tr>
      <w:tr w:rsidR="00CF5037" w14:paraId="6E769EDF"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72DF19AA" w14:textId="77777777" w:rsidR="00CF5037" w:rsidRDefault="00CF5037" w:rsidP="00990214">
            <w:pPr>
              <w:pStyle w:val="04TEXTOTABELAS"/>
              <w:rPr>
                <w:b/>
              </w:rPr>
            </w:pPr>
            <w:r w:rsidRPr="00C14202">
              <w:t xml:space="preserve">Leitura 2 </w:t>
            </w:r>
            <w:r>
              <w:t>–</w:t>
            </w:r>
            <w:r w:rsidRPr="00C14202">
              <w:t xml:space="preserve">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73E876D5"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823AEC2"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BF4192D" w14:textId="77777777" w:rsidR="00CF5037" w:rsidRDefault="00CF5037" w:rsidP="00990214">
            <w:pPr>
              <w:pStyle w:val="04TEXTOTABELAS"/>
              <w:jc w:val="center"/>
            </w:pPr>
          </w:p>
        </w:tc>
      </w:tr>
      <w:tr w:rsidR="00CF5037" w14:paraId="2E09EF84"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57B9D4CF" w14:textId="77777777" w:rsidR="00CF5037" w:rsidRDefault="00CF5037" w:rsidP="00990214">
            <w:pPr>
              <w:pStyle w:val="04TEXTOTABELAS"/>
              <w:rPr>
                <w:b/>
              </w:rPr>
            </w:pPr>
            <w:r w:rsidRPr="00997F4B">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0F25F686"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E6F26AE"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92BBD4C" w14:textId="77777777" w:rsidR="00CF5037" w:rsidRDefault="00CF5037" w:rsidP="00990214">
            <w:pPr>
              <w:pStyle w:val="04TEXTOTABELAS"/>
              <w:jc w:val="center"/>
            </w:pPr>
          </w:p>
        </w:tc>
      </w:tr>
      <w:tr w:rsidR="00CF5037" w14:paraId="4F426126"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4E366BCD" w14:textId="77777777" w:rsidR="00CF5037" w:rsidRDefault="00CF5037" w:rsidP="00990214">
            <w:pPr>
              <w:pStyle w:val="04TEXTOTABELAS"/>
              <w:rPr>
                <w:b/>
              </w:rPr>
            </w:pPr>
            <w:r w:rsidRPr="00997F4B">
              <w:t xml:space="preserve">Meu relato de experiência </w:t>
            </w:r>
            <w:r>
              <w:t>– N</w:t>
            </w:r>
            <w:r w:rsidRPr="00997F4B">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18D270F1"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C437C61"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407833C" w14:textId="77777777" w:rsidR="00CF5037" w:rsidRDefault="00CF5037" w:rsidP="00990214">
            <w:pPr>
              <w:pStyle w:val="04TEXTOTABELAS"/>
              <w:jc w:val="center"/>
            </w:pPr>
          </w:p>
        </w:tc>
      </w:tr>
      <w:tr w:rsidR="00CF5037" w14:paraId="34FF0AC0"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hideMark/>
          </w:tcPr>
          <w:p w14:paraId="4095CC2A" w14:textId="77777777" w:rsidR="00CF5037" w:rsidRDefault="00CF5037" w:rsidP="00990214">
            <w:pPr>
              <w:pStyle w:val="04TEXTOTABELAS"/>
              <w:rPr>
                <w:b/>
              </w:rPr>
            </w:pPr>
            <w:r w:rsidRPr="00997F4B">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4DC64D89"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B995849"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4DCC85A" w14:textId="77777777" w:rsidR="00CF5037" w:rsidRDefault="00CF5037" w:rsidP="00990214">
            <w:pPr>
              <w:pStyle w:val="04TEXTOTABELAS"/>
              <w:jc w:val="center"/>
            </w:pPr>
          </w:p>
        </w:tc>
      </w:tr>
      <w:tr w:rsidR="00CF5037" w14:paraId="1394DD74"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374C2A5D" w14:textId="77777777" w:rsidR="00CF5037" w:rsidRDefault="00CF5037" w:rsidP="00990214">
            <w:pPr>
              <w:pStyle w:val="04TEXTOTABELAS"/>
              <w:rPr>
                <w:b/>
              </w:rPr>
            </w:pPr>
            <w:r w:rsidRPr="00997F4B">
              <w:t>Transformando o relato de experiência em entrevista</w:t>
            </w:r>
          </w:p>
        </w:tc>
        <w:tc>
          <w:tcPr>
            <w:tcW w:w="2154" w:type="dxa"/>
            <w:tcBorders>
              <w:top w:val="single" w:sz="4" w:space="0" w:color="auto"/>
              <w:left w:val="single" w:sz="4" w:space="0" w:color="auto"/>
              <w:bottom w:val="single" w:sz="4" w:space="0" w:color="auto"/>
              <w:right w:val="single" w:sz="4" w:space="0" w:color="auto"/>
            </w:tcBorders>
            <w:vAlign w:val="center"/>
          </w:tcPr>
          <w:p w14:paraId="0001F79F"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6854D53"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2F45CB2" w14:textId="77777777" w:rsidR="00CF5037" w:rsidRDefault="00CF5037" w:rsidP="00990214">
            <w:pPr>
              <w:pStyle w:val="04TEXTOTABELAS"/>
              <w:jc w:val="center"/>
            </w:pPr>
          </w:p>
        </w:tc>
      </w:tr>
      <w:tr w:rsidR="00CF5037" w14:paraId="7CC5C1B8"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510054E0" w14:textId="77777777" w:rsidR="00CF5037" w:rsidRDefault="00CF5037" w:rsidP="00990214">
            <w:pPr>
              <w:pStyle w:val="04TEXTOTABELAS"/>
              <w:rPr>
                <w:b/>
              </w:rPr>
            </w:pPr>
            <w:r w:rsidRPr="00C14202">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14C4F5E3"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319B724"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C93CA53" w14:textId="77777777" w:rsidR="00CF5037" w:rsidRDefault="00CF5037" w:rsidP="00990214">
            <w:pPr>
              <w:pStyle w:val="04TEXTOTABELAS"/>
              <w:jc w:val="center"/>
            </w:pPr>
          </w:p>
        </w:tc>
      </w:tr>
      <w:tr w:rsidR="00CF5037" w14:paraId="7D13A997"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49A59B84" w14:textId="0757E3A4" w:rsidR="00CF5037" w:rsidRDefault="00CF5037" w:rsidP="00990214">
            <w:pPr>
              <w:pStyle w:val="04TEXTOTABELAS"/>
              <w:rPr>
                <w:b/>
              </w:rPr>
            </w:pPr>
            <w:r w:rsidRPr="00997F4B">
              <w:t xml:space="preserve">O substantivo </w:t>
            </w:r>
            <w:r w:rsidR="006C291A">
              <w:t>– N</w:t>
            </w:r>
            <w:r w:rsidRPr="00997F4B">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14BF18A"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97E2C21"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86F9E2B" w14:textId="77777777" w:rsidR="00CF5037" w:rsidRDefault="00CF5037" w:rsidP="00990214">
            <w:pPr>
              <w:pStyle w:val="04TEXTOTABELAS"/>
              <w:jc w:val="center"/>
            </w:pPr>
          </w:p>
        </w:tc>
      </w:tr>
      <w:tr w:rsidR="00CF5037" w14:paraId="72BF3029"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765DFB1E" w14:textId="77777777" w:rsidR="00CF5037" w:rsidRPr="00D33C11" w:rsidRDefault="00CF5037" w:rsidP="00990214">
            <w:pPr>
              <w:pStyle w:val="04TEXTOTABELAS"/>
            </w:pPr>
            <w:r w:rsidRPr="00D33C11">
              <w:t xml:space="preserve">Flexão e variação de substantivo </w:t>
            </w:r>
            <w:r>
              <w:t>– N</w:t>
            </w:r>
            <w:r w:rsidRPr="00D33C11">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E779215"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C2BDD90"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9DF9E0D" w14:textId="77777777" w:rsidR="00CF5037" w:rsidRDefault="00CF5037" w:rsidP="00990214">
            <w:pPr>
              <w:pStyle w:val="04TEXTOTABELAS"/>
              <w:jc w:val="center"/>
            </w:pPr>
          </w:p>
        </w:tc>
      </w:tr>
      <w:tr w:rsidR="00CF5037" w14:paraId="692FC7CA"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2BA79420" w14:textId="77777777" w:rsidR="00CF5037" w:rsidRDefault="00CF5037" w:rsidP="00990214">
            <w:pPr>
              <w:pStyle w:val="04TEXTOTABELAS"/>
              <w:rPr>
                <w:b/>
              </w:rPr>
            </w:pPr>
            <w:r w:rsidRPr="00997F4B">
              <w:t>Isso eu já vi: grafia de encontros consonantais</w:t>
            </w:r>
          </w:p>
        </w:tc>
        <w:tc>
          <w:tcPr>
            <w:tcW w:w="2154" w:type="dxa"/>
            <w:tcBorders>
              <w:top w:val="single" w:sz="4" w:space="0" w:color="auto"/>
              <w:left w:val="single" w:sz="4" w:space="0" w:color="auto"/>
              <w:bottom w:val="single" w:sz="4" w:space="0" w:color="auto"/>
              <w:right w:val="single" w:sz="4" w:space="0" w:color="auto"/>
            </w:tcBorders>
            <w:vAlign w:val="center"/>
          </w:tcPr>
          <w:p w14:paraId="56EA5395"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69571AA"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E366E3B" w14:textId="77777777" w:rsidR="00CF5037" w:rsidRDefault="00CF5037" w:rsidP="00990214">
            <w:pPr>
              <w:pStyle w:val="04TEXTOTABELAS"/>
              <w:jc w:val="center"/>
            </w:pPr>
          </w:p>
        </w:tc>
      </w:tr>
      <w:tr w:rsidR="00CF5037" w14:paraId="7242A634" w14:textId="77777777" w:rsidTr="00990214">
        <w:trPr>
          <w:trHeight w:val="20"/>
        </w:trPr>
        <w:tc>
          <w:tcPr>
            <w:tcW w:w="3685" w:type="dxa"/>
            <w:tcBorders>
              <w:top w:val="single" w:sz="4" w:space="0" w:color="auto"/>
              <w:left w:val="single" w:sz="4" w:space="0" w:color="auto"/>
              <w:bottom w:val="single" w:sz="4" w:space="0" w:color="auto"/>
              <w:right w:val="single" w:sz="4" w:space="0" w:color="auto"/>
            </w:tcBorders>
          </w:tcPr>
          <w:p w14:paraId="691081F9" w14:textId="77777777" w:rsidR="00CF5037" w:rsidRDefault="00CF5037" w:rsidP="00990214">
            <w:pPr>
              <w:pStyle w:val="04TEXTOTABELAS"/>
              <w:rPr>
                <w:b/>
              </w:rPr>
            </w:pPr>
            <w:r w:rsidRPr="00997F4B">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39571562" w14:textId="77777777" w:rsidR="00CF5037" w:rsidRDefault="00CF5037" w:rsidP="0099021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CDC27F7" w14:textId="77777777" w:rsidR="00CF5037" w:rsidRDefault="00CF5037" w:rsidP="0099021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4F626FF" w14:textId="77777777" w:rsidR="00CF5037" w:rsidRDefault="00CF5037" w:rsidP="00990214">
            <w:pPr>
              <w:pStyle w:val="04TEXTOTABELAS"/>
              <w:jc w:val="center"/>
            </w:pPr>
          </w:p>
        </w:tc>
      </w:tr>
      <w:tr w:rsidR="00CF5037" w14:paraId="491DB914" w14:textId="77777777" w:rsidTr="00990214">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01EF011F" w14:textId="77777777" w:rsidR="00CF5037" w:rsidRDefault="00CF5037" w:rsidP="00990214">
            <w:pPr>
              <w:pStyle w:val="04TEXTOTABELAS"/>
            </w:pPr>
            <w:r>
              <w:rPr>
                <w:b/>
              </w:rPr>
              <w:t>SIM</w:t>
            </w:r>
            <w:r>
              <w:t xml:space="preserve"> Consegui realizar as atividades sem dificuldade.</w:t>
            </w:r>
          </w:p>
          <w:p w14:paraId="490AA8D9" w14:textId="77777777" w:rsidR="00CF5037" w:rsidRDefault="00CF5037" w:rsidP="00990214">
            <w:pPr>
              <w:pStyle w:val="04TEXTOTABELAS"/>
            </w:pPr>
            <w:r>
              <w:rPr>
                <w:b/>
              </w:rPr>
              <w:t>PARCIALMENTE</w:t>
            </w:r>
            <w:r>
              <w:t xml:space="preserve"> Conseguir realizar as atividades com pouca dificuldade.</w:t>
            </w:r>
          </w:p>
          <w:p w14:paraId="38FC7B94" w14:textId="77777777" w:rsidR="00CF5037" w:rsidRDefault="00CF5037" w:rsidP="00990214">
            <w:pPr>
              <w:pStyle w:val="04TEXTOTABELAS"/>
            </w:pPr>
            <w:r>
              <w:rPr>
                <w:b/>
              </w:rPr>
              <w:t>NÃO</w:t>
            </w:r>
            <w:r>
              <w:t xml:space="preserve"> Tive muita dificuldade para realizar as atividades.</w:t>
            </w:r>
          </w:p>
        </w:tc>
      </w:tr>
    </w:tbl>
    <w:p w14:paraId="145205B7" w14:textId="77777777" w:rsidR="00CF5037" w:rsidRDefault="00CF5037" w:rsidP="00CF5037">
      <w:pPr>
        <w:pStyle w:val="01TITULO1"/>
      </w:pPr>
    </w:p>
    <w:p w14:paraId="29B201F7" w14:textId="77777777" w:rsidR="00CF5037" w:rsidRDefault="00CF5037" w:rsidP="00CF5037">
      <w:pPr>
        <w:autoSpaceDN/>
        <w:spacing w:after="160" w:line="259" w:lineRule="auto"/>
        <w:textAlignment w:val="auto"/>
        <w:rPr>
          <w:rFonts w:ascii="Cambria" w:eastAsia="Cambria" w:hAnsi="Cambria" w:cs="Cambria"/>
          <w:b/>
          <w:sz w:val="40"/>
        </w:rPr>
      </w:pPr>
      <w:r>
        <w:br w:type="page"/>
      </w:r>
    </w:p>
    <w:p w14:paraId="2D023B52" w14:textId="77777777" w:rsidR="00CF5037" w:rsidRPr="00AA7EFF" w:rsidRDefault="00CF5037" w:rsidP="00CF5037">
      <w:pPr>
        <w:pStyle w:val="01TITULO2"/>
      </w:pPr>
      <w:r w:rsidRPr="00AA7EFF">
        <w:lastRenderedPageBreak/>
        <w:t xml:space="preserve">Sugestões </w:t>
      </w:r>
      <w:r>
        <w:t>de leitura</w:t>
      </w:r>
      <w:r w:rsidRPr="00AA7EFF">
        <w:t xml:space="preserve"> </w:t>
      </w:r>
    </w:p>
    <w:p w14:paraId="49AA836B" w14:textId="77777777" w:rsidR="00CF5037" w:rsidRPr="00AA7EFF" w:rsidRDefault="00CF5037" w:rsidP="00CF5037">
      <w:pPr>
        <w:pStyle w:val="02TEXTOPRINCIPAL"/>
      </w:pPr>
    </w:p>
    <w:p w14:paraId="2D80766A" w14:textId="77777777" w:rsidR="00CF5037" w:rsidRDefault="00CF5037" w:rsidP="00CF5037">
      <w:pPr>
        <w:pStyle w:val="02TEXTOPRINCIPAL"/>
      </w:pPr>
      <w:r w:rsidRPr="006A3166">
        <w:t>&lt;</w:t>
      </w:r>
      <w:hyperlink r:id="rId7" w:history="1">
        <w:r w:rsidRPr="006A3166">
          <w:rPr>
            <w:rStyle w:val="Hyperlink"/>
          </w:rPr>
          <w:t>https://www.omelete.com.br/quadrinhos</w:t>
        </w:r>
      </w:hyperlink>
      <w:r w:rsidRPr="006A3166">
        <w:t>&gt;</w:t>
      </w:r>
    </w:p>
    <w:p w14:paraId="344B927B" w14:textId="77777777" w:rsidR="00CF5037" w:rsidRPr="006A3166" w:rsidRDefault="00CF5037" w:rsidP="00CF5037">
      <w:pPr>
        <w:pStyle w:val="02TEXTOPRINCIPAL"/>
      </w:pPr>
    </w:p>
    <w:p w14:paraId="523F4795" w14:textId="77777777" w:rsidR="00CF5037" w:rsidRDefault="00CF5037" w:rsidP="00CF5037">
      <w:pPr>
        <w:pStyle w:val="02TEXTOPRINCIPAL"/>
      </w:pPr>
      <w:r w:rsidRPr="006A3166">
        <w:t>&lt;</w:t>
      </w:r>
      <w:hyperlink r:id="rId8" w:history="1">
        <w:r w:rsidRPr="006A3166">
          <w:rPr>
            <w:rStyle w:val="Hyperlink"/>
          </w:rPr>
          <w:t>http://www.universohq.com/category/noticias/</w:t>
        </w:r>
      </w:hyperlink>
      <w:r w:rsidRPr="006A3166">
        <w:t>&gt;</w:t>
      </w:r>
    </w:p>
    <w:p w14:paraId="60AA033B" w14:textId="77777777" w:rsidR="00CF5037" w:rsidRPr="006A3166" w:rsidRDefault="00CF5037" w:rsidP="00CF5037">
      <w:pPr>
        <w:pStyle w:val="02TEXTOPRINCIPAL"/>
      </w:pPr>
    </w:p>
    <w:p w14:paraId="754AE20C" w14:textId="77777777" w:rsidR="00CF5037" w:rsidRPr="006A3166" w:rsidRDefault="00CF5037" w:rsidP="00CF5037">
      <w:pPr>
        <w:pStyle w:val="02TEXTOPRINCIPAL"/>
      </w:pPr>
      <w:r w:rsidRPr="006A3166">
        <w:t>&lt;</w:t>
      </w:r>
      <w:hyperlink r:id="rId9" w:history="1">
        <w:r w:rsidRPr="006A3166">
          <w:rPr>
            <w:rStyle w:val="Hyperlink"/>
          </w:rPr>
          <w:t>http://www.museudapessoa.net/pt/home</w:t>
        </w:r>
      </w:hyperlink>
      <w:r w:rsidRPr="006A3166">
        <w:t>&gt;</w:t>
      </w:r>
    </w:p>
    <w:p w14:paraId="54CECA9D" w14:textId="77777777" w:rsidR="00CF5037" w:rsidRPr="006A3166" w:rsidRDefault="00CF5037" w:rsidP="00CF5037">
      <w:pPr>
        <w:pStyle w:val="02TEXTOPRINCIPAL"/>
      </w:pPr>
    </w:p>
    <w:p w14:paraId="1C3FC460" w14:textId="77777777" w:rsidR="00CF5037" w:rsidRPr="00997F4B" w:rsidRDefault="00CF5037" w:rsidP="00CF5037">
      <w:pPr>
        <w:pStyle w:val="02TEXTOPRINCIPAL"/>
      </w:pPr>
      <w:r w:rsidRPr="00997F4B">
        <w:t xml:space="preserve">FRANK, A. </w:t>
      </w:r>
      <w:r>
        <w:rPr>
          <w:i/>
        </w:rPr>
        <w:t xml:space="preserve">O diário de </w:t>
      </w:r>
      <w:r w:rsidRPr="00997F4B">
        <w:rPr>
          <w:i/>
        </w:rPr>
        <w:t>Anne Frank em quadrinhos</w:t>
      </w:r>
      <w:r w:rsidRPr="00997F4B">
        <w:t>. Ilustra</w:t>
      </w:r>
      <w:r>
        <w:t>ções de</w:t>
      </w:r>
      <w:r w:rsidRPr="00997F4B">
        <w:t xml:space="preserve"> Mirella Spinelli. São Paulo: </w:t>
      </w:r>
      <w:r>
        <w:t xml:space="preserve">Nemo HQ, </w:t>
      </w:r>
      <w:r w:rsidRPr="00997F4B">
        <w:t>2017.</w:t>
      </w:r>
    </w:p>
    <w:p w14:paraId="555D5A76" w14:textId="77777777" w:rsidR="00CF5037" w:rsidRDefault="00CF5037" w:rsidP="00CF5037">
      <w:pPr>
        <w:pStyle w:val="02TEXTOPRINCIPAL"/>
      </w:pPr>
    </w:p>
    <w:p w14:paraId="7964348F" w14:textId="36213D78" w:rsidR="00CF5037" w:rsidRPr="005D061D" w:rsidRDefault="00CF5037" w:rsidP="00CF5037">
      <w:pPr>
        <w:pStyle w:val="02TEXTOPRINCIPAL"/>
      </w:pPr>
      <w:r w:rsidRPr="00997F4B">
        <w:t xml:space="preserve">VERNE, Júlio. </w:t>
      </w:r>
      <w:r w:rsidRPr="00997F4B">
        <w:rPr>
          <w:i/>
        </w:rPr>
        <w:t>Viagem ao centro da Terra</w:t>
      </w:r>
      <w:r w:rsidRPr="00997F4B">
        <w:t>. Ilustra</w:t>
      </w:r>
      <w:r>
        <w:t>ções de</w:t>
      </w:r>
      <w:r w:rsidRPr="00997F4B">
        <w:t xml:space="preserve"> </w:t>
      </w:r>
      <w:proofErr w:type="spellStart"/>
      <w:r w:rsidRPr="00997F4B">
        <w:t>Frederic</w:t>
      </w:r>
      <w:proofErr w:type="spellEnd"/>
      <w:r w:rsidRPr="00997F4B">
        <w:t xml:space="preserve"> Garcia e </w:t>
      </w:r>
      <w:proofErr w:type="spellStart"/>
      <w:r w:rsidRPr="00997F4B">
        <w:t>Jacky</w:t>
      </w:r>
      <w:proofErr w:type="spellEnd"/>
      <w:r w:rsidRPr="00997F4B">
        <w:t xml:space="preserve"> Robert. Porto </w:t>
      </w:r>
      <w:r w:rsidR="006C291A">
        <w:t>A</w:t>
      </w:r>
      <w:r w:rsidRPr="00997F4B">
        <w:t>legre:</w:t>
      </w:r>
      <w:r w:rsidR="006C291A">
        <w:br/>
      </w:r>
      <w:r w:rsidRPr="00997F4B">
        <w:t>L&amp;PM, 2015.</w:t>
      </w:r>
    </w:p>
    <w:p w14:paraId="14414E09" w14:textId="77777777" w:rsidR="00CF5037" w:rsidRDefault="00CF5037" w:rsidP="00CF5037">
      <w:pPr>
        <w:autoSpaceDN/>
        <w:spacing w:after="160" w:line="259" w:lineRule="auto"/>
        <w:textAlignment w:val="auto"/>
        <w:rPr>
          <w:rFonts w:eastAsia="Tahoma"/>
          <w:noProof/>
        </w:rPr>
      </w:pPr>
      <w:r>
        <w:rPr>
          <w:noProof/>
        </w:rPr>
        <w:br w:type="page"/>
      </w:r>
    </w:p>
    <w:p w14:paraId="285B5AF4" w14:textId="77777777" w:rsidR="00CF5037" w:rsidRPr="005D061D" w:rsidRDefault="00CF5037" w:rsidP="00CF5037">
      <w:pPr>
        <w:pStyle w:val="01TITULO1"/>
      </w:pPr>
      <w:r w:rsidRPr="005D061D">
        <w:lastRenderedPageBreak/>
        <w:t>PROJETO INTEGRADOR</w:t>
      </w:r>
    </w:p>
    <w:p w14:paraId="53BD1882" w14:textId="77777777" w:rsidR="00CF5037" w:rsidRDefault="00CF5037" w:rsidP="00CF5037">
      <w:pPr>
        <w:pStyle w:val="02TEXTOPRINCIPAL"/>
      </w:pPr>
    </w:p>
    <w:p w14:paraId="18621336" w14:textId="77777777" w:rsidR="00CF5037" w:rsidRPr="005D061D" w:rsidRDefault="00CF5037" w:rsidP="00CF5037">
      <w:pPr>
        <w:pStyle w:val="01TITULO3"/>
      </w:pPr>
      <w:r w:rsidRPr="005D061D">
        <w:t>Tema</w:t>
      </w:r>
    </w:p>
    <w:p w14:paraId="0587CC3F" w14:textId="77777777" w:rsidR="00CF5037" w:rsidRPr="00CB11C1" w:rsidRDefault="00CF5037" w:rsidP="00CF5037">
      <w:pPr>
        <w:pStyle w:val="02TEXTOPRINCIPAL"/>
      </w:pPr>
      <w:r w:rsidRPr="003B780A">
        <w:t>Relatos de experiências que retomam, leem e releem a História do Brasil no século XX (aproximadamente entre 1950 e 1999).</w:t>
      </w:r>
    </w:p>
    <w:p w14:paraId="45B34741" w14:textId="77777777" w:rsidR="00CF5037" w:rsidRPr="00CB11C1" w:rsidRDefault="00CF5037" w:rsidP="00CF5037">
      <w:pPr>
        <w:pStyle w:val="01TITULO3"/>
      </w:pPr>
    </w:p>
    <w:p w14:paraId="09C17590" w14:textId="77777777" w:rsidR="00CF5037" w:rsidRPr="005D061D" w:rsidRDefault="00CF5037" w:rsidP="00CF5037">
      <w:pPr>
        <w:pStyle w:val="01TITULO3"/>
      </w:pPr>
      <w:r w:rsidRPr="005D061D">
        <w:t>Justificativa</w:t>
      </w:r>
    </w:p>
    <w:p w14:paraId="5DC7CCD5" w14:textId="77777777" w:rsidR="00CF5037" w:rsidRPr="003B780A" w:rsidRDefault="00CF5037" w:rsidP="00CF5037">
      <w:pPr>
        <w:pStyle w:val="02TEXTOPRINCIPAL"/>
      </w:pPr>
      <w:r w:rsidRPr="003B780A">
        <w:t xml:space="preserve">Este projeto tem como objetivo propor sugestões de trabalho ao professor que levem os alunos a refletir a respeito das relações entre memória e histórias de vida e a construção da história coletiva. Os alunos devem ser sensibilizados sobre a importância dos relatos de experiência na elaboração das memórias e </w:t>
      </w:r>
      <w:r>
        <w:t xml:space="preserve">sobre </w:t>
      </w:r>
      <w:r w:rsidRPr="003B780A">
        <w:t xml:space="preserve">a importância de um conjunto de olhares particulares para a construção da narrativa histórica. Deverão também investigar, por meio de entrevistas feitas com familiares de diferentes gerações, a maneira como grandes eventos históricos se fizeram perceber </w:t>
      </w:r>
      <w:r>
        <w:t xml:space="preserve">na </w:t>
      </w:r>
      <w:r w:rsidRPr="003B780A">
        <w:t xml:space="preserve">vida cotidiana. </w:t>
      </w:r>
    </w:p>
    <w:p w14:paraId="5509F812" w14:textId="77777777" w:rsidR="00CF5037" w:rsidRPr="00CB11C1" w:rsidRDefault="00CF5037" w:rsidP="00CF5037">
      <w:pPr>
        <w:pStyle w:val="02TEXTOPRINCIPAL"/>
      </w:pPr>
      <w:r w:rsidRPr="003B780A">
        <w:t>Após essa etapa de pesquisa, os estudantes gravarão</w:t>
      </w:r>
      <w:r>
        <w:t xml:space="preserve"> </w:t>
      </w:r>
      <w:r w:rsidRPr="003B780A">
        <w:t xml:space="preserve">um relato de experiência vivida relacionado a um momento histórico relevante </w:t>
      </w:r>
      <w:r>
        <w:t xml:space="preserve">vivenciado </w:t>
      </w:r>
      <w:r w:rsidRPr="003B780A">
        <w:t>por amigos ou familiares.</w:t>
      </w:r>
    </w:p>
    <w:p w14:paraId="7A7EAB91" w14:textId="77777777" w:rsidR="00CF5037" w:rsidRPr="00CB11C1" w:rsidRDefault="00CF5037" w:rsidP="00CF5037">
      <w:pPr>
        <w:pStyle w:val="01TITULO3"/>
      </w:pPr>
    </w:p>
    <w:p w14:paraId="6888E27E" w14:textId="77777777" w:rsidR="00CF5037" w:rsidRPr="005D061D" w:rsidRDefault="00CF5037" w:rsidP="00CF5037">
      <w:pPr>
        <w:pStyle w:val="01TITULO3"/>
      </w:pPr>
      <w:r w:rsidRPr="005D061D">
        <w:t xml:space="preserve">Disciplinas integradoras: </w:t>
      </w:r>
      <w:r w:rsidRPr="000F2DFD">
        <w:rPr>
          <w:b w:val="0"/>
        </w:rPr>
        <w:t>Língua Portuguesa, Arte e História</w:t>
      </w:r>
    </w:p>
    <w:p w14:paraId="6665EFAF" w14:textId="77777777" w:rsidR="00CF5037" w:rsidRPr="005D061D" w:rsidRDefault="00CF5037" w:rsidP="00CF5037">
      <w:pPr>
        <w:pStyle w:val="01TITULO3"/>
      </w:pPr>
    </w:p>
    <w:p w14:paraId="6FA90CB3" w14:textId="77777777" w:rsidR="00CF5037" w:rsidRPr="005D061D" w:rsidRDefault="00CF5037" w:rsidP="00CF5037">
      <w:pPr>
        <w:pStyle w:val="01TITULO3"/>
      </w:pPr>
      <w:r w:rsidRPr="005D061D">
        <w:t xml:space="preserve">Tema contemporâneo: </w:t>
      </w:r>
      <w:r w:rsidRPr="000F2DFD">
        <w:rPr>
          <w:b w:val="0"/>
        </w:rPr>
        <w:t>vida familiar e social</w:t>
      </w:r>
    </w:p>
    <w:p w14:paraId="43592018" w14:textId="77777777" w:rsidR="00CF5037" w:rsidRPr="00CB11C1" w:rsidRDefault="00CF5037" w:rsidP="00CF5037">
      <w:pPr>
        <w:pStyle w:val="01TITULO3"/>
      </w:pPr>
    </w:p>
    <w:p w14:paraId="4D31164E" w14:textId="77777777" w:rsidR="00CF5037" w:rsidRPr="00CB11C1" w:rsidRDefault="00CF5037" w:rsidP="00CF5037">
      <w:pPr>
        <w:pStyle w:val="01TITULO3"/>
      </w:pPr>
      <w:r w:rsidRPr="00CB11C1">
        <w:t xml:space="preserve">Competências gerais: </w:t>
      </w:r>
      <w:bookmarkStart w:id="2" w:name="_Hlk519156643"/>
      <w:r w:rsidRPr="00CB11C1">
        <w:t>(1, 3 e 6)</w:t>
      </w:r>
    </w:p>
    <w:bookmarkEnd w:id="2"/>
    <w:p w14:paraId="6F318327" w14:textId="77777777" w:rsidR="00CF5037" w:rsidRPr="003B780A" w:rsidRDefault="00CF5037" w:rsidP="00CF5037">
      <w:pPr>
        <w:pStyle w:val="02TEXTOPRINCIPAL"/>
      </w:pPr>
      <w:r w:rsidRPr="003B780A">
        <w:rPr>
          <w:b/>
        </w:rPr>
        <w:t>1.</w:t>
      </w:r>
      <w:r w:rsidRPr="003B780A">
        <w:t xml:space="preserve"> Valorizar e utilizar os conhecimentos historicamente construídos sobre o mundo físico, social, cultural e digital para entender e explicar a realidade, continuar aprendendo e colaborar para a construção de uma sociedade justa, democrática e inclusiva.</w:t>
      </w:r>
    </w:p>
    <w:p w14:paraId="598160AF" w14:textId="77777777" w:rsidR="00CF5037" w:rsidRPr="003B780A" w:rsidRDefault="00CF5037" w:rsidP="00CF5037">
      <w:pPr>
        <w:pStyle w:val="02TEXTOPRINCIPAL"/>
      </w:pPr>
      <w:bookmarkStart w:id="3" w:name="_Hlk519158630"/>
      <w:r w:rsidRPr="003B780A">
        <w:rPr>
          <w:b/>
        </w:rPr>
        <w:t>3.</w:t>
      </w:r>
      <w:r w:rsidRPr="003B780A">
        <w:t xml:space="preserve"> Valorizar e fruir as diversas manifestações artísticas e culturais, das locais às mundiais, e também participar de práticas diversificadas da produção artístico-cultural.</w:t>
      </w:r>
    </w:p>
    <w:p w14:paraId="5366FA9B" w14:textId="77777777" w:rsidR="00CF5037" w:rsidRPr="00121A5D" w:rsidRDefault="00CF5037" w:rsidP="00CF5037">
      <w:pPr>
        <w:pStyle w:val="02TEXTOPRINCIPAL"/>
        <w:rPr>
          <w:spacing w:val="-2"/>
        </w:rPr>
      </w:pPr>
      <w:bookmarkStart w:id="4" w:name="_Hlk519708489"/>
      <w:bookmarkEnd w:id="3"/>
      <w:r w:rsidRPr="003B780A">
        <w:rPr>
          <w:b/>
        </w:rPr>
        <w:t>6.</w:t>
      </w:r>
      <w:r w:rsidRPr="003B780A">
        <w:t xml:space="preserve">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bookmarkEnd w:id="4"/>
    </w:p>
    <w:p w14:paraId="30A8EEC4" w14:textId="77777777" w:rsidR="00CF5037" w:rsidRPr="00CB11C1" w:rsidRDefault="00CF5037" w:rsidP="00CF5037">
      <w:pPr>
        <w:pStyle w:val="01TITULO3"/>
      </w:pPr>
    </w:p>
    <w:p w14:paraId="5BDCA29A" w14:textId="77777777" w:rsidR="00CF5037" w:rsidRPr="005D061D" w:rsidRDefault="00CF5037" w:rsidP="00CF5037">
      <w:pPr>
        <w:pStyle w:val="01TITULO3"/>
      </w:pPr>
      <w:r w:rsidRPr="005D061D">
        <w:t xml:space="preserve">Competências específicas: </w:t>
      </w:r>
    </w:p>
    <w:p w14:paraId="3A56E023" w14:textId="77777777" w:rsidR="00CF5037" w:rsidRPr="00CB11C1" w:rsidRDefault="00CF5037" w:rsidP="00CF5037">
      <w:pPr>
        <w:pStyle w:val="01TITULO4"/>
      </w:pPr>
      <w:r w:rsidRPr="00CB11C1">
        <w:t xml:space="preserve">Linguagens </w:t>
      </w:r>
      <w:bookmarkStart w:id="5" w:name="_Hlk519158733"/>
      <w:bookmarkStart w:id="6" w:name="_Hlk519156794"/>
      <w:r w:rsidRPr="00CB11C1">
        <w:t>(1, 2 e 5)</w:t>
      </w:r>
    </w:p>
    <w:bookmarkEnd w:id="5"/>
    <w:bookmarkEnd w:id="6"/>
    <w:p w14:paraId="31E171A9" w14:textId="77777777" w:rsidR="00CF5037" w:rsidRPr="003B780A" w:rsidRDefault="00CF5037" w:rsidP="00CF5037">
      <w:pPr>
        <w:pStyle w:val="02TEXTOPRINCIPAL"/>
      </w:pPr>
      <w:r w:rsidRPr="003B780A">
        <w:rPr>
          <w:b/>
        </w:rPr>
        <w:t>1.</w:t>
      </w:r>
      <w:r w:rsidRPr="003B780A">
        <w:t xml:space="preserve"> Compreender as linguagens como construção humana, histórica, social e cultural, de natureza dinâmica, reconhecendo-as e valorizando-as como formas de significação da realidade e expressão de subjetividades.</w:t>
      </w:r>
    </w:p>
    <w:p w14:paraId="30D23D28" w14:textId="77777777" w:rsidR="00CF5037" w:rsidRPr="003B780A" w:rsidRDefault="00CF5037" w:rsidP="00CF5037">
      <w:pPr>
        <w:pStyle w:val="02TEXTOPRINCIPAL"/>
      </w:pPr>
      <w:bookmarkStart w:id="7" w:name="_Hlk519708553"/>
      <w:r w:rsidRPr="003B780A">
        <w:rPr>
          <w:b/>
        </w:rPr>
        <w:t>2.</w:t>
      </w:r>
      <w:r w:rsidRPr="003B780A">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0C80FC6E" w14:textId="77777777" w:rsidR="00CF5037" w:rsidRPr="005D061D" w:rsidRDefault="00CF5037" w:rsidP="00CF5037">
      <w:pPr>
        <w:pStyle w:val="02TEXTOPRINCIPAL"/>
      </w:pPr>
      <w:bookmarkStart w:id="8" w:name="_Hlk519158738"/>
      <w:bookmarkEnd w:id="7"/>
      <w:r w:rsidRPr="003B780A">
        <w:rPr>
          <w:b/>
        </w:rPr>
        <w:t>5.</w:t>
      </w:r>
      <w:r w:rsidRPr="003B780A">
        <w:t xml:space="preserve">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bookmarkEnd w:id="8"/>
    </w:p>
    <w:p w14:paraId="4B60B3B8" w14:textId="77777777" w:rsidR="00CF5037" w:rsidRDefault="00CF5037" w:rsidP="00CF5037">
      <w:pPr>
        <w:autoSpaceDN/>
        <w:spacing w:after="160" w:line="259" w:lineRule="auto"/>
        <w:textAlignment w:val="auto"/>
        <w:rPr>
          <w:rFonts w:eastAsia="Tahoma"/>
          <w:b/>
        </w:rPr>
      </w:pPr>
      <w:r>
        <w:rPr>
          <w:b/>
        </w:rPr>
        <w:br w:type="page"/>
      </w:r>
    </w:p>
    <w:p w14:paraId="57DB76AE" w14:textId="77777777" w:rsidR="00CF5037" w:rsidRPr="00CB11C1" w:rsidRDefault="00CF5037" w:rsidP="00CF5037">
      <w:pPr>
        <w:pStyle w:val="01TITULO4"/>
      </w:pPr>
      <w:r w:rsidRPr="00CB11C1">
        <w:lastRenderedPageBreak/>
        <w:t>História (1)</w:t>
      </w:r>
    </w:p>
    <w:p w14:paraId="1964CD13" w14:textId="77777777" w:rsidR="00CF5037" w:rsidRPr="003B780A" w:rsidRDefault="00CF5037" w:rsidP="00CF5037">
      <w:pPr>
        <w:pStyle w:val="02TEXTOPRINCIPAL"/>
      </w:pPr>
      <w:r w:rsidRPr="003B780A">
        <w:rPr>
          <w:b/>
        </w:rPr>
        <w:t>1.</w:t>
      </w:r>
      <w:r w:rsidRPr="003B780A">
        <w:t xml:space="preserve"> Compreender acontecimentos históricos, relações de poder e processos e mecanismos de transformação e manutenção das estruturas sociais, políticas, econômicas e culturais ao longo do tempo e em diferentes espaços para analisar, posicionar-se e intervir no mundo contemporâneo.</w:t>
      </w:r>
    </w:p>
    <w:p w14:paraId="4B1C1FE7" w14:textId="77777777" w:rsidR="00CF5037" w:rsidRPr="00CB11C1" w:rsidRDefault="00CF5037" w:rsidP="00CF5037">
      <w:pPr>
        <w:pStyle w:val="01TITULO3"/>
      </w:pPr>
    </w:p>
    <w:p w14:paraId="1100BE22" w14:textId="77777777" w:rsidR="00CF5037" w:rsidRPr="005D061D" w:rsidRDefault="00CF5037" w:rsidP="00CF5037">
      <w:pPr>
        <w:pStyle w:val="01TITULO4"/>
      </w:pPr>
      <w:r w:rsidRPr="005D061D">
        <w:t xml:space="preserve">Objetivos </w:t>
      </w:r>
    </w:p>
    <w:p w14:paraId="648AD054" w14:textId="77777777" w:rsidR="00CF5037" w:rsidRPr="003B780A" w:rsidRDefault="00CF5037" w:rsidP="00CF5037">
      <w:pPr>
        <w:pStyle w:val="02TEXTOPRINCIPALBULLET"/>
      </w:pPr>
      <w:r w:rsidRPr="003B780A">
        <w:t xml:space="preserve">Refletir sobre o papel da memória </w:t>
      </w:r>
      <w:r>
        <w:t>n</w:t>
      </w:r>
      <w:r w:rsidRPr="003B780A">
        <w:t>a formação da personalidade.</w:t>
      </w:r>
    </w:p>
    <w:p w14:paraId="3C670646" w14:textId="77777777" w:rsidR="00CF5037" w:rsidRPr="003B780A" w:rsidRDefault="00CF5037" w:rsidP="00CF5037">
      <w:pPr>
        <w:pStyle w:val="02TEXTOPRINCIPALBULLET"/>
      </w:pPr>
      <w:r w:rsidRPr="003B780A">
        <w:t>Refletir sobre as relações entre memória pessoal e história coletiva.</w:t>
      </w:r>
    </w:p>
    <w:p w14:paraId="57688A83" w14:textId="77777777" w:rsidR="00CF5037" w:rsidRPr="003B780A" w:rsidRDefault="00CF5037" w:rsidP="00CF5037">
      <w:pPr>
        <w:pStyle w:val="02TEXTOPRINCIPALBULLET"/>
      </w:pPr>
      <w:r w:rsidRPr="003B780A">
        <w:t>Exercitar as capacidades de compreensão e produção de relatos de experiência.</w:t>
      </w:r>
    </w:p>
    <w:p w14:paraId="6096B0AF" w14:textId="77777777" w:rsidR="00CF5037" w:rsidRPr="00CB11C1" w:rsidRDefault="00CF5037" w:rsidP="00CF5037">
      <w:pPr>
        <w:pStyle w:val="01TITULO3"/>
      </w:pPr>
    </w:p>
    <w:p w14:paraId="10051566" w14:textId="77777777" w:rsidR="00CF5037" w:rsidRPr="005D061D" w:rsidRDefault="00CF5037" w:rsidP="00CF5037">
      <w:pPr>
        <w:pStyle w:val="01TITULO4"/>
      </w:pPr>
      <w:r w:rsidRPr="005D061D">
        <w:t>Materiais a serem utilizados</w:t>
      </w:r>
    </w:p>
    <w:p w14:paraId="2E12AC25" w14:textId="77777777" w:rsidR="00CF5037" w:rsidRPr="00CB11C1" w:rsidRDefault="00CF5037" w:rsidP="00CF5037">
      <w:pPr>
        <w:pStyle w:val="02TEXTOPRINCIPALBULLET"/>
      </w:pPr>
      <w:r w:rsidRPr="00CB11C1">
        <w:t>Cadernos.</w:t>
      </w:r>
    </w:p>
    <w:p w14:paraId="1D62C2DD" w14:textId="77777777" w:rsidR="00CF5037" w:rsidRPr="00CB11C1" w:rsidRDefault="00CF5037" w:rsidP="00CF5037">
      <w:pPr>
        <w:pStyle w:val="02TEXTOPRINCIPALBULLET"/>
      </w:pPr>
      <w:r w:rsidRPr="00CB11C1">
        <w:t>Folha com linhas (papel almaço).</w:t>
      </w:r>
    </w:p>
    <w:p w14:paraId="70DA4D55" w14:textId="77777777" w:rsidR="00CF5037" w:rsidRPr="00CB11C1" w:rsidRDefault="00CF5037" w:rsidP="00CF5037">
      <w:pPr>
        <w:pStyle w:val="02TEXTOPRINCIPALBULLET"/>
      </w:pPr>
      <w:r w:rsidRPr="00CB11C1">
        <w:t>Gravadores (se possível).</w:t>
      </w:r>
    </w:p>
    <w:p w14:paraId="01D5A6CD" w14:textId="77777777" w:rsidR="00CF5037" w:rsidRPr="00CB11C1" w:rsidRDefault="00CF5037" w:rsidP="00CF5037">
      <w:pPr>
        <w:pStyle w:val="01TITULO3"/>
      </w:pPr>
    </w:p>
    <w:p w14:paraId="7C6CAFC1" w14:textId="77777777" w:rsidR="00CF5037" w:rsidRPr="005D061D" w:rsidRDefault="00CF5037" w:rsidP="00CF5037">
      <w:pPr>
        <w:pStyle w:val="01TITULO4"/>
      </w:pPr>
      <w:r w:rsidRPr="005D061D">
        <w:t>Produto final a ser desenvolvido</w:t>
      </w:r>
    </w:p>
    <w:p w14:paraId="709F828A" w14:textId="77777777" w:rsidR="00CF5037" w:rsidRPr="000F2DFD" w:rsidRDefault="00CF5037" w:rsidP="00CF5037">
      <w:pPr>
        <w:pStyle w:val="02TEXTOPRINCIPALBULLET"/>
      </w:pPr>
      <w:r w:rsidRPr="000F2DFD">
        <w:t xml:space="preserve">Relato sobre momento histórico importante vivido pelos amigos ou </w:t>
      </w:r>
      <w:r>
        <w:t xml:space="preserve">pelos </w:t>
      </w:r>
      <w:r w:rsidRPr="000F2DFD">
        <w:t>familiares dos alunos.</w:t>
      </w:r>
    </w:p>
    <w:p w14:paraId="325FC99E" w14:textId="77777777" w:rsidR="00CF5037" w:rsidRPr="00CB11C1" w:rsidRDefault="00CF5037" w:rsidP="00CF5037">
      <w:pPr>
        <w:pStyle w:val="02TEXTOPRINCIPAL"/>
      </w:pPr>
    </w:p>
    <w:p w14:paraId="1FC67204" w14:textId="77777777" w:rsidR="00CF5037" w:rsidRPr="003B780A" w:rsidRDefault="00CF5037" w:rsidP="00CF5037">
      <w:pPr>
        <w:pStyle w:val="02TEXTOPRINCIPAL"/>
      </w:pPr>
      <w:r w:rsidRPr="003B780A">
        <w:t xml:space="preserve">Antes de iniciar o projeto, é necessário que você explique aos alunos os objetivos do Projeto Integrador e a maneira como </w:t>
      </w:r>
      <w:r>
        <w:t xml:space="preserve">ele </w:t>
      </w:r>
      <w:r w:rsidRPr="003B780A">
        <w:t xml:space="preserve">será realizado. </w:t>
      </w:r>
      <w:r>
        <w:t xml:space="preserve">Esclareça </w:t>
      </w:r>
      <w:r w:rsidRPr="003B780A">
        <w:t xml:space="preserve">que será um trabalho comum aos componentes curriculares de Língua Portuguesa, Arte e História e que será desenvolvido em algumas etapas distribuídas ao longo do ano. </w:t>
      </w:r>
    </w:p>
    <w:p w14:paraId="1B10BF19" w14:textId="77777777" w:rsidR="00CF5037" w:rsidRPr="00CB11C1" w:rsidRDefault="00CF5037" w:rsidP="00CF5037">
      <w:pPr>
        <w:pStyle w:val="02TEXTOPRINCIPAL"/>
      </w:pPr>
      <w:r w:rsidRPr="003B780A">
        <w:t xml:space="preserve">O produto final neste bimestre será a produção de um relato de experiência vivida relacionado a um momento histórico relevante </w:t>
      </w:r>
      <w:r>
        <w:t xml:space="preserve">vivenciado </w:t>
      </w:r>
      <w:r w:rsidRPr="003B780A">
        <w:t>por amigos ou familiares dos alunos. O relato deverá ser gravado.</w:t>
      </w:r>
    </w:p>
    <w:p w14:paraId="6C7FEC09" w14:textId="77777777" w:rsidR="00CF5037" w:rsidRPr="00CB11C1" w:rsidRDefault="00CF5037" w:rsidP="00CF5037">
      <w:pPr>
        <w:pStyle w:val="02TEXTOPRINCIPAL"/>
      </w:pPr>
    </w:p>
    <w:p w14:paraId="028EF9D4" w14:textId="77777777" w:rsidR="00CF5037" w:rsidRDefault="00CF5037" w:rsidP="00CF5037">
      <w:pPr>
        <w:autoSpaceDN/>
        <w:spacing w:after="160" w:line="259" w:lineRule="auto"/>
        <w:textAlignment w:val="auto"/>
        <w:rPr>
          <w:rFonts w:ascii="Cambria" w:eastAsia="Cambria" w:hAnsi="Cambria" w:cs="Cambria"/>
          <w:b/>
          <w:bCs/>
          <w:sz w:val="32"/>
          <w:szCs w:val="28"/>
        </w:rPr>
      </w:pPr>
      <w:r>
        <w:br w:type="page"/>
      </w:r>
    </w:p>
    <w:p w14:paraId="4212E480" w14:textId="77777777" w:rsidR="00CF5037" w:rsidRPr="00CB11C1" w:rsidRDefault="00CF5037" w:rsidP="00CF5037">
      <w:pPr>
        <w:pStyle w:val="01TITULO2"/>
      </w:pPr>
      <w:r w:rsidRPr="003B780A">
        <w:lastRenderedPageBreak/>
        <w:t>História</w:t>
      </w:r>
    </w:p>
    <w:p w14:paraId="69D4DBF7" w14:textId="77777777" w:rsidR="00CF5037" w:rsidRDefault="00CF5037" w:rsidP="00CF5037">
      <w:pPr>
        <w:pStyle w:val="02TEXTOPRINCIPAL"/>
      </w:pPr>
    </w:p>
    <w:p w14:paraId="26077EEE" w14:textId="545AF7F2" w:rsidR="00CF5037" w:rsidRDefault="00CF5037" w:rsidP="00CF5037">
      <w:pPr>
        <w:pStyle w:val="02TEXTOPRINCIPAL"/>
      </w:pPr>
      <w:r w:rsidRPr="003B780A">
        <w:t>A segunda etapa do Projeto deverá ser desenvolvida preferencialmente durante as aulas de História e tem como objetivo apresentar aos alunos fatos históricos marcantes do período que vai de 1950 a 1999.</w:t>
      </w:r>
      <w:r w:rsidR="0032551D">
        <w:br/>
      </w:r>
      <w:r w:rsidRPr="003B780A">
        <w:t>O professor deverá explicar alguns fatos relevantes, o recorte temporal e seus respectivos contextos.</w:t>
      </w:r>
    </w:p>
    <w:p w14:paraId="089D2F08" w14:textId="77777777" w:rsidR="00CF5037" w:rsidRPr="00CB11C1" w:rsidRDefault="00CF5037" w:rsidP="00CF5037">
      <w:pPr>
        <w:pStyle w:val="01TITULO3"/>
      </w:pPr>
    </w:p>
    <w:p w14:paraId="1121ECB9" w14:textId="77777777" w:rsidR="00CF5037" w:rsidRPr="005D061D" w:rsidRDefault="00CF5037" w:rsidP="00CF5037">
      <w:pPr>
        <w:pStyle w:val="01TITULO3"/>
      </w:pPr>
      <w:r w:rsidRPr="003B780A">
        <w:t>Avaliação</w:t>
      </w:r>
    </w:p>
    <w:p w14:paraId="5D832C21" w14:textId="77777777" w:rsidR="00CF5037" w:rsidRPr="003B780A" w:rsidRDefault="00CF5037" w:rsidP="00CF5037">
      <w:pPr>
        <w:pStyle w:val="02TEXTOPRINCIPAL"/>
      </w:pPr>
      <w:r w:rsidRPr="003B780A">
        <w:t>Oriente os alunos a formar grupos com quatro integrantes. Esses grupos deverão discutir e selecionar as pessoas a serem entrevistadas e definir um roteiro com as perguntas que deverão ser feitas a cada entrevistado. Auxilie na formulação das perguntas. Algumas sugestões são:</w:t>
      </w:r>
    </w:p>
    <w:p w14:paraId="0C40CD4D" w14:textId="77777777" w:rsidR="00CF5037" w:rsidRPr="003B780A" w:rsidRDefault="00CF5037" w:rsidP="00CF5037">
      <w:pPr>
        <w:pStyle w:val="02TEXTOPRINCIPALBULLET"/>
      </w:pPr>
      <w:r w:rsidRPr="003B780A">
        <w:t>O que você lembra quando pensa no fato (definir o fato histórico)?</w:t>
      </w:r>
    </w:p>
    <w:p w14:paraId="2D10B840" w14:textId="77777777" w:rsidR="00CF5037" w:rsidRPr="003B780A" w:rsidRDefault="00CF5037" w:rsidP="00CF5037">
      <w:pPr>
        <w:pStyle w:val="02TEXTOPRINCIPALBULLET"/>
      </w:pPr>
      <w:r w:rsidRPr="003B780A">
        <w:t>Para você, a forma de viver mudou quando o fato (definir o fato histórico) ocorreu?</w:t>
      </w:r>
    </w:p>
    <w:p w14:paraId="75792858" w14:textId="77777777" w:rsidR="00CF5037" w:rsidRPr="003B780A" w:rsidRDefault="00CF5037" w:rsidP="00CF5037">
      <w:pPr>
        <w:pStyle w:val="02TEXTOPRINCIPALBULLET"/>
      </w:pPr>
      <w:r w:rsidRPr="003B780A">
        <w:t>Qual era sua idade então?</w:t>
      </w:r>
    </w:p>
    <w:p w14:paraId="440DA18B" w14:textId="77777777" w:rsidR="00CF5037" w:rsidRPr="003B780A" w:rsidRDefault="00CF5037" w:rsidP="00CF5037">
      <w:pPr>
        <w:pStyle w:val="02TEXTOPRINCIPALBULLET"/>
      </w:pPr>
      <w:r w:rsidRPr="003B780A">
        <w:t xml:space="preserve">Você compreendia o que estava ocorrendo? </w:t>
      </w:r>
    </w:p>
    <w:p w14:paraId="59FB28C9" w14:textId="77777777" w:rsidR="00CF5037" w:rsidRPr="003B780A" w:rsidRDefault="00CF5037" w:rsidP="00CF5037">
      <w:pPr>
        <w:pStyle w:val="02TEXTOPRINCIPAL"/>
      </w:pPr>
      <w:r w:rsidRPr="003B780A">
        <w:t>Oriente os alunos a entrevistar ao menos dois familiares de gerações diferentes e, então, registrar por escrito aspectos relevantes dos relatos.</w:t>
      </w:r>
    </w:p>
    <w:p w14:paraId="13589850" w14:textId="77777777" w:rsidR="00CF5037" w:rsidRPr="003B780A" w:rsidRDefault="00CF5037" w:rsidP="00CF5037">
      <w:pPr>
        <w:pStyle w:val="02TEXTOPRINCIPAL"/>
      </w:pPr>
      <w:r w:rsidRPr="003B780A">
        <w:t xml:space="preserve">Na aula seguinte, os alunos, reunidos em seus grupos, deverão compartilhar com os colegas os relatos recolhidos nas entrevistas com os familiares. </w:t>
      </w:r>
      <w:r>
        <w:t xml:space="preserve">Comente </w:t>
      </w:r>
      <w:r w:rsidRPr="003B780A">
        <w:t xml:space="preserve">que, ao final da aula, cada grupo deverá selecionar os três relatos mais interessantes, </w:t>
      </w:r>
      <w:r>
        <w:t>os quais</w:t>
      </w:r>
      <w:r w:rsidRPr="003B780A">
        <w:t xml:space="preserve"> deverão ser, posteriormente, gravados. </w:t>
      </w:r>
    </w:p>
    <w:p w14:paraId="48D8011D" w14:textId="77777777" w:rsidR="00CF5037" w:rsidRDefault="00CF5037" w:rsidP="00CF5037">
      <w:pPr>
        <w:pStyle w:val="02TEXTOPRINCIPAL"/>
      </w:pPr>
      <w:r w:rsidRPr="003B780A">
        <w:t xml:space="preserve">Ao final da aula, explique </w:t>
      </w:r>
      <w:r>
        <w:t xml:space="preserve">aos alunos </w:t>
      </w:r>
      <w:r w:rsidRPr="003B780A">
        <w:t xml:space="preserve">que as gravações podem ser feitas por meio de aparelhos celulares e que apenas um aparelho será necessário, uma vez que os alunos podem se organizar para conduzir as entrevistas em conjunto. Se não houver possibilidade de uso de gravadores ou aparelhos celulares, </w:t>
      </w:r>
      <w:r>
        <w:t xml:space="preserve">solicite </w:t>
      </w:r>
      <w:r w:rsidRPr="003B780A">
        <w:t>que o registro das entrevistas se</w:t>
      </w:r>
      <w:r>
        <w:t>ja</w:t>
      </w:r>
      <w:r w:rsidRPr="003B780A">
        <w:t xml:space="preserve"> feito por escrito.</w:t>
      </w:r>
    </w:p>
    <w:p w14:paraId="21AF9D63" w14:textId="77777777" w:rsidR="00CF5037" w:rsidRPr="00CB11C1" w:rsidRDefault="00CF5037" w:rsidP="00CF5037">
      <w:pPr>
        <w:pStyle w:val="02TEXTOPRINCIPAL"/>
      </w:pPr>
    </w:p>
    <w:p w14:paraId="6935AF5C" w14:textId="77777777" w:rsidR="00CF5037" w:rsidRDefault="00CF5037" w:rsidP="00CF5037">
      <w:pPr>
        <w:autoSpaceDN/>
        <w:spacing w:after="160" w:line="259" w:lineRule="auto"/>
        <w:textAlignment w:val="auto"/>
        <w:rPr>
          <w:rFonts w:ascii="Cambria" w:eastAsia="Cambria" w:hAnsi="Cambria" w:cs="Cambria"/>
          <w:b/>
          <w:bCs/>
          <w:sz w:val="32"/>
          <w:szCs w:val="28"/>
        </w:rPr>
      </w:pPr>
      <w:r>
        <w:br w:type="page"/>
      </w:r>
    </w:p>
    <w:p w14:paraId="4B9558CD" w14:textId="77777777" w:rsidR="00CF5037" w:rsidRPr="00135E1C" w:rsidRDefault="00CF5037" w:rsidP="00CF5037">
      <w:pPr>
        <w:pStyle w:val="01TITULO2"/>
      </w:pPr>
      <w:r w:rsidRPr="00135E1C">
        <w:lastRenderedPageBreak/>
        <w:t xml:space="preserve">Referencial </w:t>
      </w:r>
      <w:r>
        <w:t>b</w:t>
      </w:r>
      <w:r w:rsidRPr="00135E1C">
        <w:t>ibliográfico</w:t>
      </w:r>
    </w:p>
    <w:p w14:paraId="3B7C9E65" w14:textId="77777777" w:rsidR="00CF5037" w:rsidRDefault="00CF5037" w:rsidP="00CF5037">
      <w:pPr>
        <w:pStyle w:val="02TEXTOPRINCIPAL"/>
      </w:pPr>
    </w:p>
    <w:p w14:paraId="36D54E13" w14:textId="77777777" w:rsidR="00CF5037" w:rsidRPr="003B780A" w:rsidRDefault="00CF5037" w:rsidP="00CF5037">
      <w:pPr>
        <w:pStyle w:val="02TEXTOPRINCIPAL"/>
      </w:pPr>
      <w:r w:rsidRPr="003B780A">
        <w:t xml:space="preserve">FAUSTO, Boris. </w:t>
      </w:r>
      <w:r w:rsidRPr="003B780A">
        <w:rPr>
          <w:i/>
        </w:rPr>
        <w:t>História do Brasil</w:t>
      </w:r>
      <w:r w:rsidRPr="003B780A">
        <w:t>. 14. ed. São Paulo: Edusp, 2012.</w:t>
      </w:r>
    </w:p>
    <w:p w14:paraId="30211063" w14:textId="77777777" w:rsidR="00CF5037" w:rsidRDefault="00CF5037" w:rsidP="00CF5037">
      <w:pPr>
        <w:pStyle w:val="02TEXTOPRINCIPAL"/>
      </w:pPr>
    </w:p>
    <w:p w14:paraId="7F7E6580" w14:textId="77777777" w:rsidR="00CF5037" w:rsidRPr="003B780A" w:rsidRDefault="00CF5037" w:rsidP="00CF5037">
      <w:pPr>
        <w:pStyle w:val="02TEXTOPRINCIPAL"/>
      </w:pPr>
      <w:r w:rsidRPr="003B780A">
        <w:t xml:space="preserve">MACHADO, Marcelo (dir.). </w:t>
      </w:r>
      <w:r w:rsidRPr="003B780A">
        <w:rPr>
          <w:i/>
        </w:rPr>
        <w:t>Tropicália</w:t>
      </w:r>
      <w:r w:rsidRPr="003B780A">
        <w:t xml:space="preserve"> (documentário). Imagem filmes, 2011.</w:t>
      </w:r>
    </w:p>
    <w:p w14:paraId="2F08E0E7" w14:textId="77777777" w:rsidR="00CF5037" w:rsidRDefault="00CF5037" w:rsidP="00CF5037">
      <w:pPr>
        <w:pStyle w:val="02TEXTOPRINCIPAL"/>
      </w:pPr>
    </w:p>
    <w:p w14:paraId="02A8CC12" w14:textId="77777777" w:rsidR="00CF5037" w:rsidRPr="003B780A" w:rsidRDefault="00CF5037" w:rsidP="00CF5037">
      <w:pPr>
        <w:pStyle w:val="02TEXTOPRINCIPAL"/>
      </w:pPr>
      <w:r w:rsidRPr="003B780A">
        <w:t xml:space="preserve">NOVAIS, Fernando. </w:t>
      </w:r>
      <w:r w:rsidRPr="003B780A">
        <w:rPr>
          <w:i/>
        </w:rPr>
        <w:t>História da vida privada no Brasil</w:t>
      </w:r>
      <w:r w:rsidRPr="003B780A">
        <w:t xml:space="preserve"> – v. 4. São Paulo: Companhia das Letras, 1998.</w:t>
      </w:r>
    </w:p>
    <w:p w14:paraId="20A99353" w14:textId="77777777" w:rsidR="00CF5037" w:rsidRDefault="00CF5037" w:rsidP="00CF5037">
      <w:pPr>
        <w:pStyle w:val="02TEXTOPRINCIPAL"/>
        <w:rPr>
          <w:lang w:val="en-US"/>
        </w:rPr>
      </w:pPr>
    </w:p>
    <w:p w14:paraId="2485A741" w14:textId="77777777" w:rsidR="00CF5037" w:rsidRDefault="00CF5037" w:rsidP="00CF5037">
      <w:pPr>
        <w:pStyle w:val="02TEXTOPRINCIPAL"/>
      </w:pPr>
      <w:r w:rsidRPr="003B780A">
        <w:rPr>
          <w:lang w:val="en-US"/>
        </w:rPr>
        <w:t xml:space="preserve">SCHWARCZ, Lilia Moritz; STARLING, </w:t>
      </w:r>
      <w:proofErr w:type="spellStart"/>
      <w:r w:rsidRPr="003B780A">
        <w:rPr>
          <w:lang w:val="en-US"/>
        </w:rPr>
        <w:t>Heloisa</w:t>
      </w:r>
      <w:proofErr w:type="spellEnd"/>
      <w:r w:rsidRPr="003B780A">
        <w:rPr>
          <w:lang w:val="en-US"/>
        </w:rPr>
        <w:t xml:space="preserve">. </w:t>
      </w:r>
      <w:r w:rsidRPr="003B780A">
        <w:rPr>
          <w:i/>
        </w:rPr>
        <w:t>Brasil</w:t>
      </w:r>
      <w:r w:rsidRPr="003B780A">
        <w:t>: uma biografia. São Paulo: Companhia das Letras, 2015.</w:t>
      </w:r>
    </w:p>
    <w:p w14:paraId="66206009" w14:textId="77777777" w:rsidR="00FE23AE" w:rsidRDefault="00FE23AE" w:rsidP="003B780A">
      <w:pPr>
        <w:pStyle w:val="02TEXTOPRINCIPAL"/>
      </w:pPr>
    </w:p>
    <w:sectPr w:rsidR="00FE23AE" w:rsidSect="00FE23AE">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5D57" w14:textId="77777777" w:rsidR="00FF7D0F" w:rsidRDefault="00FF7D0F">
      <w:r>
        <w:separator/>
      </w:r>
    </w:p>
  </w:endnote>
  <w:endnote w:type="continuationSeparator" w:id="0">
    <w:p w14:paraId="325FD510" w14:textId="77777777" w:rsidR="00FF7D0F" w:rsidRDefault="00FF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7E206F" w:rsidRPr="005A1C11" w14:paraId="667C4E0E" w14:textId="77777777" w:rsidTr="00FE23AE">
      <w:tc>
        <w:tcPr>
          <w:tcW w:w="9606" w:type="dxa"/>
        </w:tcPr>
        <w:p w14:paraId="4BEEA2C4" w14:textId="0D5ADD46" w:rsidR="007E206F" w:rsidRPr="005A1C11" w:rsidRDefault="007E206F"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77777777" w:rsidR="007E206F" w:rsidRPr="005A1C11" w:rsidRDefault="007E206F"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14</w:t>
          </w:r>
          <w:r w:rsidRPr="005A1C11">
            <w:rPr>
              <w:rStyle w:val="RodapChar"/>
            </w:rPr>
            <w:fldChar w:fldCharType="end"/>
          </w:r>
        </w:p>
      </w:tc>
    </w:tr>
  </w:tbl>
  <w:p w14:paraId="49CB6685" w14:textId="77777777" w:rsidR="007E206F" w:rsidRPr="00C67490" w:rsidRDefault="007E206F"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5E67" w14:textId="77777777" w:rsidR="00FF7D0F" w:rsidRDefault="00FF7D0F">
      <w:r>
        <w:separator/>
      </w:r>
    </w:p>
  </w:footnote>
  <w:footnote w:type="continuationSeparator" w:id="0">
    <w:p w14:paraId="6EEE22B3" w14:textId="77777777" w:rsidR="00FF7D0F" w:rsidRDefault="00FF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7E206F" w:rsidRDefault="007E206F">
    <w:r>
      <w:rPr>
        <w:noProof/>
        <w:lang w:val="en-US" w:eastAsia="en-US" w:bidi="ar-SA"/>
      </w:rPr>
      <w:drawing>
        <wp:inline distT="0" distB="0" distL="0" distR="0" wp14:anchorId="4F791A4D" wp14:editId="73F2E013">
          <wp:extent cx="6248400" cy="47548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50CFC"/>
    <w:multiLevelType w:val="hybridMultilevel"/>
    <w:tmpl w:val="FB245D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078FF"/>
    <w:multiLevelType w:val="hybridMultilevel"/>
    <w:tmpl w:val="642452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6" w15:restartNumberingAfterBreak="0">
    <w:nsid w:val="56F40C5C"/>
    <w:multiLevelType w:val="hybridMultilevel"/>
    <w:tmpl w:val="B3126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8" w15:restartNumberingAfterBreak="0">
    <w:nsid w:val="70BC2520"/>
    <w:multiLevelType w:val="hybridMultilevel"/>
    <w:tmpl w:val="529ED4E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758C421C"/>
    <w:multiLevelType w:val="hybridMultilevel"/>
    <w:tmpl w:val="FD3691E8"/>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0"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0"/>
  </w:num>
  <w:num w:numId="6">
    <w:abstractNumId w:val="4"/>
  </w:num>
  <w:num w:numId="7">
    <w:abstractNumId w:val="3"/>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31366"/>
    <w:rsid w:val="00037752"/>
    <w:rsid w:val="00050876"/>
    <w:rsid w:val="0008041B"/>
    <w:rsid w:val="00086A12"/>
    <w:rsid w:val="000977FC"/>
    <w:rsid w:val="000A6B14"/>
    <w:rsid w:val="000C36DE"/>
    <w:rsid w:val="000C778B"/>
    <w:rsid w:val="000D25BD"/>
    <w:rsid w:val="000F2DFD"/>
    <w:rsid w:val="001046BC"/>
    <w:rsid w:val="00120999"/>
    <w:rsid w:val="00121A5D"/>
    <w:rsid w:val="00127416"/>
    <w:rsid w:val="00164B57"/>
    <w:rsid w:val="00180F9E"/>
    <w:rsid w:val="001852E8"/>
    <w:rsid w:val="00192095"/>
    <w:rsid w:val="001B6EE7"/>
    <w:rsid w:val="001D01B1"/>
    <w:rsid w:val="001D41F5"/>
    <w:rsid w:val="001E1D05"/>
    <w:rsid w:val="00201B92"/>
    <w:rsid w:val="00201EFE"/>
    <w:rsid w:val="00222150"/>
    <w:rsid w:val="00254037"/>
    <w:rsid w:val="00273AE0"/>
    <w:rsid w:val="00277CA6"/>
    <w:rsid w:val="00285224"/>
    <w:rsid w:val="002A3FCB"/>
    <w:rsid w:val="002A5CE1"/>
    <w:rsid w:val="002B0DE6"/>
    <w:rsid w:val="002B47EF"/>
    <w:rsid w:val="002C34A1"/>
    <w:rsid w:val="002C4228"/>
    <w:rsid w:val="002D3216"/>
    <w:rsid w:val="002D3C7C"/>
    <w:rsid w:val="002E32DE"/>
    <w:rsid w:val="002F1838"/>
    <w:rsid w:val="002F5B1B"/>
    <w:rsid w:val="002F6598"/>
    <w:rsid w:val="003027A3"/>
    <w:rsid w:val="0030287F"/>
    <w:rsid w:val="00303D8F"/>
    <w:rsid w:val="003055D4"/>
    <w:rsid w:val="00313015"/>
    <w:rsid w:val="0032551D"/>
    <w:rsid w:val="00344CDB"/>
    <w:rsid w:val="00350519"/>
    <w:rsid w:val="00364E92"/>
    <w:rsid w:val="003802A0"/>
    <w:rsid w:val="00383497"/>
    <w:rsid w:val="00387582"/>
    <w:rsid w:val="003A38B1"/>
    <w:rsid w:val="003B0937"/>
    <w:rsid w:val="003B4DC9"/>
    <w:rsid w:val="003B780A"/>
    <w:rsid w:val="003B7930"/>
    <w:rsid w:val="003D2F4D"/>
    <w:rsid w:val="003E104D"/>
    <w:rsid w:val="00411655"/>
    <w:rsid w:val="004164BD"/>
    <w:rsid w:val="00425AA7"/>
    <w:rsid w:val="00440570"/>
    <w:rsid w:val="00465C34"/>
    <w:rsid w:val="004715F3"/>
    <w:rsid w:val="004821A0"/>
    <w:rsid w:val="0048408A"/>
    <w:rsid w:val="004869C8"/>
    <w:rsid w:val="004A5BFF"/>
    <w:rsid w:val="004C19A8"/>
    <w:rsid w:val="004C1B8F"/>
    <w:rsid w:val="004D3E91"/>
    <w:rsid w:val="004E7787"/>
    <w:rsid w:val="004E7AD2"/>
    <w:rsid w:val="005240FA"/>
    <w:rsid w:val="00540F96"/>
    <w:rsid w:val="005841C4"/>
    <w:rsid w:val="005847BD"/>
    <w:rsid w:val="005C5C09"/>
    <w:rsid w:val="005D061D"/>
    <w:rsid w:val="005D52BC"/>
    <w:rsid w:val="005D5BD1"/>
    <w:rsid w:val="005E38D1"/>
    <w:rsid w:val="005F2591"/>
    <w:rsid w:val="006000B0"/>
    <w:rsid w:val="00631C28"/>
    <w:rsid w:val="00631D13"/>
    <w:rsid w:val="006431B3"/>
    <w:rsid w:val="006505A6"/>
    <w:rsid w:val="006605B1"/>
    <w:rsid w:val="00660BCD"/>
    <w:rsid w:val="00674516"/>
    <w:rsid w:val="00683612"/>
    <w:rsid w:val="006A1767"/>
    <w:rsid w:val="006A3166"/>
    <w:rsid w:val="006A3507"/>
    <w:rsid w:val="006B335E"/>
    <w:rsid w:val="006C19C6"/>
    <w:rsid w:val="006C291A"/>
    <w:rsid w:val="006C2CAB"/>
    <w:rsid w:val="006E3D62"/>
    <w:rsid w:val="006F2843"/>
    <w:rsid w:val="00703EAF"/>
    <w:rsid w:val="00713FB6"/>
    <w:rsid w:val="00714A74"/>
    <w:rsid w:val="007158A4"/>
    <w:rsid w:val="00720748"/>
    <w:rsid w:val="00740171"/>
    <w:rsid w:val="00750B17"/>
    <w:rsid w:val="0075132F"/>
    <w:rsid w:val="00757AF8"/>
    <w:rsid w:val="00765BC5"/>
    <w:rsid w:val="00772D29"/>
    <w:rsid w:val="00782C0E"/>
    <w:rsid w:val="00782CA3"/>
    <w:rsid w:val="00784E5F"/>
    <w:rsid w:val="007940CA"/>
    <w:rsid w:val="00794326"/>
    <w:rsid w:val="007B433A"/>
    <w:rsid w:val="007C1875"/>
    <w:rsid w:val="007C65D4"/>
    <w:rsid w:val="007D2A39"/>
    <w:rsid w:val="007E206F"/>
    <w:rsid w:val="007E32AF"/>
    <w:rsid w:val="007E7C9B"/>
    <w:rsid w:val="00804669"/>
    <w:rsid w:val="00806D5B"/>
    <w:rsid w:val="00814E86"/>
    <w:rsid w:val="008239F1"/>
    <w:rsid w:val="0086635E"/>
    <w:rsid w:val="008706E2"/>
    <w:rsid w:val="008A23C4"/>
    <w:rsid w:val="008A32C5"/>
    <w:rsid w:val="008B3A45"/>
    <w:rsid w:val="008D0390"/>
    <w:rsid w:val="00902F58"/>
    <w:rsid w:val="0090750B"/>
    <w:rsid w:val="0092346F"/>
    <w:rsid w:val="009278F5"/>
    <w:rsid w:val="0094531B"/>
    <w:rsid w:val="00955909"/>
    <w:rsid w:val="00974B8D"/>
    <w:rsid w:val="00990214"/>
    <w:rsid w:val="00997F4B"/>
    <w:rsid w:val="009B5243"/>
    <w:rsid w:val="009B6789"/>
    <w:rsid w:val="009F0ED2"/>
    <w:rsid w:val="00A12645"/>
    <w:rsid w:val="00A1678A"/>
    <w:rsid w:val="00A229A2"/>
    <w:rsid w:val="00A52520"/>
    <w:rsid w:val="00A70A4A"/>
    <w:rsid w:val="00A7306C"/>
    <w:rsid w:val="00A8048A"/>
    <w:rsid w:val="00A8467D"/>
    <w:rsid w:val="00AA1DEC"/>
    <w:rsid w:val="00AB408F"/>
    <w:rsid w:val="00AB6835"/>
    <w:rsid w:val="00AC37A2"/>
    <w:rsid w:val="00AD1E57"/>
    <w:rsid w:val="00AD4E47"/>
    <w:rsid w:val="00AE3D11"/>
    <w:rsid w:val="00AF6A62"/>
    <w:rsid w:val="00AF7759"/>
    <w:rsid w:val="00AF78BA"/>
    <w:rsid w:val="00B01A8F"/>
    <w:rsid w:val="00B20A70"/>
    <w:rsid w:val="00B37A81"/>
    <w:rsid w:val="00B502CE"/>
    <w:rsid w:val="00B50A9C"/>
    <w:rsid w:val="00B5441C"/>
    <w:rsid w:val="00B82596"/>
    <w:rsid w:val="00B83BE5"/>
    <w:rsid w:val="00B8599D"/>
    <w:rsid w:val="00B97673"/>
    <w:rsid w:val="00BA4CC7"/>
    <w:rsid w:val="00BB0A34"/>
    <w:rsid w:val="00BB6A32"/>
    <w:rsid w:val="00BC278B"/>
    <w:rsid w:val="00BD4F62"/>
    <w:rsid w:val="00BF7EC8"/>
    <w:rsid w:val="00C03C11"/>
    <w:rsid w:val="00C04F12"/>
    <w:rsid w:val="00C108CB"/>
    <w:rsid w:val="00C13B3E"/>
    <w:rsid w:val="00C14202"/>
    <w:rsid w:val="00C315E5"/>
    <w:rsid w:val="00C622B3"/>
    <w:rsid w:val="00C62DB4"/>
    <w:rsid w:val="00C66BC4"/>
    <w:rsid w:val="00C87ACA"/>
    <w:rsid w:val="00CA6BBA"/>
    <w:rsid w:val="00CA7C7C"/>
    <w:rsid w:val="00CC64D5"/>
    <w:rsid w:val="00CD7402"/>
    <w:rsid w:val="00CE4557"/>
    <w:rsid w:val="00CE6E14"/>
    <w:rsid w:val="00CF5037"/>
    <w:rsid w:val="00D15A2D"/>
    <w:rsid w:val="00D16A34"/>
    <w:rsid w:val="00D20A43"/>
    <w:rsid w:val="00D22099"/>
    <w:rsid w:val="00D319EF"/>
    <w:rsid w:val="00D33C11"/>
    <w:rsid w:val="00D5525F"/>
    <w:rsid w:val="00D7061B"/>
    <w:rsid w:val="00D846A1"/>
    <w:rsid w:val="00D947C7"/>
    <w:rsid w:val="00DD3FB7"/>
    <w:rsid w:val="00DD73CB"/>
    <w:rsid w:val="00E0585F"/>
    <w:rsid w:val="00E06C28"/>
    <w:rsid w:val="00E07AB6"/>
    <w:rsid w:val="00E11C0E"/>
    <w:rsid w:val="00E16F91"/>
    <w:rsid w:val="00E27618"/>
    <w:rsid w:val="00E31584"/>
    <w:rsid w:val="00E3503F"/>
    <w:rsid w:val="00E444FA"/>
    <w:rsid w:val="00E73292"/>
    <w:rsid w:val="00E74418"/>
    <w:rsid w:val="00EA04C5"/>
    <w:rsid w:val="00EB5276"/>
    <w:rsid w:val="00EB5A7F"/>
    <w:rsid w:val="00EC5677"/>
    <w:rsid w:val="00F03CE5"/>
    <w:rsid w:val="00F05979"/>
    <w:rsid w:val="00F06A74"/>
    <w:rsid w:val="00F12283"/>
    <w:rsid w:val="00F26D86"/>
    <w:rsid w:val="00F362F9"/>
    <w:rsid w:val="00F51B33"/>
    <w:rsid w:val="00F5442E"/>
    <w:rsid w:val="00F819A4"/>
    <w:rsid w:val="00F876BD"/>
    <w:rsid w:val="00FB4F69"/>
    <w:rsid w:val="00FC1FB3"/>
    <w:rsid w:val="00FE23AE"/>
    <w:rsid w:val="00FE52A7"/>
    <w:rsid w:val="00FF26D5"/>
    <w:rsid w:val="00FF7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7BC52006-56C6-4AD9-B492-6AE057AC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6A1"/>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rsid w:val="00FE23AE"/>
    <w:pPr>
      <w:numPr>
        <w:numId w:val="1"/>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styleId="MenoPendente">
    <w:name w:val="Unresolved Mention"/>
    <w:basedOn w:val="Fontepargpadro"/>
    <w:uiPriority w:val="99"/>
    <w:rsid w:val="005D061D"/>
    <w:rPr>
      <w:color w:val="605E5C"/>
      <w:shd w:val="clear" w:color="auto" w:fill="E1DFDD"/>
    </w:rPr>
  </w:style>
  <w:style w:type="paragraph" w:styleId="Textodebalo">
    <w:name w:val="Balloon Text"/>
    <w:basedOn w:val="Normal"/>
    <w:link w:val="TextodebaloChar"/>
    <w:uiPriority w:val="99"/>
    <w:semiHidden/>
    <w:unhideWhenUsed/>
    <w:rsid w:val="00A229A2"/>
    <w:pPr>
      <w:autoSpaceDN/>
      <w:textAlignment w:val="auto"/>
    </w:pPr>
    <w:rPr>
      <w:rFonts w:ascii="Segoe UI" w:eastAsiaTheme="minorHAnsi" w:hAnsi="Segoe UI" w:cs="Segoe UI"/>
      <w:kern w:val="0"/>
      <w:sz w:val="18"/>
      <w:szCs w:val="18"/>
      <w:lang w:eastAsia="en-US" w:bidi="ar-SA"/>
    </w:rPr>
  </w:style>
  <w:style w:type="character" w:customStyle="1" w:styleId="TextodebaloChar">
    <w:name w:val="Texto de balão Char"/>
    <w:basedOn w:val="Fontepargpadro"/>
    <w:link w:val="Textodebalo"/>
    <w:uiPriority w:val="99"/>
    <w:semiHidden/>
    <w:rsid w:val="00A229A2"/>
    <w:rPr>
      <w:rFonts w:ascii="Segoe UI" w:hAnsi="Segoe UI" w:cs="Segoe UI"/>
      <w:sz w:val="18"/>
      <w:szCs w:val="18"/>
    </w:rPr>
  </w:style>
  <w:style w:type="character" w:styleId="Refdecomentrio">
    <w:name w:val="annotation reference"/>
    <w:basedOn w:val="Fontepargpadro"/>
    <w:uiPriority w:val="99"/>
    <w:semiHidden/>
    <w:unhideWhenUsed/>
    <w:rsid w:val="00F5442E"/>
    <w:rPr>
      <w:sz w:val="16"/>
      <w:szCs w:val="16"/>
    </w:rPr>
  </w:style>
  <w:style w:type="paragraph" w:styleId="Textodecomentrio">
    <w:name w:val="annotation text"/>
    <w:basedOn w:val="Normal"/>
    <w:link w:val="TextodecomentrioChar"/>
    <w:uiPriority w:val="99"/>
    <w:semiHidden/>
    <w:unhideWhenUsed/>
    <w:rsid w:val="00F5442E"/>
    <w:rPr>
      <w:rFonts w:cs="Mangal"/>
      <w:sz w:val="20"/>
      <w:szCs w:val="18"/>
    </w:rPr>
  </w:style>
  <w:style w:type="character" w:customStyle="1" w:styleId="TextodecomentrioChar">
    <w:name w:val="Texto de comentário Char"/>
    <w:basedOn w:val="Fontepargpadro"/>
    <w:link w:val="Textodecomentrio"/>
    <w:uiPriority w:val="99"/>
    <w:semiHidden/>
    <w:rsid w:val="00F5442E"/>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F5442E"/>
    <w:rPr>
      <w:b/>
      <w:bCs/>
    </w:rPr>
  </w:style>
  <w:style w:type="character" w:customStyle="1" w:styleId="AssuntodocomentrioChar">
    <w:name w:val="Assunto do comentário Char"/>
    <w:basedOn w:val="TextodecomentrioChar"/>
    <w:link w:val="Assuntodocomentrio"/>
    <w:uiPriority w:val="99"/>
    <w:semiHidden/>
    <w:rsid w:val="00F5442E"/>
    <w:rPr>
      <w:rFonts w:ascii="Tahoma" w:eastAsia="SimSun" w:hAnsi="Tahoma" w:cs="Mangal"/>
      <w:b/>
      <w:bCs/>
      <w:kern w:val="3"/>
      <w:sz w:val="20"/>
      <w:szCs w:val="18"/>
      <w:lang w:eastAsia="zh-CN" w:bidi="hi-IN"/>
    </w:rPr>
  </w:style>
  <w:style w:type="paragraph" w:customStyle="1" w:styleId="01TITULO4">
    <w:name w:val="01_TITULO_4"/>
    <w:basedOn w:val="Normal"/>
    <w:rsid w:val="000F2DFD"/>
    <w:pPr>
      <w:keepNext/>
      <w:suppressAutoHyphens/>
      <w:spacing w:before="57" w:line="240" w:lineRule="atLeast"/>
      <w:textAlignment w:val="auto"/>
      <w:outlineLvl w:val="1"/>
    </w:pPr>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825">
      <w:bodyDiv w:val="1"/>
      <w:marLeft w:val="0"/>
      <w:marRight w:val="0"/>
      <w:marTop w:val="0"/>
      <w:marBottom w:val="0"/>
      <w:divBdr>
        <w:top w:val="none" w:sz="0" w:space="0" w:color="auto"/>
        <w:left w:val="none" w:sz="0" w:space="0" w:color="auto"/>
        <w:bottom w:val="none" w:sz="0" w:space="0" w:color="auto"/>
        <w:right w:val="none" w:sz="0" w:space="0" w:color="auto"/>
      </w:divBdr>
    </w:div>
    <w:div w:id="211845077">
      <w:bodyDiv w:val="1"/>
      <w:marLeft w:val="0"/>
      <w:marRight w:val="0"/>
      <w:marTop w:val="0"/>
      <w:marBottom w:val="0"/>
      <w:divBdr>
        <w:top w:val="none" w:sz="0" w:space="0" w:color="auto"/>
        <w:left w:val="none" w:sz="0" w:space="0" w:color="auto"/>
        <w:bottom w:val="none" w:sz="0" w:space="0" w:color="auto"/>
        <w:right w:val="none" w:sz="0" w:space="0" w:color="auto"/>
      </w:divBdr>
    </w:div>
    <w:div w:id="606498424">
      <w:bodyDiv w:val="1"/>
      <w:marLeft w:val="0"/>
      <w:marRight w:val="0"/>
      <w:marTop w:val="0"/>
      <w:marBottom w:val="0"/>
      <w:divBdr>
        <w:top w:val="none" w:sz="0" w:space="0" w:color="auto"/>
        <w:left w:val="none" w:sz="0" w:space="0" w:color="auto"/>
        <w:bottom w:val="none" w:sz="0" w:space="0" w:color="auto"/>
        <w:right w:val="none" w:sz="0" w:space="0" w:color="auto"/>
      </w:divBdr>
    </w:div>
    <w:div w:id="771165539">
      <w:bodyDiv w:val="1"/>
      <w:marLeft w:val="0"/>
      <w:marRight w:val="0"/>
      <w:marTop w:val="0"/>
      <w:marBottom w:val="0"/>
      <w:divBdr>
        <w:top w:val="none" w:sz="0" w:space="0" w:color="auto"/>
        <w:left w:val="none" w:sz="0" w:space="0" w:color="auto"/>
        <w:bottom w:val="none" w:sz="0" w:space="0" w:color="auto"/>
        <w:right w:val="none" w:sz="0" w:space="0" w:color="auto"/>
      </w:divBdr>
    </w:div>
    <w:div w:id="1169173505">
      <w:bodyDiv w:val="1"/>
      <w:marLeft w:val="0"/>
      <w:marRight w:val="0"/>
      <w:marTop w:val="0"/>
      <w:marBottom w:val="0"/>
      <w:divBdr>
        <w:top w:val="none" w:sz="0" w:space="0" w:color="auto"/>
        <w:left w:val="none" w:sz="0" w:space="0" w:color="auto"/>
        <w:bottom w:val="none" w:sz="0" w:space="0" w:color="auto"/>
        <w:right w:val="none" w:sz="0" w:space="0" w:color="auto"/>
      </w:divBdr>
    </w:div>
    <w:div w:id="1529676745">
      <w:bodyDiv w:val="1"/>
      <w:marLeft w:val="0"/>
      <w:marRight w:val="0"/>
      <w:marTop w:val="0"/>
      <w:marBottom w:val="0"/>
      <w:divBdr>
        <w:top w:val="none" w:sz="0" w:space="0" w:color="auto"/>
        <w:left w:val="none" w:sz="0" w:space="0" w:color="auto"/>
        <w:bottom w:val="none" w:sz="0" w:space="0" w:color="auto"/>
        <w:right w:val="none" w:sz="0" w:space="0" w:color="auto"/>
      </w:divBdr>
    </w:div>
    <w:div w:id="1566406860">
      <w:bodyDiv w:val="1"/>
      <w:marLeft w:val="0"/>
      <w:marRight w:val="0"/>
      <w:marTop w:val="0"/>
      <w:marBottom w:val="0"/>
      <w:divBdr>
        <w:top w:val="none" w:sz="0" w:space="0" w:color="auto"/>
        <w:left w:val="none" w:sz="0" w:space="0" w:color="auto"/>
        <w:bottom w:val="none" w:sz="0" w:space="0" w:color="auto"/>
        <w:right w:val="none" w:sz="0" w:space="0" w:color="auto"/>
      </w:divBdr>
    </w:div>
    <w:div w:id="16969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ohq.com/category/notic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melete.com.br/quadrinh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seudapessoa.net/p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36</Pages>
  <Words>7539</Words>
  <Characters>40712</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Hugo Susumu Matsubayashi</cp:lastModifiedBy>
  <cp:revision>47</cp:revision>
  <dcterms:created xsi:type="dcterms:W3CDTF">2018-10-17T11:34:00Z</dcterms:created>
  <dcterms:modified xsi:type="dcterms:W3CDTF">2018-10-20T19:27:00Z</dcterms:modified>
</cp:coreProperties>
</file>