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D1A620" w14:textId="7A57254B" w:rsidR="00122A01" w:rsidRDefault="00435DA9" w:rsidP="008542A5">
      <w:pPr>
        <w:pStyle w:val="01TITULO3"/>
      </w:pPr>
      <w:r w:rsidRPr="00435DA9">
        <w:t>Língua Portuguesa</w:t>
      </w:r>
      <w:r w:rsidR="00122A01" w:rsidRPr="009E45B4">
        <w:t xml:space="preserve"> – </w:t>
      </w:r>
      <w:r w:rsidR="00D368BD">
        <w:t>6</w:t>
      </w:r>
      <w:r w:rsidR="00122A01" w:rsidRPr="009E45B4">
        <w:t xml:space="preserve">º ano – </w:t>
      </w:r>
      <w:r w:rsidR="00807DD7">
        <w:t>3</w:t>
      </w:r>
      <w:r w:rsidR="00122A01" w:rsidRPr="009E45B4">
        <w:t>º bimestre</w:t>
      </w:r>
    </w:p>
    <w:p w14:paraId="3FDEC0E3" w14:textId="77777777" w:rsidR="00122A01" w:rsidRPr="009E45B4" w:rsidRDefault="00122A01" w:rsidP="008542A5"/>
    <w:p w14:paraId="3C819841" w14:textId="77777777" w:rsidR="003408E8" w:rsidRDefault="003408E8" w:rsidP="003408E8">
      <w:pPr>
        <w:pStyle w:val="01TITULO2"/>
      </w:pPr>
      <w:r>
        <w:t>Gabarito</w:t>
      </w:r>
    </w:p>
    <w:p w14:paraId="52BAC32A" w14:textId="77777777" w:rsidR="003408E8" w:rsidRDefault="003408E8" w:rsidP="003408E8"/>
    <w:p w14:paraId="61DDFC05" w14:textId="77777777" w:rsidR="003408E8" w:rsidRPr="00131553" w:rsidRDefault="003408E8" w:rsidP="003408E8">
      <w:pPr>
        <w:pStyle w:val="01TITULO3"/>
      </w:pPr>
      <w:r w:rsidRPr="00131553">
        <w:t>Competências abordadas na avaliação</w:t>
      </w:r>
    </w:p>
    <w:p w14:paraId="1C1A3CE3" w14:textId="77777777" w:rsidR="003408E8" w:rsidRDefault="003408E8" w:rsidP="003408E8">
      <w:pPr>
        <w:pStyle w:val="02TEXTOPRINCIPAL"/>
      </w:pPr>
    </w:p>
    <w:p w14:paraId="68A7A84F" w14:textId="4F917C19" w:rsidR="00435DA9" w:rsidRPr="00435DA9" w:rsidRDefault="00807DD7" w:rsidP="008A0A1F">
      <w:pPr>
        <w:pStyle w:val="01TITULO4"/>
      </w:pPr>
      <w:r w:rsidRPr="00807DD7">
        <w:t>Competências gerais:</w:t>
      </w:r>
    </w:p>
    <w:p w14:paraId="3EDD24C3" w14:textId="4EBE069B" w:rsidR="00807DD7" w:rsidRPr="00807DD7" w:rsidRDefault="00807DD7" w:rsidP="00807DD7">
      <w:pPr>
        <w:pStyle w:val="02TEXTOPRINCIPAL"/>
      </w:pPr>
      <w:r w:rsidRPr="00807DD7">
        <w:rPr>
          <w:b/>
        </w:rPr>
        <w:t>1</w:t>
      </w:r>
      <w:r w:rsidRPr="00807DD7">
        <w:t xml:space="preserve"> – Valorizar e utilizar </w:t>
      </w:r>
      <w:r w:rsidR="00100F8B">
        <w:t>o</w:t>
      </w:r>
      <w:r w:rsidRPr="00807DD7">
        <w:t>s conhecimentos historicamente construídos sobre o mundo físico, social, cultural e digital para entender e explicar a realidade, continuar aprendendo e colaborar para a construção de uma sociedade justa, democrática e inclusiva.</w:t>
      </w:r>
    </w:p>
    <w:p w14:paraId="6C98C19D" w14:textId="038C8DA6" w:rsidR="00435DA9" w:rsidRPr="00D368BD" w:rsidRDefault="00807DD7" w:rsidP="00807DD7">
      <w:pPr>
        <w:pStyle w:val="02TEXTOPRINCIPAL"/>
      </w:pPr>
      <w:r w:rsidRPr="00807DD7">
        <w:rPr>
          <w:b/>
        </w:rPr>
        <w:t>3</w:t>
      </w:r>
      <w:r w:rsidRPr="00807DD7">
        <w:t xml:space="preserve"> – Valorizar e fruir as diversas manifestações artísticas e culturais, das locais às mundiais, e também participar de práticas diversificadas da produção </w:t>
      </w:r>
      <w:r w:rsidR="00A06C22" w:rsidRPr="00807DD7">
        <w:t>artístico</w:t>
      </w:r>
      <w:r w:rsidR="00A06C22">
        <w:t>-</w:t>
      </w:r>
      <w:r w:rsidRPr="00807DD7">
        <w:t>cultural.</w:t>
      </w:r>
    </w:p>
    <w:p w14:paraId="3B48A36B" w14:textId="77777777" w:rsidR="00435DA9" w:rsidRPr="00435DA9" w:rsidRDefault="00435DA9" w:rsidP="008A0A1F">
      <w:pPr>
        <w:pStyle w:val="01TITULO4"/>
      </w:pPr>
      <w:r w:rsidRPr="00435DA9">
        <w:t>Competências específicas de Linguagens:</w:t>
      </w:r>
    </w:p>
    <w:p w14:paraId="36AE661F" w14:textId="024AAA0A" w:rsidR="00807DD7" w:rsidRPr="00807DD7" w:rsidRDefault="00807DD7" w:rsidP="00807DD7">
      <w:pPr>
        <w:pStyle w:val="02TEXTOPRINCIPAL"/>
      </w:pPr>
      <w:r w:rsidRPr="00807DD7">
        <w:rPr>
          <w:b/>
        </w:rPr>
        <w:t>1</w:t>
      </w:r>
      <w:r w:rsidRPr="00807DD7">
        <w:t xml:space="preserve"> – Compreender as linguagens como construção humana, histórica, social e cultural, de natureza dinâmica, reconhecendo-as </w:t>
      </w:r>
      <w:r w:rsidR="00A06C22">
        <w:t xml:space="preserve">e valorizando-as </w:t>
      </w:r>
      <w:r w:rsidRPr="00807DD7">
        <w:t xml:space="preserve">como formas de significação da </w:t>
      </w:r>
      <w:bookmarkStart w:id="0" w:name="_GoBack"/>
      <w:bookmarkEnd w:id="0"/>
      <w:r w:rsidRPr="00807DD7">
        <w:t>realidade e expressão de subjetividades e identidades sociais e culturais.</w:t>
      </w:r>
    </w:p>
    <w:p w14:paraId="04105525" w14:textId="5B90933E" w:rsidR="00435DA9" w:rsidRPr="00D368BD" w:rsidRDefault="00807DD7" w:rsidP="00807DD7">
      <w:pPr>
        <w:pStyle w:val="02TEXTOPRINCIPAL"/>
      </w:pPr>
      <w:r w:rsidRPr="00807DD7">
        <w:rPr>
          <w:b/>
        </w:rPr>
        <w:t>2</w:t>
      </w:r>
      <w:r w:rsidRPr="00807DD7">
        <w:t xml:space="preserve"> – Conhecer e explorar diversas práticas de linguagem (artísticas, corporais e linguísticas) em diferentes campos da atividade humana para continuar aprendendo, ampliar suas possibilidades de participação na vida social e colaborar para a construção de uma sociedade mais justa, democrática e inclusiva.</w:t>
      </w:r>
    </w:p>
    <w:p w14:paraId="019F0D0A" w14:textId="77777777" w:rsidR="00435DA9" w:rsidRPr="00435DA9" w:rsidRDefault="00435DA9" w:rsidP="008A0A1F">
      <w:pPr>
        <w:pStyle w:val="01TITULO4"/>
      </w:pPr>
      <w:r w:rsidRPr="00435DA9">
        <w:t>Competências específicas de Língua Portuguesa:</w:t>
      </w:r>
    </w:p>
    <w:p w14:paraId="09C6A3B4" w14:textId="4222C7FC" w:rsidR="00807DD7" w:rsidRPr="00807DD7" w:rsidRDefault="00807DD7" w:rsidP="00807DD7">
      <w:pPr>
        <w:pStyle w:val="02TEXTOPRINCIPAL"/>
      </w:pPr>
      <w:r w:rsidRPr="00807DD7">
        <w:rPr>
          <w:b/>
        </w:rPr>
        <w:t>1</w:t>
      </w:r>
      <w:r w:rsidRPr="00807DD7">
        <w:t xml:space="preserve"> – Compreender a língua como fenômeno cultural, histórico, social, variável, heterogêneo e sensível aos contextos de uso, reconhecendo-a como meio de construção de identidades de seus usuários e da comunidade a que pertencem.</w:t>
      </w:r>
    </w:p>
    <w:p w14:paraId="2482D9C1" w14:textId="25236BA7" w:rsidR="00807DD7" w:rsidRPr="00807DD7" w:rsidRDefault="00807DD7" w:rsidP="00807DD7">
      <w:pPr>
        <w:pStyle w:val="02TEXTOPRINCIPAL"/>
      </w:pPr>
      <w:r w:rsidRPr="00807DD7">
        <w:rPr>
          <w:b/>
        </w:rPr>
        <w:t>2</w:t>
      </w:r>
      <w:r w:rsidRPr="00807DD7">
        <w:t xml:space="preserve"> – Apropriar-se da linguagem escrita, reconhecendo-a como forma de interação nos diferentes campos de atuação da vida social e utilizando-a para ampliar suas possibilidades de participar da cultura letrada, de construir conhecimentos (inclusive escolares) e de se envolver com maior autonomia e protagonismo na </w:t>
      </w:r>
      <w:r w:rsidR="008A0A1F">
        <w:br/>
      </w:r>
      <w:r w:rsidRPr="00807DD7">
        <w:t>vida social.</w:t>
      </w:r>
    </w:p>
    <w:p w14:paraId="42CA8B8F" w14:textId="4AE87EC7" w:rsidR="00435DA9" w:rsidRPr="00807DD7" w:rsidRDefault="00807DD7" w:rsidP="00807DD7">
      <w:pPr>
        <w:pStyle w:val="02TEXTOPRINCIPAL"/>
      </w:pPr>
      <w:r w:rsidRPr="00807DD7">
        <w:rPr>
          <w:b/>
        </w:rPr>
        <w:t>9</w:t>
      </w:r>
      <w:r w:rsidRPr="00807DD7">
        <w:t xml:space="preserve"> – Envolver-se em práticas de leitura literária que possibilitem o desenvolvimento do senso estético para fruição, valorizando a literatura e outras manifestações artístico-culturais como formas de acesso às dimensões lúdicas, de imaginário e encantamento, reconhecendo o potencial transformador e humanizador da experiência com a literatura.</w:t>
      </w:r>
    </w:p>
    <w:p w14:paraId="463D883F" w14:textId="77777777" w:rsidR="00435DA9" w:rsidRDefault="00435DA9" w:rsidP="00435DA9">
      <w:pPr>
        <w:pStyle w:val="01TITULO4"/>
      </w:pPr>
    </w:p>
    <w:p w14:paraId="2127F712" w14:textId="77777777" w:rsidR="008A0A1F" w:rsidRDefault="008A0A1F">
      <w:pPr>
        <w:rPr>
          <w:rFonts w:ascii="Cambria" w:eastAsia="Cambria" w:hAnsi="Cambria" w:cs="Cambria"/>
          <w:b/>
          <w:bCs/>
          <w:sz w:val="28"/>
          <w:szCs w:val="28"/>
        </w:rPr>
      </w:pPr>
      <w:r>
        <w:br w:type="page"/>
      </w:r>
    </w:p>
    <w:p w14:paraId="35D84830" w14:textId="0B42EA6C" w:rsidR="00435DA9" w:rsidRDefault="00435DA9" w:rsidP="008A0A1F">
      <w:pPr>
        <w:pStyle w:val="01TITULO3"/>
      </w:pPr>
      <w:r>
        <w:lastRenderedPageBreak/>
        <w:t>Interpretação a partir de respostas de alunos</w:t>
      </w:r>
    </w:p>
    <w:p w14:paraId="4FBB5B4C" w14:textId="77777777" w:rsidR="00435DA9" w:rsidRDefault="00435DA9" w:rsidP="008A0A1F"/>
    <w:p w14:paraId="140BBE39" w14:textId="41A0C53C" w:rsidR="00435DA9" w:rsidRPr="00435DA9" w:rsidRDefault="00435DA9" w:rsidP="00435DA9">
      <w:pPr>
        <w:pStyle w:val="01TITULO4"/>
      </w:pPr>
      <w:r w:rsidRPr="00435DA9">
        <w:t>Questão 1</w:t>
      </w:r>
    </w:p>
    <w:p w14:paraId="5E38E0E4" w14:textId="4035754D" w:rsidR="00807DD7" w:rsidRPr="00807DD7" w:rsidRDefault="00807DD7" w:rsidP="00807DD7">
      <w:pPr>
        <w:pStyle w:val="02TEXTOPRINCIPAL"/>
      </w:pPr>
      <w:r w:rsidRPr="00807DD7">
        <w:t xml:space="preserve">Essa questão avalia a capacidade do aluno </w:t>
      </w:r>
      <w:r w:rsidR="003A21DB">
        <w:t>de</w:t>
      </w:r>
      <w:r w:rsidR="003A21DB" w:rsidRPr="00807DD7">
        <w:t xml:space="preserve"> </w:t>
      </w:r>
      <w:r w:rsidRPr="00807DD7">
        <w:t>identificar adjetivos no texto e perceber suas funções de atribuição de propriedades aos substantivos, abordando a habilidade EF03LP09.</w:t>
      </w:r>
    </w:p>
    <w:p w14:paraId="523B88F9" w14:textId="77777777" w:rsidR="000A7E4B" w:rsidRDefault="00807DD7" w:rsidP="00807DD7">
      <w:pPr>
        <w:pStyle w:val="02TEXTOPRINCIPAL"/>
      </w:pPr>
      <w:r w:rsidRPr="00100F8B">
        <w:t xml:space="preserve">Resposta esperada: Os adjetivos empregados na segunda estrofe são </w:t>
      </w:r>
      <w:r w:rsidR="000A7E4B">
        <w:t>“</w:t>
      </w:r>
      <w:r w:rsidRPr="000A7E4B">
        <w:t>belos</w:t>
      </w:r>
      <w:r w:rsidR="000A7E4B">
        <w:t>”</w:t>
      </w:r>
      <w:r w:rsidRPr="000A7E4B">
        <w:t xml:space="preserve">, </w:t>
      </w:r>
      <w:r w:rsidR="000A7E4B">
        <w:t>“</w:t>
      </w:r>
      <w:r w:rsidRPr="000A7E4B">
        <w:t>sereno</w:t>
      </w:r>
      <w:r w:rsidR="000A7E4B">
        <w:t>”</w:t>
      </w:r>
      <w:r w:rsidRPr="000A7E4B">
        <w:t xml:space="preserve">, </w:t>
      </w:r>
      <w:r w:rsidR="000A7E4B">
        <w:t>“</w:t>
      </w:r>
      <w:r w:rsidRPr="000A7E4B">
        <w:t>azulado</w:t>
      </w:r>
      <w:r w:rsidR="000A7E4B">
        <w:t xml:space="preserve">” </w:t>
      </w:r>
    </w:p>
    <w:p w14:paraId="0F02D87A" w14:textId="262AC7B1" w:rsidR="00807DD7" w:rsidRPr="00100F8B" w:rsidRDefault="00807DD7" w:rsidP="00807DD7">
      <w:pPr>
        <w:pStyle w:val="02TEXTOPRINCIPAL"/>
      </w:pPr>
      <w:r w:rsidRPr="000A7E4B">
        <w:t xml:space="preserve">e </w:t>
      </w:r>
      <w:r w:rsidR="000A7E4B">
        <w:t>“</w:t>
      </w:r>
      <w:r w:rsidRPr="000A7E4B">
        <w:t>dourado</w:t>
      </w:r>
      <w:r w:rsidR="000A7E4B">
        <w:t>”</w:t>
      </w:r>
      <w:r w:rsidRPr="000A7E4B">
        <w:t>,</w:t>
      </w:r>
      <w:r w:rsidRPr="00100F8B">
        <w:t xml:space="preserve"> e todos eles contribuem para construir a imagem de uma infância bela e agradável.</w:t>
      </w:r>
    </w:p>
    <w:p w14:paraId="36A2D1DE" w14:textId="0361D45E" w:rsidR="00435DA9" w:rsidRPr="00E707FE" w:rsidRDefault="00807DD7" w:rsidP="00807DD7">
      <w:pPr>
        <w:pStyle w:val="02TEXTOPRINCIPAL"/>
      </w:pPr>
      <w:r w:rsidRPr="00807DD7">
        <w:t>Esperam-se duas dificuldades de natureza diversa nessa questão. A primeira seria no reconhecimento da classe de palavras dos adjetivos. Nesse caso, é necessário retomar o conteúdo por meio de atividades</w:t>
      </w:r>
      <w:r w:rsidR="008A0A1F">
        <w:t xml:space="preserve"> </w:t>
      </w:r>
      <w:r w:rsidRPr="00807DD7">
        <w:t xml:space="preserve">que exijam </w:t>
      </w:r>
      <w:r w:rsidR="003A21DB">
        <w:t>dos alunos</w:t>
      </w:r>
      <w:r w:rsidRPr="00807DD7">
        <w:t xml:space="preserve"> o reconhecimento de determinada função: a de caracterizar substantivos. A segunda seria a compreensão de que, à parte a caracterização que os adjetivos fazem dos substantivos a que estão associados, todos eles contribuem para construir uma imagem idealizada de uma infância feliz. Nesse caso, </w:t>
      </w:r>
      <w:r w:rsidR="007558C4" w:rsidRPr="00807DD7">
        <w:t>orient</w:t>
      </w:r>
      <w:r w:rsidR="007558C4">
        <w:t>e</w:t>
      </w:r>
      <w:r w:rsidR="007558C4" w:rsidRPr="00807DD7">
        <w:t xml:space="preserve"> </w:t>
      </w:r>
      <w:r w:rsidRPr="00807DD7">
        <w:t xml:space="preserve">os alunos a perceber que o poema todo trata de mostrar a infância como uma época feliz da vida do eu lírico e, então, </w:t>
      </w:r>
      <w:r w:rsidR="007558C4" w:rsidRPr="00807DD7">
        <w:t>mostr</w:t>
      </w:r>
      <w:r w:rsidR="007558C4">
        <w:t>e</w:t>
      </w:r>
      <w:r w:rsidR="007558C4" w:rsidRPr="00807DD7">
        <w:t xml:space="preserve"> </w:t>
      </w:r>
      <w:r w:rsidRPr="00807DD7">
        <w:t>que os adjetivos exercem uma função importante nisso. Uma possibilidade de exercício é retirar os adjetivos de um texto e verificar se ele perde expressividade.</w:t>
      </w:r>
    </w:p>
    <w:p w14:paraId="1F59FE4D" w14:textId="3C3F7C96" w:rsidR="00435DA9" w:rsidRDefault="00435DA9" w:rsidP="008A0A1F"/>
    <w:p w14:paraId="5A7DA2D8" w14:textId="77777777" w:rsidR="00435DA9" w:rsidRPr="00225361" w:rsidRDefault="00435DA9" w:rsidP="00435DA9">
      <w:pPr>
        <w:pStyle w:val="01TITULO4"/>
      </w:pPr>
      <w:r w:rsidRPr="00225361">
        <w:t xml:space="preserve">Questão </w:t>
      </w:r>
      <w:r>
        <w:t>2</w:t>
      </w:r>
    </w:p>
    <w:p w14:paraId="4DBC6448" w14:textId="6B2C6643" w:rsidR="00807DD7" w:rsidRPr="00807DD7" w:rsidRDefault="00807DD7" w:rsidP="00807DD7">
      <w:pPr>
        <w:pStyle w:val="02TEXTOPRINCIPAL"/>
      </w:pPr>
      <w:r w:rsidRPr="00807DD7">
        <w:t xml:space="preserve">Essa questão avalia a capacidade do aluno </w:t>
      </w:r>
      <w:r w:rsidR="003A21DB">
        <w:t>de</w:t>
      </w:r>
      <w:r w:rsidRPr="00807DD7">
        <w:t xml:space="preserve"> reconhecer o tempo verbal que dirige a flexão do verbo e compreender efeitos de sentido criados pelo uso dessa flexão. A habilidade abordada é a EF06LP04.</w:t>
      </w:r>
    </w:p>
    <w:p w14:paraId="30D096C4" w14:textId="77777777" w:rsidR="00807DD7" w:rsidRPr="00807DD7" w:rsidRDefault="00807DD7" w:rsidP="00807DD7">
      <w:pPr>
        <w:pStyle w:val="02TEXTOPRINCIPAL"/>
      </w:pPr>
      <w:r w:rsidRPr="00807DD7">
        <w:t xml:space="preserve">Item </w:t>
      </w:r>
      <w:r w:rsidRPr="0030583E">
        <w:rPr>
          <w:b/>
        </w:rPr>
        <w:t>a</w:t>
      </w:r>
      <w:r w:rsidRPr="00807DD7">
        <w:t>:</w:t>
      </w:r>
    </w:p>
    <w:p w14:paraId="4D34A67C" w14:textId="77777777" w:rsidR="00807DD7" w:rsidRPr="00807DD7" w:rsidRDefault="00807DD7" w:rsidP="00807DD7">
      <w:pPr>
        <w:pStyle w:val="02TEXTOPRINCIPAL"/>
      </w:pPr>
      <w:r w:rsidRPr="00807DD7">
        <w:t>Resposta esperada: O verbo está flexionado no tempo presente.</w:t>
      </w:r>
    </w:p>
    <w:p w14:paraId="74C6F9AC" w14:textId="034949EF" w:rsidR="00807DD7" w:rsidRPr="00807DD7" w:rsidRDefault="007558C4" w:rsidP="00807DD7">
      <w:pPr>
        <w:pStyle w:val="02TEXTOPRINCIPAL"/>
      </w:pPr>
      <w:r>
        <w:t>É possível</w:t>
      </w:r>
      <w:r w:rsidR="00807DD7" w:rsidRPr="00807DD7">
        <w:t xml:space="preserve"> que o aluno </w:t>
      </w:r>
      <w:r>
        <w:t>tenha</w:t>
      </w:r>
      <w:r w:rsidR="00807DD7" w:rsidRPr="00807DD7">
        <w:t xml:space="preserve"> dificuldade no reconhecimento do tempo verbal. Nesse caso, o professor deve retomar o sentido dos diferentes tempos, em particular do tempo presente.</w:t>
      </w:r>
    </w:p>
    <w:p w14:paraId="14093F35" w14:textId="77777777" w:rsidR="00807DD7" w:rsidRPr="00807DD7" w:rsidRDefault="00807DD7" w:rsidP="00807DD7">
      <w:pPr>
        <w:pStyle w:val="02TEXTOPRINCIPAL"/>
      </w:pPr>
      <w:r w:rsidRPr="00807DD7">
        <w:t xml:space="preserve">Item </w:t>
      </w:r>
      <w:r w:rsidRPr="0030583E">
        <w:rPr>
          <w:b/>
        </w:rPr>
        <w:t>b</w:t>
      </w:r>
      <w:r w:rsidRPr="00807DD7">
        <w:t>:</w:t>
      </w:r>
    </w:p>
    <w:p w14:paraId="41CA9BBC" w14:textId="77777777" w:rsidR="00807DD7" w:rsidRPr="00807DD7" w:rsidRDefault="00807DD7" w:rsidP="00807DD7">
      <w:pPr>
        <w:pStyle w:val="02TEXTOPRINCIPAL"/>
      </w:pPr>
      <w:r w:rsidRPr="00807DD7">
        <w:t>Reposta esperada: O tempo verbal presente é usado, nesse caso, para expressar um estado permanente, uma verdade universal: na infância o mar é sereno e os dias são belos. Isso pode ser percebido porque o eu lírico está tratando de sua infância.</w:t>
      </w:r>
    </w:p>
    <w:p w14:paraId="543EA06C" w14:textId="5B3A672B" w:rsidR="00435DA9" w:rsidRPr="00F51B2D" w:rsidRDefault="00807DD7" w:rsidP="00807DD7">
      <w:pPr>
        <w:pStyle w:val="02TEXTOPRINCIPAL"/>
      </w:pPr>
      <w:r w:rsidRPr="00807DD7">
        <w:t xml:space="preserve">A dificuldade que o aluno pode apresentar é </w:t>
      </w:r>
      <w:r w:rsidR="003A21DB">
        <w:t xml:space="preserve">em </w:t>
      </w:r>
      <w:r w:rsidRPr="00807DD7">
        <w:t xml:space="preserve">reconhecer que, nesse caso, o tempo verbal presente é utilizado para expressar uma verdade constante. Essa é uma dificuldade de leitura. </w:t>
      </w:r>
      <w:r w:rsidR="007558C4">
        <w:t>Portanto</w:t>
      </w:r>
      <w:r w:rsidRPr="00807DD7">
        <w:t xml:space="preserve">, </w:t>
      </w:r>
      <w:r w:rsidR="007558C4" w:rsidRPr="00807DD7">
        <w:t>auxili</w:t>
      </w:r>
      <w:r w:rsidR="007558C4">
        <w:t>e</w:t>
      </w:r>
      <w:r w:rsidR="007558C4" w:rsidRPr="00807DD7">
        <w:t xml:space="preserve"> </w:t>
      </w:r>
      <w:r w:rsidRPr="00807DD7">
        <w:t xml:space="preserve">o aluno a perceber que, desde o início da estrofe, o tempo presente é utilizado para expressar algo permanente: </w:t>
      </w:r>
      <w:r w:rsidR="00184988">
        <w:br/>
      </w:r>
      <w:r w:rsidRPr="00807DD7">
        <w:t>os dias são sempre belos na infância. É importante reforçar que o presente tem outras funções além de expressar ações que ocorrem no momento da fala e retomar quais são essas funções.</w:t>
      </w:r>
    </w:p>
    <w:p w14:paraId="019D34FE" w14:textId="77777777" w:rsidR="00435DA9" w:rsidRDefault="00435DA9" w:rsidP="00435DA9">
      <w:pPr>
        <w:jc w:val="both"/>
      </w:pPr>
    </w:p>
    <w:p w14:paraId="07069B04" w14:textId="77777777" w:rsidR="00435DA9" w:rsidRPr="00435DA9" w:rsidRDefault="00435DA9" w:rsidP="00435DA9">
      <w:pPr>
        <w:pStyle w:val="01TITULO4"/>
      </w:pPr>
      <w:r w:rsidRPr="00435DA9">
        <w:t>Questão 3</w:t>
      </w:r>
    </w:p>
    <w:p w14:paraId="33E0DA82" w14:textId="77777777" w:rsidR="00807DD7" w:rsidRPr="00807DD7" w:rsidRDefault="00807DD7" w:rsidP="00807DD7">
      <w:pPr>
        <w:pStyle w:val="02TEXTOPRINCIPAL"/>
      </w:pPr>
      <w:r w:rsidRPr="00807DD7">
        <w:t>Essa questão avalia a compreensão do aluno do conceito de locução adjetiva e sua capacidade de substituir expressões por termos sinônimos, abordando as habilidades EF69LP54 e EF02LP10.</w:t>
      </w:r>
    </w:p>
    <w:p w14:paraId="21AAAE3A" w14:textId="2DEC039B" w:rsidR="00807DD7" w:rsidRPr="00807DD7" w:rsidRDefault="00807DD7" w:rsidP="00807DD7">
      <w:pPr>
        <w:pStyle w:val="02TEXTOPRINCIPAL"/>
      </w:pPr>
      <w:r w:rsidRPr="00807DD7">
        <w:t>Resposta esperada: Na última estrofe, a locução adjetiva “de agora”, que poderia ser substituída por “atua</w:t>
      </w:r>
      <w:r w:rsidR="00995298">
        <w:t>is</w:t>
      </w:r>
      <w:r w:rsidRPr="00807DD7">
        <w:t>”, nos permite perceber que as “mágoas” do eu lírico estão situadas no tempo presente.</w:t>
      </w:r>
    </w:p>
    <w:p w14:paraId="0A4AC689" w14:textId="62689C55" w:rsidR="00435DA9" w:rsidRPr="00E403B7" w:rsidRDefault="00807DD7" w:rsidP="00807DD7">
      <w:pPr>
        <w:pStyle w:val="02TEXTOPRINCIPAL"/>
      </w:pPr>
      <w:r w:rsidRPr="00807DD7">
        <w:t>Esperam-se duas dificuldades de natureza diferente nessa questão. A primeira é de compreensão do conceito de locução adjetiva. Nesse caso, o aluno não seria capaz de reconhecer a locução, e é importante retomar o conceito por meio de atividades de reconhecimento. A segunda dificuldade é de substituir a locução por um adjetivo equivalente. Nesse caso, propor outros exercícios de substituição, para trabalhar essa capacidade.</w:t>
      </w:r>
    </w:p>
    <w:p w14:paraId="71AF1F21" w14:textId="77777777" w:rsidR="00435DA9" w:rsidRDefault="00435DA9" w:rsidP="00435DA9">
      <w:pPr>
        <w:jc w:val="both"/>
      </w:pPr>
    </w:p>
    <w:p w14:paraId="5D780CC3" w14:textId="77777777" w:rsidR="008A0A1F" w:rsidRDefault="008A0A1F">
      <w:pPr>
        <w:rPr>
          <w:rFonts w:ascii="Cambria" w:eastAsia="Cambria" w:hAnsi="Cambria" w:cs="Cambria"/>
          <w:b/>
          <w:bCs/>
          <w:sz w:val="28"/>
          <w:szCs w:val="28"/>
        </w:rPr>
      </w:pPr>
      <w:r>
        <w:br w:type="page"/>
      </w:r>
    </w:p>
    <w:p w14:paraId="664A1904" w14:textId="1904853C" w:rsidR="00435DA9" w:rsidRPr="00225361" w:rsidRDefault="00435DA9" w:rsidP="008A0A1F">
      <w:pPr>
        <w:pStyle w:val="01TITULO4"/>
      </w:pPr>
      <w:r w:rsidRPr="00225361">
        <w:lastRenderedPageBreak/>
        <w:t xml:space="preserve">Questão </w:t>
      </w:r>
      <w:r>
        <w:t>4</w:t>
      </w:r>
    </w:p>
    <w:p w14:paraId="5BFFF01C" w14:textId="33305840" w:rsidR="00807DD7" w:rsidRPr="00807DD7" w:rsidRDefault="00807DD7" w:rsidP="00807DD7">
      <w:pPr>
        <w:pStyle w:val="02TEXTOPRINCIPAL"/>
      </w:pPr>
      <w:r w:rsidRPr="00807DD7">
        <w:t xml:space="preserve">Essa questão avalia a capacidade do aluno </w:t>
      </w:r>
      <w:r w:rsidR="003A21DB">
        <w:t>de</w:t>
      </w:r>
      <w:r w:rsidRPr="00807DD7">
        <w:t xml:space="preserve"> compreender a importância de efeitos de sentido decorrentes de recursos expressivos em poemas, em especial de metáforas, para a interpretação global do poema, abordando as habilidades EF35LP31 e EF69LP48.</w:t>
      </w:r>
    </w:p>
    <w:p w14:paraId="3971C205" w14:textId="77777777" w:rsidR="00807DD7" w:rsidRPr="00807DD7" w:rsidRDefault="00807DD7" w:rsidP="00807DD7">
      <w:pPr>
        <w:pStyle w:val="02TEXTOPRINCIPAL"/>
      </w:pPr>
      <w:r w:rsidRPr="00807DD7">
        <w:t xml:space="preserve">Item </w:t>
      </w:r>
      <w:r w:rsidRPr="0030583E">
        <w:rPr>
          <w:b/>
        </w:rPr>
        <w:t>a</w:t>
      </w:r>
      <w:r w:rsidRPr="00807DD7">
        <w:t>:</w:t>
      </w:r>
    </w:p>
    <w:p w14:paraId="5C2D09C3" w14:textId="77777777" w:rsidR="00807DD7" w:rsidRPr="00807DD7" w:rsidRDefault="00807DD7" w:rsidP="00807DD7">
      <w:pPr>
        <w:pStyle w:val="02TEXTOPRINCIPAL"/>
      </w:pPr>
      <w:r w:rsidRPr="00807DD7">
        <w:t>Resposta esperada: O sentimento expresso por esse poema é a saudade da infância.</w:t>
      </w:r>
    </w:p>
    <w:p w14:paraId="12C56A37" w14:textId="5DB4375D" w:rsidR="00807DD7" w:rsidRPr="00807DD7" w:rsidRDefault="003A21DB" w:rsidP="00807DD7">
      <w:pPr>
        <w:pStyle w:val="02TEXTOPRINCIPAL"/>
      </w:pPr>
      <w:r>
        <w:t>É possível</w:t>
      </w:r>
      <w:r w:rsidR="00807DD7" w:rsidRPr="00807DD7">
        <w:t xml:space="preserve"> que alguns alunos não consigam definir com precisão qual é o sentimento retratado no poema, limitando-se a dizer que o poema é expressão de “saudades”. Nesse caso, </w:t>
      </w:r>
      <w:r w:rsidR="00BD3AB1" w:rsidRPr="00807DD7">
        <w:t>demonstr</w:t>
      </w:r>
      <w:r w:rsidR="00BD3AB1">
        <w:t>e</w:t>
      </w:r>
      <w:r w:rsidR="00BD3AB1" w:rsidRPr="00807DD7">
        <w:t xml:space="preserve"> </w:t>
      </w:r>
      <w:r w:rsidR="00807DD7" w:rsidRPr="00807DD7">
        <w:t>a importância de ser preciso na definição do objeto da saudade, uma vez que isso é central para a compreensão do poema.</w:t>
      </w:r>
    </w:p>
    <w:p w14:paraId="221AE626" w14:textId="77777777" w:rsidR="00807DD7" w:rsidRPr="00807DD7" w:rsidRDefault="00807DD7" w:rsidP="00807DD7">
      <w:pPr>
        <w:pStyle w:val="02TEXTOPRINCIPAL"/>
      </w:pPr>
      <w:r w:rsidRPr="00807DD7">
        <w:t xml:space="preserve">Item </w:t>
      </w:r>
      <w:r w:rsidRPr="0030583E">
        <w:rPr>
          <w:b/>
        </w:rPr>
        <w:t>b</w:t>
      </w:r>
      <w:r w:rsidRPr="00807DD7">
        <w:t>:</w:t>
      </w:r>
    </w:p>
    <w:p w14:paraId="7CFC07E2" w14:textId="77777777" w:rsidR="00807DD7" w:rsidRPr="00807DD7" w:rsidRDefault="00807DD7" w:rsidP="00807DD7">
      <w:pPr>
        <w:pStyle w:val="02TEXTOPRINCIPAL"/>
      </w:pPr>
      <w:r w:rsidRPr="00807DD7">
        <w:t>Resposta esperada: A definição do mar como “lago sereno” constrói uma imagem de sossego, tranquilidade, o que contribui para a caracterização da infância como um tempo de tranquilidade e sossego.</w:t>
      </w:r>
    </w:p>
    <w:p w14:paraId="6AE6F4C5" w14:textId="20CADB7B" w:rsidR="00435DA9" w:rsidRPr="00E403B7" w:rsidRDefault="00807DD7" w:rsidP="00807DD7">
      <w:pPr>
        <w:pStyle w:val="02TEXTOPRINCIPAL"/>
      </w:pPr>
      <w:r w:rsidRPr="00807DD7">
        <w:t xml:space="preserve">Espera-se que a dificuldade do aluno nessa questão seja </w:t>
      </w:r>
      <w:r w:rsidR="003A21DB">
        <w:t xml:space="preserve">em </w:t>
      </w:r>
      <w:r w:rsidRPr="00807DD7">
        <w:t>estabelecer a relação entre a metáfora e a caracterização da infância. Nesse caso, apont</w:t>
      </w:r>
      <w:r w:rsidR="00BD3AB1">
        <w:t>e</w:t>
      </w:r>
      <w:r w:rsidRPr="00807DD7">
        <w:t xml:space="preserve"> que a caracterização de todos os objetos do poema cumpre </w:t>
      </w:r>
      <w:r w:rsidR="0030583E">
        <w:br/>
      </w:r>
      <w:r w:rsidRPr="00807DD7">
        <w:t>a função de construir uma imagem da infância em geral.</w:t>
      </w:r>
    </w:p>
    <w:p w14:paraId="39492A12" w14:textId="77777777" w:rsidR="00435DA9" w:rsidRDefault="00435DA9" w:rsidP="00435DA9">
      <w:pPr>
        <w:pStyle w:val="02TEXTOPRINCIPAL"/>
      </w:pPr>
    </w:p>
    <w:p w14:paraId="46DFBBCC" w14:textId="77777777" w:rsidR="00435DA9" w:rsidRPr="00225361" w:rsidRDefault="00435DA9" w:rsidP="00435DA9">
      <w:pPr>
        <w:pStyle w:val="01TITULO4"/>
      </w:pPr>
      <w:r w:rsidRPr="00225361">
        <w:t xml:space="preserve">Questão </w:t>
      </w:r>
      <w:r>
        <w:t>5</w:t>
      </w:r>
    </w:p>
    <w:p w14:paraId="7FFB9A91" w14:textId="77777777" w:rsidR="00807DD7" w:rsidRPr="00807DD7" w:rsidRDefault="00807DD7" w:rsidP="00807DD7">
      <w:pPr>
        <w:pStyle w:val="02TEXTOPRINCIPAL"/>
      </w:pPr>
      <w:r w:rsidRPr="00807DD7">
        <w:t>Essa questão avalia a capacidade de observação de recursos sonoros e a compreensão de alguns conceitos relacionados à sonoridade nos poemas, abordando as habilidades EF12LP18 e EF69LP48.</w:t>
      </w:r>
    </w:p>
    <w:p w14:paraId="42EAD6CC" w14:textId="77777777" w:rsidR="00807DD7" w:rsidRPr="00807DD7" w:rsidRDefault="00807DD7" w:rsidP="00807DD7">
      <w:pPr>
        <w:pStyle w:val="02TEXTOPRINCIPAL"/>
      </w:pPr>
      <w:r w:rsidRPr="001032BF">
        <w:t xml:space="preserve">Resposta certa: </w:t>
      </w:r>
      <w:r w:rsidRPr="001032BF">
        <w:rPr>
          <w:b/>
        </w:rPr>
        <w:t>C</w:t>
      </w:r>
      <w:r w:rsidRPr="001032BF">
        <w:t>.</w:t>
      </w:r>
    </w:p>
    <w:p w14:paraId="7F5EAAC6" w14:textId="29D14126" w:rsidR="00807DD7" w:rsidRPr="00807DD7" w:rsidRDefault="00807DD7" w:rsidP="00807DD7">
      <w:pPr>
        <w:pStyle w:val="02TEXTOPRINCIPAL"/>
      </w:pPr>
      <w:r w:rsidRPr="00807DD7">
        <w:t xml:space="preserve">A marcação da alternativa </w:t>
      </w:r>
      <w:r w:rsidRPr="0030583E">
        <w:rPr>
          <w:b/>
        </w:rPr>
        <w:t>A</w:t>
      </w:r>
      <w:r w:rsidRPr="00807DD7">
        <w:t xml:space="preserve"> indica que o aluno não foi capaz de perceber a organização sonora do poema. Nesse caso, orient</w:t>
      </w:r>
      <w:r w:rsidR="00E028DF">
        <w:t>e</w:t>
      </w:r>
      <w:r w:rsidRPr="00807DD7">
        <w:t xml:space="preserve"> o aluno a ler o poema em voz alta algumas vezes e anotar as repetições de sons que ele percebe. Depois, o aluno deve procurar observar a regularidade por trás das repetições para perceber que existe um trabalho intencional </w:t>
      </w:r>
      <w:r w:rsidR="003A21DB">
        <w:t>com a</w:t>
      </w:r>
      <w:r w:rsidRPr="00807DD7">
        <w:t xml:space="preserve"> sonoridade.</w:t>
      </w:r>
    </w:p>
    <w:p w14:paraId="0AD01604" w14:textId="213D6CC1" w:rsidR="00807DD7" w:rsidRPr="00807DD7" w:rsidRDefault="00807DD7" w:rsidP="00807DD7">
      <w:pPr>
        <w:pStyle w:val="02TEXTOPRINCIPAL"/>
      </w:pPr>
      <w:r w:rsidRPr="00807DD7">
        <w:t xml:space="preserve">A marcação da alternativa </w:t>
      </w:r>
      <w:r w:rsidRPr="0030583E">
        <w:rPr>
          <w:b/>
        </w:rPr>
        <w:t>B</w:t>
      </w:r>
      <w:r w:rsidRPr="00807DD7">
        <w:t xml:space="preserve"> indica que o aluno não percebeu regularidade por trás do emprego das rimas. Nesse caso, </w:t>
      </w:r>
      <w:r w:rsidR="00E028DF">
        <w:t>oriente-o</w:t>
      </w:r>
      <w:r w:rsidRPr="00807DD7">
        <w:t xml:space="preserve"> a anotar ao final </w:t>
      </w:r>
      <w:r w:rsidR="003A21DB">
        <w:t xml:space="preserve">dos </w:t>
      </w:r>
      <w:r w:rsidRPr="00807DD7">
        <w:t xml:space="preserve">versos um sinal que corresponda a um som, para depois verificar a regularidade. Assim, no poema, o aluno </w:t>
      </w:r>
      <w:r w:rsidR="00E028DF" w:rsidRPr="00807DD7">
        <w:t>poder</w:t>
      </w:r>
      <w:r w:rsidR="00E028DF">
        <w:t>á</w:t>
      </w:r>
      <w:r w:rsidR="00E028DF" w:rsidRPr="00807DD7">
        <w:t xml:space="preserve"> </w:t>
      </w:r>
      <w:r w:rsidRPr="00807DD7">
        <w:t>perceber que as rimas se organizam, em todas as estrofes, de acordo com o seguinte esquema: ABBCDEEC.</w:t>
      </w:r>
    </w:p>
    <w:p w14:paraId="19FA7003" w14:textId="1817EE0C" w:rsidR="00435DA9" w:rsidRPr="00E403B7" w:rsidRDefault="00807DD7" w:rsidP="00807DD7">
      <w:pPr>
        <w:pStyle w:val="02TEXTOPRINCIPAL"/>
      </w:pPr>
      <w:r w:rsidRPr="00807DD7">
        <w:t xml:space="preserve">A marcação da alternativa </w:t>
      </w:r>
      <w:r w:rsidRPr="0030583E">
        <w:rPr>
          <w:b/>
        </w:rPr>
        <w:t>D</w:t>
      </w:r>
      <w:r w:rsidRPr="00807DD7">
        <w:t xml:space="preserve"> indica que o aluno confunde os conceitos de verso e estrofe. Nesse caso, </w:t>
      </w:r>
      <w:r w:rsidR="00E028DF">
        <w:t>oriente-o</w:t>
      </w:r>
      <w:r w:rsidRPr="00807DD7">
        <w:t xml:space="preserve"> a retomar os conceitos.</w:t>
      </w:r>
    </w:p>
    <w:p w14:paraId="604732CB" w14:textId="77777777" w:rsidR="00435DA9" w:rsidRDefault="00435DA9" w:rsidP="00435DA9">
      <w:pPr>
        <w:pStyle w:val="02TEXTOPRINCIPAL"/>
      </w:pPr>
    </w:p>
    <w:p w14:paraId="3D4C856F" w14:textId="77777777" w:rsidR="00435DA9" w:rsidRPr="00225361" w:rsidRDefault="00435DA9" w:rsidP="00435DA9">
      <w:pPr>
        <w:pStyle w:val="01TITULO4"/>
      </w:pPr>
      <w:r w:rsidRPr="00225361">
        <w:t xml:space="preserve">Questão </w:t>
      </w:r>
      <w:r>
        <w:t>6</w:t>
      </w:r>
    </w:p>
    <w:p w14:paraId="109FF6AE" w14:textId="7C310F36" w:rsidR="00807DD7" w:rsidRPr="00807DD7" w:rsidRDefault="00807DD7" w:rsidP="00807DD7">
      <w:pPr>
        <w:pStyle w:val="02TEXTOPRINCIPAL"/>
      </w:pPr>
      <w:r w:rsidRPr="00807DD7">
        <w:t xml:space="preserve">Essa questão avalia a capacidade do aluno </w:t>
      </w:r>
      <w:r w:rsidR="003A21DB">
        <w:t>de</w:t>
      </w:r>
      <w:r w:rsidRPr="00807DD7">
        <w:t xml:space="preserve"> ler de maneira global o poema, empregando as estratégias de leitura adequadas ao gênero. A habilidade abordada é a EF67LP28.</w:t>
      </w:r>
    </w:p>
    <w:p w14:paraId="6C4FA928" w14:textId="77777777" w:rsidR="00807DD7" w:rsidRPr="00807DD7" w:rsidRDefault="00807DD7" w:rsidP="00807DD7">
      <w:pPr>
        <w:pStyle w:val="02TEXTOPRINCIPAL"/>
      </w:pPr>
      <w:r w:rsidRPr="001032BF">
        <w:t xml:space="preserve">Resposta certa: </w:t>
      </w:r>
      <w:r w:rsidRPr="001032BF">
        <w:rPr>
          <w:b/>
        </w:rPr>
        <w:t>D</w:t>
      </w:r>
      <w:r w:rsidRPr="001032BF">
        <w:t>.</w:t>
      </w:r>
    </w:p>
    <w:p w14:paraId="305F5FB9" w14:textId="7684C85A" w:rsidR="00807DD7" w:rsidRPr="00807DD7" w:rsidRDefault="00807DD7" w:rsidP="00807DD7">
      <w:pPr>
        <w:pStyle w:val="02TEXTOPRINCIPAL"/>
      </w:pPr>
      <w:r w:rsidRPr="00807DD7">
        <w:t xml:space="preserve">A marcação da alternativa </w:t>
      </w:r>
      <w:r w:rsidRPr="0030583E">
        <w:rPr>
          <w:b/>
        </w:rPr>
        <w:t>A</w:t>
      </w:r>
      <w:r w:rsidRPr="00807DD7">
        <w:t xml:space="preserve"> indica que o</w:t>
      </w:r>
      <w:r w:rsidR="003A21DB">
        <w:t>s</w:t>
      </w:r>
      <w:r w:rsidRPr="00807DD7">
        <w:t xml:space="preserve"> aluno</w:t>
      </w:r>
      <w:r w:rsidR="003A21DB">
        <w:t>s</w:t>
      </w:r>
      <w:r w:rsidRPr="00807DD7">
        <w:t xml:space="preserve"> confunde</w:t>
      </w:r>
      <w:r w:rsidR="003A21DB">
        <w:t>m</w:t>
      </w:r>
      <w:r w:rsidRPr="00807DD7">
        <w:t xml:space="preserve"> os conceitos de </w:t>
      </w:r>
      <w:proofErr w:type="gramStart"/>
      <w:r w:rsidRPr="00807DD7">
        <w:t>eu</w:t>
      </w:r>
      <w:proofErr w:type="gramEnd"/>
      <w:r w:rsidRPr="00807DD7">
        <w:t xml:space="preserve"> lírico e narrador. Orient</w:t>
      </w:r>
      <w:r w:rsidR="002B7FF0">
        <w:t>e</w:t>
      </w:r>
      <w:r w:rsidRPr="00807DD7">
        <w:t xml:space="preserve"> os alunos a retomar o conteúdo para perceber que o narrador é a figura que relata os acontecimentos em textos narrativos, ao passo que o eu lírico é a voz que se expressa em poemas.</w:t>
      </w:r>
    </w:p>
    <w:p w14:paraId="41721540" w14:textId="044767E9" w:rsidR="00807DD7" w:rsidRPr="00807DD7" w:rsidRDefault="00807DD7" w:rsidP="00807DD7">
      <w:pPr>
        <w:pStyle w:val="02TEXTOPRINCIPAL"/>
      </w:pPr>
      <w:r w:rsidRPr="00807DD7">
        <w:t xml:space="preserve">A marcação da alternativa </w:t>
      </w:r>
      <w:r w:rsidRPr="0030583E">
        <w:rPr>
          <w:b/>
        </w:rPr>
        <w:t>B</w:t>
      </w:r>
      <w:r w:rsidRPr="00807DD7">
        <w:t xml:space="preserve"> indica um erro de leitura do poema. Orient</w:t>
      </w:r>
      <w:r w:rsidR="002B7FF0">
        <w:t>e</w:t>
      </w:r>
      <w:r w:rsidRPr="00807DD7">
        <w:t xml:space="preserve"> o aluno a observar a quarta estrofe para perceber a associação que o eu lírico faz entre as “mágoas” e o momento “de agora”.</w:t>
      </w:r>
    </w:p>
    <w:p w14:paraId="43F65246" w14:textId="496A8120" w:rsidR="00435DA9" w:rsidRDefault="00807DD7" w:rsidP="00807DD7">
      <w:pPr>
        <w:pStyle w:val="02TEXTOPRINCIPAL"/>
      </w:pPr>
      <w:r w:rsidRPr="00807DD7">
        <w:t xml:space="preserve">A marcação da alternativa </w:t>
      </w:r>
      <w:r w:rsidRPr="0030583E">
        <w:rPr>
          <w:b/>
        </w:rPr>
        <w:t>C</w:t>
      </w:r>
      <w:r w:rsidRPr="00807DD7">
        <w:t xml:space="preserve"> indica que o aluno faz confusão entre as figuras do eu lírico e do autor. </w:t>
      </w:r>
      <w:r w:rsidR="00845962">
        <w:br/>
      </w:r>
      <w:r w:rsidR="002B7FF0" w:rsidRPr="00807DD7">
        <w:t>Orient</w:t>
      </w:r>
      <w:r w:rsidR="003A21DB">
        <w:t xml:space="preserve">e-o </w:t>
      </w:r>
      <w:r w:rsidRPr="00807DD7">
        <w:t>a retomar o conteúdo para perceber que não é possível atribuir ao autor real, escritor dos poemas, os sentimentos expressos através da voz do eu lírico.</w:t>
      </w:r>
    </w:p>
    <w:p w14:paraId="7A5B019E" w14:textId="77777777" w:rsidR="00807DD7" w:rsidRDefault="00807DD7" w:rsidP="00807DD7">
      <w:pPr>
        <w:rPr>
          <w:rFonts w:eastAsia="Tahoma"/>
        </w:rPr>
      </w:pPr>
      <w:r>
        <w:br w:type="page"/>
      </w:r>
    </w:p>
    <w:p w14:paraId="50D629EF" w14:textId="77777777" w:rsidR="00435DA9" w:rsidRPr="00225361" w:rsidRDefault="00435DA9" w:rsidP="00435DA9">
      <w:pPr>
        <w:pStyle w:val="01TITULO4"/>
      </w:pPr>
      <w:r w:rsidRPr="00225361">
        <w:lastRenderedPageBreak/>
        <w:t xml:space="preserve">Questão </w:t>
      </w:r>
      <w:r>
        <w:t>7</w:t>
      </w:r>
    </w:p>
    <w:p w14:paraId="55DBEB4B" w14:textId="2DD16CF3" w:rsidR="00807DD7" w:rsidRPr="00807DD7" w:rsidRDefault="00807DD7" w:rsidP="00807DD7">
      <w:pPr>
        <w:pStyle w:val="02TEXTOPRINCIPAL"/>
      </w:pPr>
      <w:r w:rsidRPr="00807DD7">
        <w:t xml:space="preserve">Essa questão avalia a capacidade do aluno </w:t>
      </w:r>
      <w:r w:rsidR="003A21DB">
        <w:t>de</w:t>
      </w:r>
      <w:r w:rsidRPr="00807DD7">
        <w:t xml:space="preserve"> identificar os efeitos de sentido de metáforas e interpretar seus sentidos. As habilidades abordadas são EF35LP31 e EF69LP48.</w:t>
      </w:r>
    </w:p>
    <w:p w14:paraId="222E329D" w14:textId="77777777" w:rsidR="00807DD7" w:rsidRPr="00807DD7" w:rsidRDefault="00807DD7" w:rsidP="00807DD7">
      <w:pPr>
        <w:pStyle w:val="02TEXTOPRINCIPAL"/>
      </w:pPr>
      <w:r w:rsidRPr="001032BF">
        <w:t xml:space="preserve">Resposta certa: </w:t>
      </w:r>
      <w:r w:rsidRPr="001032BF">
        <w:rPr>
          <w:b/>
        </w:rPr>
        <w:t>C</w:t>
      </w:r>
      <w:r w:rsidRPr="001032BF">
        <w:t>.</w:t>
      </w:r>
    </w:p>
    <w:p w14:paraId="19C6A83A" w14:textId="20090FA1" w:rsidR="00807DD7" w:rsidRPr="00807DD7" w:rsidRDefault="00807DD7" w:rsidP="00807DD7">
      <w:pPr>
        <w:pStyle w:val="02TEXTOPRINCIPAL"/>
      </w:pPr>
      <w:r w:rsidRPr="00807DD7">
        <w:t xml:space="preserve">A marcação da alternativa </w:t>
      </w:r>
      <w:r w:rsidRPr="0030583E">
        <w:rPr>
          <w:b/>
        </w:rPr>
        <w:t>A</w:t>
      </w:r>
      <w:r w:rsidRPr="00807DD7">
        <w:t xml:space="preserve"> indica que o aluno fez uma leitura equivocada da metáfora, associando de maneira direta o “nascer do dia” a um suposto “nascimento do eu lírico”. Apont</w:t>
      </w:r>
      <w:r w:rsidR="002B7FF0">
        <w:t>e</w:t>
      </w:r>
      <w:r w:rsidRPr="00807DD7">
        <w:t xml:space="preserve"> para o aluno que a metáfora não funciona de maneira tão direta e ajud</w:t>
      </w:r>
      <w:r w:rsidR="002B7FF0">
        <w:t>e-o</w:t>
      </w:r>
      <w:r w:rsidRPr="00807DD7">
        <w:t xml:space="preserve"> a perceber que, com base no restante do poema, podemos perceber que a imagem da “aurora” faz referência à infância do eu lírico.</w:t>
      </w:r>
    </w:p>
    <w:p w14:paraId="5EF1BAD2" w14:textId="77845E5B" w:rsidR="00807DD7" w:rsidRPr="00807DD7" w:rsidRDefault="00807DD7" w:rsidP="00807DD7">
      <w:pPr>
        <w:pStyle w:val="02TEXTOPRINCIPAL"/>
      </w:pPr>
      <w:r w:rsidRPr="00807DD7">
        <w:t xml:space="preserve">A marcação da alternativa </w:t>
      </w:r>
      <w:r w:rsidRPr="0030583E">
        <w:rPr>
          <w:b/>
        </w:rPr>
        <w:t>B</w:t>
      </w:r>
      <w:r w:rsidRPr="00807DD7">
        <w:t xml:space="preserve"> indica que o aluno fez uma leitura equivocada das imagens do poema. Apont</w:t>
      </w:r>
      <w:r w:rsidR="00455503">
        <w:t>e</w:t>
      </w:r>
      <w:r w:rsidRPr="00807DD7">
        <w:t xml:space="preserve"> que, ainda que expressem uma infância feliz, </w:t>
      </w:r>
      <w:r w:rsidR="00455503" w:rsidRPr="00807DD7">
        <w:t xml:space="preserve">elas </w:t>
      </w:r>
      <w:r w:rsidRPr="00807DD7">
        <w:t>se associam a imagens de tranquilidade, mais que de aventura.</w:t>
      </w:r>
    </w:p>
    <w:p w14:paraId="6AB42F75" w14:textId="5810B6D0" w:rsidR="00435DA9" w:rsidRPr="00E403B7" w:rsidRDefault="00807DD7" w:rsidP="00807DD7">
      <w:pPr>
        <w:pStyle w:val="02TEXTOPRINCIPAL"/>
      </w:pPr>
      <w:r w:rsidRPr="00807DD7">
        <w:t xml:space="preserve">A marcação da alternativa </w:t>
      </w:r>
      <w:r w:rsidRPr="0030583E">
        <w:rPr>
          <w:b/>
        </w:rPr>
        <w:t>D</w:t>
      </w:r>
      <w:r w:rsidRPr="00807DD7">
        <w:t xml:space="preserve"> indica que o aluno não compreendeu o conceito de metáfora. Nesse caso, auxili</w:t>
      </w:r>
      <w:r w:rsidR="00455503">
        <w:t>e</w:t>
      </w:r>
      <w:r w:rsidR="003A21DB">
        <w:t>-o</w:t>
      </w:r>
      <w:r w:rsidRPr="00807DD7">
        <w:t xml:space="preserve"> a retomar o conceito, apontando que uma metáfora sempre exige a comparação de dois elementos, ainda que não de maneira explícita.</w:t>
      </w:r>
    </w:p>
    <w:p w14:paraId="1D8D7C8A" w14:textId="77777777" w:rsidR="00435DA9" w:rsidRDefault="00435DA9" w:rsidP="00435DA9">
      <w:pPr>
        <w:jc w:val="both"/>
      </w:pPr>
    </w:p>
    <w:p w14:paraId="57EF7639" w14:textId="77777777" w:rsidR="00435DA9" w:rsidRPr="00663D6E" w:rsidRDefault="00435DA9" w:rsidP="00435DA9">
      <w:pPr>
        <w:pStyle w:val="01TITULO4"/>
      </w:pPr>
      <w:r w:rsidRPr="00225361">
        <w:t xml:space="preserve">Questão </w:t>
      </w:r>
      <w:r>
        <w:t>8</w:t>
      </w:r>
    </w:p>
    <w:p w14:paraId="33C83737" w14:textId="77777777" w:rsidR="00807DD7" w:rsidRPr="00807DD7" w:rsidRDefault="00807DD7" w:rsidP="00807DD7">
      <w:pPr>
        <w:pStyle w:val="02TEXTOPRINCIPAL"/>
      </w:pPr>
      <w:r w:rsidRPr="00807DD7">
        <w:t>Essa questão avalia a capacidade de paráfrase do aluno, abordando a habilidade EF67LP25.</w:t>
      </w:r>
    </w:p>
    <w:p w14:paraId="140B1F9A" w14:textId="77777777" w:rsidR="00807DD7" w:rsidRPr="00807DD7" w:rsidRDefault="00807DD7" w:rsidP="00807DD7">
      <w:pPr>
        <w:pStyle w:val="02TEXTOPRINCIPAL"/>
      </w:pPr>
      <w:r w:rsidRPr="00807DD7">
        <w:t xml:space="preserve">Resposta esperada: O </w:t>
      </w:r>
      <w:proofErr w:type="spellStart"/>
      <w:r w:rsidRPr="00807DD7">
        <w:t>Conar</w:t>
      </w:r>
      <w:proofErr w:type="spellEnd"/>
      <w:r w:rsidRPr="00807DD7">
        <w:t xml:space="preserve"> definiu regras mais rigorosas para a publicidade infantil.</w:t>
      </w:r>
    </w:p>
    <w:p w14:paraId="3C7B23AC" w14:textId="3564ACF0" w:rsidR="00435DA9" w:rsidRPr="00E403B7" w:rsidRDefault="00807DD7" w:rsidP="00807DD7">
      <w:pPr>
        <w:pStyle w:val="02TEXTOPRINCIPAL"/>
      </w:pPr>
      <w:r w:rsidRPr="00807DD7">
        <w:t xml:space="preserve">As dificuldades esperadas para essa questão estão relacionadas à capacidade de parafrasear com precisão </w:t>
      </w:r>
      <w:r w:rsidR="00184988">
        <w:br/>
      </w:r>
      <w:r w:rsidRPr="00807DD7">
        <w:t xml:space="preserve">o trecho exigido. O aluno pode cometer alguma imprecisão ao buscar um sinônimo para “restritivo” ou não conseguir selecionar o adjetivo </w:t>
      </w:r>
      <w:r w:rsidR="00455503">
        <w:t>“</w:t>
      </w:r>
      <w:r w:rsidRPr="00807DD7">
        <w:t>infantil</w:t>
      </w:r>
      <w:r w:rsidR="00455503">
        <w:t>”</w:t>
      </w:r>
      <w:r w:rsidRPr="00807DD7">
        <w:t xml:space="preserve"> para substituir a expressão “voltada para crianças”. Nesse caso, o professor deve realizar exercícios que exijam paráfrases e envolvam, em especial, expressões com funções adjetivas.</w:t>
      </w:r>
    </w:p>
    <w:p w14:paraId="5B14468A" w14:textId="77777777" w:rsidR="00435DA9" w:rsidRDefault="00435DA9" w:rsidP="00435DA9">
      <w:pPr>
        <w:pStyle w:val="02TEXTOPRINCIPAL"/>
      </w:pPr>
    </w:p>
    <w:p w14:paraId="33E2F9CB" w14:textId="77777777" w:rsidR="00435DA9" w:rsidRPr="00225361" w:rsidRDefault="00435DA9" w:rsidP="00435DA9">
      <w:pPr>
        <w:pStyle w:val="01TITULO4"/>
      </w:pPr>
      <w:r w:rsidRPr="00225361">
        <w:t xml:space="preserve">Questão </w:t>
      </w:r>
      <w:r>
        <w:t>9</w:t>
      </w:r>
    </w:p>
    <w:p w14:paraId="749AB90C" w14:textId="6F30C38F" w:rsidR="00807DD7" w:rsidRPr="00807DD7" w:rsidRDefault="00807DD7" w:rsidP="00807DD7">
      <w:pPr>
        <w:pStyle w:val="02TEXTOPRINCIPAL"/>
      </w:pPr>
      <w:r w:rsidRPr="00807DD7">
        <w:t xml:space="preserve">Essa questão avalia a capacidade do aluno </w:t>
      </w:r>
      <w:r w:rsidR="003A21DB">
        <w:t>de</w:t>
      </w:r>
      <w:r w:rsidRPr="00807DD7">
        <w:t xml:space="preserve"> compreender o funcionamento do modo imperativo em anúncios publicitários, abordando a habilidade EF69LP17.</w:t>
      </w:r>
    </w:p>
    <w:p w14:paraId="6E56E007" w14:textId="77777777" w:rsidR="00807DD7" w:rsidRPr="00807DD7" w:rsidRDefault="00807DD7" w:rsidP="00807DD7">
      <w:pPr>
        <w:pStyle w:val="02TEXTOPRINCIPAL"/>
      </w:pPr>
      <w:r w:rsidRPr="00807DD7">
        <w:t>Resposta esperada: Há várias possibilidades de resposta, mas é necessário que o aluno empregue um verbo no modo imperativo com o objetivo de levar um interlocutor a adotar uma atitude (em especial de consumo, ainda que não apenas). Ex.: Compre já o seu!</w:t>
      </w:r>
    </w:p>
    <w:p w14:paraId="309F467D" w14:textId="1517CD69" w:rsidR="00435DA9" w:rsidRPr="00E403B7" w:rsidRDefault="00807DD7" w:rsidP="00807DD7">
      <w:pPr>
        <w:pStyle w:val="02TEXTOPRINCIPAL"/>
      </w:pPr>
      <w:r w:rsidRPr="00807DD7">
        <w:t xml:space="preserve">A principal dificuldade esperada reside na compreensão do conceito de modo imperativo. Nesse caso, </w:t>
      </w:r>
      <w:r w:rsidR="000E4732" w:rsidRPr="00807DD7">
        <w:t>orient</w:t>
      </w:r>
      <w:r w:rsidR="000E4732">
        <w:t>e</w:t>
      </w:r>
      <w:r w:rsidR="000E4732" w:rsidRPr="00807DD7">
        <w:t xml:space="preserve"> </w:t>
      </w:r>
      <w:r w:rsidRPr="00807DD7">
        <w:t xml:space="preserve">o aluno a retomar o conceito e </w:t>
      </w:r>
      <w:r w:rsidR="000E4732" w:rsidRPr="00807DD7">
        <w:t>ofere</w:t>
      </w:r>
      <w:r w:rsidR="000E4732">
        <w:t>ça</w:t>
      </w:r>
      <w:r w:rsidR="000E4732" w:rsidRPr="00807DD7">
        <w:t xml:space="preserve"> </w:t>
      </w:r>
      <w:r w:rsidRPr="00807DD7">
        <w:t>exercíci</w:t>
      </w:r>
      <w:r w:rsidR="003A21DB">
        <w:t>os</w:t>
      </w:r>
      <w:r w:rsidRPr="00807DD7">
        <w:t xml:space="preserve"> em que ele possa </w:t>
      </w:r>
      <w:r w:rsidR="000E4732">
        <w:t>praticar</w:t>
      </w:r>
      <w:r w:rsidR="000E4732" w:rsidRPr="00807DD7">
        <w:t xml:space="preserve"> </w:t>
      </w:r>
      <w:r w:rsidRPr="00807DD7">
        <w:t xml:space="preserve">o reconhecimento dos diferentes modos e suas funções. Outra dificuldade esperada é </w:t>
      </w:r>
      <w:r w:rsidR="003A21DB">
        <w:t>na</w:t>
      </w:r>
      <w:r w:rsidRPr="00807DD7">
        <w:t xml:space="preserve"> elaboração de um enunciado imperativo adequado </w:t>
      </w:r>
      <w:r w:rsidR="00184988">
        <w:br/>
      </w:r>
      <w:r w:rsidRPr="00807DD7">
        <w:t xml:space="preserve">a gêneros publicitários. Nesse caso, </w:t>
      </w:r>
      <w:r w:rsidR="000E4732" w:rsidRPr="00807DD7">
        <w:t>orient</w:t>
      </w:r>
      <w:r w:rsidR="000E4732">
        <w:t>e</w:t>
      </w:r>
      <w:r w:rsidR="000E4732" w:rsidRPr="00807DD7">
        <w:t xml:space="preserve"> </w:t>
      </w:r>
      <w:r w:rsidRPr="00807DD7">
        <w:t>o aluno a observar outros textos desse gênero para que possa apropriar-se dele de maneira mais precisa.</w:t>
      </w:r>
    </w:p>
    <w:p w14:paraId="695FE44D" w14:textId="77777777" w:rsidR="00435DA9" w:rsidRDefault="00435DA9" w:rsidP="00435DA9">
      <w:pPr>
        <w:pStyle w:val="02TEXTOPRINCIPAL"/>
      </w:pPr>
    </w:p>
    <w:p w14:paraId="1EC65556" w14:textId="77777777" w:rsidR="00435DA9" w:rsidRPr="00225361" w:rsidRDefault="00435DA9" w:rsidP="00435DA9">
      <w:pPr>
        <w:pStyle w:val="01TITULO4"/>
      </w:pPr>
      <w:r w:rsidRPr="00225361">
        <w:t xml:space="preserve">Questão </w:t>
      </w:r>
      <w:r>
        <w:t>10</w:t>
      </w:r>
    </w:p>
    <w:p w14:paraId="5D124444" w14:textId="77777777" w:rsidR="00807DD7" w:rsidRPr="00807DD7" w:rsidRDefault="00807DD7" w:rsidP="00807DD7">
      <w:pPr>
        <w:pStyle w:val="02TEXTOPRINCIPAL"/>
      </w:pPr>
      <w:r w:rsidRPr="00807DD7">
        <w:t>Essa questão avalia a compreensão que o aluno tem de gêneros publicitários, em especial de seus objetivos e dos recursos mobilizados para atingi-los, abordando a habilidade EF69LP04.</w:t>
      </w:r>
    </w:p>
    <w:p w14:paraId="2C564BD7" w14:textId="77777777" w:rsidR="00807DD7" w:rsidRPr="00807DD7" w:rsidRDefault="00807DD7" w:rsidP="00807DD7">
      <w:pPr>
        <w:pStyle w:val="02TEXTOPRINCIPAL"/>
      </w:pPr>
      <w:r w:rsidRPr="000A7E4B">
        <w:t xml:space="preserve">Resposta certa: </w:t>
      </w:r>
      <w:r w:rsidRPr="000A7E4B">
        <w:rPr>
          <w:b/>
        </w:rPr>
        <w:t>D</w:t>
      </w:r>
      <w:r w:rsidRPr="000A7E4B">
        <w:t>.</w:t>
      </w:r>
    </w:p>
    <w:p w14:paraId="2039DF02" w14:textId="77777777" w:rsidR="00807DD7" w:rsidRPr="00807DD7" w:rsidRDefault="00807DD7" w:rsidP="00807DD7">
      <w:pPr>
        <w:pStyle w:val="02TEXTOPRINCIPAL"/>
      </w:pPr>
      <w:r w:rsidRPr="00807DD7">
        <w:t xml:space="preserve">A marcação da alternativa </w:t>
      </w:r>
      <w:r w:rsidRPr="0030583E">
        <w:rPr>
          <w:b/>
        </w:rPr>
        <w:t>A</w:t>
      </w:r>
      <w:r w:rsidRPr="00807DD7">
        <w:t xml:space="preserve"> indica uma compreensão restrita do funcionamento social do gênero. Nesse caso, o professor deve apresentar exemplos de anúncios com objetivos diversos, como conscientizar para problemas ambientais, induzir à reciclagem etc.</w:t>
      </w:r>
    </w:p>
    <w:p w14:paraId="48CEC64C" w14:textId="7A92920E" w:rsidR="00807DD7" w:rsidRPr="00807DD7" w:rsidRDefault="00807DD7" w:rsidP="00807DD7">
      <w:pPr>
        <w:pStyle w:val="02TEXTOPRINCIPAL"/>
      </w:pPr>
      <w:r w:rsidRPr="00807DD7">
        <w:t xml:space="preserve">A marcação da alternativa </w:t>
      </w:r>
      <w:r w:rsidRPr="0030583E">
        <w:rPr>
          <w:b/>
        </w:rPr>
        <w:t>B</w:t>
      </w:r>
      <w:r w:rsidRPr="00807DD7">
        <w:t xml:space="preserve"> indica que o aluno não compreende os efeitos de sentido criados pelo uso do imperativo. Nesse caso, </w:t>
      </w:r>
      <w:r w:rsidR="00957FDA" w:rsidRPr="00807DD7">
        <w:t>propo</w:t>
      </w:r>
      <w:r w:rsidR="00957FDA">
        <w:t>nha</w:t>
      </w:r>
      <w:r w:rsidR="00957FDA" w:rsidRPr="00807DD7">
        <w:t xml:space="preserve"> </w:t>
      </w:r>
      <w:r w:rsidRPr="00807DD7">
        <w:t>exercícios de reconhecimento de efeitos de sentido em textos publicitários que empregam esse modo.</w:t>
      </w:r>
    </w:p>
    <w:p w14:paraId="667CC0E4" w14:textId="63FA143A" w:rsidR="002C49D0" w:rsidRPr="001A3E3B" w:rsidRDefault="00807DD7" w:rsidP="00807DD7">
      <w:pPr>
        <w:pStyle w:val="02TEXTOPRINCIPAL"/>
      </w:pPr>
      <w:r w:rsidRPr="00807DD7">
        <w:t xml:space="preserve">A marcação da alternativa </w:t>
      </w:r>
      <w:r w:rsidRPr="0030583E">
        <w:rPr>
          <w:b/>
        </w:rPr>
        <w:t>C</w:t>
      </w:r>
      <w:r w:rsidRPr="00807DD7">
        <w:t xml:space="preserve"> também indica uma compreensão restrita do funcionamento social do gênero. Nesse caso, </w:t>
      </w:r>
      <w:r w:rsidR="00957FDA" w:rsidRPr="00807DD7">
        <w:t>lev</w:t>
      </w:r>
      <w:r w:rsidR="00957FDA">
        <w:t>e</w:t>
      </w:r>
      <w:r w:rsidR="00957FDA" w:rsidRPr="00807DD7">
        <w:t xml:space="preserve"> </w:t>
      </w:r>
      <w:r w:rsidRPr="00807DD7">
        <w:t>os alunos a reconhecer que campanhas publicitárias televisivas, por exemplo, também são anúncios.</w:t>
      </w:r>
    </w:p>
    <w:sectPr w:rsidR="002C49D0" w:rsidRPr="001A3E3B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6E56D9" w14:textId="77777777" w:rsidR="00605C05" w:rsidRDefault="00605C05">
      <w:r>
        <w:separator/>
      </w:r>
    </w:p>
  </w:endnote>
  <w:endnote w:type="continuationSeparator" w:id="0">
    <w:p w14:paraId="12AA72B7" w14:textId="77777777" w:rsidR="00605C05" w:rsidRDefault="00605C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2DF8917-7D97-4494-ACD2-B39E8438360E}"/>
    <w:embedBold r:id="rId2" w:fontKey="{EECBE7FE-8B80-476B-BBC1-D0BA9BBD75B2}"/>
    <w:embedItalic r:id="rId3" w:fontKey="{75575DB6-E3F8-4B55-BC24-B366AA6A03C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B9D60A9-CC35-4446-9FC7-3F05AEB9FC0C}"/>
    <w:embedBold r:id="rId5" w:fontKey="{88DA2681-2666-4D31-A4ED-846A51680F1B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27AB922C-29E5-4EFE-8F2C-5EAF47676153}"/>
    <w:embedBold r:id="rId7" w:fontKey="{C3540360-67C6-48B1-A7B3-A0857FE94B82}"/>
    <w:embedBoldItalic r:id="rId8" w:fontKey="{A294D2D5-4E1E-4802-B960-F1E973385E89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B5D66CF7-541F-4C65-94FA-AC10A9D5AB35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5FB202BC-FE5A-4B99-956C-B31F205642D0}"/>
    <w:embedBold r:id="rId11" w:fontKey="{5F3B5647-42C3-498D-B3DA-60B163E2C2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8542A5" w:rsidRPr="005A1C11" w14:paraId="4D5F66A2" w14:textId="77777777" w:rsidTr="008542A5">
      <w:tc>
        <w:tcPr>
          <w:tcW w:w="9606" w:type="dxa"/>
        </w:tcPr>
        <w:p w14:paraId="4F770009" w14:textId="568F0523" w:rsidR="008542A5" w:rsidRPr="005A1C11" w:rsidRDefault="008A0A1F" w:rsidP="008542A5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2A7BDD30" w:rsidR="008542A5" w:rsidRPr="005A1C11" w:rsidRDefault="008542A5" w:rsidP="008542A5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C04AFE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8542A5" w:rsidRPr="00C67490" w:rsidRDefault="008542A5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45CC93" w14:textId="77777777" w:rsidR="00605C05" w:rsidRDefault="00605C05">
      <w:r>
        <w:rPr>
          <w:color w:val="000000"/>
        </w:rPr>
        <w:separator/>
      </w:r>
    </w:p>
  </w:footnote>
  <w:footnote w:type="continuationSeparator" w:id="0">
    <w:p w14:paraId="25102D8D" w14:textId="77777777" w:rsidR="00605C05" w:rsidRDefault="00605C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624D22E1" w:rsidR="008542A5" w:rsidRDefault="008542A5">
    <w:r>
      <w:rPr>
        <w:noProof/>
        <w:lang w:eastAsia="pt-BR" w:bidi="ar-SA"/>
      </w:rPr>
      <w:drawing>
        <wp:inline distT="0" distB="0" distL="0" distR="0" wp14:anchorId="47713D24" wp14:editId="5E437614">
          <wp:extent cx="6248400" cy="475488"/>
          <wp:effectExtent l="0" t="0" r="0" b="7620"/>
          <wp:docPr id="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PNLD 2020 MD Barra superior SE LIGA NA LINGUA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32E44"/>
    <w:rsid w:val="000628EC"/>
    <w:rsid w:val="00076EF4"/>
    <w:rsid w:val="000A7E4B"/>
    <w:rsid w:val="000A7F47"/>
    <w:rsid w:val="000C6EC8"/>
    <w:rsid w:val="000D7C4C"/>
    <w:rsid w:val="000E4732"/>
    <w:rsid w:val="00100F8B"/>
    <w:rsid w:val="001032BF"/>
    <w:rsid w:val="00122A01"/>
    <w:rsid w:val="00122CB2"/>
    <w:rsid w:val="00126F41"/>
    <w:rsid w:val="00133AA8"/>
    <w:rsid w:val="00166F07"/>
    <w:rsid w:val="00170A30"/>
    <w:rsid w:val="0017353B"/>
    <w:rsid w:val="00182B00"/>
    <w:rsid w:val="00184988"/>
    <w:rsid w:val="001A3E3B"/>
    <w:rsid w:val="001B4098"/>
    <w:rsid w:val="001C384B"/>
    <w:rsid w:val="001E5E4C"/>
    <w:rsid w:val="002002A6"/>
    <w:rsid w:val="0020549D"/>
    <w:rsid w:val="00210B7C"/>
    <w:rsid w:val="00246D52"/>
    <w:rsid w:val="0025600C"/>
    <w:rsid w:val="0026445C"/>
    <w:rsid w:val="002B4837"/>
    <w:rsid w:val="002B7FF0"/>
    <w:rsid w:val="002C49D0"/>
    <w:rsid w:val="002C6E52"/>
    <w:rsid w:val="002F064D"/>
    <w:rsid w:val="002F294E"/>
    <w:rsid w:val="002F3334"/>
    <w:rsid w:val="0030583E"/>
    <w:rsid w:val="00314A40"/>
    <w:rsid w:val="003408E8"/>
    <w:rsid w:val="00395F8C"/>
    <w:rsid w:val="003A21DB"/>
    <w:rsid w:val="003C0DC7"/>
    <w:rsid w:val="003C3801"/>
    <w:rsid w:val="003D2077"/>
    <w:rsid w:val="00426FFF"/>
    <w:rsid w:val="00435DA9"/>
    <w:rsid w:val="00455503"/>
    <w:rsid w:val="00463C16"/>
    <w:rsid w:val="00466465"/>
    <w:rsid w:val="00474636"/>
    <w:rsid w:val="0047592E"/>
    <w:rsid w:val="00483741"/>
    <w:rsid w:val="004C2C31"/>
    <w:rsid w:val="00512EF1"/>
    <w:rsid w:val="0053145B"/>
    <w:rsid w:val="00534A48"/>
    <w:rsid w:val="005836A0"/>
    <w:rsid w:val="005911B9"/>
    <w:rsid w:val="00595CAD"/>
    <w:rsid w:val="005B5168"/>
    <w:rsid w:val="005D03F2"/>
    <w:rsid w:val="005E5DA1"/>
    <w:rsid w:val="00605C05"/>
    <w:rsid w:val="00644D36"/>
    <w:rsid w:val="00676297"/>
    <w:rsid w:val="006D5809"/>
    <w:rsid w:val="00754F4B"/>
    <w:rsid w:val="007558C4"/>
    <w:rsid w:val="00802F95"/>
    <w:rsid w:val="00807DD7"/>
    <w:rsid w:val="008345E4"/>
    <w:rsid w:val="00845962"/>
    <w:rsid w:val="00852916"/>
    <w:rsid w:val="008542A5"/>
    <w:rsid w:val="008A0A1F"/>
    <w:rsid w:val="008C2A24"/>
    <w:rsid w:val="008D21BF"/>
    <w:rsid w:val="008E09F8"/>
    <w:rsid w:val="008F7795"/>
    <w:rsid w:val="00935D6C"/>
    <w:rsid w:val="00957FDA"/>
    <w:rsid w:val="00995298"/>
    <w:rsid w:val="009A1E51"/>
    <w:rsid w:val="009B7174"/>
    <w:rsid w:val="009E4366"/>
    <w:rsid w:val="009F7BD8"/>
    <w:rsid w:val="00A06C22"/>
    <w:rsid w:val="00A410DC"/>
    <w:rsid w:val="00A74FAE"/>
    <w:rsid w:val="00AB0064"/>
    <w:rsid w:val="00AD3F15"/>
    <w:rsid w:val="00B22083"/>
    <w:rsid w:val="00B3283F"/>
    <w:rsid w:val="00B36FBF"/>
    <w:rsid w:val="00BD3AB1"/>
    <w:rsid w:val="00BE0E52"/>
    <w:rsid w:val="00BE346A"/>
    <w:rsid w:val="00C04AFE"/>
    <w:rsid w:val="00C61FC3"/>
    <w:rsid w:val="00C65D98"/>
    <w:rsid w:val="00C67490"/>
    <w:rsid w:val="00C74DE6"/>
    <w:rsid w:val="00C867EE"/>
    <w:rsid w:val="00CC5CBB"/>
    <w:rsid w:val="00CE72BD"/>
    <w:rsid w:val="00CF42D1"/>
    <w:rsid w:val="00D05AA0"/>
    <w:rsid w:val="00D11A4A"/>
    <w:rsid w:val="00D21C54"/>
    <w:rsid w:val="00D368BD"/>
    <w:rsid w:val="00D418A3"/>
    <w:rsid w:val="00D537E4"/>
    <w:rsid w:val="00D77B34"/>
    <w:rsid w:val="00D951A2"/>
    <w:rsid w:val="00DB196E"/>
    <w:rsid w:val="00DC5A69"/>
    <w:rsid w:val="00E028DF"/>
    <w:rsid w:val="00E05E1E"/>
    <w:rsid w:val="00E14CEA"/>
    <w:rsid w:val="00E27094"/>
    <w:rsid w:val="00E449E3"/>
    <w:rsid w:val="00E54020"/>
    <w:rsid w:val="00E90F29"/>
    <w:rsid w:val="00E97485"/>
    <w:rsid w:val="00ED4C47"/>
    <w:rsid w:val="00ED640B"/>
    <w:rsid w:val="00F56CF2"/>
    <w:rsid w:val="00F62FE3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EA0F34D-AF21-4294-9E96-6C40AE3A1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899</TotalTime>
  <Pages>4</Pages>
  <Words>1869</Words>
  <Characters>10094</Characters>
  <Application>Microsoft Office Word</Application>
  <DocSecurity>0</DocSecurity>
  <Lines>84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Katia Hernandez Fortes</cp:lastModifiedBy>
  <cp:revision>47</cp:revision>
  <dcterms:created xsi:type="dcterms:W3CDTF">2018-01-26T14:15:00Z</dcterms:created>
  <dcterms:modified xsi:type="dcterms:W3CDTF">2018-10-12T14:33:00Z</dcterms:modified>
</cp:coreProperties>
</file>