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C2CD9" w14:textId="77777777" w:rsidR="00FC4DD4" w:rsidRPr="00C5799E" w:rsidRDefault="00FC4DD4" w:rsidP="00FC4DD4">
      <w:pPr>
        <w:pStyle w:val="01TITULO1"/>
        <w:rPr>
          <w:caps/>
        </w:rPr>
      </w:pPr>
      <w:r w:rsidRPr="00C5799E">
        <w:rPr>
          <w:caps/>
        </w:rPr>
        <w:t>Acompanhamento de aprendizagem</w:t>
      </w:r>
    </w:p>
    <w:p w14:paraId="6D113B46" w14:textId="77777777" w:rsidR="00FC4DD4" w:rsidRPr="00C5799E" w:rsidRDefault="00FC4DD4" w:rsidP="00FC4DD4">
      <w:pPr>
        <w:pStyle w:val="01TITULO2"/>
        <w:rPr>
          <w:caps/>
        </w:rPr>
      </w:pPr>
    </w:p>
    <w:p w14:paraId="491BE058" w14:textId="77777777" w:rsidR="00FC4DD4" w:rsidRPr="00C5799E" w:rsidRDefault="00FC4DD4" w:rsidP="00FC4DD4">
      <w:pPr>
        <w:pStyle w:val="01TITULO2"/>
        <w:rPr>
          <w:caps/>
        </w:rPr>
      </w:pPr>
      <w:r w:rsidRPr="00C5799E">
        <w:rPr>
          <w:caps/>
        </w:rPr>
        <w:t>Gabarito</w:t>
      </w:r>
    </w:p>
    <w:p w14:paraId="4D7A69CF" w14:textId="77777777" w:rsidR="00FC4DD4" w:rsidRDefault="00FC4DD4" w:rsidP="00FC4DD4">
      <w:pPr>
        <w:pStyle w:val="01TITULO2"/>
        <w:rPr>
          <w:rFonts w:eastAsia="Tahoma"/>
        </w:rPr>
      </w:pPr>
    </w:p>
    <w:p w14:paraId="6C39FBDE" w14:textId="77777777" w:rsidR="00FC4DD4" w:rsidRPr="00C5799E" w:rsidRDefault="00FC4DD4" w:rsidP="00FC4DD4">
      <w:pPr>
        <w:pStyle w:val="01TITULO3"/>
        <w:rPr>
          <w:sz w:val="36"/>
          <w:szCs w:val="36"/>
        </w:rPr>
      </w:pPr>
      <w:r w:rsidRPr="00C5799E">
        <w:rPr>
          <w:sz w:val="36"/>
          <w:szCs w:val="36"/>
        </w:rPr>
        <w:t>Geografia – 6º ano – 3º bimestre</w:t>
      </w:r>
    </w:p>
    <w:p w14:paraId="07807368" w14:textId="77777777" w:rsidR="00FC4DD4" w:rsidRPr="009E45B4" w:rsidRDefault="00FC4DD4" w:rsidP="00FC4DD4"/>
    <w:p w14:paraId="65D804B7" w14:textId="77777777" w:rsidR="00FC4DD4" w:rsidRPr="009E45B4" w:rsidRDefault="00FC4DD4" w:rsidP="00FC4DD4">
      <w:pPr>
        <w:pStyle w:val="01TITULO4"/>
      </w:pPr>
      <w:r w:rsidRPr="009E45B4">
        <w:t>Questão 1</w:t>
      </w:r>
    </w:p>
    <w:p w14:paraId="2B39D991" w14:textId="77777777" w:rsidR="00FC4DD4" w:rsidRPr="00A217C2" w:rsidRDefault="00FC4DD4" w:rsidP="00FC4DD4">
      <w:pPr>
        <w:pStyle w:val="02TEXTOPRINCIPAL"/>
      </w:pPr>
      <w:r w:rsidRPr="00A217C2">
        <w:t>Essa questão avalia a compreensão da relação entre o escoamento superficial da água e a ocorrência de desastres socioambientais em áreas urbanas.</w:t>
      </w:r>
    </w:p>
    <w:p w14:paraId="655C5788" w14:textId="77777777" w:rsidR="00FC4DD4" w:rsidRPr="00A217C2" w:rsidRDefault="00FC4DD4" w:rsidP="00FC4DD4">
      <w:pPr>
        <w:pStyle w:val="02TEXTOPRINCIPAL"/>
      </w:pPr>
      <w:r w:rsidRPr="00A217C2">
        <w:t>Resposta: Espera-se que o aluno cite que a água das chuvas pode gerar deslizamentos de terra em áreas ocupadas nas encostas de morros e montanhas, além de aumentar o risco de enchentes por causa do acúmulo de detritos nos rios e da impermeabilização do solo resultante da pavimentação e das edificações.</w:t>
      </w:r>
    </w:p>
    <w:p w14:paraId="2296DDAA" w14:textId="77777777" w:rsidR="00FC4DD4" w:rsidRPr="009E45B4" w:rsidRDefault="00FC4DD4" w:rsidP="00FC4DD4">
      <w:pPr>
        <w:pStyle w:val="02TEXTOPRINCIPAL"/>
      </w:pPr>
      <w:r w:rsidRPr="00A217C2">
        <w:t>Caso o aluno tenha dificuldade em responder à questão, releia o enunciado e ajude-o a refletir sobre as catástrofes relacionadas com a água das chuvas. Explique que deslizamentos de terra e enchentes podem ocorrer em ambientes naturais (que não sofreram intervenção humana), mas que em áreas ocupadas por seres humanos essas catástrofes tendem a ser mais frequentes e também mais graves, já que colocam em risco muitas vidas</w:t>
      </w:r>
      <w:r>
        <w:t>.</w:t>
      </w:r>
    </w:p>
    <w:p w14:paraId="10C293C2" w14:textId="77777777" w:rsidR="00FC4DD4" w:rsidRPr="009E45B4" w:rsidRDefault="00FC4DD4" w:rsidP="00FC4DD4">
      <w:pPr>
        <w:pStyle w:val="02TEXTOPRINCIPAL"/>
      </w:pPr>
    </w:p>
    <w:p w14:paraId="13AB3A84" w14:textId="77777777" w:rsidR="00FC4DD4" w:rsidRPr="009E45B4" w:rsidRDefault="00FC4DD4" w:rsidP="00FC4DD4">
      <w:pPr>
        <w:pStyle w:val="01TITULO4"/>
      </w:pPr>
      <w:r w:rsidRPr="009E45B4">
        <w:t>Questão 2</w:t>
      </w:r>
    </w:p>
    <w:p w14:paraId="2AF0A6E8" w14:textId="77777777" w:rsidR="00FC4DD4" w:rsidRPr="00A217C2" w:rsidRDefault="00FC4DD4" w:rsidP="00FC4DD4">
      <w:pPr>
        <w:pStyle w:val="02TEXTOPRINCIPAL"/>
      </w:pPr>
      <w:r w:rsidRPr="00A217C2">
        <w:t>Essa questão avalia a capacidade de identificar as características do intemperismo químico das rochas, relacionando-o com a ação da água.</w:t>
      </w:r>
    </w:p>
    <w:p w14:paraId="6D3FDAA9" w14:textId="77777777" w:rsidR="00FC4DD4" w:rsidRPr="00A217C2" w:rsidRDefault="00FC4DD4" w:rsidP="00FC4DD4">
      <w:pPr>
        <w:pStyle w:val="02TEXTOPRINCIPAL"/>
        <w:rPr>
          <w:b/>
        </w:rPr>
      </w:pPr>
      <w:r w:rsidRPr="00A217C2">
        <w:t xml:space="preserve">Resposta: Alternativa </w:t>
      </w:r>
      <w:r w:rsidRPr="00A217C2">
        <w:rPr>
          <w:b/>
        </w:rPr>
        <w:t>B</w:t>
      </w:r>
      <w:r w:rsidRPr="00C5799E">
        <w:t>.</w:t>
      </w:r>
    </w:p>
    <w:p w14:paraId="45B47111" w14:textId="77777777" w:rsidR="00FC4DD4" w:rsidRPr="009E45B4" w:rsidRDefault="00FC4DD4" w:rsidP="00FC4DD4">
      <w:pPr>
        <w:pStyle w:val="02TEXTOPRINCIPAL"/>
      </w:pPr>
      <w:r w:rsidRPr="00A217C2">
        <w:t xml:space="preserve">Caso o aluno assinale as alternativas </w:t>
      </w:r>
      <w:r w:rsidRPr="00A217C2">
        <w:rPr>
          <w:b/>
        </w:rPr>
        <w:t>A</w:t>
      </w:r>
      <w:r w:rsidRPr="00A217C2">
        <w:t xml:space="preserve"> ou </w:t>
      </w:r>
      <w:r w:rsidRPr="00A217C2">
        <w:rPr>
          <w:b/>
        </w:rPr>
        <w:t>C</w:t>
      </w:r>
      <w:r w:rsidRPr="00C5799E">
        <w:t>,</w:t>
      </w:r>
      <w:r w:rsidRPr="00A217C2">
        <w:t xml:space="preserve"> é possível que tenha confundido o intemperismo químico com o intemperismo físico e biológico das rochas. Se ele assinalou a alternativa </w:t>
      </w:r>
      <w:r w:rsidRPr="00A217C2">
        <w:rPr>
          <w:b/>
        </w:rPr>
        <w:t>D</w:t>
      </w:r>
      <w:r w:rsidRPr="00A217C2">
        <w:t>, explique que a afirmação se refere ao processo de erosão que gera deslizamento</w:t>
      </w:r>
      <w:r>
        <w:t>s</w:t>
      </w:r>
      <w:r w:rsidRPr="00A217C2">
        <w:t xml:space="preserve"> de terra. Ressalte que a alternativa </w:t>
      </w:r>
      <w:r w:rsidRPr="00A217C2">
        <w:rPr>
          <w:b/>
        </w:rPr>
        <w:t>B</w:t>
      </w:r>
      <w:r w:rsidRPr="00A217C2">
        <w:t xml:space="preserve"> é a correta porque o intemperismo químico está associado à ação da água que decompõe as rochas</w:t>
      </w:r>
      <w:r>
        <w:t>.</w:t>
      </w:r>
    </w:p>
    <w:p w14:paraId="366273C4" w14:textId="77777777" w:rsidR="00FC4DD4" w:rsidRPr="009E45B4" w:rsidRDefault="00FC4DD4" w:rsidP="00FC4DD4">
      <w:pPr>
        <w:pStyle w:val="02TEXTOPRINCIPAL"/>
      </w:pPr>
    </w:p>
    <w:p w14:paraId="79FFF0D4" w14:textId="77777777" w:rsidR="00FC4DD4" w:rsidRPr="009E45B4" w:rsidRDefault="00FC4DD4" w:rsidP="00FC4DD4">
      <w:pPr>
        <w:pStyle w:val="01TITULO4"/>
      </w:pPr>
      <w:r w:rsidRPr="009E45B4">
        <w:t>Questão 3</w:t>
      </w:r>
    </w:p>
    <w:p w14:paraId="6AC6F1EB" w14:textId="77777777" w:rsidR="00FC4DD4" w:rsidRPr="00A217C2" w:rsidRDefault="00FC4DD4" w:rsidP="00FC4DD4">
      <w:pPr>
        <w:pStyle w:val="02TEXTOPRINCIPAL"/>
      </w:pPr>
      <w:r w:rsidRPr="00A217C2">
        <w:t xml:space="preserve">Essa questão avalia a capacidade de associar a formação de planícies de inundação </w:t>
      </w:r>
      <w:r>
        <w:t>na</w:t>
      </w:r>
      <w:r w:rsidRPr="00A217C2">
        <w:t>s margens de rios com a dinâmica das chuvas.</w:t>
      </w:r>
    </w:p>
    <w:p w14:paraId="6D3BBCC7" w14:textId="77777777" w:rsidR="00FC4DD4" w:rsidRPr="00A217C2" w:rsidRDefault="00FC4DD4" w:rsidP="00FC4DD4">
      <w:pPr>
        <w:pStyle w:val="02TEXTOPRINCIPAL"/>
      </w:pPr>
      <w:r w:rsidRPr="00A217C2">
        <w:t>Resposta: Espera-se que o aluno explique que no período de chuvas mais abundantes, quando ocorre a cheia do rio, há maior desgaste das rochas, transporte e acumulação de sedimentos em suas margens, já que a água atua com mais força. Esses depósitos de sedimentos formam as planícies de inundação, muitas vezes férteis.</w:t>
      </w:r>
    </w:p>
    <w:p w14:paraId="27C61A9A" w14:textId="217BBAB2" w:rsidR="00FC4DD4" w:rsidRDefault="00FC4DD4" w:rsidP="00FC4DD4">
      <w:pPr>
        <w:pStyle w:val="02TEXTOPRINCIPAL"/>
      </w:pPr>
      <w:r w:rsidRPr="00A217C2">
        <w:t>Caso o aluno demonstre dificuldade em responder à questão, retome a explicação sobre o que são planícies de inundação e ajude-o a relacioná-las com o maior impacto da água nas épocas de chuvas. Relembre que a água é um importante agente erosivo e que os sedimentos das rochas desgastadas naturalmente se acumular</w:t>
      </w:r>
      <w:r>
        <w:t>ão</w:t>
      </w:r>
      <w:r w:rsidRPr="00A217C2">
        <w:t xml:space="preserve"> nas partes mais baixas do relevo</w:t>
      </w:r>
      <w:r>
        <w:t>.</w:t>
      </w:r>
    </w:p>
    <w:p w14:paraId="75F7469B" w14:textId="77777777" w:rsidR="00FC4DD4" w:rsidRDefault="00FC4DD4" w:rsidP="00FC4DD4">
      <w:pPr>
        <w:rPr>
          <w:rFonts w:eastAsia="Tahoma"/>
        </w:rPr>
      </w:pPr>
      <w:r>
        <w:rPr>
          <w:rFonts w:eastAsia="Tahoma"/>
        </w:rPr>
        <w:br w:type="page"/>
      </w:r>
    </w:p>
    <w:p w14:paraId="3E522B94" w14:textId="77777777" w:rsidR="00FC4DD4" w:rsidRPr="009E45B4" w:rsidRDefault="00FC4DD4" w:rsidP="00FC4DD4">
      <w:pPr>
        <w:pStyle w:val="01TITULO4"/>
      </w:pPr>
      <w:r w:rsidRPr="009E45B4">
        <w:lastRenderedPageBreak/>
        <w:t xml:space="preserve">Questão </w:t>
      </w:r>
      <w:r>
        <w:t>4</w:t>
      </w:r>
    </w:p>
    <w:p w14:paraId="715E9E23" w14:textId="77777777" w:rsidR="00FC4DD4" w:rsidRPr="00A217C2" w:rsidRDefault="00FC4DD4" w:rsidP="00FC4DD4">
      <w:pPr>
        <w:pStyle w:val="02TEXTOPRINCIPAL"/>
      </w:pPr>
      <w:r w:rsidRPr="00A217C2">
        <w:t>Essa questão avalia a capacidade de relacionar as formas de relevo à ocupação humana.</w:t>
      </w:r>
    </w:p>
    <w:p w14:paraId="55E58898" w14:textId="77777777" w:rsidR="00FC4DD4" w:rsidRPr="00A217C2" w:rsidRDefault="00FC4DD4" w:rsidP="00FC4DD4">
      <w:pPr>
        <w:pStyle w:val="02TEXTOPRINCIPAL"/>
      </w:pPr>
      <w:r w:rsidRPr="00A217C2">
        <w:t xml:space="preserve">Resposta: Alternativa </w:t>
      </w:r>
      <w:r w:rsidRPr="00A217C2">
        <w:rPr>
          <w:b/>
        </w:rPr>
        <w:t>C</w:t>
      </w:r>
      <w:r w:rsidRPr="00A217C2">
        <w:t>.</w:t>
      </w:r>
    </w:p>
    <w:p w14:paraId="61B60E00" w14:textId="77777777" w:rsidR="00FC4DD4" w:rsidRDefault="00FC4DD4" w:rsidP="00FC4DD4">
      <w:pPr>
        <w:pStyle w:val="02TEXTOPRINCIPAL"/>
      </w:pPr>
      <w:r w:rsidRPr="00A217C2">
        <w:t xml:space="preserve">Caso o aluno tenha marcado as alternativas </w:t>
      </w:r>
      <w:r w:rsidRPr="00A217C2">
        <w:rPr>
          <w:b/>
        </w:rPr>
        <w:t>A</w:t>
      </w:r>
      <w:r w:rsidRPr="00A217C2">
        <w:t xml:space="preserve">, </w:t>
      </w:r>
      <w:r w:rsidRPr="00A217C2">
        <w:rPr>
          <w:b/>
        </w:rPr>
        <w:t xml:space="preserve">B </w:t>
      </w:r>
      <w:r w:rsidRPr="00A217C2">
        <w:t xml:space="preserve">ou </w:t>
      </w:r>
      <w:r w:rsidRPr="00A217C2">
        <w:rPr>
          <w:b/>
        </w:rPr>
        <w:t>D</w:t>
      </w:r>
      <w:r w:rsidRPr="00A217C2">
        <w:t>, leia-as com ele e mostre a incoerência em cada uma delas. Retome que as montanhas apresentam grandes desafios à ocupação humana, por causa do relevo inclinado e do frio relacionado à altitude. Relembre que regiões de planaltos e depressões podem ser ocupadas por grupos humanos, mas o uso de suas terras pode ser dificultado se houver terrenos muito íngremes</w:t>
      </w:r>
      <w:r>
        <w:t>.</w:t>
      </w:r>
    </w:p>
    <w:p w14:paraId="20440D96" w14:textId="77777777" w:rsidR="00FC4DD4" w:rsidRDefault="00FC4DD4" w:rsidP="00FC4DD4"/>
    <w:p w14:paraId="6DCA096F" w14:textId="77777777" w:rsidR="00FC4DD4" w:rsidRPr="009E45B4" w:rsidRDefault="00FC4DD4" w:rsidP="00FC4DD4">
      <w:pPr>
        <w:pStyle w:val="01TITULO4"/>
      </w:pPr>
      <w:r w:rsidRPr="009E45B4">
        <w:t xml:space="preserve">Questão </w:t>
      </w:r>
      <w:r>
        <w:t>5</w:t>
      </w:r>
    </w:p>
    <w:p w14:paraId="7AD8CE46" w14:textId="77777777" w:rsidR="00FC4DD4" w:rsidRPr="00A217C2" w:rsidRDefault="00FC4DD4" w:rsidP="00FC4DD4">
      <w:pPr>
        <w:pStyle w:val="02TEXTOPRINCIPAL"/>
      </w:pPr>
      <w:r w:rsidRPr="00A217C2">
        <w:t>Essa questão avalia a capacidade de relacionar as formas de relevo à prática da agricultura.</w:t>
      </w:r>
    </w:p>
    <w:p w14:paraId="6A6E4372" w14:textId="77777777" w:rsidR="00FC4DD4" w:rsidRPr="00A217C2" w:rsidRDefault="00FC4DD4" w:rsidP="00FC4DD4">
      <w:pPr>
        <w:pStyle w:val="02TEXTOPRINCIPAL"/>
      </w:pPr>
      <w:r w:rsidRPr="00A217C2">
        <w:t>Resposta: Espera-se que o aluno explique que, em áreas montanhosas ou de grande declividade, a prática da agricultura é limitada por causa da dificuldade de usar máquinas agrícolas e da maior erosão do solo pela água da chuva. Nessas áreas, a declividade permite que a água alcance grande velocidade, gerando maior desgaste do solo e dificultando o cultivo.</w:t>
      </w:r>
    </w:p>
    <w:p w14:paraId="231E5B89" w14:textId="77777777" w:rsidR="00FC4DD4" w:rsidRDefault="00FC4DD4" w:rsidP="00FC4DD4">
      <w:pPr>
        <w:pStyle w:val="02TEXTOPRINCIPAL"/>
      </w:pPr>
      <w:r w:rsidRPr="00A217C2">
        <w:t>Caso o aluno tenha dificuldade em responder a essa questão, reveja com ele a caracterização das formas de relevo e reforce que áreas mais inclinadas também são áreas de grande desgaste do solo e, portanto, de difícil uso para fins agrícolas. Explique novamente que os sedimentos acumulados em áreas de planícies, além de muitas vezes formarem solos profundos, também podem ser ricos em minerais e nutrientes para as plantas</w:t>
      </w:r>
      <w:r>
        <w:t>.</w:t>
      </w:r>
    </w:p>
    <w:p w14:paraId="5EAA588E" w14:textId="77777777" w:rsidR="00FC4DD4" w:rsidRDefault="00FC4DD4" w:rsidP="00FC4DD4">
      <w:pPr>
        <w:pStyle w:val="02TEXTOPRINCIPAL"/>
      </w:pPr>
    </w:p>
    <w:p w14:paraId="48142BDB" w14:textId="77777777" w:rsidR="00FC4DD4" w:rsidRPr="009E45B4" w:rsidRDefault="00FC4DD4" w:rsidP="00FC4DD4">
      <w:pPr>
        <w:pStyle w:val="01TITULO4"/>
      </w:pPr>
      <w:r w:rsidRPr="009E45B4">
        <w:t xml:space="preserve">Questão </w:t>
      </w:r>
      <w:r>
        <w:t>6</w:t>
      </w:r>
    </w:p>
    <w:p w14:paraId="48E35C75" w14:textId="77777777" w:rsidR="00FC4DD4" w:rsidRPr="00A217C2" w:rsidRDefault="00FC4DD4" w:rsidP="00FC4DD4">
      <w:pPr>
        <w:pStyle w:val="02TEXTOPRINCIPAL"/>
      </w:pPr>
      <w:r w:rsidRPr="00A217C2">
        <w:t>Essa questão avalia a capacidade de descrever e classificar as formas de relevo do local de vivência do aluno.</w:t>
      </w:r>
    </w:p>
    <w:p w14:paraId="555EBD8F" w14:textId="73F13245" w:rsidR="00FC4DD4" w:rsidRPr="00A217C2" w:rsidRDefault="00FC4DD4" w:rsidP="00FC4DD4">
      <w:pPr>
        <w:pStyle w:val="02TEXTOPRINCIPAL"/>
      </w:pPr>
      <w:r w:rsidRPr="00A217C2">
        <w:t>Resposta: Espera-se que o aluno identifique e descreva a(s) forma(s) de relevo mais comum(</w:t>
      </w:r>
      <w:r w:rsidR="00480E40">
        <w:t>n</w:t>
      </w:r>
      <w:r w:rsidRPr="00A217C2">
        <w:t>s) em seu município.</w:t>
      </w:r>
    </w:p>
    <w:p w14:paraId="2E9AF49C" w14:textId="77777777" w:rsidR="00FC4DD4" w:rsidRPr="009E45B4" w:rsidRDefault="00FC4DD4" w:rsidP="00FC4DD4">
      <w:pPr>
        <w:pStyle w:val="02TEXTOPRINCIPAL"/>
      </w:pPr>
      <w:r w:rsidRPr="00A217C2">
        <w:t>Caso o aluno tenha dificuldade em responder a essa questão, reveja com ele as formas de relevo presentes no Brasil e auxilie-o a classificar o relevo de seu local de vivência. Se julgar necessário, leve-o para um ponto de observação de onde possa analisar a paisagem ao redor</w:t>
      </w:r>
      <w:r>
        <w:t>.</w:t>
      </w:r>
    </w:p>
    <w:p w14:paraId="09A6E076" w14:textId="77777777" w:rsidR="00FC4DD4" w:rsidRDefault="00FC4DD4" w:rsidP="00FC4DD4"/>
    <w:p w14:paraId="61FDD5E6" w14:textId="77777777" w:rsidR="00FC4DD4" w:rsidRPr="009E45B4" w:rsidRDefault="00FC4DD4" w:rsidP="00FC4DD4">
      <w:pPr>
        <w:pStyle w:val="01TITULO4"/>
      </w:pPr>
      <w:r w:rsidRPr="009E45B4">
        <w:t xml:space="preserve">Questão </w:t>
      </w:r>
      <w:r>
        <w:t>7</w:t>
      </w:r>
    </w:p>
    <w:p w14:paraId="6203B9E3" w14:textId="77777777" w:rsidR="00FC4DD4" w:rsidRPr="00A217C2" w:rsidRDefault="00FC4DD4" w:rsidP="00FC4DD4">
      <w:pPr>
        <w:pStyle w:val="02TEXTOPRINCIPAL"/>
      </w:pPr>
      <w:r w:rsidRPr="00A217C2">
        <w:t>Essa questão avalia a capacidade de identificar as características da hidrosfera.</w:t>
      </w:r>
    </w:p>
    <w:p w14:paraId="43FF116E" w14:textId="77777777" w:rsidR="00FC4DD4" w:rsidRPr="00A217C2" w:rsidRDefault="00FC4DD4" w:rsidP="00FC4DD4">
      <w:pPr>
        <w:pStyle w:val="02TEXTOPRINCIPAL"/>
      </w:pPr>
      <w:r w:rsidRPr="00A217C2">
        <w:t xml:space="preserve">Resposta: Alternativa </w:t>
      </w:r>
      <w:r w:rsidRPr="00A217C2">
        <w:rPr>
          <w:b/>
        </w:rPr>
        <w:t>A</w:t>
      </w:r>
      <w:r w:rsidRPr="00A217C2">
        <w:t>.</w:t>
      </w:r>
    </w:p>
    <w:p w14:paraId="2B4C8C3E" w14:textId="77777777" w:rsidR="00FC4DD4" w:rsidRDefault="00FC4DD4" w:rsidP="00FC4DD4">
      <w:pPr>
        <w:pStyle w:val="02TEXTOPRINCIPAL"/>
      </w:pPr>
      <w:r w:rsidRPr="00A217C2">
        <w:t xml:space="preserve">Caso o aluno assinale as alternativas </w:t>
      </w:r>
      <w:r w:rsidRPr="00A217C2">
        <w:rPr>
          <w:b/>
        </w:rPr>
        <w:t>B</w:t>
      </w:r>
      <w:r w:rsidRPr="00A217C2">
        <w:t xml:space="preserve">, </w:t>
      </w:r>
      <w:r w:rsidRPr="00A217C2">
        <w:rPr>
          <w:b/>
        </w:rPr>
        <w:t xml:space="preserve">C </w:t>
      </w:r>
      <w:r w:rsidRPr="00A217C2">
        <w:t>ou</w:t>
      </w:r>
      <w:r w:rsidRPr="00A217C2">
        <w:rPr>
          <w:b/>
        </w:rPr>
        <w:t xml:space="preserve"> D</w:t>
      </w:r>
      <w:r w:rsidRPr="00A217C2">
        <w:t>, provavelmente confundiu o enunciado e assinalou uma alternativa correta. Retome que a água presente no planeta Terra pode ser encontrada nos três estados físicos: líquido (nos oceanos, mares, rios, lagos e lençóis de água subsuperficiais), sólido (nas geleiras) e gasoso (na atmosfera)</w:t>
      </w:r>
      <w:r>
        <w:t>.</w:t>
      </w:r>
    </w:p>
    <w:p w14:paraId="32ACF3DA" w14:textId="77777777" w:rsidR="00FC4DD4" w:rsidRPr="009E45B4" w:rsidRDefault="00FC4DD4" w:rsidP="00FC4DD4">
      <w:pPr>
        <w:pStyle w:val="02TEXTOPRINCIPAL"/>
      </w:pPr>
    </w:p>
    <w:p w14:paraId="3013B70E" w14:textId="77777777" w:rsidR="00FC4DD4" w:rsidRPr="009E45B4" w:rsidRDefault="00FC4DD4" w:rsidP="00FC4DD4">
      <w:pPr>
        <w:pStyle w:val="01TITULO4"/>
      </w:pPr>
      <w:r w:rsidRPr="009E45B4">
        <w:t xml:space="preserve">Questão </w:t>
      </w:r>
      <w:r>
        <w:t>8</w:t>
      </w:r>
    </w:p>
    <w:p w14:paraId="7F626B26" w14:textId="77777777" w:rsidR="00FC4DD4" w:rsidRPr="00A217C2" w:rsidRDefault="00FC4DD4" w:rsidP="00FC4DD4">
      <w:pPr>
        <w:pStyle w:val="02TEXTOPRINCIPAL"/>
      </w:pPr>
      <w:r w:rsidRPr="00A217C2">
        <w:t>Essa questão avalia a capacidade de identificar as consequências da superexploração de recursos hídricos em áreas urbanas.</w:t>
      </w:r>
    </w:p>
    <w:p w14:paraId="7DB5938D" w14:textId="77777777" w:rsidR="00FC4DD4" w:rsidRPr="00A217C2" w:rsidRDefault="00FC4DD4" w:rsidP="00FC4DD4">
      <w:pPr>
        <w:pStyle w:val="02TEXTOPRINCIPAL"/>
      </w:pPr>
      <w:r w:rsidRPr="00A217C2">
        <w:t>Resposta: Espera-se que o aluno aponte a falta de água a médio ou longo prazo; o desaparecimento de rios, lagos e lençóis subterrâneos; o aumento da poluição; a subsidência do relevo, em caso de exploração de aquíferos, entre outros problemas.</w:t>
      </w:r>
    </w:p>
    <w:p w14:paraId="39EA8714" w14:textId="77777777" w:rsidR="00FC4DD4" w:rsidRDefault="00FC4DD4" w:rsidP="00FC4DD4">
      <w:pPr>
        <w:pStyle w:val="02TEXTOPRINCIPAL"/>
      </w:pPr>
      <w:r w:rsidRPr="00A217C2">
        <w:t>Caso o aluno tenha dificuldade em responder a essa questão, retome o conteúdo relativo à distribuição de água no planeta e explique novamente a relação entre os climas e a disponibilidade de água doce. Relembre que essa relação tem bases naturais, mas os riscos de ocorrerem os problemas mencionados são grandes em áreas com escassez de água e maior concentração urbana</w:t>
      </w:r>
      <w:r>
        <w:t>.</w:t>
      </w:r>
    </w:p>
    <w:p w14:paraId="754CD1AB" w14:textId="77777777" w:rsidR="00FC4DD4" w:rsidRDefault="00FC4DD4" w:rsidP="00FC4DD4">
      <w:r>
        <w:br w:type="page"/>
      </w:r>
    </w:p>
    <w:p w14:paraId="7316D3F8" w14:textId="77777777" w:rsidR="00FC4DD4" w:rsidRPr="009E45B4" w:rsidRDefault="00FC4DD4" w:rsidP="00FC4DD4">
      <w:pPr>
        <w:pStyle w:val="01TITULO4"/>
      </w:pPr>
      <w:r w:rsidRPr="009E45B4">
        <w:lastRenderedPageBreak/>
        <w:t xml:space="preserve">Questão </w:t>
      </w:r>
      <w:r>
        <w:t>9</w:t>
      </w:r>
    </w:p>
    <w:p w14:paraId="4DCEB63F" w14:textId="77777777" w:rsidR="00FC4DD4" w:rsidRPr="00A217C2" w:rsidRDefault="00FC4DD4" w:rsidP="00FC4DD4">
      <w:pPr>
        <w:pStyle w:val="02TEXTOPRINCIPAL"/>
      </w:pPr>
      <w:r w:rsidRPr="00A217C2">
        <w:t>Essa questão avalia a compreensão da importância dos rios para a população em áreas urbanas.</w:t>
      </w:r>
    </w:p>
    <w:p w14:paraId="0E32711F" w14:textId="77777777" w:rsidR="00FC4DD4" w:rsidRPr="00A217C2" w:rsidRDefault="00FC4DD4" w:rsidP="00FC4DD4">
      <w:pPr>
        <w:pStyle w:val="02TEXTOPRINCIPAL"/>
      </w:pPr>
      <w:r w:rsidRPr="00A217C2">
        <w:t>Resposta: Espera-se que o aluno aponte a importância dos rios para o abastecimento hídrico, para a circulação por meio de transporte fluvial (quando há rios atravessando a cidade), no fornecimento de alimentos extraídos pela pesca, na produção de eletricidade em usinas hidrelétricas e na refrigeração de materiais envolvidos em atividades industriais.</w:t>
      </w:r>
    </w:p>
    <w:p w14:paraId="402A6AC2" w14:textId="4AC89EB4" w:rsidR="00FC4DD4" w:rsidRDefault="00FC4DD4" w:rsidP="00FC4DD4">
      <w:pPr>
        <w:pStyle w:val="02TEXTOPRINCIPAL"/>
      </w:pPr>
      <w:r w:rsidRPr="00A217C2">
        <w:t xml:space="preserve">Caso o aluno tenha dificuldade em responder a essa questão, releia o enunciado e ajude-o a refletir sobre os usos de um rio em uma grande cidade. Se julgar necessário, use exemplos do município em que a escola está situada ou de outros conhecidos pelo aluno para que ele possa fazer essa associação. Explique que um rio pode ter muitas funções e que diversas cidades nasceram às margens de grandes </w:t>
      </w:r>
      <w:r w:rsidR="00E40626" w:rsidRPr="00A217C2">
        <w:t>cursos</w:t>
      </w:r>
      <w:r w:rsidR="00E40626">
        <w:t>-</w:t>
      </w:r>
      <w:r w:rsidR="00E40626" w:rsidRPr="00A217C2">
        <w:t>d’água</w:t>
      </w:r>
      <w:r>
        <w:t>.</w:t>
      </w:r>
    </w:p>
    <w:p w14:paraId="364E6CAB" w14:textId="77777777" w:rsidR="00FC4DD4" w:rsidRDefault="00FC4DD4" w:rsidP="00FC4DD4"/>
    <w:p w14:paraId="79ABADF1" w14:textId="77777777" w:rsidR="00FC4DD4" w:rsidRPr="009E45B4" w:rsidRDefault="00FC4DD4" w:rsidP="00FC4DD4">
      <w:pPr>
        <w:pStyle w:val="01TITULO4"/>
      </w:pPr>
      <w:r w:rsidRPr="009E45B4">
        <w:t xml:space="preserve">Questão </w:t>
      </w:r>
      <w:r>
        <w:t>10</w:t>
      </w:r>
    </w:p>
    <w:p w14:paraId="4A3CDDE0" w14:textId="77777777" w:rsidR="00FC4DD4" w:rsidRPr="00A217C2" w:rsidRDefault="00FC4DD4" w:rsidP="00FC4DD4">
      <w:pPr>
        <w:pStyle w:val="02TEXTOPRINCIPAL"/>
      </w:pPr>
      <w:r w:rsidRPr="00A217C2">
        <w:t>Essa questão avalia a compreensão da importância do tratamento da água de mananciais antes da disponibilização para o consumo humano.</w:t>
      </w:r>
    </w:p>
    <w:p w14:paraId="1C18C6CC" w14:textId="77777777" w:rsidR="00FC4DD4" w:rsidRPr="00A217C2" w:rsidRDefault="00FC4DD4" w:rsidP="00FC4DD4">
      <w:pPr>
        <w:pStyle w:val="02TEXTOPRINCIPAL"/>
      </w:pPr>
      <w:r w:rsidRPr="00A217C2">
        <w:t>Resposta: Espera-se que o aluno explique que a água de mananciais, apesar de ser considerada limpa, pode não ser própria para o consumo por conter micro-organismos capazes de afetar a saúde humana. As estações de tratamento purificam a água coletada no manancial, seguindo critérios de qualidade especificados na legislação.</w:t>
      </w:r>
    </w:p>
    <w:p w14:paraId="7D8F5393" w14:textId="77777777" w:rsidR="00FC4DD4" w:rsidRDefault="00FC4DD4" w:rsidP="00FC4DD4">
      <w:pPr>
        <w:pStyle w:val="02TEXTOPRINCIPAL"/>
      </w:pPr>
      <w:r w:rsidRPr="00A217C2">
        <w:t>Caso o aluno tenha dificuldade em responder a essa questão, retome com ele o conteúdo referente a mananciais e estações de tratamento. Relembre que os sistemas de produção de água empregam um complexo processo de captação, tratamento e distribuição, sempre de acordo com a legislação. Todo esse cuidado é necessário para evitar a proliferação de doenças relacionadas à poluição da água</w:t>
      </w:r>
      <w:r>
        <w:t>.</w:t>
      </w:r>
    </w:p>
    <w:p w14:paraId="5B3D336E" w14:textId="797386BD" w:rsidR="00122A01" w:rsidRPr="00FC4DD4" w:rsidRDefault="00122A01" w:rsidP="00FC4DD4"/>
    <w:sectPr w:rsidR="00122A01" w:rsidRPr="00FC4DD4"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8262E" w14:textId="77777777" w:rsidR="005D2FBD" w:rsidRDefault="005D2FBD">
      <w:r>
        <w:separator/>
      </w:r>
    </w:p>
  </w:endnote>
  <w:endnote w:type="continuationSeparator" w:id="0">
    <w:p w14:paraId="28DC0B04" w14:textId="77777777" w:rsidR="005D2FBD" w:rsidRDefault="005D2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8D86E1C-29C4-4214-9143-9D33B45A63FC}"/>
    <w:embedBold r:id="rId2" w:fontKey="{0B7F0954-ED77-49D9-9F65-A77F01982318}"/>
    <w:embedItalic r:id="rId3" w:fontKey="{5C539A95-0691-4D87-993B-F0FBEDDD8BF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B36B68D-AF07-48F6-BC61-7459D584F535}"/>
    <w:embedBold r:id="rId5" w:fontKey="{C17AC663-95DB-48ED-AA45-CA341EEAA036}"/>
  </w:font>
  <w:font w:name="Liberation Sans">
    <w:altName w:val="Arial"/>
    <w:panose1 w:val="020B0604020202020204"/>
    <w:charset w:val="00"/>
    <w:family w:val="swiss"/>
    <w:pitch w:val="variable"/>
    <w:sig w:usb0="E0000AFF" w:usb1="500078FF" w:usb2="00000021" w:usb3="00000000" w:csb0="000001BF" w:csb1="00000000"/>
    <w:embedRegular r:id="rId6" w:fontKey="{F10A9A09-B4AB-452E-A440-DE1938B13F05}"/>
    <w:embedBold r:id="rId7" w:fontKey="{768C2AF9-71A6-4E38-BD22-2A41A995CA83}"/>
    <w:embedBoldItalic r:id="rId8" w:fontKey="{A005CC31-965B-4632-B7B0-6ECDCBB7A74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E7B0F0DC-062F-4836-A75E-4408FAF2946C}"/>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6988F53-2051-4C7D-B6CE-719D03DA1EC5}"/>
    <w:embedBold r:id="rId11" w:fontKey="{CC636629-1B9C-4EC9-9608-290417C08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B671C" w14:textId="77777777" w:rsidR="00E84DB5" w:rsidRDefault="00E84DB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B6B768B" w14:textId="77777777" w:rsidTr="00474E59">
      <w:tc>
        <w:tcPr>
          <w:tcW w:w="9606" w:type="dxa"/>
        </w:tcPr>
        <w:p w14:paraId="7C621003" w14:textId="0ECDDE3A" w:rsidR="00C67490" w:rsidRPr="005A1C11" w:rsidRDefault="00E84DB5" w:rsidP="00474E59">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14:paraId="590D39B3" w14:textId="14D27C10" w:rsidR="00C67490" w:rsidRPr="005A1C11" w:rsidRDefault="0087636D"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E84DB5">
            <w:rPr>
              <w:rStyle w:val="RodapChar"/>
              <w:noProof/>
            </w:rPr>
            <w:t>1</w:t>
          </w:r>
          <w:r w:rsidRPr="005A1C11">
            <w:rPr>
              <w:rStyle w:val="RodapChar"/>
            </w:rPr>
            <w:fldChar w:fldCharType="end"/>
          </w:r>
        </w:p>
      </w:tc>
    </w:tr>
  </w:tbl>
  <w:p w14:paraId="14AFAFA1"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0AAD3" w14:textId="77777777" w:rsidR="00E84DB5" w:rsidRDefault="00E84D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80E23" w14:textId="77777777" w:rsidR="005D2FBD" w:rsidRDefault="005D2FBD">
      <w:r>
        <w:rPr>
          <w:color w:val="000000"/>
        </w:rPr>
        <w:separator/>
      </w:r>
    </w:p>
  </w:footnote>
  <w:footnote w:type="continuationSeparator" w:id="0">
    <w:p w14:paraId="27249850" w14:textId="77777777" w:rsidR="005D2FBD" w:rsidRDefault="005D2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6171C" w14:textId="77777777" w:rsidR="00E84DB5" w:rsidRDefault="00E84DB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0177D" w14:textId="77777777" w:rsidR="00283861" w:rsidRDefault="005277EE">
    <w:r>
      <w:rPr>
        <w:noProof/>
        <w:lang w:eastAsia="pt-BR" w:bidi="ar-SA"/>
      </w:rPr>
      <w:drawing>
        <wp:inline distT="0" distB="0" distL="0" distR="0" wp14:anchorId="04148C91" wp14:editId="23615A3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17FE0" w14:textId="77777777" w:rsidR="00E84DB5" w:rsidRDefault="00E84DB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2E44"/>
    <w:rsid w:val="000628EC"/>
    <w:rsid w:val="000643BD"/>
    <w:rsid w:val="00076EF4"/>
    <w:rsid w:val="000A7F47"/>
    <w:rsid w:val="000C6EC8"/>
    <w:rsid w:val="00115657"/>
    <w:rsid w:val="00122A01"/>
    <w:rsid w:val="00124DCB"/>
    <w:rsid w:val="00126F41"/>
    <w:rsid w:val="00133AA8"/>
    <w:rsid w:val="00170A30"/>
    <w:rsid w:val="00182B00"/>
    <w:rsid w:val="001B4098"/>
    <w:rsid w:val="001C384B"/>
    <w:rsid w:val="001E5E4C"/>
    <w:rsid w:val="0020549D"/>
    <w:rsid w:val="00210B7C"/>
    <w:rsid w:val="00246913"/>
    <w:rsid w:val="00246D52"/>
    <w:rsid w:val="00255771"/>
    <w:rsid w:val="0025600C"/>
    <w:rsid w:val="0026445C"/>
    <w:rsid w:val="00267B45"/>
    <w:rsid w:val="0029699A"/>
    <w:rsid w:val="002B4837"/>
    <w:rsid w:val="002C49D0"/>
    <w:rsid w:val="002C6E52"/>
    <w:rsid w:val="002C7C3F"/>
    <w:rsid w:val="002F294E"/>
    <w:rsid w:val="00314A40"/>
    <w:rsid w:val="00380021"/>
    <w:rsid w:val="00395F8C"/>
    <w:rsid w:val="003C0DC7"/>
    <w:rsid w:val="003C3801"/>
    <w:rsid w:val="003D69FB"/>
    <w:rsid w:val="003F39BE"/>
    <w:rsid w:val="00426FFF"/>
    <w:rsid w:val="00480E40"/>
    <w:rsid w:val="00483741"/>
    <w:rsid w:val="004871B4"/>
    <w:rsid w:val="004C2C31"/>
    <w:rsid w:val="004C3FF1"/>
    <w:rsid w:val="00512EF1"/>
    <w:rsid w:val="005277EE"/>
    <w:rsid w:val="0053145B"/>
    <w:rsid w:val="005836A0"/>
    <w:rsid w:val="005874DB"/>
    <w:rsid w:val="005B40E3"/>
    <w:rsid w:val="005B4186"/>
    <w:rsid w:val="005D03F2"/>
    <w:rsid w:val="005D2FBD"/>
    <w:rsid w:val="005E5DA1"/>
    <w:rsid w:val="00616499"/>
    <w:rsid w:val="00644D36"/>
    <w:rsid w:val="00667758"/>
    <w:rsid w:val="00672302"/>
    <w:rsid w:val="00676297"/>
    <w:rsid w:val="00676D66"/>
    <w:rsid w:val="006D5809"/>
    <w:rsid w:val="00777D51"/>
    <w:rsid w:val="00802F95"/>
    <w:rsid w:val="00852916"/>
    <w:rsid w:val="00860DD6"/>
    <w:rsid w:val="00867F0A"/>
    <w:rsid w:val="0087636D"/>
    <w:rsid w:val="008C2A24"/>
    <w:rsid w:val="008D21BF"/>
    <w:rsid w:val="008E09F8"/>
    <w:rsid w:val="008F7795"/>
    <w:rsid w:val="00935D6C"/>
    <w:rsid w:val="00972F3E"/>
    <w:rsid w:val="009B16B6"/>
    <w:rsid w:val="009B7174"/>
    <w:rsid w:val="009F7BD8"/>
    <w:rsid w:val="00A217C2"/>
    <w:rsid w:val="00A731AB"/>
    <w:rsid w:val="00A74FAE"/>
    <w:rsid w:val="00A932C5"/>
    <w:rsid w:val="00AD3F15"/>
    <w:rsid w:val="00B22083"/>
    <w:rsid w:val="00B3283F"/>
    <w:rsid w:val="00B36FBF"/>
    <w:rsid w:val="00BD58BE"/>
    <w:rsid w:val="00BE0E52"/>
    <w:rsid w:val="00BE346A"/>
    <w:rsid w:val="00C05D0E"/>
    <w:rsid w:val="00C175BA"/>
    <w:rsid w:val="00C32D04"/>
    <w:rsid w:val="00C5799E"/>
    <w:rsid w:val="00C657E3"/>
    <w:rsid w:val="00C65D98"/>
    <w:rsid w:val="00C67490"/>
    <w:rsid w:val="00C74DE6"/>
    <w:rsid w:val="00C867EE"/>
    <w:rsid w:val="00C914AD"/>
    <w:rsid w:val="00CA5A23"/>
    <w:rsid w:val="00CC5CBB"/>
    <w:rsid w:val="00CF02AD"/>
    <w:rsid w:val="00CF42D1"/>
    <w:rsid w:val="00D05AA0"/>
    <w:rsid w:val="00D20529"/>
    <w:rsid w:val="00D21C54"/>
    <w:rsid w:val="00D2551E"/>
    <w:rsid w:val="00D418A3"/>
    <w:rsid w:val="00D43F79"/>
    <w:rsid w:val="00D537E4"/>
    <w:rsid w:val="00D732B9"/>
    <w:rsid w:val="00D77B34"/>
    <w:rsid w:val="00D951A2"/>
    <w:rsid w:val="00DB196E"/>
    <w:rsid w:val="00DD64E3"/>
    <w:rsid w:val="00DE39AE"/>
    <w:rsid w:val="00E05E1E"/>
    <w:rsid w:val="00E14CEA"/>
    <w:rsid w:val="00E26DE9"/>
    <w:rsid w:val="00E27094"/>
    <w:rsid w:val="00E40626"/>
    <w:rsid w:val="00E449E3"/>
    <w:rsid w:val="00E71814"/>
    <w:rsid w:val="00E84DB5"/>
    <w:rsid w:val="00E90F29"/>
    <w:rsid w:val="00E97485"/>
    <w:rsid w:val="00EA213C"/>
    <w:rsid w:val="00ED4C47"/>
    <w:rsid w:val="00ED640B"/>
    <w:rsid w:val="00F02311"/>
    <w:rsid w:val="00F25D4A"/>
    <w:rsid w:val="00F56CF2"/>
    <w:rsid w:val="00F6670C"/>
    <w:rsid w:val="00F826E0"/>
    <w:rsid w:val="00FA209D"/>
    <w:rsid w:val="00FC4DD4"/>
    <w:rsid w:val="00FD5852"/>
    <w:rsid w:val="00FE1651"/>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C1519"/>
  <w15:docId w15:val="{6DD8341E-B7C2-4327-A8E6-6469C954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6593">
      <w:bodyDiv w:val="1"/>
      <w:marLeft w:val="0"/>
      <w:marRight w:val="0"/>
      <w:marTop w:val="0"/>
      <w:marBottom w:val="0"/>
      <w:divBdr>
        <w:top w:val="none" w:sz="0" w:space="0" w:color="auto"/>
        <w:left w:val="none" w:sz="0" w:space="0" w:color="auto"/>
        <w:bottom w:val="none" w:sz="0" w:space="0" w:color="auto"/>
        <w:right w:val="none" w:sz="0" w:space="0" w:color="auto"/>
      </w:divBdr>
    </w:div>
    <w:div w:id="363796394">
      <w:bodyDiv w:val="1"/>
      <w:marLeft w:val="0"/>
      <w:marRight w:val="0"/>
      <w:marTop w:val="0"/>
      <w:marBottom w:val="0"/>
      <w:divBdr>
        <w:top w:val="none" w:sz="0" w:space="0" w:color="auto"/>
        <w:left w:val="none" w:sz="0" w:space="0" w:color="auto"/>
        <w:bottom w:val="none" w:sz="0" w:space="0" w:color="auto"/>
        <w:right w:val="none" w:sz="0" w:space="0" w:color="auto"/>
      </w:divBdr>
    </w:div>
    <w:div w:id="510534094">
      <w:bodyDiv w:val="1"/>
      <w:marLeft w:val="0"/>
      <w:marRight w:val="0"/>
      <w:marTop w:val="0"/>
      <w:marBottom w:val="0"/>
      <w:divBdr>
        <w:top w:val="none" w:sz="0" w:space="0" w:color="auto"/>
        <w:left w:val="none" w:sz="0" w:space="0" w:color="auto"/>
        <w:bottom w:val="none" w:sz="0" w:space="0" w:color="auto"/>
        <w:right w:val="none" w:sz="0" w:space="0" w:color="auto"/>
      </w:divBdr>
    </w:div>
    <w:div w:id="826287808">
      <w:bodyDiv w:val="1"/>
      <w:marLeft w:val="0"/>
      <w:marRight w:val="0"/>
      <w:marTop w:val="0"/>
      <w:marBottom w:val="0"/>
      <w:divBdr>
        <w:top w:val="none" w:sz="0" w:space="0" w:color="auto"/>
        <w:left w:val="none" w:sz="0" w:space="0" w:color="auto"/>
        <w:bottom w:val="none" w:sz="0" w:space="0" w:color="auto"/>
        <w:right w:val="none" w:sz="0" w:space="0" w:color="auto"/>
      </w:divBdr>
    </w:div>
    <w:div w:id="829637807">
      <w:bodyDiv w:val="1"/>
      <w:marLeft w:val="0"/>
      <w:marRight w:val="0"/>
      <w:marTop w:val="0"/>
      <w:marBottom w:val="0"/>
      <w:divBdr>
        <w:top w:val="none" w:sz="0" w:space="0" w:color="auto"/>
        <w:left w:val="none" w:sz="0" w:space="0" w:color="auto"/>
        <w:bottom w:val="none" w:sz="0" w:space="0" w:color="auto"/>
        <w:right w:val="none" w:sz="0" w:space="0" w:color="auto"/>
      </w:divBdr>
    </w:div>
    <w:div w:id="936255398">
      <w:bodyDiv w:val="1"/>
      <w:marLeft w:val="0"/>
      <w:marRight w:val="0"/>
      <w:marTop w:val="0"/>
      <w:marBottom w:val="0"/>
      <w:divBdr>
        <w:top w:val="none" w:sz="0" w:space="0" w:color="auto"/>
        <w:left w:val="none" w:sz="0" w:space="0" w:color="auto"/>
        <w:bottom w:val="none" w:sz="0" w:space="0" w:color="auto"/>
        <w:right w:val="none" w:sz="0" w:space="0" w:color="auto"/>
      </w:divBdr>
    </w:div>
    <w:div w:id="1066146747">
      <w:bodyDiv w:val="1"/>
      <w:marLeft w:val="0"/>
      <w:marRight w:val="0"/>
      <w:marTop w:val="0"/>
      <w:marBottom w:val="0"/>
      <w:divBdr>
        <w:top w:val="none" w:sz="0" w:space="0" w:color="auto"/>
        <w:left w:val="none" w:sz="0" w:space="0" w:color="auto"/>
        <w:bottom w:val="none" w:sz="0" w:space="0" w:color="auto"/>
        <w:right w:val="none" w:sz="0" w:space="0" w:color="auto"/>
      </w:divBdr>
    </w:div>
    <w:div w:id="1181972527">
      <w:bodyDiv w:val="1"/>
      <w:marLeft w:val="0"/>
      <w:marRight w:val="0"/>
      <w:marTop w:val="0"/>
      <w:marBottom w:val="0"/>
      <w:divBdr>
        <w:top w:val="none" w:sz="0" w:space="0" w:color="auto"/>
        <w:left w:val="none" w:sz="0" w:space="0" w:color="auto"/>
        <w:bottom w:val="none" w:sz="0" w:space="0" w:color="auto"/>
        <w:right w:val="none" w:sz="0" w:space="0" w:color="auto"/>
      </w:divBdr>
    </w:div>
    <w:div w:id="1216429422">
      <w:bodyDiv w:val="1"/>
      <w:marLeft w:val="0"/>
      <w:marRight w:val="0"/>
      <w:marTop w:val="0"/>
      <w:marBottom w:val="0"/>
      <w:divBdr>
        <w:top w:val="none" w:sz="0" w:space="0" w:color="auto"/>
        <w:left w:val="none" w:sz="0" w:space="0" w:color="auto"/>
        <w:bottom w:val="none" w:sz="0" w:space="0" w:color="auto"/>
        <w:right w:val="none" w:sz="0" w:space="0" w:color="auto"/>
      </w:divBdr>
    </w:div>
    <w:div w:id="1337733059">
      <w:bodyDiv w:val="1"/>
      <w:marLeft w:val="0"/>
      <w:marRight w:val="0"/>
      <w:marTop w:val="0"/>
      <w:marBottom w:val="0"/>
      <w:divBdr>
        <w:top w:val="none" w:sz="0" w:space="0" w:color="auto"/>
        <w:left w:val="none" w:sz="0" w:space="0" w:color="auto"/>
        <w:bottom w:val="none" w:sz="0" w:space="0" w:color="auto"/>
        <w:right w:val="none" w:sz="0" w:space="0" w:color="auto"/>
      </w:divBdr>
    </w:div>
    <w:div w:id="1463187448">
      <w:bodyDiv w:val="1"/>
      <w:marLeft w:val="0"/>
      <w:marRight w:val="0"/>
      <w:marTop w:val="0"/>
      <w:marBottom w:val="0"/>
      <w:divBdr>
        <w:top w:val="none" w:sz="0" w:space="0" w:color="auto"/>
        <w:left w:val="none" w:sz="0" w:space="0" w:color="auto"/>
        <w:bottom w:val="none" w:sz="0" w:space="0" w:color="auto"/>
        <w:right w:val="none" w:sz="0" w:space="0" w:color="auto"/>
      </w:divBdr>
    </w:div>
    <w:div w:id="1482960713">
      <w:bodyDiv w:val="1"/>
      <w:marLeft w:val="0"/>
      <w:marRight w:val="0"/>
      <w:marTop w:val="0"/>
      <w:marBottom w:val="0"/>
      <w:divBdr>
        <w:top w:val="none" w:sz="0" w:space="0" w:color="auto"/>
        <w:left w:val="none" w:sz="0" w:space="0" w:color="auto"/>
        <w:bottom w:val="none" w:sz="0" w:space="0" w:color="auto"/>
        <w:right w:val="none" w:sz="0" w:space="0" w:color="auto"/>
      </w:divBdr>
    </w:div>
    <w:div w:id="1526669875">
      <w:bodyDiv w:val="1"/>
      <w:marLeft w:val="0"/>
      <w:marRight w:val="0"/>
      <w:marTop w:val="0"/>
      <w:marBottom w:val="0"/>
      <w:divBdr>
        <w:top w:val="none" w:sz="0" w:space="0" w:color="auto"/>
        <w:left w:val="none" w:sz="0" w:space="0" w:color="auto"/>
        <w:bottom w:val="none" w:sz="0" w:space="0" w:color="auto"/>
        <w:right w:val="none" w:sz="0" w:space="0" w:color="auto"/>
      </w:divBdr>
    </w:div>
    <w:div w:id="1722706588">
      <w:bodyDiv w:val="1"/>
      <w:marLeft w:val="0"/>
      <w:marRight w:val="0"/>
      <w:marTop w:val="0"/>
      <w:marBottom w:val="0"/>
      <w:divBdr>
        <w:top w:val="none" w:sz="0" w:space="0" w:color="auto"/>
        <w:left w:val="none" w:sz="0" w:space="0" w:color="auto"/>
        <w:bottom w:val="none" w:sz="0" w:space="0" w:color="auto"/>
        <w:right w:val="none" w:sz="0" w:space="0" w:color="auto"/>
      </w:divBdr>
    </w:div>
    <w:div w:id="1744136023">
      <w:bodyDiv w:val="1"/>
      <w:marLeft w:val="0"/>
      <w:marRight w:val="0"/>
      <w:marTop w:val="0"/>
      <w:marBottom w:val="0"/>
      <w:divBdr>
        <w:top w:val="none" w:sz="0" w:space="0" w:color="auto"/>
        <w:left w:val="none" w:sz="0" w:space="0" w:color="auto"/>
        <w:bottom w:val="none" w:sz="0" w:space="0" w:color="auto"/>
        <w:right w:val="none" w:sz="0" w:space="0" w:color="auto"/>
      </w:divBdr>
    </w:div>
    <w:div w:id="1803500652">
      <w:bodyDiv w:val="1"/>
      <w:marLeft w:val="0"/>
      <w:marRight w:val="0"/>
      <w:marTop w:val="0"/>
      <w:marBottom w:val="0"/>
      <w:divBdr>
        <w:top w:val="none" w:sz="0" w:space="0" w:color="auto"/>
        <w:left w:val="none" w:sz="0" w:space="0" w:color="auto"/>
        <w:bottom w:val="none" w:sz="0" w:space="0" w:color="auto"/>
        <w:right w:val="none" w:sz="0" w:space="0" w:color="auto"/>
      </w:divBdr>
    </w:div>
    <w:div w:id="1834223115">
      <w:bodyDiv w:val="1"/>
      <w:marLeft w:val="0"/>
      <w:marRight w:val="0"/>
      <w:marTop w:val="0"/>
      <w:marBottom w:val="0"/>
      <w:divBdr>
        <w:top w:val="none" w:sz="0" w:space="0" w:color="auto"/>
        <w:left w:val="none" w:sz="0" w:space="0" w:color="auto"/>
        <w:bottom w:val="none" w:sz="0" w:space="0" w:color="auto"/>
        <w:right w:val="none" w:sz="0" w:space="0" w:color="auto"/>
      </w:divBdr>
    </w:div>
    <w:div w:id="2045329373">
      <w:bodyDiv w:val="1"/>
      <w:marLeft w:val="0"/>
      <w:marRight w:val="0"/>
      <w:marTop w:val="0"/>
      <w:marBottom w:val="0"/>
      <w:divBdr>
        <w:top w:val="none" w:sz="0" w:space="0" w:color="auto"/>
        <w:left w:val="none" w:sz="0" w:space="0" w:color="auto"/>
        <w:bottom w:val="none" w:sz="0" w:space="0" w:color="auto"/>
        <w:right w:val="none" w:sz="0" w:space="0" w:color="auto"/>
      </w:divBdr>
    </w:div>
    <w:div w:id="2063866828">
      <w:bodyDiv w:val="1"/>
      <w:marLeft w:val="0"/>
      <w:marRight w:val="0"/>
      <w:marTop w:val="0"/>
      <w:marBottom w:val="0"/>
      <w:divBdr>
        <w:top w:val="none" w:sz="0" w:space="0" w:color="auto"/>
        <w:left w:val="none" w:sz="0" w:space="0" w:color="auto"/>
        <w:bottom w:val="none" w:sz="0" w:space="0" w:color="auto"/>
        <w:right w:val="none" w:sz="0" w:space="0" w:color="auto"/>
      </w:divBdr>
    </w:div>
    <w:div w:id="2143227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Pages>
  <Words>1126</Words>
  <Characters>6086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20</cp:revision>
  <cp:lastPrinted>2018-06-26T12:29:00Z</cp:lastPrinted>
  <dcterms:created xsi:type="dcterms:W3CDTF">2018-05-30T19:47:00Z</dcterms:created>
  <dcterms:modified xsi:type="dcterms:W3CDTF">2018-08-17T19:51:00Z</dcterms:modified>
</cp:coreProperties>
</file>