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049CF" w14:textId="77777777" w:rsidR="00FC09FE" w:rsidRDefault="00FC09FE" w:rsidP="00FC09FE">
      <w:bookmarkStart w:id="0" w:name="_Hlk528239595"/>
    </w:p>
    <w:p w14:paraId="3C8B09FB" w14:textId="0DA27D5C" w:rsidR="00BA6619" w:rsidRDefault="00BA6619" w:rsidP="00A10C04">
      <w:pPr>
        <w:pStyle w:val="01TITULO2"/>
      </w:pPr>
      <w:r>
        <w:t xml:space="preserve">Língua Portuguesa </w:t>
      </w:r>
      <w:r w:rsidRPr="009E45B4">
        <w:t xml:space="preserve">– </w:t>
      </w:r>
      <w:r w:rsidR="00DD6D83">
        <w:t>7</w:t>
      </w:r>
      <w:r>
        <w:t xml:space="preserve">º ano </w:t>
      </w:r>
      <w:r w:rsidRPr="009E45B4">
        <w:t xml:space="preserve">– </w:t>
      </w:r>
      <w:r w:rsidR="00764A26">
        <w:t>3</w:t>
      </w:r>
      <w:r>
        <w:t>º bimestre</w:t>
      </w:r>
    </w:p>
    <w:p w14:paraId="3D0AB401" w14:textId="77777777" w:rsidR="00BA6619" w:rsidRDefault="00BA6619" w:rsidP="00A10C04">
      <w:pPr>
        <w:pStyle w:val="01TITULO2"/>
      </w:pPr>
    </w:p>
    <w:p w14:paraId="4A541205" w14:textId="77777777" w:rsidR="00BA6619" w:rsidRPr="00131553" w:rsidRDefault="00BA6619" w:rsidP="00BA6619">
      <w:pPr>
        <w:pStyle w:val="01TITULO3"/>
      </w:pPr>
      <w:r w:rsidRPr="00131553">
        <w:t>Competências abordadas na avaliação</w:t>
      </w:r>
    </w:p>
    <w:p w14:paraId="764ED330" w14:textId="77777777" w:rsidR="00FC09FE" w:rsidRDefault="00FC09FE" w:rsidP="00FC09FE">
      <w:pPr>
        <w:pStyle w:val="01TITULO4"/>
      </w:pPr>
    </w:p>
    <w:p w14:paraId="41497AC3" w14:textId="77777777" w:rsidR="00DD6D83" w:rsidRPr="009A2E92" w:rsidRDefault="00DD6D83" w:rsidP="00FC09FE">
      <w:pPr>
        <w:pStyle w:val="01TITULO4"/>
      </w:pPr>
      <w:r w:rsidRPr="009A2E92">
        <w:t>Competência geral:</w:t>
      </w:r>
    </w:p>
    <w:p w14:paraId="27020B8F" w14:textId="77777777" w:rsidR="00764A26" w:rsidRDefault="00764A26" w:rsidP="00764A26">
      <w:pPr>
        <w:pStyle w:val="02TEXTOPRINCIPAL"/>
      </w:pPr>
      <w:r>
        <w:rPr>
          <w:b/>
        </w:rPr>
        <w:t>1</w:t>
      </w:r>
      <w:r w:rsidRPr="00EB3743">
        <w:t xml:space="preserve"> – </w:t>
      </w:r>
      <w:r>
        <w:t>Valorizar e utilizar os conhecimentos historicamente construídos sobre o mundo físico, social, cultural e digital para entender e explicar a realidade, continuar aprendendo e colaborar para a construção de uma sociedade justa.</w:t>
      </w:r>
    </w:p>
    <w:p w14:paraId="7EB41FF9" w14:textId="77777777" w:rsidR="00764A26" w:rsidRDefault="00764A26" w:rsidP="00764A26">
      <w:pPr>
        <w:pStyle w:val="02TEXTOPRINCIPAL"/>
      </w:pPr>
    </w:p>
    <w:p w14:paraId="14823F60" w14:textId="77777777" w:rsidR="00764A26" w:rsidRPr="0048031F" w:rsidRDefault="00764A26" w:rsidP="00FC09FE">
      <w:pPr>
        <w:pStyle w:val="01TITULO4"/>
      </w:pPr>
      <w:r w:rsidRPr="0048031F">
        <w:t>Competências específicas da área de Linguagens:</w:t>
      </w:r>
    </w:p>
    <w:p w14:paraId="63C5F1DB" w14:textId="77777777" w:rsidR="00764A26" w:rsidRPr="001906C2" w:rsidRDefault="00764A26" w:rsidP="00764A26">
      <w:pPr>
        <w:pStyle w:val="02TEXTOPRINCIPAL"/>
      </w:pPr>
      <w:r w:rsidRPr="001906C2">
        <w:rPr>
          <w:b/>
        </w:rPr>
        <w:t>1</w:t>
      </w:r>
      <w:r w:rsidRPr="00764A26">
        <w:t xml:space="preserve"> – </w:t>
      </w:r>
      <w:r w:rsidRPr="001906C2">
        <w:t>Compreender as linguagens como construção humana, histórica, social e cultural, de natureza dinâmica, reconhecendo-as e valorizando-as como formas de significação da realidade e expressão de subjetividades e identidades sociais e culturais.</w:t>
      </w:r>
    </w:p>
    <w:p w14:paraId="3BDC504D" w14:textId="642631C8" w:rsidR="00764A26" w:rsidRPr="001906C2" w:rsidRDefault="00764A26" w:rsidP="00764A26">
      <w:pPr>
        <w:pStyle w:val="02TEXTOPRINCIPAL"/>
      </w:pPr>
      <w:r w:rsidRPr="001906C2">
        <w:rPr>
          <w:b/>
        </w:rPr>
        <w:t>4</w:t>
      </w:r>
      <w:r w:rsidRPr="00764A26">
        <w:t xml:space="preserve"> – </w:t>
      </w:r>
      <w:r w:rsidRPr="001906C2">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0E01697A" w14:textId="77777777" w:rsidR="00764A26" w:rsidRDefault="00764A26" w:rsidP="00764A26">
      <w:pPr>
        <w:pStyle w:val="02TEXTOPRINCIPAL"/>
      </w:pPr>
    </w:p>
    <w:p w14:paraId="67381614" w14:textId="77777777" w:rsidR="00764A26" w:rsidRPr="0048031F" w:rsidRDefault="00764A26" w:rsidP="00FC09FE">
      <w:pPr>
        <w:pStyle w:val="01TITULO4"/>
      </w:pPr>
      <w:r w:rsidRPr="0048031F">
        <w:t>Competências específicas de Língua Portuguesa:</w:t>
      </w:r>
    </w:p>
    <w:p w14:paraId="6DB3F646" w14:textId="3953EDAE" w:rsidR="00764A26" w:rsidRPr="001906C2" w:rsidRDefault="00764A26" w:rsidP="00764A26">
      <w:pPr>
        <w:pStyle w:val="02TEXTOPRINCIPAL"/>
      </w:pPr>
      <w:r w:rsidRPr="001906C2">
        <w:rPr>
          <w:b/>
        </w:rPr>
        <w:t>1</w:t>
      </w:r>
      <w:r w:rsidRPr="00764A26">
        <w:t xml:space="preserve"> – </w:t>
      </w:r>
      <w:r w:rsidRPr="001906C2">
        <w:t>Compreender a língua como fenômeno cultural, histórico, social, variável, heterogêneo e sensível aos contextos de uso, reconhecendo-a como meio de construção de identidades de seus usuários e da comunidade a que pertencem.</w:t>
      </w:r>
    </w:p>
    <w:p w14:paraId="2BFBC2AF" w14:textId="07E938CF" w:rsidR="00764A26" w:rsidRPr="001906C2" w:rsidRDefault="00764A26" w:rsidP="00764A26">
      <w:pPr>
        <w:pStyle w:val="02TEXTOPRINCIPAL"/>
      </w:pPr>
      <w:r w:rsidRPr="001906C2">
        <w:rPr>
          <w:b/>
        </w:rPr>
        <w:t>2</w:t>
      </w:r>
      <w:r w:rsidRPr="00764A26">
        <w:t xml:space="preserve"> – </w:t>
      </w:r>
      <w:r w:rsidRPr="001906C2">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746872BC" w14:textId="232F75A2" w:rsidR="00764A26" w:rsidRPr="001906C2" w:rsidRDefault="00764A26" w:rsidP="00764A26">
      <w:pPr>
        <w:pStyle w:val="02TEXTOPRINCIPAL"/>
      </w:pPr>
      <w:r w:rsidRPr="001906C2">
        <w:rPr>
          <w:b/>
        </w:rPr>
        <w:t>6</w:t>
      </w:r>
      <w:r w:rsidRPr="00764A26">
        <w:t xml:space="preserve"> – </w:t>
      </w:r>
      <w:r w:rsidRPr="001906C2">
        <w:t>Analisar informações, argumentos e opiniões manifestados em interações sociais e nos meios de comunicação, posicionando se ética e criticamente em relação a conteúdos discriminatórios que ferem direitos humanos e ambientais.</w:t>
      </w:r>
    </w:p>
    <w:p w14:paraId="66069B38" w14:textId="42433A68" w:rsidR="00764A26" w:rsidRDefault="00764A26" w:rsidP="00764A26">
      <w:pPr>
        <w:pStyle w:val="02TEXTOPRINCIPAL"/>
      </w:pPr>
      <w:r w:rsidRPr="001906C2">
        <w:rPr>
          <w:b/>
        </w:rPr>
        <w:t>7</w:t>
      </w:r>
      <w:r w:rsidRPr="00764A26">
        <w:t xml:space="preserve"> – </w:t>
      </w:r>
      <w:r w:rsidRPr="001906C2">
        <w:t>Reconhecer o texto como lugar de manifestação e negociação de sentidos, valores e ideologias.</w:t>
      </w:r>
    </w:p>
    <w:p w14:paraId="282481EC" w14:textId="77777777" w:rsidR="00764A26" w:rsidRDefault="00764A26" w:rsidP="00764A26">
      <w:pPr>
        <w:pStyle w:val="02TEXTOPRINCIPAL"/>
      </w:pPr>
      <w:r>
        <w:br w:type="page"/>
      </w:r>
    </w:p>
    <w:p w14:paraId="605BF141" w14:textId="77777777" w:rsidR="00764A26" w:rsidRPr="001906C2" w:rsidRDefault="00764A26" w:rsidP="00764A26">
      <w:pPr>
        <w:pStyle w:val="02TEXTOPRINCIPAL"/>
      </w:pPr>
    </w:p>
    <w:p w14:paraId="267D962D" w14:textId="77777777" w:rsidR="00764A26" w:rsidRPr="0048031F" w:rsidRDefault="00764A26" w:rsidP="00FC09FE">
      <w:pPr>
        <w:pStyle w:val="01TITULO3"/>
      </w:pPr>
      <w:r w:rsidRPr="0048031F">
        <w:t>Interpretação a partir de respostas de estudantes</w:t>
      </w:r>
    </w:p>
    <w:p w14:paraId="61B51F3D" w14:textId="77777777" w:rsidR="00764A26" w:rsidRDefault="00764A26" w:rsidP="00764A26">
      <w:pPr>
        <w:pStyle w:val="02TEXTOPRINCIPAL"/>
      </w:pPr>
    </w:p>
    <w:p w14:paraId="3AF7063A" w14:textId="77777777" w:rsidR="00764A26" w:rsidRPr="00764A26" w:rsidRDefault="00764A26" w:rsidP="00FC09FE">
      <w:pPr>
        <w:pStyle w:val="01TITULO4"/>
      </w:pPr>
      <w:r w:rsidRPr="00764A26">
        <w:t>Questão 1</w:t>
      </w:r>
    </w:p>
    <w:p w14:paraId="31B6BCA8"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w:t>
      </w:r>
      <w:r>
        <w:rPr>
          <w:rFonts w:eastAsia="Arial" w:cs="Arial"/>
        </w:rPr>
        <w:t>i</w:t>
      </w:r>
      <w:r w:rsidRPr="00EA33B4">
        <w:rPr>
          <w:rFonts w:eastAsia="Arial" w:cs="Arial"/>
        </w:rPr>
        <w:t>dentificar, em texto lido, os termos constitutivos da oração</w:t>
      </w:r>
      <w:r>
        <w:rPr>
          <w:rFonts w:eastAsia="Arial" w:cs="Arial"/>
        </w:rPr>
        <w:t>,</w:t>
      </w:r>
      <w:r w:rsidRPr="00EA33B4">
        <w:rPr>
          <w:rFonts w:eastAsia="Arial" w:cs="Arial"/>
        </w:rPr>
        <w:t xml:space="preserve"> </w:t>
      </w:r>
      <w:r w:rsidRPr="00191513">
        <w:t>de acordo com a habilidade</w:t>
      </w:r>
      <w:r>
        <w:t xml:space="preserve"> </w:t>
      </w:r>
      <w:r w:rsidRPr="00EA33B4">
        <w:rPr>
          <w:rFonts w:eastAsia="Arial" w:cs="Arial"/>
        </w:rPr>
        <w:t>EF08LP06</w:t>
      </w:r>
      <w:r w:rsidRPr="00191513">
        <w:t>.</w:t>
      </w:r>
    </w:p>
    <w:p w14:paraId="51676F59" w14:textId="2D4CBDA3" w:rsidR="00764A26" w:rsidRDefault="00F60E28" w:rsidP="00EA7D4D">
      <w:pPr>
        <w:pStyle w:val="02TEXTOPRINCIPAL"/>
      </w:pPr>
      <w:r>
        <w:t xml:space="preserve">Item a – </w:t>
      </w:r>
      <w:r w:rsidR="00EA7D4D" w:rsidRPr="00213FBA">
        <w:rPr>
          <w:b/>
        </w:rPr>
        <w:t>Resposta esperada:</w:t>
      </w:r>
      <w:r w:rsidR="00EA7D4D">
        <w:t xml:space="preserve"> </w:t>
      </w:r>
      <w:r w:rsidR="00764A26">
        <w:t>O autor não critica a relação dos adolescentes com o celular, pois, para ele, a sociedade se assusta com novas tecnologias, mas depois se acostuma, como aconteceu no passado com a tevê e o rádio.</w:t>
      </w:r>
    </w:p>
    <w:p w14:paraId="6FF1145E" w14:textId="77075F24" w:rsidR="00764A26" w:rsidRDefault="00F60E28" w:rsidP="00EA7D4D">
      <w:pPr>
        <w:pStyle w:val="02TEXTOPRINCIPAL"/>
      </w:pPr>
      <w:r>
        <w:t xml:space="preserve">Item </w:t>
      </w:r>
      <w:r>
        <w:t>b</w:t>
      </w:r>
      <w:r>
        <w:t xml:space="preserve"> – </w:t>
      </w:r>
      <w:r w:rsidR="00EA7D4D" w:rsidRPr="00213FBA">
        <w:rPr>
          <w:b/>
        </w:rPr>
        <w:t>Resposta esperada:</w:t>
      </w:r>
      <w:r w:rsidR="00EA7D4D">
        <w:t xml:space="preserve"> </w:t>
      </w:r>
      <w:r w:rsidR="00764A26">
        <w:t>Duas orações.</w:t>
      </w:r>
    </w:p>
    <w:p w14:paraId="4402EEB9" w14:textId="6D7F8045" w:rsidR="00764A26" w:rsidRDefault="00F60E28" w:rsidP="00EA7D4D">
      <w:pPr>
        <w:pStyle w:val="02TEXTOPRINCIPAL"/>
      </w:pPr>
      <w:r>
        <w:t xml:space="preserve">Item </w:t>
      </w:r>
      <w:r>
        <w:t>c</w:t>
      </w:r>
      <w:r>
        <w:t xml:space="preserve"> – </w:t>
      </w:r>
      <w:r w:rsidR="00EA7D4D" w:rsidRPr="00213FBA">
        <w:rPr>
          <w:b/>
        </w:rPr>
        <w:t>Resposta esperada:</w:t>
      </w:r>
      <w:r w:rsidR="00EA7D4D">
        <w:t xml:space="preserve"> </w:t>
      </w:r>
      <w:r w:rsidR="00764A26">
        <w:t>1</w:t>
      </w:r>
      <w:r w:rsidR="00764A26" w:rsidRPr="000A52A0">
        <w:rPr>
          <w:u w:val="single"/>
          <w:vertAlign w:val="superscript"/>
        </w:rPr>
        <w:t>a</w:t>
      </w:r>
      <w:r w:rsidR="00764A26">
        <w:t xml:space="preserve"> oração: verbo de ação – predicado verbal; 2</w:t>
      </w:r>
      <w:r w:rsidR="00764A26" w:rsidRPr="000A52A0">
        <w:rPr>
          <w:u w:val="single"/>
          <w:vertAlign w:val="superscript"/>
        </w:rPr>
        <w:t>a</w:t>
      </w:r>
      <w:r w:rsidR="00764A26">
        <w:t xml:space="preserve"> oração: verbo de estado – predicado nominal.</w:t>
      </w:r>
    </w:p>
    <w:p w14:paraId="3F8D05AD" w14:textId="5A04AD29" w:rsidR="00764A26" w:rsidRDefault="00764A26" w:rsidP="00764A26">
      <w:pPr>
        <w:pStyle w:val="02TEXTOPRINCIPAL"/>
      </w:pPr>
      <w:r>
        <w:t xml:space="preserve">A principal dificuldade esperada é em relação ao item </w:t>
      </w:r>
      <w:r w:rsidRPr="00F074C7">
        <w:rPr>
          <w:b/>
        </w:rPr>
        <w:t>a</w:t>
      </w:r>
      <w:r>
        <w:t>. Se necessário, ajude os(as) estudantes a compreender que o subtítulo deixa implícit</w:t>
      </w:r>
      <w:r w:rsidR="00434D5C">
        <w:t>o</w:t>
      </w:r>
      <w:r>
        <w:t xml:space="preserve"> </w:t>
      </w:r>
      <w:r w:rsidR="00434D5C">
        <w:t xml:space="preserve">o ponto de vista </w:t>
      </w:r>
      <w:r>
        <w:t xml:space="preserve">do autor do artigo de opinião de que há um exagero por parte da sociedade em relação à forma negativa como vê </w:t>
      </w:r>
      <w:r w:rsidR="00434D5C">
        <w:t xml:space="preserve">as </w:t>
      </w:r>
      <w:r>
        <w:t>tecnologias novas, e usa como argumento o exemplo histórico do advento do rádio e da tevê.</w:t>
      </w:r>
    </w:p>
    <w:p w14:paraId="398E29D9" w14:textId="77777777" w:rsidR="00764A26" w:rsidRDefault="00764A26" w:rsidP="00764A26">
      <w:pPr>
        <w:pStyle w:val="02TEXTOPRINCIPAL"/>
      </w:pPr>
    </w:p>
    <w:p w14:paraId="201F88DA" w14:textId="77777777" w:rsidR="00764A26" w:rsidRPr="00764A26" w:rsidRDefault="00764A26" w:rsidP="00FC09FE">
      <w:pPr>
        <w:pStyle w:val="01TITULO4"/>
      </w:pPr>
      <w:r w:rsidRPr="00764A26">
        <w:t>Questão 2</w:t>
      </w:r>
    </w:p>
    <w:p w14:paraId="74D1E637"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d</w:t>
      </w:r>
      <w:r w:rsidRPr="00EA33B4">
        <w:t>istinguir, em segmentos descontínuos de textos, fato da opinião enunciada em relação a esse mesmo fato</w:t>
      </w:r>
      <w:r>
        <w:t>,</w:t>
      </w:r>
      <w:r w:rsidRPr="00191513">
        <w:t xml:space="preserve"> de acordo com a habilidade</w:t>
      </w:r>
      <w:r>
        <w:t xml:space="preserve"> </w:t>
      </w:r>
      <w:r w:rsidRPr="00EA33B4">
        <w:t>EF67LP04</w:t>
      </w:r>
      <w:r w:rsidRPr="00191513">
        <w:t>.</w:t>
      </w:r>
    </w:p>
    <w:p w14:paraId="5E56A9F7" w14:textId="00686E3C" w:rsidR="00764A26" w:rsidRDefault="00F60E28" w:rsidP="00EA7D4D">
      <w:pPr>
        <w:pStyle w:val="02TEXTOPRINCIPAL"/>
      </w:pPr>
      <w:r>
        <w:t xml:space="preserve">Item a – </w:t>
      </w:r>
      <w:r w:rsidR="00EA7D4D" w:rsidRPr="00213FBA">
        <w:rPr>
          <w:b/>
        </w:rPr>
        <w:t>Resposta esperada:</w:t>
      </w:r>
      <w:r w:rsidR="00EA7D4D">
        <w:t xml:space="preserve"> </w:t>
      </w:r>
      <w:r w:rsidR="00764A26">
        <w:t xml:space="preserve">O fato de </w:t>
      </w:r>
      <w:proofErr w:type="spellStart"/>
      <w:r w:rsidR="00764A26">
        <w:t>Candice</w:t>
      </w:r>
      <w:proofErr w:type="spellEnd"/>
      <w:r w:rsidR="00764A26">
        <w:t xml:space="preserve"> </w:t>
      </w:r>
      <w:proofErr w:type="spellStart"/>
      <w:r w:rsidR="00764A26">
        <w:t>Odgers</w:t>
      </w:r>
      <w:proofErr w:type="spellEnd"/>
      <w:r w:rsidR="00764A26">
        <w:t xml:space="preserve"> ter publicado uma revisão das publicações sobre o impacto da tecnologia digital no comportamento dos adolescentes.</w:t>
      </w:r>
    </w:p>
    <w:p w14:paraId="06CF4D5D" w14:textId="14D5550D" w:rsidR="00764A26" w:rsidRDefault="00F60E28" w:rsidP="00EA7D4D">
      <w:pPr>
        <w:pStyle w:val="02TEXTOPRINCIPAL"/>
      </w:pPr>
      <w:r>
        <w:t xml:space="preserve">Item </w:t>
      </w:r>
      <w:r>
        <w:t>b</w:t>
      </w:r>
      <w:r>
        <w:t xml:space="preserve"> – </w:t>
      </w:r>
      <w:r w:rsidR="00EA7D4D" w:rsidRPr="00213FBA">
        <w:rPr>
          <w:b/>
        </w:rPr>
        <w:t>Resposta esperada:</w:t>
      </w:r>
      <w:r w:rsidR="00EA7D4D">
        <w:t xml:space="preserve"> </w:t>
      </w:r>
      <w:r w:rsidR="00764A26">
        <w:t>O fato de adolescentes que enfrentam dificuldades maiores na vida cotidiana serem os que correm mais risco de experimentar efeitos negativos do universo digital.</w:t>
      </w:r>
    </w:p>
    <w:p w14:paraId="3CD80770" w14:textId="31A1042A" w:rsidR="00764A26" w:rsidRDefault="00F60E28" w:rsidP="00EA7D4D">
      <w:pPr>
        <w:pStyle w:val="02TEXTOPRINCIPAL"/>
      </w:pPr>
      <w:r>
        <w:t xml:space="preserve">Item </w:t>
      </w:r>
      <w:r>
        <w:t>c</w:t>
      </w:r>
      <w:r>
        <w:t xml:space="preserve"> – </w:t>
      </w:r>
      <w:r w:rsidR="00EA7D4D" w:rsidRPr="00213FBA">
        <w:rPr>
          <w:b/>
        </w:rPr>
        <w:t>Resposta esperada:</w:t>
      </w:r>
      <w:r w:rsidR="00EA7D4D">
        <w:t xml:space="preserve"> </w:t>
      </w:r>
      <w:r w:rsidR="00764A26">
        <w:t>No último parágrafo.</w:t>
      </w:r>
    </w:p>
    <w:p w14:paraId="46A2310C" w14:textId="77777777" w:rsidR="00764A26" w:rsidRDefault="00764A26" w:rsidP="00764A26">
      <w:pPr>
        <w:pStyle w:val="02TEXTOPRINCIPAL"/>
      </w:pPr>
      <w:r>
        <w:t xml:space="preserve">A principal dificuldade esperada é em relação ao item </w:t>
      </w:r>
      <w:r w:rsidRPr="000A52A0">
        <w:rPr>
          <w:b/>
        </w:rPr>
        <w:t>c</w:t>
      </w:r>
      <w:r>
        <w:t>, no momento de identificar a opinião do autor sobre o assunto. Considere correto se os(as) estudantes, além do último parágrafo, também considerarem que o autor expressa sua opinião no subtítulo do artigo.</w:t>
      </w:r>
    </w:p>
    <w:p w14:paraId="61FA32C3" w14:textId="77777777" w:rsidR="00764A26" w:rsidRDefault="00764A26" w:rsidP="00764A26">
      <w:pPr>
        <w:pStyle w:val="02TEXTOPRINCIPAL"/>
      </w:pPr>
    </w:p>
    <w:p w14:paraId="57407FA3" w14:textId="77777777" w:rsidR="00764A26" w:rsidRPr="00764A26" w:rsidRDefault="00764A26" w:rsidP="00FC09FE">
      <w:pPr>
        <w:pStyle w:val="01TITULO4"/>
      </w:pPr>
      <w:r w:rsidRPr="00764A26">
        <w:t>Questão 3</w:t>
      </w:r>
    </w:p>
    <w:p w14:paraId="606D67BB"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 </w:t>
      </w:r>
      <w:r>
        <w:t>a</w:t>
      </w:r>
      <w:r w:rsidRPr="00EA33B4">
        <w:t>nalisar a estrutura e</w:t>
      </w:r>
      <w:r>
        <w:t xml:space="preserve"> o</w:t>
      </w:r>
      <w:r w:rsidRPr="00EA33B4">
        <w:t xml:space="preserve"> funcionamento dos </w:t>
      </w:r>
      <w:r w:rsidRPr="00DB27BC">
        <w:rPr>
          <w:i/>
        </w:rPr>
        <w:t>hiperlinks</w:t>
      </w:r>
      <w:r w:rsidRPr="00EA33B4">
        <w:t xml:space="preserve"> em textos noticiosos publicados na </w:t>
      </w:r>
      <w:r w:rsidRPr="00F074C7">
        <w:rPr>
          <w:i/>
        </w:rPr>
        <w:t>web</w:t>
      </w:r>
      <w:r>
        <w:t xml:space="preserve">, </w:t>
      </w:r>
      <w:r w:rsidRPr="00191513">
        <w:t>de acordo com a habilidade</w:t>
      </w:r>
      <w:r>
        <w:t xml:space="preserve"> </w:t>
      </w:r>
      <w:r w:rsidRPr="00EA33B4">
        <w:t>EF67LP01</w:t>
      </w:r>
      <w:r w:rsidRPr="00191513">
        <w:t>.</w:t>
      </w:r>
    </w:p>
    <w:p w14:paraId="5EF45541" w14:textId="19A43F9F" w:rsidR="00764A26" w:rsidRDefault="00F60E28" w:rsidP="00EA7D4D">
      <w:pPr>
        <w:pStyle w:val="02TEXTOPRINCIPAL"/>
      </w:pPr>
      <w:r>
        <w:t xml:space="preserve">Item a – </w:t>
      </w:r>
      <w:r w:rsidR="00EA7D4D" w:rsidRPr="00213FBA">
        <w:rPr>
          <w:b/>
        </w:rPr>
        <w:t>Resposta esperada:</w:t>
      </w:r>
      <w:r w:rsidR="00EA7D4D">
        <w:t xml:space="preserve"> </w:t>
      </w:r>
      <w:r w:rsidR="00764A26">
        <w:t xml:space="preserve">As expressões são “tecnologia digital” e “potencial educativo”. Trata-se de </w:t>
      </w:r>
      <w:r w:rsidR="00764A26" w:rsidRPr="005B78A4">
        <w:rPr>
          <w:i/>
        </w:rPr>
        <w:t>hiperlinks</w:t>
      </w:r>
      <w:r w:rsidR="00764A26">
        <w:t>.</w:t>
      </w:r>
    </w:p>
    <w:p w14:paraId="2A9971B1" w14:textId="4E702ECD" w:rsidR="00764A26" w:rsidRDefault="00F60E28" w:rsidP="00EA7D4D">
      <w:pPr>
        <w:pStyle w:val="02TEXTOPRINCIPAL"/>
      </w:pPr>
      <w:r>
        <w:t xml:space="preserve">Item </w:t>
      </w:r>
      <w:r>
        <w:t>b</w:t>
      </w:r>
      <w:r>
        <w:t xml:space="preserve"> – </w:t>
      </w:r>
      <w:r w:rsidR="00EA7D4D" w:rsidRPr="00213FBA">
        <w:rPr>
          <w:b/>
        </w:rPr>
        <w:t>Resposta esperada:</w:t>
      </w:r>
      <w:r w:rsidR="00EA7D4D">
        <w:t xml:space="preserve"> </w:t>
      </w:r>
      <w:r w:rsidR="00764A26">
        <w:t xml:space="preserve">O(A) leitor(a) é direcionado(a) a outra página da internet, com informações sobre os assuntos dos </w:t>
      </w:r>
      <w:r w:rsidR="00764A26">
        <w:rPr>
          <w:i/>
        </w:rPr>
        <w:t xml:space="preserve">hiperlinks </w:t>
      </w:r>
      <w:r w:rsidR="00764A26">
        <w:t xml:space="preserve">sobre os quais clicou. </w:t>
      </w:r>
    </w:p>
    <w:p w14:paraId="5BAB51DD" w14:textId="77777777" w:rsidR="00764A26" w:rsidRDefault="00764A26" w:rsidP="00764A26">
      <w:pPr>
        <w:pStyle w:val="02TEXTOPRINCIPAL"/>
      </w:pPr>
      <w:r>
        <w:t xml:space="preserve">A principal dificuldade esperada é que os(as) estudantes se lembrem da palavra </w:t>
      </w:r>
      <w:r w:rsidRPr="002B7FDC">
        <w:rPr>
          <w:i/>
        </w:rPr>
        <w:t>hiperlink</w:t>
      </w:r>
      <w:r>
        <w:t>. Se perceber que estão com dificuldade, apresente-lhes alternativas. Sugestões:</w:t>
      </w:r>
    </w:p>
    <w:p w14:paraId="56707ED3" w14:textId="77777777" w:rsidR="00764A26" w:rsidRPr="002B7FDC" w:rsidRDefault="00764A26" w:rsidP="00764A26">
      <w:pPr>
        <w:pStyle w:val="02TEXTOITEM"/>
      </w:pPr>
      <w:r>
        <w:t xml:space="preserve">a) </w:t>
      </w:r>
      <w:r w:rsidRPr="00373AE8">
        <w:rPr>
          <w:i/>
        </w:rPr>
        <w:t>link</w:t>
      </w:r>
      <w:bookmarkStart w:id="1" w:name="_GoBack"/>
      <w:bookmarkEnd w:id="1"/>
    </w:p>
    <w:p w14:paraId="34BE41F0" w14:textId="77777777" w:rsidR="00764A26" w:rsidRDefault="00764A26" w:rsidP="00764A26">
      <w:pPr>
        <w:pStyle w:val="02TEXTOITEM"/>
      </w:pPr>
      <w:r>
        <w:t>b) destaque</w:t>
      </w:r>
    </w:p>
    <w:p w14:paraId="01F47380" w14:textId="77777777" w:rsidR="00764A26" w:rsidRPr="002B7FDC" w:rsidRDefault="00764A26" w:rsidP="00764A26">
      <w:pPr>
        <w:pStyle w:val="02TEXTOITEM"/>
      </w:pPr>
      <w:r>
        <w:t xml:space="preserve">c) </w:t>
      </w:r>
      <w:r w:rsidRPr="00373AE8">
        <w:rPr>
          <w:i/>
        </w:rPr>
        <w:t>hiperlink</w:t>
      </w:r>
    </w:p>
    <w:p w14:paraId="19FFAAC7" w14:textId="77777777" w:rsidR="00764A26" w:rsidRDefault="00764A26" w:rsidP="00764A26">
      <w:pPr>
        <w:pStyle w:val="02TEXTOITEM"/>
      </w:pPr>
      <w:r>
        <w:t>d) direcionamento eletrônico</w:t>
      </w:r>
    </w:p>
    <w:p w14:paraId="00474D65" w14:textId="2CD0E4BB" w:rsidR="00764A26" w:rsidRDefault="00764A26" w:rsidP="00764A26">
      <w:pPr>
        <w:pStyle w:val="02TEXTOPRINCIPAL"/>
      </w:pPr>
      <w:r w:rsidRPr="00F60E28">
        <w:rPr>
          <w:b/>
        </w:rPr>
        <w:t>Resposta correta:</w:t>
      </w:r>
      <w:r>
        <w:t xml:space="preserve"> </w:t>
      </w:r>
      <w:r w:rsidR="00F60E28" w:rsidRPr="00F60E28">
        <w:t>C</w:t>
      </w:r>
      <w:r w:rsidRPr="000A52A0">
        <w:t>.</w:t>
      </w:r>
    </w:p>
    <w:p w14:paraId="3FDCFF95" w14:textId="77777777" w:rsidR="00EA7D4D" w:rsidRDefault="00EA7D4D">
      <w:pPr>
        <w:rPr>
          <w:rFonts w:ascii="Cambria" w:eastAsia="Cambria" w:hAnsi="Cambria" w:cs="Cambria"/>
          <w:b/>
          <w:bCs/>
          <w:sz w:val="28"/>
          <w:szCs w:val="28"/>
        </w:rPr>
      </w:pPr>
      <w:r>
        <w:br w:type="page"/>
      </w:r>
    </w:p>
    <w:p w14:paraId="027D2C04" w14:textId="77777777" w:rsidR="003E17DA" w:rsidRPr="001906C2" w:rsidRDefault="003E17DA" w:rsidP="003E17DA">
      <w:pPr>
        <w:pStyle w:val="02TEXTOPRINCIPAL"/>
      </w:pPr>
    </w:p>
    <w:p w14:paraId="4A70CF8B" w14:textId="1C45C428" w:rsidR="00764A26" w:rsidRPr="00764A26" w:rsidRDefault="00764A26" w:rsidP="00EA7D4D">
      <w:pPr>
        <w:pStyle w:val="01TITULO4"/>
      </w:pPr>
      <w:r w:rsidRPr="00764A26">
        <w:t>Questão 4</w:t>
      </w:r>
    </w:p>
    <w:p w14:paraId="64D6D5A5"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t>dentificar, em texto lido, os termos constitutivos da oração</w:t>
      </w:r>
      <w:r>
        <w:t xml:space="preserve"> (sujeito) e os </w:t>
      </w:r>
      <w:r w:rsidRPr="00EA33B4">
        <w:t>verbos de predicação completa e incompleta</w:t>
      </w:r>
      <w:r>
        <w:t xml:space="preserve"> –</w:t>
      </w:r>
      <w:r w:rsidRPr="00EA33B4">
        <w:t xml:space="preserve"> intransitivos e transitivos </w:t>
      </w:r>
      <w:r>
        <w:t xml:space="preserve">–, </w:t>
      </w:r>
      <w:r w:rsidRPr="00191513">
        <w:t>de acordo com a</w:t>
      </w:r>
      <w:r>
        <w:t>s</w:t>
      </w:r>
      <w:r w:rsidRPr="00191513">
        <w:t xml:space="preserve"> habilidade</w:t>
      </w:r>
      <w:r>
        <w:t xml:space="preserve">s </w:t>
      </w:r>
      <w:r w:rsidRPr="00EA33B4">
        <w:t>EF08LP06</w:t>
      </w:r>
      <w:r>
        <w:t xml:space="preserve"> e </w:t>
      </w:r>
      <w:r w:rsidRPr="00EA33B4">
        <w:t>EF07LP05</w:t>
      </w:r>
      <w:r w:rsidRPr="00191513">
        <w:t>.</w:t>
      </w:r>
    </w:p>
    <w:p w14:paraId="435157A0" w14:textId="2B91CE84" w:rsidR="00764A26" w:rsidRDefault="00F60E28" w:rsidP="003E17DA">
      <w:pPr>
        <w:pStyle w:val="02TEXTOPRINCIPAL"/>
      </w:pPr>
      <w:r>
        <w:t xml:space="preserve">Item a – </w:t>
      </w:r>
      <w:r w:rsidR="003E17DA" w:rsidRPr="00213FBA">
        <w:rPr>
          <w:b/>
        </w:rPr>
        <w:t>Resposta esperada:</w:t>
      </w:r>
      <w:r w:rsidR="003E17DA">
        <w:t xml:space="preserve"> </w:t>
      </w:r>
      <w:r w:rsidR="00764A26">
        <w:t>Ela é professora de Psicologia da Universidade da Califórnia.</w:t>
      </w:r>
    </w:p>
    <w:p w14:paraId="3D64C947" w14:textId="7EA4CCB0" w:rsidR="00764A26" w:rsidRDefault="00F60E28" w:rsidP="003E17DA">
      <w:pPr>
        <w:pStyle w:val="02TEXTOPRINCIPAL"/>
      </w:pPr>
      <w:r>
        <w:t xml:space="preserve">Item </w:t>
      </w:r>
      <w:r>
        <w:t>b</w:t>
      </w:r>
      <w:r>
        <w:t xml:space="preserve"> – </w:t>
      </w:r>
      <w:r w:rsidRPr="00213FBA">
        <w:rPr>
          <w:b/>
        </w:rPr>
        <w:t>Resposta esperada:</w:t>
      </w:r>
      <w:r>
        <w:t xml:space="preserve"> </w:t>
      </w:r>
      <w:r w:rsidR="00764A26">
        <w:t>É um argumento de autoridade, ou seja, sua citação dá credibilidade ao que será dito depois.</w:t>
      </w:r>
    </w:p>
    <w:p w14:paraId="019FFF97" w14:textId="2931CA74" w:rsidR="00764A26" w:rsidRDefault="00F60E28" w:rsidP="003E17DA">
      <w:pPr>
        <w:pStyle w:val="02TEXTOPRINCIPAL"/>
      </w:pPr>
      <w:r>
        <w:t xml:space="preserve">Item </w:t>
      </w:r>
      <w:r>
        <w:t>c</w:t>
      </w:r>
      <w:r>
        <w:t xml:space="preserve"> – </w:t>
      </w:r>
      <w:r w:rsidRPr="00213FBA">
        <w:rPr>
          <w:b/>
        </w:rPr>
        <w:t>Resposta esperada:</w:t>
      </w:r>
      <w:r>
        <w:t xml:space="preserve"> </w:t>
      </w:r>
      <w:proofErr w:type="spellStart"/>
      <w:r w:rsidR="00764A26">
        <w:t>Candice</w:t>
      </w:r>
      <w:proofErr w:type="spellEnd"/>
      <w:r w:rsidR="00764A26">
        <w:t xml:space="preserve"> </w:t>
      </w:r>
      <w:proofErr w:type="spellStart"/>
      <w:r w:rsidR="00764A26">
        <w:t>Odgers</w:t>
      </w:r>
      <w:proofErr w:type="spellEnd"/>
      <w:r w:rsidR="00764A26">
        <w:t>.</w:t>
      </w:r>
    </w:p>
    <w:p w14:paraId="5B5AB449" w14:textId="31B1B375" w:rsidR="00764A26" w:rsidRDefault="00F60E28" w:rsidP="003E17DA">
      <w:pPr>
        <w:pStyle w:val="02TEXTOPRINCIPAL"/>
      </w:pPr>
      <w:r>
        <w:t xml:space="preserve">Item </w:t>
      </w:r>
      <w:r>
        <w:t>d</w:t>
      </w:r>
      <w:r>
        <w:t xml:space="preserve"> – </w:t>
      </w:r>
      <w:r w:rsidRPr="00213FBA">
        <w:rPr>
          <w:b/>
        </w:rPr>
        <w:t>Resposta esperada:</w:t>
      </w:r>
      <w:r>
        <w:t xml:space="preserve"> </w:t>
      </w:r>
      <w:r w:rsidR="00764A26">
        <w:t xml:space="preserve">É um verbo transitivo, pois não tem sentido completo, isto é, necessita de complemento. </w:t>
      </w:r>
    </w:p>
    <w:p w14:paraId="41C3364D" w14:textId="77777777" w:rsidR="00764A26" w:rsidRDefault="00764A26" w:rsidP="00764A26">
      <w:pPr>
        <w:pStyle w:val="02TEXTOPRINCIPAL"/>
      </w:pPr>
      <w:r>
        <w:t>A principal dificuldade esperada refere-se à necessidade de justificar a transitividade verbal da forma verbal “publicou”. Se necessário, auxilie os(as) estudantes relembrando os tipos de transitividades que estudaram.</w:t>
      </w:r>
    </w:p>
    <w:p w14:paraId="27DFB1DC" w14:textId="77777777" w:rsidR="00764A26" w:rsidRDefault="00764A26" w:rsidP="00764A26">
      <w:pPr>
        <w:pStyle w:val="02TEXTOPRINCIPAL"/>
      </w:pPr>
    </w:p>
    <w:p w14:paraId="79070362" w14:textId="77777777" w:rsidR="00764A26" w:rsidRPr="00764A26" w:rsidRDefault="00764A26" w:rsidP="003E17DA">
      <w:pPr>
        <w:pStyle w:val="01TITULO4"/>
      </w:pPr>
      <w:r w:rsidRPr="00764A26">
        <w:t>Questão 5</w:t>
      </w:r>
    </w:p>
    <w:p w14:paraId="1D19B785"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t xml:space="preserve">dentificar, em texto lido, a estrutura básica da oração: </w:t>
      </w:r>
      <w:r>
        <w:t xml:space="preserve">sujeito, predicado, </w:t>
      </w:r>
      <w:r w:rsidRPr="00EA33B4">
        <w:t>complemento (objetos direto e indireto)</w:t>
      </w:r>
      <w:r>
        <w:t xml:space="preserve">, </w:t>
      </w:r>
      <w:r w:rsidRPr="00191513">
        <w:t>de acordo com a habilidade</w:t>
      </w:r>
      <w:r>
        <w:t xml:space="preserve"> </w:t>
      </w:r>
      <w:r w:rsidRPr="00EA33B4">
        <w:t>EF07LP07</w:t>
      </w:r>
      <w:r w:rsidRPr="00191513">
        <w:t>.</w:t>
      </w:r>
    </w:p>
    <w:p w14:paraId="7EA238F6" w14:textId="3895FB13" w:rsidR="00764A26" w:rsidRDefault="00764A26" w:rsidP="00764A26">
      <w:pPr>
        <w:pStyle w:val="02TEXTOPRINCIPAL"/>
      </w:pPr>
      <w:r w:rsidRPr="00F60E28">
        <w:rPr>
          <w:b/>
        </w:rPr>
        <w:t>Resposta correta:</w:t>
      </w:r>
      <w:r>
        <w:t xml:space="preserve"> </w:t>
      </w:r>
      <w:r w:rsidR="00F60E28" w:rsidRPr="00F60E28">
        <w:t>C</w:t>
      </w:r>
      <w:r w:rsidRPr="00F60E28">
        <w:t>.</w:t>
      </w:r>
    </w:p>
    <w:p w14:paraId="307038CB" w14:textId="5EF684AB" w:rsidR="00764A26" w:rsidRDefault="00764A26" w:rsidP="00764A26">
      <w:pPr>
        <w:pStyle w:val="02TEXTOPRINCIPAL"/>
      </w:pPr>
      <w:r>
        <w:t>A principal dificuldade esperada é que os(as) estudantes podem confundir as características dos tipos de objeto. Se necessário, retome o assunto com eles(as).</w:t>
      </w:r>
    </w:p>
    <w:p w14:paraId="47107F75" w14:textId="77777777" w:rsidR="00764A26" w:rsidRDefault="00764A26" w:rsidP="00764A26">
      <w:pPr>
        <w:pStyle w:val="02TEXTOPRINCIPAL"/>
      </w:pPr>
    </w:p>
    <w:p w14:paraId="5C3F8E4C" w14:textId="77777777" w:rsidR="00764A26" w:rsidRPr="00764A26" w:rsidRDefault="00764A26" w:rsidP="00373AE8">
      <w:pPr>
        <w:pStyle w:val="01TITULO4"/>
      </w:pPr>
      <w:r w:rsidRPr="00764A26">
        <w:t>Questão 6</w:t>
      </w:r>
    </w:p>
    <w:p w14:paraId="0D42EF8D"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t>dentificar, em textos lidos ou de produção própria, a estrutura básica da oração</w:t>
      </w:r>
      <w:r>
        <w:t>:</w:t>
      </w:r>
      <w:r w:rsidRPr="00EA33B4">
        <w:t xml:space="preserve"> </w:t>
      </w:r>
      <w:r>
        <w:t xml:space="preserve">sujeito, predicado, </w:t>
      </w:r>
      <w:r w:rsidRPr="00EA33B4">
        <w:t>complemento (objetos direto e indireto)</w:t>
      </w:r>
      <w:r>
        <w:t xml:space="preserve">, </w:t>
      </w:r>
      <w:r w:rsidRPr="00191513">
        <w:t>de acordo com a habilidade</w:t>
      </w:r>
      <w:r>
        <w:t xml:space="preserve"> </w:t>
      </w:r>
      <w:r w:rsidRPr="00EA33B4">
        <w:t>EF07LP07</w:t>
      </w:r>
      <w:r w:rsidRPr="00191513">
        <w:t>.</w:t>
      </w:r>
    </w:p>
    <w:p w14:paraId="5BECA3F3" w14:textId="759F9290" w:rsidR="00764A26" w:rsidRPr="009B3981" w:rsidRDefault="00764A26" w:rsidP="00764A26">
      <w:pPr>
        <w:pStyle w:val="02TEXTOPRINCIPAL"/>
      </w:pPr>
      <w:r w:rsidRPr="00F60E28">
        <w:rPr>
          <w:b/>
        </w:rPr>
        <w:t xml:space="preserve">Resposta correta: </w:t>
      </w:r>
      <w:r w:rsidR="00F60E28" w:rsidRPr="00F60E28">
        <w:t>D</w:t>
      </w:r>
      <w:r>
        <w:t>.</w:t>
      </w:r>
    </w:p>
    <w:p w14:paraId="66DCB588" w14:textId="5ED01A22" w:rsidR="00373AE8" w:rsidRDefault="00764A26" w:rsidP="00373AE8">
      <w:pPr>
        <w:pStyle w:val="02TEXTOPRINCIPAL"/>
      </w:pPr>
      <w:r>
        <w:t xml:space="preserve">Uma possível dificuldade para responder à questão 6 é os(as) estudantes não terem reconhecido como correta a alternativa </w:t>
      </w:r>
      <w:r w:rsidRPr="00DB1B53">
        <w:rPr>
          <w:b/>
        </w:rPr>
        <w:t>c</w:t>
      </w:r>
      <w:r>
        <w:t xml:space="preserve"> para a questão 5</w:t>
      </w:r>
      <w:r w:rsidRPr="00D30C6D">
        <w:t>.</w:t>
      </w:r>
    </w:p>
    <w:p w14:paraId="6A0758B4" w14:textId="77777777" w:rsidR="00764A26" w:rsidRDefault="00764A26" w:rsidP="00764A26">
      <w:pPr>
        <w:pStyle w:val="02TEXTOPRINCIPAL"/>
      </w:pPr>
    </w:p>
    <w:p w14:paraId="4E3FB0E2" w14:textId="77777777" w:rsidR="00764A26" w:rsidRPr="00764A26" w:rsidRDefault="00764A26" w:rsidP="00373AE8">
      <w:pPr>
        <w:pStyle w:val="01TITULO4"/>
      </w:pPr>
      <w:r w:rsidRPr="00764A26">
        <w:t>Questão 7</w:t>
      </w:r>
    </w:p>
    <w:p w14:paraId="7C71AFF4"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rPr>
          <w:rFonts w:eastAsia="Arial" w:cs="Arial"/>
        </w:rPr>
        <w:t>dentificar, em texto</w:t>
      </w:r>
      <w:r>
        <w:rPr>
          <w:rFonts w:eastAsia="Arial" w:cs="Arial"/>
        </w:rPr>
        <w:t>s</w:t>
      </w:r>
      <w:r w:rsidRPr="00EA33B4">
        <w:rPr>
          <w:rFonts w:eastAsia="Arial" w:cs="Arial"/>
        </w:rPr>
        <w:t xml:space="preserve"> lido</w:t>
      </w:r>
      <w:r>
        <w:rPr>
          <w:rFonts w:eastAsia="Arial" w:cs="Arial"/>
        </w:rPr>
        <w:t>s</w:t>
      </w:r>
      <w:r w:rsidRPr="00EA33B4">
        <w:rPr>
          <w:rFonts w:eastAsia="Arial" w:cs="Arial"/>
        </w:rPr>
        <w:t>, verbos na voz ativa e na voz passiva</w:t>
      </w:r>
      <w:r>
        <w:rPr>
          <w:rFonts w:eastAsia="Arial" w:cs="Arial"/>
        </w:rPr>
        <w:t xml:space="preserve">, </w:t>
      </w:r>
      <w:r w:rsidRPr="00191513">
        <w:t>de acordo com a habilidade</w:t>
      </w:r>
      <w:r>
        <w:t xml:space="preserve"> </w:t>
      </w:r>
      <w:bookmarkStart w:id="2" w:name="_Hlk527795024"/>
      <w:r w:rsidRPr="00EA33B4">
        <w:rPr>
          <w:rFonts w:eastAsia="Arial" w:cs="Arial"/>
        </w:rPr>
        <w:t>EF08LP08</w:t>
      </w:r>
      <w:bookmarkEnd w:id="2"/>
      <w:r w:rsidRPr="00191513">
        <w:t>.</w:t>
      </w:r>
    </w:p>
    <w:p w14:paraId="30782C63" w14:textId="680E1FE7" w:rsidR="00764A26" w:rsidRDefault="00764A26" w:rsidP="00764A26">
      <w:pPr>
        <w:pStyle w:val="02TEXTOPRINCIPAL"/>
      </w:pPr>
      <w:r w:rsidRPr="00F60E28">
        <w:rPr>
          <w:b/>
        </w:rPr>
        <w:t>Resposta correta:</w:t>
      </w:r>
      <w:r>
        <w:t xml:space="preserve"> </w:t>
      </w:r>
      <w:r w:rsidR="00F60E28" w:rsidRPr="00F60E28">
        <w:t>B</w:t>
      </w:r>
      <w:r>
        <w:t>.</w:t>
      </w:r>
    </w:p>
    <w:p w14:paraId="0D4B987A" w14:textId="77777777" w:rsidR="00764A26" w:rsidRDefault="00764A26" w:rsidP="00764A26">
      <w:pPr>
        <w:pStyle w:val="02TEXTOPRINCIPAL"/>
      </w:pPr>
      <w:r>
        <w:t>A principal dificuldade esperada é que os(as) estudantes podem confundir as diferentes vozes verbais entre si. Se necessário, faça uma breve retomada das classificações.</w:t>
      </w:r>
    </w:p>
    <w:p w14:paraId="36E2DB6A" w14:textId="77777777" w:rsidR="00764A26" w:rsidRDefault="00764A26" w:rsidP="00764A26">
      <w:pPr>
        <w:pStyle w:val="02TEXTOPRINCIPAL"/>
      </w:pPr>
    </w:p>
    <w:p w14:paraId="282530E0" w14:textId="77777777" w:rsidR="00764A26" w:rsidRPr="00764A26" w:rsidRDefault="00764A26" w:rsidP="00373AE8">
      <w:pPr>
        <w:pStyle w:val="01TITULO4"/>
      </w:pPr>
      <w:r w:rsidRPr="00764A26">
        <w:t>Questão 8</w:t>
      </w:r>
    </w:p>
    <w:p w14:paraId="35D0CFD3"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t>dentificar, em texto</w:t>
      </w:r>
      <w:r>
        <w:t>s</w:t>
      </w:r>
      <w:r w:rsidRPr="00EA33B4">
        <w:t xml:space="preserve"> lido</w:t>
      </w:r>
      <w:r>
        <w:t>s</w:t>
      </w:r>
      <w:r w:rsidRPr="00EA33B4">
        <w:t>, verbos na voz ativa e na voz passiva, interpretando os efeitos de sentido de sujeito ativo e passivo (agente da passiva)</w:t>
      </w:r>
      <w:r>
        <w:t xml:space="preserve">, </w:t>
      </w:r>
      <w:r w:rsidRPr="00191513">
        <w:t>de acordo com a habilidade</w:t>
      </w:r>
      <w:r>
        <w:t xml:space="preserve"> </w:t>
      </w:r>
      <w:r w:rsidRPr="00EA33B4">
        <w:t>EF08LP08</w:t>
      </w:r>
      <w:r w:rsidRPr="00191513">
        <w:t>.</w:t>
      </w:r>
    </w:p>
    <w:p w14:paraId="6FE266AD" w14:textId="51772CB9" w:rsidR="00764A26" w:rsidRDefault="00F60E28" w:rsidP="003E17DA">
      <w:pPr>
        <w:pStyle w:val="02TEXTOPRINCIPAL"/>
      </w:pPr>
      <w:r>
        <w:t xml:space="preserve">Item a – </w:t>
      </w:r>
      <w:r w:rsidRPr="00213FBA">
        <w:rPr>
          <w:b/>
        </w:rPr>
        <w:t>Resposta esperada:</w:t>
      </w:r>
      <w:r>
        <w:t xml:space="preserve"> </w:t>
      </w:r>
      <w:r w:rsidR="00764A26">
        <w:t>I: tecnologias novas; II e III: a sociedade.</w:t>
      </w:r>
    </w:p>
    <w:p w14:paraId="52EA8783" w14:textId="223DDB8E" w:rsidR="00764A26" w:rsidRDefault="00F60E28" w:rsidP="003E17DA">
      <w:pPr>
        <w:pStyle w:val="02TEXTOPRINCIPAL"/>
      </w:pPr>
      <w:r>
        <w:t xml:space="preserve">Item </w:t>
      </w:r>
      <w:r>
        <w:t>b</w:t>
      </w:r>
      <w:r>
        <w:t xml:space="preserve"> – </w:t>
      </w:r>
      <w:r w:rsidRPr="00213FBA">
        <w:rPr>
          <w:b/>
        </w:rPr>
        <w:t>Resposta esperada:</w:t>
      </w:r>
      <w:r>
        <w:t xml:space="preserve"> </w:t>
      </w:r>
      <w:r w:rsidR="00764A26">
        <w:t>Na oração I.</w:t>
      </w:r>
    </w:p>
    <w:p w14:paraId="42960924" w14:textId="5CA33D78" w:rsidR="00764A26" w:rsidRDefault="00F60E28" w:rsidP="003E17DA">
      <w:pPr>
        <w:pStyle w:val="02TEXTOPRINCIPAL"/>
      </w:pPr>
      <w:r>
        <w:t xml:space="preserve">Item </w:t>
      </w:r>
      <w:r>
        <w:t>c</w:t>
      </w:r>
      <w:r>
        <w:t xml:space="preserve"> – </w:t>
      </w:r>
      <w:r w:rsidRPr="00213FBA">
        <w:rPr>
          <w:b/>
        </w:rPr>
        <w:t>Resposta esperada:</w:t>
      </w:r>
      <w:r>
        <w:t xml:space="preserve"> </w:t>
      </w:r>
      <w:r w:rsidR="00764A26">
        <w:t>Na oração III.</w:t>
      </w:r>
    </w:p>
    <w:p w14:paraId="675198BE" w14:textId="7B86F1D0" w:rsidR="00764A26" w:rsidRDefault="00F60E28" w:rsidP="003E17DA">
      <w:pPr>
        <w:pStyle w:val="02TEXTOPRINCIPAL"/>
      </w:pPr>
      <w:r>
        <w:t xml:space="preserve">Item </w:t>
      </w:r>
      <w:r>
        <w:t>d</w:t>
      </w:r>
      <w:r>
        <w:t xml:space="preserve"> – </w:t>
      </w:r>
      <w:r w:rsidRPr="00213FBA">
        <w:rPr>
          <w:b/>
        </w:rPr>
        <w:t>Resposta esperada:</w:t>
      </w:r>
      <w:r>
        <w:t xml:space="preserve"> </w:t>
      </w:r>
      <w:r w:rsidR="00764A26">
        <w:t>Na oração II.</w:t>
      </w:r>
    </w:p>
    <w:p w14:paraId="405D9E45" w14:textId="687F5009" w:rsidR="003E17DA" w:rsidRDefault="00764A26" w:rsidP="00764A26">
      <w:pPr>
        <w:pStyle w:val="02TEXTOPRINCIPAL"/>
      </w:pPr>
      <w:r>
        <w:t>A principal dificuldade esperada é que os(as) estudantes podem confundir as diferentes vozes verbais entre si, assim como os efeitos de sentido de cada tipo de sujeito, se passivo, ativo ou reflexivo. Se necessário, faça uma breve retomada das classificações.</w:t>
      </w:r>
    </w:p>
    <w:p w14:paraId="772E675F" w14:textId="77777777" w:rsidR="003E17DA" w:rsidRDefault="003E17DA">
      <w:pPr>
        <w:rPr>
          <w:rFonts w:eastAsia="Tahoma"/>
        </w:rPr>
      </w:pPr>
      <w:r>
        <w:br w:type="page"/>
      </w:r>
    </w:p>
    <w:p w14:paraId="38084C2C" w14:textId="77777777" w:rsidR="00764A26" w:rsidRDefault="00764A26" w:rsidP="00764A26">
      <w:pPr>
        <w:pStyle w:val="02TEXTOPRINCIPAL"/>
      </w:pPr>
    </w:p>
    <w:p w14:paraId="628D9076" w14:textId="77777777" w:rsidR="00764A26" w:rsidRPr="00764A26" w:rsidRDefault="00764A26" w:rsidP="00373AE8">
      <w:pPr>
        <w:pStyle w:val="01TITULO4"/>
      </w:pPr>
      <w:r w:rsidRPr="00764A26">
        <w:t>Questão 9</w:t>
      </w:r>
    </w:p>
    <w:p w14:paraId="6BEBDF13"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0D7D62">
        <w:t>dentificar, em texto lido, advérbios que ampliam o sentido do verbo, núcleo da oração</w:t>
      </w:r>
      <w:r>
        <w:t>,</w:t>
      </w:r>
      <w:r w:rsidRPr="00191513">
        <w:t xml:space="preserve"> de acordo com a habilidade</w:t>
      </w:r>
      <w:r>
        <w:t xml:space="preserve"> </w:t>
      </w:r>
      <w:r w:rsidRPr="000D7D62">
        <w:t>EF07LP09</w:t>
      </w:r>
      <w:r w:rsidRPr="00191513">
        <w:t>.</w:t>
      </w:r>
    </w:p>
    <w:p w14:paraId="066B7CC6" w14:textId="71AF2905" w:rsidR="00764A26" w:rsidRDefault="00F60E28" w:rsidP="003E17DA">
      <w:pPr>
        <w:pStyle w:val="02TEXTOPRINCIPAL"/>
      </w:pPr>
      <w:r>
        <w:t xml:space="preserve">Item a – </w:t>
      </w:r>
      <w:r w:rsidRPr="00213FBA">
        <w:rPr>
          <w:b/>
        </w:rPr>
        <w:t>Resposta esperada:</w:t>
      </w:r>
      <w:r>
        <w:t xml:space="preserve"> </w:t>
      </w:r>
      <w:r w:rsidR="00764A26">
        <w:t>Trata-se de um advérbio.</w:t>
      </w:r>
    </w:p>
    <w:p w14:paraId="2ADEF9B9" w14:textId="71E15F5A" w:rsidR="00764A26" w:rsidRDefault="00F60E28" w:rsidP="003E17DA">
      <w:pPr>
        <w:pStyle w:val="02TEXTOPRINCIPAL"/>
      </w:pPr>
      <w:r>
        <w:t xml:space="preserve">Item </w:t>
      </w:r>
      <w:r>
        <w:t>b</w:t>
      </w:r>
      <w:r>
        <w:t xml:space="preserve"> – </w:t>
      </w:r>
      <w:r w:rsidRPr="00213FBA">
        <w:rPr>
          <w:b/>
        </w:rPr>
        <w:t>Resposta esperada:</w:t>
      </w:r>
      <w:r>
        <w:t xml:space="preserve"> </w:t>
      </w:r>
      <w:r w:rsidR="00764A26">
        <w:t>Esse advérbio é importante para ampliar o sentido da forma verbal “são”, reforçando que os efeitos negativos do universo digital recaem sobre quem já sofre dificuldades na vida cotidiana.</w:t>
      </w:r>
    </w:p>
    <w:p w14:paraId="471F07D2" w14:textId="53D6AE91" w:rsidR="00764A26" w:rsidRDefault="00764A26" w:rsidP="00764A26">
      <w:pPr>
        <w:pStyle w:val="02TEXTOPRINCIPAL"/>
      </w:pPr>
      <w:r>
        <w:t xml:space="preserve">A principal dificuldade esperada é em relação ao item </w:t>
      </w:r>
      <w:r w:rsidRPr="00F50882">
        <w:rPr>
          <w:b/>
        </w:rPr>
        <w:t>b</w:t>
      </w:r>
      <w:r>
        <w:t xml:space="preserve">. Se perceber que os(as) estudantes apresentam dúvidas, substitua o advérbio por </w:t>
      </w:r>
      <w:r>
        <w:rPr>
          <w:i/>
        </w:rPr>
        <w:t>injustamente</w:t>
      </w:r>
      <w:r>
        <w:t>, de modo a promover a percepção deles(as) em relação ao que é dito antes e depois do advérbio original.</w:t>
      </w:r>
    </w:p>
    <w:p w14:paraId="2565F78D" w14:textId="77777777" w:rsidR="00764A26" w:rsidRPr="001B22F7" w:rsidRDefault="00764A26" w:rsidP="00764A26">
      <w:pPr>
        <w:pStyle w:val="02TEXTOPRINCIPAL"/>
      </w:pPr>
    </w:p>
    <w:p w14:paraId="0C7BE66C" w14:textId="77777777" w:rsidR="00764A26" w:rsidRPr="00764A26" w:rsidRDefault="00764A26" w:rsidP="00373AE8">
      <w:pPr>
        <w:pStyle w:val="01TITULO4"/>
      </w:pPr>
      <w:r w:rsidRPr="00764A26">
        <w:t>Questão 10</w:t>
      </w:r>
    </w:p>
    <w:p w14:paraId="08437CA1" w14:textId="77777777" w:rsidR="00764A26" w:rsidRDefault="00764A26" w:rsidP="00764A26">
      <w:pPr>
        <w:pStyle w:val="02TEXTOPRINCIPAL"/>
      </w:pPr>
      <w:r w:rsidRPr="00191513">
        <w:t>Essa questão avalia a capacidade do</w:t>
      </w:r>
      <w:r>
        <w:t>(a)</w:t>
      </w:r>
      <w:r w:rsidRPr="00191513">
        <w:t xml:space="preserve"> </w:t>
      </w:r>
      <w:r>
        <w:t>estudante</w:t>
      </w:r>
      <w:r w:rsidRPr="00191513">
        <w:t xml:space="preserve"> de</w:t>
      </w:r>
      <w:r>
        <w:t xml:space="preserve"> i</w:t>
      </w:r>
      <w:r w:rsidRPr="00EA33B4">
        <w:t>dentificar e avaliar teses</w:t>
      </w:r>
      <w:r>
        <w:t xml:space="preserve">, </w:t>
      </w:r>
      <w:r w:rsidRPr="00EA33B4">
        <w:t>opiniões</w:t>
      </w:r>
      <w:r>
        <w:t xml:space="preserve"> ou </w:t>
      </w:r>
      <w:r w:rsidRPr="00EA33B4">
        <w:t>posicionamentos explícitos e argumentos em texto argumentativo (artigo de opinião), manifestando concordância ou discordância</w:t>
      </w:r>
      <w:r>
        <w:t xml:space="preserve">, </w:t>
      </w:r>
      <w:r w:rsidRPr="00191513">
        <w:t>de acordo com a habilidade</w:t>
      </w:r>
      <w:r>
        <w:t xml:space="preserve"> </w:t>
      </w:r>
      <w:r w:rsidRPr="00EA33B4">
        <w:t>EF67LP05</w:t>
      </w:r>
      <w:r w:rsidRPr="00191513">
        <w:t>.</w:t>
      </w:r>
    </w:p>
    <w:p w14:paraId="40842E63" w14:textId="0DAF2A83" w:rsidR="00764A26" w:rsidRDefault="00F60E28" w:rsidP="003E17DA">
      <w:pPr>
        <w:pStyle w:val="02TEXTOPRINCIPAL"/>
      </w:pPr>
      <w:r>
        <w:t xml:space="preserve">Item a – </w:t>
      </w:r>
      <w:r w:rsidRPr="00213FBA">
        <w:rPr>
          <w:b/>
        </w:rPr>
        <w:t>Resposta esperada:</w:t>
      </w:r>
      <w:r>
        <w:t xml:space="preserve"> </w:t>
      </w:r>
      <w:r w:rsidR="00764A26">
        <w:t>Não, pois os efeitos da tecnologia digital não são prejudiciais a todos.</w:t>
      </w:r>
    </w:p>
    <w:p w14:paraId="216250F5" w14:textId="759BDEAC" w:rsidR="00764A26" w:rsidRDefault="00F60E28" w:rsidP="003E17DA">
      <w:pPr>
        <w:pStyle w:val="02TEXTOPRINCIPAL"/>
      </w:pPr>
      <w:r>
        <w:t xml:space="preserve">Item </w:t>
      </w:r>
      <w:r>
        <w:t>b</w:t>
      </w:r>
      <w:r>
        <w:t xml:space="preserve"> – </w:t>
      </w:r>
      <w:r w:rsidRPr="00213FBA">
        <w:rPr>
          <w:b/>
        </w:rPr>
        <w:t>Resposta esperada:</w:t>
      </w:r>
      <w:r>
        <w:t xml:space="preserve"> </w:t>
      </w:r>
      <w:r w:rsidR="00764A26">
        <w:t>Tornar a tecnologia digital segura e explorar seu potencial educativo.</w:t>
      </w:r>
    </w:p>
    <w:p w14:paraId="4E6E4294" w14:textId="363A7F7E" w:rsidR="00764A26" w:rsidRDefault="00F60E28" w:rsidP="003E17DA">
      <w:pPr>
        <w:pStyle w:val="02TEXTOPRINCIPAL"/>
      </w:pPr>
      <w:r>
        <w:t xml:space="preserve">Item </w:t>
      </w:r>
      <w:r>
        <w:t>c</w:t>
      </w:r>
      <w:r>
        <w:t xml:space="preserve"> – </w:t>
      </w:r>
      <w:r w:rsidRPr="00213FBA">
        <w:rPr>
          <w:b/>
        </w:rPr>
        <w:t>Resposta esperada:</w:t>
      </w:r>
      <w:r>
        <w:t xml:space="preserve"> </w:t>
      </w:r>
      <w:r w:rsidR="00764A26">
        <w:t>Resposta pessoal. Aceite diferentes respostas, desde que bem fundamentadas.</w:t>
      </w:r>
    </w:p>
    <w:p w14:paraId="7BAEB4D5" w14:textId="0073E719" w:rsidR="00E24C6F" w:rsidRPr="00BA6619" w:rsidRDefault="00764A26" w:rsidP="00764A26">
      <w:pPr>
        <w:pStyle w:val="02TEXTOPRINCIPAL"/>
      </w:pPr>
      <w:r>
        <w:t xml:space="preserve">A principal dificuldade esperada é em relação à apresentação da opinião dos(as) próprios(as) estudantes sobre o assunto do artigo de opinião. Se necessário, promova uma breve interação oral entre toda a turma, </w:t>
      </w:r>
      <w:r w:rsidR="00597526">
        <w:t>para</w:t>
      </w:r>
      <w:r>
        <w:t xml:space="preserve"> auxiliá-los(as) a criar argumentos para justificar sua resposta.</w:t>
      </w:r>
      <w:r w:rsidRPr="00BA6619">
        <w:t xml:space="preserve"> </w:t>
      </w:r>
      <w:bookmarkEnd w:id="0"/>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F5B90" w14:textId="77777777" w:rsidR="00143AE0" w:rsidRDefault="00143AE0">
      <w:r>
        <w:separator/>
      </w:r>
    </w:p>
  </w:endnote>
  <w:endnote w:type="continuationSeparator" w:id="0">
    <w:p w14:paraId="3E5046DF" w14:textId="77777777" w:rsidR="00143AE0" w:rsidRDefault="00143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48B71E5-14D5-4156-8F03-F93AE0D99912}"/>
    <w:embedBold r:id="rId2" w:fontKey="{15547306-8953-442B-AAC6-706D1CCEC96B}"/>
    <w:embedItalic r:id="rId3" w:fontKey="{F8FCA7DD-6704-41B2-9F8E-8B82AA055B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E1F4801D-0FA1-459D-94D7-41432FA4AD72}"/>
    <w:embedBold r:id="rId5" w:fontKey="{E22B18D5-E1AA-4545-B4F8-80AA4B8053DB}"/>
  </w:font>
  <w:font w:name="Liberation Sans">
    <w:altName w:val="Arial"/>
    <w:panose1 w:val="020B0604020202020204"/>
    <w:charset w:val="00"/>
    <w:family w:val="swiss"/>
    <w:pitch w:val="variable"/>
    <w:sig w:usb0="E0000AFF" w:usb1="500078FF" w:usb2="00000021" w:usb3="00000000" w:csb0="000001BF" w:csb1="00000000"/>
    <w:embedRegular r:id="rId6" w:fontKey="{A91EF764-349C-4365-BEF9-14E1966D9DDF}"/>
    <w:embedBold r:id="rId7" w:fontKey="{3A6B5F7D-3FF2-4F1B-B687-78B2EB2C146E}"/>
    <w:embedBoldItalic r:id="rId8" w:fontKey="{BDCCDBAC-A69A-48AB-B99A-C7449694DA3B}"/>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17BF2BB-17C2-405A-B979-907773D626C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4FB02CCA-4673-4A19-BB26-B3BC000E9BAF}"/>
    <w:embedBold r:id="rId11" w:fontKey="{DDF49A30-A562-4CF9-B461-9F85ECB36D1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E5699D57-6AA9-40BB-985C-E23AA805D6FC}"/>
  </w:font>
  <w:font w:name="Verdana">
    <w:panose1 w:val="020B0604030504040204"/>
    <w:charset w:val="00"/>
    <w:family w:val="swiss"/>
    <w:pitch w:val="variable"/>
    <w:sig w:usb0="A00006FF" w:usb1="4000205B" w:usb2="00000010" w:usb3="00000000" w:csb0="0000019F" w:csb1="00000000"/>
    <w:embedRegular r:id="rId13" w:fontKey="{77204606-EF6A-476E-BCC8-65E642145CF7}"/>
    <w:embedBold r:id="rId14" w:fontKey="{C189D8D2-D81C-437B-AC5A-20BDC39258C9}"/>
  </w:font>
  <w:font w:name="Sylfaen">
    <w:panose1 w:val="010A0502050306030303"/>
    <w:charset w:val="00"/>
    <w:family w:val="roman"/>
    <w:pitch w:val="variable"/>
    <w:sig w:usb0="04000687" w:usb1="00000000" w:usb2="00000000" w:usb3="00000000" w:csb0="0000009F" w:csb1="00000000"/>
    <w:embedRegular r:id="rId15" w:fontKey="{34F40846-53CF-4692-8B93-4ABE5597643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E4620">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95499" w14:textId="77777777" w:rsidR="00143AE0" w:rsidRDefault="00143AE0">
      <w:r>
        <w:rPr>
          <w:color w:val="000000"/>
        </w:rPr>
        <w:separator/>
      </w:r>
    </w:p>
  </w:footnote>
  <w:footnote w:type="continuationSeparator" w:id="0">
    <w:p w14:paraId="0AEE686E" w14:textId="77777777" w:rsidR="00143AE0" w:rsidRDefault="00143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9324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2665A"/>
    <w:rsid w:val="00031F8B"/>
    <w:rsid w:val="00032FED"/>
    <w:rsid w:val="0003527F"/>
    <w:rsid w:val="000432B5"/>
    <w:rsid w:val="00045E29"/>
    <w:rsid w:val="00047739"/>
    <w:rsid w:val="000628EC"/>
    <w:rsid w:val="00076EF4"/>
    <w:rsid w:val="000800F2"/>
    <w:rsid w:val="000822D3"/>
    <w:rsid w:val="000953F1"/>
    <w:rsid w:val="000A434A"/>
    <w:rsid w:val="000A65F4"/>
    <w:rsid w:val="000A7F47"/>
    <w:rsid w:val="000C6EC8"/>
    <w:rsid w:val="000D1E72"/>
    <w:rsid w:val="000E134B"/>
    <w:rsid w:val="000F469D"/>
    <w:rsid w:val="000F7684"/>
    <w:rsid w:val="00100500"/>
    <w:rsid w:val="00106A52"/>
    <w:rsid w:val="00115B24"/>
    <w:rsid w:val="00122BA1"/>
    <w:rsid w:val="001237AE"/>
    <w:rsid w:val="00126F41"/>
    <w:rsid w:val="0014338B"/>
    <w:rsid w:val="00143AE0"/>
    <w:rsid w:val="0016572A"/>
    <w:rsid w:val="00166790"/>
    <w:rsid w:val="001735CD"/>
    <w:rsid w:val="0017481B"/>
    <w:rsid w:val="001777DE"/>
    <w:rsid w:val="00180DF7"/>
    <w:rsid w:val="0018189C"/>
    <w:rsid w:val="00181F19"/>
    <w:rsid w:val="00182B00"/>
    <w:rsid w:val="00197457"/>
    <w:rsid w:val="001A23F7"/>
    <w:rsid w:val="001A48C0"/>
    <w:rsid w:val="001B3B55"/>
    <w:rsid w:val="001B4098"/>
    <w:rsid w:val="001B6049"/>
    <w:rsid w:val="001C166C"/>
    <w:rsid w:val="001C306B"/>
    <w:rsid w:val="001D7BE5"/>
    <w:rsid w:val="001F0279"/>
    <w:rsid w:val="00200717"/>
    <w:rsid w:val="0020549D"/>
    <w:rsid w:val="00210B7C"/>
    <w:rsid w:val="00220C34"/>
    <w:rsid w:val="00224924"/>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73AE8"/>
    <w:rsid w:val="00385BE3"/>
    <w:rsid w:val="00391AA8"/>
    <w:rsid w:val="0039405B"/>
    <w:rsid w:val="00397741"/>
    <w:rsid w:val="00397851"/>
    <w:rsid w:val="003B7079"/>
    <w:rsid w:val="003B7BF3"/>
    <w:rsid w:val="003C5E4E"/>
    <w:rsid w:val="003D75AC"/>
    <w:rsid w:val="003E17DA"/>
    <w:rsid w:val="003E3A06"/>
    <w:rsid w:val="00415172"/>
    <w:rsid w:val="0042588F"/>
    <w:rsid w:val="00426FFF"/>
    <w:rsid w:val="00434104"/>
    <w:rsid w:val="00434106"/>
    <w:rsid w:val="00434D5C"/>
    <w:rsid w:val="004417E8"/>
    <w:rsid w:val="00442F0E"/>
    <w:rsid w:val="004450ED"/>
    <w:rsid w:val="004503A8"/>
    <w:rsid w:val="00457C8C"/>
    <w:rsid w:val="004626FB"/>
    <w:rsid w:val="00465C15"/>
    <w:rsid w:val="0047792C"/>
    <w:rsid w:val="00480A82"/>
    <w:rsid w:val="00484FFE"/>
    <w:rsid w:val="00491D12"/>
    <w:rsid w:val="004A27C0"/>
    <w:rsid w:val="004A7AEE"/>
    <w:rsid w:val="004B76FC"/>
    <w:rsid w:val="004C12A4"/>
    <w:rsid w:val="004C6BBE"/>
    <w:rsid w:val="004E1228"/>
    <w:rsid w:val="004E1CAE"/>
    <w:rsid w:val="004F48D7"/>
    <w:rsid w:val="00512EF1"/>
    <w:rsid w:val="005209C1"/>
    <w:rsid w:val="00520F40"/>
    <w:rsid w:val="00525A49"/>
    <w:rsid w:val="005272F1"/>
    <w:rsid w:val="005279A3"/>
    <w:rsid w:val="00530CD9"/>
    <w:rsid w:val="00546E19"/>
    <w:rsid w:val="0055204F"/>
    <w:rsid w:val="0055658E"/>
    <w:rsid w:val="00566A28"/>
    <w:rsid w:val="00575253"/>
    <w:rsid w:val="00585C7D"/>
    <w:rsid w:val="005865B1"/>
    <w:rsid w:val="00593127"/>
    <w:rsid w:val="0059537D"/>
    <w:rsid w:val="00597526"/>
    <w:rsid w:val="005A24FC"/>
    <w:rsid w:val="005B1631"/>
    <w:rsid w:val="005B5F86"/>
    <w:rsid w:val="005C44F0"/>
    <w:rsid w:val="005D03F2"/>
    <w:rsid w:val="005D0D8E"/>
    <w:rsid w:val="005D631C"/>
    <w:rsid w:val="005E3636"/>
    <w:rsid w:val="005E4E2D"/>
    <w:rsid w:val="005E683C"/>
    <w:rsid w:val="005F3BF6"/>
    <w:rsid w:val="005F4662"/>
    <w:rsid w:val="006002D4"/>
    <w:rsid w:val="00604F7F"/>
    <w:rsid w:val="00605BF3"/>
    <w:rsid w:val="006124AA"/>
    <w:rsid w:val="0063397C"/>
    <w:rsid w:val="00637E9B"/>
    <w:rsid w:val="00641A7A"/>
    <w:rsid w:val="006423A2"/>
    <w:rsid w:val="0064484C"/>
    <w:rsid w:val="0065331D"/>
    <w:rsid w:val="00657298"/>
    <w:rsid w:val="00661D1A"/>
    <w:rsid w:val="006626D7"/>
    <w:rsid w:val="0066289F"/>
    <w:rsid w:val="00673459"/>
    <w:rsid w:val="00674F1E"/>
    <w:rsid w:val="00676297"/>
    <w:rsid w:val="006776CC"/>
    <w:rsid w:val="00686561"/>
    <w:rsid w:val="006945D6"/>
    <w:rsid w:val="0069493D"/>
    <w:rsid w:val="006B1DB9"/>
    <w:rsid w:val="006B7F3E"/>
    <w:rsid w:val="006C3667"/>
    <w:rsid w:val="006C6221"/>
    <w:rsid w:val="006D5809"/>
    <w:rsid w:val="006E3848"/>
    <w:rsid w:val="006E489A"/>
    <w:rsid w:val="006E7C61"/>
    <w:rsid w:val="006F298C"/>
    <w:rsid w:val="00710D85"/>
    <w:rsid w:val="00711550"/>
    <w:rsid w:val="00732901"/>
    <w:rsid w:val="00732BCA"/>
    <w:rsid w:val="00747AEE"/>
    <w:rsid w:val="007541F7"/>
    <w:rsid w:val="00757198"/>
    <w:rsid w:val="007606D7"/>
    <w:rsid w:val="007614BF"/>
    <w:rsid w:val="00764A26"/>
    <w:rsid w:val="00776C4C"/>
    <w:rsid w:val="0078056E"/>
    <w:rsid w:val="007813FB"/>
    <w:rsid w:val="007824A6"/>
    <w:rsid w:val="00797DAD"/>
    <w:rsid w:val="007A04BC"/>
    <w:rsid w:val="007A4B5B"/>
    <w:rsid w:val="007A79D2"/>
    <w:rsid w:val="007A7BB0"/>
    <w:rsid w:val="007D7E38"/>
    <w:rsid w:val="007F2F7E"/>
    <w:rsid w:val="008016CA"/>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392B"/>
    <w:rsid w:val="008D7346"/>
    <w:rsid w:val="008E09F8"/>
    <w:rsid w:val="008E1D01"/>
    <w:rsid w:val="008E4620"/>
    <w:rsid w:val="008F1154"/>
    <w:rsid w:val="008F2BEC"/>
    <w:rsid w:val="008F7795"/>
    <w:rsid w:val="009068D0"/>
    <w:rsid w:val="00916998"/>
    <w:rsid w:val="00916B56"/>
    <w:rsid w:val="00935D6C"/>
    <w:rsid w:val="00940E78"/>
    <w:rsid w:val="00945EE1"/>
    <w:rsid w:val="009566FC"/>
    <w:rsid w:val="00963A7E"/>
    <w:rsid w:val="0097608B"/>
    <w:rsid w:val="0098358E"/>
    <w:rsid w:val="00991C57"/>
    <w:rsid w:val="009B2E0C"/>
    <w:rsid w:val="009B5047"/>
    <w:rsid w:val="009C565E"/>
    <w:rsid w:val="009D0AED"/>
    <w:rsid w:val="009D43CE"/>
    <w:rsid w:val="009E098D"/>
    <w:rsid w:val="009E1F53"/>
    <w:rsid w:val="009E4AA8"/>
    <w:rsid w:val="009F4888"/>
    <w:rsid w:val="009F6D1B"/>
    <w:rsid w:val="00A10C04"/>
    <w:rsid w:val="00A11E70"/>
    <w:rsid w:val="00A2676B"/>
    <w:rsid w:val="00A32997"/>
    <w:rsid w:val="00A46FC7"/>
    <w:rsid w:val="00A57F0F"/>
    <w:rsid w:val="00A61E27"/>
    <w:rsid w:val="00A632AA"/>
    <w:rsid w:val="00A7157E"/>
    <w:rsid w:val="00A74FAE"/>
    <w:rsid w:val="00A81FC7"/>
    <w:rsid w:val="00A9352E"/>
    <w:rsid w:val="00A94E7E"/>
    <w:rsid w:val="00A95D77"/>
    <w:rsid w:val="00AA5435"/>
    <w:rsid w:val="00AA66CA"/>
    <w:rsid w:val="00AB46BE"/>
    <w:rsid w:val="00AC4EFC"/>
    <w:rsid w:val="00AE25C5"/>
    <w:rsid w:val="00AE54AB"/>
    <w:rsid w:val="00AE7A3F"/>
    <w:rsid w:val="00AF1155"/>
    <w:rsid w:val="00AF1588"/>
    <w:rsid w:val="00AF5A8A"/>
    <w:rsid w:val="00B031B2"/>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619"/>
    <w:rsid w:val="00BA685F"/>
    <w:rsid w:val="00BC19A1"/>
    <w:rsid w:val="00BE346A"/>
    <w:rsid w:val="00BF4670"/>
    <w:rsid w:val="00BF7F47"/>
    <w:rsid w:val="00C021C0"/>
    <w:rsid w:val="00C30853"/>
    <w:rsid w:val="00C4098B"/>
    <w:rsid w:val="00C42A68"/>
    <w:rsid w:val="00C456EE"/>
    <w:rsid w:val="00C50B8C"/>
    <w:rsid w:val="00C65D98"/>
    <w:rsid w:val="00C67490"/>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4738A"/>
    <w:rsid w:val="00D65C22"/>
    <w:rsid w:val="00D706E3"/>
    <w:rsid w:val="00D755B8"/>
    <w:rsid w:val="00D7666B"/>
    <w:rsid w:val="00D81B23"/>
    <w:rsid w:val="00D844CB"/>
    <w:rsid w:val="00D87A64"/>
    <w:rsid w:val="00D93CD2"/>
    <w:rsid w:val="00D968A7"/>
    <w:rsid w:val="00DA159F"/>
    <w:rsid w:val="00DA1B5D"/>
    <w:rsid w:val="00DB1649"/>
    <w:rsid w:val="00DC0331"/>
    <w:rsid w:val="00DC2F93"/>
    <w:rsid w:val="00DD2DE7"/>
    <w:rsid w:val="00DD5C14"/>
    <w:rsid w:val="00DD6D83"/>
    <w:rsid w:val="00DD7084"/>
    <w:rsid w:val="00DE3BE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63870"/>
    <w:rsid w:val="00E74305"/>
    <w:rsid w:val="00E80FFC"/>
    <w:rsid w:val="00E81CD0"/>
    <w:rsid w:val="00E85869"/>
    <w:rsid w:val="00E85973"/>
    <w:rsid w:val="00E9046D"/>
    <w:rsid w:val="00E90F29"/>
    <w:rsid w:val="00E92788"/>
    <w:rsid w:val="00EA7D4D"/>
    <w:rsid w:val="00EB3743"/>
    <w:rsid w:val="00EC5741"/>
    <w:rsid w:val="00ED12EA"/>
    <w:rsid w:val="00ED7418"/>
    <w:rsid w:val="00EE129A"/>
    <w:rsid w:val="00EE5EFD"/>
    <w:rsid w:val="00EF198F"/>
    <w:rsid w:val="00F00F55"/>
    <w:rsid w:val="00F1338D"/>
    <w:rsid w:val="00F15A76"/>
    <w:rsid w:val="00F27DC5"/>
    <w:rsid w:val="00F35B82"/>
    <w:rsid w:val="00F42E34"/>
    <w:rsid w:val="00F5578A"/>
    <w:rsid w:val="00F60E28"/>
    <w:rsid w:val="00F623C9"/>
    <w:rsid w:val="00F668FC"/>
    <w:rsid w:val="00F7670B"/>
    <w:rsid w:val="00F921AE"/>
    <w:rsid w:val="00F972A0"/>
    <w:rsid w:val="00FA070A"/>
    <w:rsid w:val="00FA209D"/>
    <w:rsid w:val="00FA29BC"/>
    <w:rsid w:val="00FB01C3"/>
    <w:rsid w:val="00FC09FE"/>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7147D8FF-6851-41BA-B59F-F1E10B67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49295-E7DF-49CE-B8E8-5138BE69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1357</Words>
  <Characters>7328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5</cp:revision>
  <dcterms:created xsi:type="dcterms:W3CDTF">2018-10-26T21:11:00Z</dcterms:created>
  <dcterms:modified xsi:type="dcterms:W3CDTF">2018-10-30T17:47:00Z</dcterms:modified>
</cp:coreProperties>
</file>