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19410" w14:textId="77777777" w:rsidR="00F60D8F" w:rsidRDefault="00F60D8F" w:rsidP="00F60D8F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47"/>
        <w:gridCol w:w="2517"/>
        <w:gridCol w:w="1181"/>
        <w:gridCol w:w="1078"/>
        <w:gridCol w:w="1334"/>
        <w:gridCol w:w="2892"/>
      </w:tblGrid>
      <w:tr w:rsidR="00F60D8F" w14:paraId="7891E700" w14:textId="77777777" w:rsidTr="0091566C">
        <w:tc>
          <w:tcPr>
            <w:tcW w:w="5000" w:type="pct"/>
            <w:gridSpan w:val="6"/>
            <w:shd w:val="clear" w:color="auto" w:fill="BFBFBF" w:themeFill="background1" w:themeFillShade="BF"/>
          </w:tcPr>
          <w:p w14:paraId="770CFF50" w14:textId="77777777" w:rsidR="0091566C" w:rsidRPr="003F6A82" w:rsidRDefault="0091566C" w:rsidP="0091566C">
            <w:pPr>
              <w:spacing w:after="240"/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das aprendizagens</w:t>
            </w:r>
          </w:p>
          <w:p w14:paraId="7746F780" w14:textId="48ABA98E" w:rsidR="00F60D8F" w:rsidRPr="003C4612" w:rsidRDefault="0091566C" w:rsidP="0091566C">
            <w:pPr>
              <w:pStyle w:val="03TITULOTABELAS2"/>
            </w:pPr>
            <w:r>
              <w:t>História – 9</w:t>
            </w:r>
            <w:r w:rsidRPr="001A108D">
              <w:rPr>
                <w:u w:val="single"/>
                <w:vertAlign w:val="superscript"/>
              </w:rPr>
              <w:t>o</w:t>
            </w:r>
            <w:r>
              <w:t xml:space="preserve"> ano – 1</w:t>
            </w:r>
            <w:r w:rsidRPr="001A108D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F60D8F" w14:paraId="36856E94" w14:textId="77777777" w:rsidTr="002B09A3">
        <w:trPr>
          <w:trHeight w:val="737"/>
        </w:trPr>
        <w:tc>
          <w:tcPr>
            <w:tcW w:w="5000" w:type="pct"/>
            <w:gridSpan w:val="6"/>
          </w:tcPr>
          <w:p w14:paraId="1057F4CC" w14:textId="77777777" w:rsidR="00F60D8F" w:rsidRPr="00AA6F3E" w:rsidRDefault="00F60D8F" w:rsidP="00C70A55">
            <w:pPr>
              <w:pStyle w:val="04TEXTOTABELAS"/>
              <w:rPr>
                <w:b/>
              </w:rPr>
            </w:pPr>
            <w:r w:rsidRPr="00AA6F3E">
              <w:rPr>
                <w:b/>
              </w:rPr>
              <w:t>Escola:</w:t>
            </w:r>
          </w:p>
          <w:p w14:paraId="1956EB16" w14:textId="77777777" w:rsidR="00F60D8F" w:rsidRPr="00AA6F3E" w:rsidRDefault="00F60D8F" w:rsidP="00C70A55">
            <w:pPr>
              <w:pStyle w:val="04TEXTOTABELAS"/>
              <w:rPr>
                <w:b/>
              </w:rPr>
            </w:pPr>
          </w:p>
        </w:tc>
      </w:tr>
      <w:tr w:rsidR="00F60D8F" w14:paraId="284D9701" w14:textId="77777777" w:rsidTr="002B09A3">
        <w:trPr>
          <w:trHeight w:val="737"/>
        </w:trPr>
        <w:tc>
          <w:tcPr>
            <w:tcW w:w="3575" w:type="pct"/>
            <w:gridSpan w:val="5"/>
          </w:tcPr>
          <w:p w14:paraId="37EFF776" w14:textId="77777777" w:rsidR="00F60D8F" w:rsidRPr="00AA6F3E" w:rsidRDefault="00F60D8F" w:rsidP="00C70A55">
            <w:pPr>
              <w:pStyle w:val="04TEXTOTABELAS"/>
              <w:rPr>
                <w:b/>
              </w:rPr>
            </w:pPr>
            <w:r w:rsidRPr="00AA6F3E">
              <w:rPr>
                <w:b/>
              </w:rPr>
              <w:t>Aluno(a):</w:t>
            </w:r>
          </w:p>
          <w:p w14:paraId="0BF53F97" w14:textId="56A187CD" w:rsidR="00F60D8F" w:rsidRPr="00AA6F3E" w:rsidRDefault="00F60D8F" w:rsidP="00C70A55">
            <w:pPr>
              <w:pStyle w:val="04TEXTOTABELAS"/>
              <w:rPr>
                <w:b/>
              </w:rPr>
            </w:pPr>
          </w:p>
        </w:tc>
        <w:tc>
          <w:tcPr>
            <w:tcW w:w="1425" w:type="pct"/>
          </w:tcPr>
          <w:p w14:paraId="5A952F8A" w14:textId="77777777" w:rsidR="00F60D8F" w:rsidRPr="00AA6F3E" w:rsidRDefault="00F60D8F" w:rsidP="00C70A55">
            <w:pPr>
              <w:pStyle w:val="04TEXTOTABELAS"/>
              <w:rPr>
                <w:b/>
              </w:rPr>
            </w:pPr>
            <w:r w:rsidRPr="00AA6F3E">
              <w:rPr>
                <w:b/>
              </w:rPr>
              <w:t>Turma:</w:t>
            </w:r>
          </w:p>
        </w:tc>
      </w:tr>
      <w:tr w:rsidR="00F60D8F" w:rsidRPr="00BA3B03" w14:paraId="3C184F6E" w14:textId="77777777" w:rsidTr="0091566C">
        <w:tc>
          <w:tcPr>
            <w:tcW w:w="565" w:type="pct"/>
            <w:vMerge w:val="restart"/>
            <w:vAlign w:val="center"/>
          </w:tcPr>
          <w:p w14:paraId="43A6BAFC" w14:textId="77777777" w:rsidR="00F60D8F" w:rsidRPr="00AA6F3E" w:rsidRDefault="00F60D8F" w:rsidP="00C70A55">
            <w:pPr>
              <w:pStyle w:val="03TITULOTABELAS2"/>
            </w:pPr>
            <w:r w:rsidRPr="00AA6F3E">
              <w:t>Questão</w:t>
            </w:r>
          </w:p>
        </w:tc>
        <w:tc>
          <w:tcPr>
            <w:tcW w:w="1240" w:type="pct"/>
            <w:vMerge w:val="restart"/>
            <w:vAlign w:val="center"/>
          </w:tcPr>
          <w:p w14:paraId="6E60232C" w14:textId="77777777" w:rsidR="00F60D8F" w:rsidRPr="00AA6F3E" w:rsidRDefault="00F60D8F" w:rsidP="00C70A55">
            <w:pPr>
              <w:pStyle w:val="03TITULOTABELAS2"/>
            </w:pPr>
            <w:r w:rsidRPr="00AA6F3E">
              <w:t>Habilidade(s)</w:t>
            </w:r>
          </w:p>
        </w:tc>
        <w:tc>
          <w:tcPr>
            <w:tcW w:w="1770" w:type="pct"/>
            <w:gridSpan w:val="3"/>
            <w:vAlign w:val="center"/>
          </w:tcPr>
          <w:p w14:paraId="79322FB7" w14:textId="77777777" w:rsidR="00F60D8F" w:rsidRPr="00AA6F3E" w:rsidRDefault="00F60D8F" w:rsidP="00C70A55">
            <w:pPr>
              <w:pStyle w:val="03TITULOTABELAS2"/>
            </w:pPr>
            <w:r w:rsidRPr="00AA6F3E">
              <w:t>As respostas indicam que a(s) habilidade(s) foi/foram desenvolvida(s) de forma</w:t>
            </w:r>
          </w:p>
        </w:tc>
        <w:tc>
          <w:tcPr>
            <w:tcW w:w="1425" w:type="pct"/>
            <w:vMerge w:val="restart"/>
            <w:vAlign w:val="center"/>
          </w:tcPr>
          <w:p w14:paraId="155D6C81" w14:textId="77777777" w:rsidR="00F60D8F" w:rsidRPr="00AA6F3E" w:rsidRDefault="00F60D8F" w:rsidP="00C70A55">
            <w:pPr>
              <w:pStyle w:val="03TITULOTABELAS2"/>
            </w:pPr>
            <w:r w:rsidRPr="00AA6F3E">
              <w:t>Observações/estratégia para reorientação</w:t>
            </w:r>
          </w:p>
        </w:tc>
      </w:tr>
      <w:tr w:rsidR="00F60D8F" w:rsidRPr="00BA3B03" w14:paraId="44949A29" w14:textId="77777777" w:rsidTr="0091566C">
        <w:tc>
          <w:tcPr>
            <w:tcW w:w="565" w:type="pct"/>
            <w:vMerge/>
          </w:tcPr>
          <w:p w14:paraId="0BABFC24" w14:textId="77777777" w:rsidR="00F60D8F" w:rsidRPr="00BA3B03" w:rsidRDefault="00F60D8F" w:rsidP="00C70A55">
            <w:pPr>
              <w:rPr>
                <w:b/>
              </w:rPr>
            </w:pPr>
          </w:p>
        </w:tc>
        <w:tc>
          <w:tcPr>
            <w:tcW w:w="1240" w:type="pct"/>
            <w:vMerge/>
          </w:tcPr>
          <w:p w14:paraId="5FF4A800" w14:textId="77777777" w:rsidR="00F60D8F" w:rsidRPr="00BA3B03" w:rsidRDefault="00F60D8F" w:rsidP="00C70A55"/>
        </w:tc>
        <w:tc>
          <w:tcPr>
            <w:tcW w:w="582" w:type="pct"/>
          </w:tcPr>
          <w:p w14:paraId="47DDE74F" w14:textId="77777777" w:rsidR="00F60D8F" w:rsidRPr="002B09A3" w:rsidRDefault="00F60D8F" w:rsidP="005468D5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2B09A3">
              <w:rPr>
                <w:b/>
                <w:sz w:val="16"/>
                <w:szCs w:val="16"/>
              </w:rPr>
              <w:t>Satisfatória</w:t>
            </w:r>
          </w:p>
        </w:tc>
        <w:tc>
          <w:tcPr>
            <w:tcW w:w="531" w:type="pct"/>
          </w:tcPr>
          <w:p w14:paraId="26FF9D57" w14:textId="77777777" w:rsidR="00F60D8F" w:rsidRPr="002B09A3" w:rsidRDefault="00F60D8F" w:rsidP="005468D5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2B09A3">
              <w:rPr>
                <w:b/>
                <w:sz w:val="16"/>
                <w:szCs w:val="16"/>
              </w:rPr>
              <w:t>Regular</w:t>
            </w:r>
          </w:p>
        </w:tc>
        <w:tc>
          <w:tcPr>
            <w:tcW w:w="657" w:type="pct"/>
          </w:tcPr>
          <w:p w14:paraId="3743CBB4" w14:textId="77777777" w:rsidR="00F60D8F" w:rsidRPr="002B09A3" w:rsidRDefault="00F60D8F" w:rsidP="005468D5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2B09A3">
              <w:rPr>
                <w:b/>
                <w:sz w:val="16"/>
                <w:szCs w:val="16"/>
              </w:rPr>
              <w:t>Insatisfatória</w:t>
            </w:r>
          </w:p>
        </w:tc>
        <w:tc>
          <w:tcPr>
            <w:tcW w:w="1425" w:type="pct"/>
            <w:vMerge/>
          </w:tcPr>
          <w:p w14:paraId="3EEA7B9A" w14:textId="77777777" w:rsidR="00F60D8F" w:rsidRPr="00BA3B03" w:rsidRDefault="00F60D8F" w:rsidP="00C70A55"/>
        </w:tc>
      </w:tr>
      <w:tr w:rsidR="00F60D8F" w:rsidRPr="00BA3B03" w14:paraId="77F88BE8" w14:textId="77777777" w:rsidTr="0091566C">
        <w:tc>
          <w:tcPr>
            <w:tcW w:w="565" w:type="pct"/>
          </w:tcPr>
          <w:p w14:paraId="13EB0139" w14:textId="77777777" w:rsidR="00F60D8F" w:rsidRPr="00AA6F3E" w:rsidRDefault="00F60D8F" w:rsidP="0091566C">
            <w:pPr>
              <w:pStyle w:val="03TITULOTABELAS2"/>
            </w:pPr>
            <w:r w:rsidRPr="00AA6F3E">
              <w:t>1</w:t>
            </w:r>
          </w:p>
        </w:tc>
        <w:tc>
          <w:tcPr>
            <w:tcW w:w="1240" w:type="pct"/>
          </w:tcPr>
          <w:p w14:paraId="399A9185" w14:textId="77777777" w:rsidR="00F60D8F" w:rsidRDefault="00F60D8F" w:rsidP="0091566C">
            <w:pPr>
              <w:pStyle w:val="04TEXTOTABELAS"/>
            </w:pPr>
            <w:r>
              <w:rPr>
                <w:b/>
              </w:rPr>
              <w:t>(</w:t>
            </w:r>
            <w:r w:rsidRPr="001E564D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1E564D">
              <w:t xml:space="preserve"> Identificar e relacionar as dinâmicas do capitalismo e suas crises, os grandes conflitos mundiais e os conflitos vivenciados na Europa. </w:t>
            </w:r>
          </w:p>
          <w:p w14:paraId="79CD5C6D" w14:textId="60140156" w:rsidR="00F60D8F" w:rsidRPr="00661979" w:rsidRDefault="004D3663" w:rsidP="0091566C">
            <w:pPr>
              <w:pStyle w:val="04TEXTOTABELAS"/>
              <w:rPr>
                <w:sz w:val="18"/>
                <w:szCs w:val="18"/>
              </w:rPr>
            </w:pPr>
            <w:r>
              <w:t>–</w:t>
            </w:r>
            <w:r w:rsidR="00F60D8F">
              <w:t xml:space="preserve"> Trabalhada parcialmente na questão,</w:t>
            </w:r>
            <w:r w:rsidR="00F60D8F" w:rsidRPr="001E564D">
              <w:t xml:space="preserve"> que </w:t>
            </w:r>
            <w:r w:rsidR="00F60D8F">
              <w:t xml:space="preserve">envolve </w:t>
            </w:r>
            <w:r w:rsidR="00F60D8F" w:rsidRPr="001E564D">
              <w:t xml:space="preserve">as dinâmicas do capitalismo e sua </w:t>
            </w:r>
            <w:r w:rsidR="00F60D8F">
              <w:t>relação com a</w:t>
            </w:r>
            <w:r w:rsidR="00F60D8F" w:rsidRPr="001E564D">
              <w:t xml:space="preserve"> Primeira </w:t>
            </w:r>
            <w:r w:rsidR="00F60D8F">
              <w:t>G</w:t>
            </w:r>
            <w:r w:rsidR="00F60D8F" w:rsidRPr="001E564D">
              <w:t xml:space="preserve">uerra </w:t>
            </w:r>
            <w:r w:rsidR="00F60D8F">
              <w:t>M</w:t>
            </w:r>
            <w:r w:rsidR="00F60D8F" w:rsidRPr="001E564D">
              <w:t>undial.</w:t>
            </w:r>
          </w:p>
        </w:tc>
        <w:tc>
          <w:tcPr>
            <w:tcW w:w="582" w:type="pct"/>
          </w:tcPr>
          <w:p w14:paraId="565FBBE1" w14:textId="77777777" w:rsidR="00F60D8F" w:rsidRPr="00BA3B03" w:rsidRDefault="00F60D8F" w:rsidP="00C70A55"/>
        </w:tc>
        <w:tc>
          <w:tcPr>
            <w:tcW w:w="531" w:type="pct"/>
          </w:tcPr>
          <w:p w14:paraId="31B7915D" w14:textId="77777777" w:rsidR="00F60D8F" w:rsidRPr="00BA3B03" w:rsidRDefault="00F60D8F" w:rsidP="00C70A55"/>
        </w:tc>
        <w:tc>
          <w:tcPr>
            <w:tcW w:w="657" w:type="pct"/>
          </w:tcPr>
          <w:p w14:paraId="6A506277" w14:textId="77777777" w:rsidR="00F60D8F" w:rsidRPr="00BA3B03" w:rsidRDefault="00F60D8F" w:rsidP="00C70A55"/>
        </w:tc>
        <w:tc>
          <w:tcPr>
            <w:tcW w:w="1425" w:type="pct"/>
          </w:tcPr>
          <w:p w14:paraId="28DE6C96" w14:textId="77777777" w:rsidR="00F60D8F" w:rsidRPr="00BA3B03" w:rsidRDefault="00F60D8F" w:rsidP="00C70A55"/>
        </w:tc>
      </w:tr>
      <w:tr w:rsidR="00F60D8F" w:rsidRPr="00BA3B03" w14:paraId="7EA29A92" w14:textId="77777777" w:rsidTr="0091566C">
        <w:tc>
          <w:tcPr>
            <w:tcW w:w="565" w:type="pct"/>
          </w:tcPr>
          <w:p w14:paraId="151C462F" w14:textId="77777777" w:rsidR="00F60D8F" w:rsidRPr="00AA6F3E" w:rsidRDefault="00F60D8F" w:rsidP="0091566C">
            <w:pPr>
              <w:pStyle w:val="03TITULOTABELAS2"/>
            </w:pPr>
            <w:r w:rsidRPr="00AA6F3E">
              <w:t>2</w:t>
            </w:r>
          </w:p>
        </w:tc>
        <w:tc>
          <w:tcPr>
            <w:tcW w:w="1240" w:type="pct"/>
          </w:tcPr>
          <w:p w14:paraId="78BD3923" w14:textId="77777777" w:rsidR="00F60D8F" w:rsidRDefault="00F60D8F" w:rsidP="0091566C">
            <w:pPr>
              <w:pStyle w:val="04TEXTOTABELAS"/>
            </w:pPr>
            <w:r>
              <w:rPr>
                <w:b/>
              </w:rPr>
              <w:t>(</w:t>
            </w:r>
            <w:r w:rsidRPr="008012BE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8012BE">
              <w:t xml:space="preserve"> Identificar e relacionar as dinâmicas do capitalismo e suas crises, os grandes conflitos mundiais e os conflitos vivenciados na Europa. </w:t>
            </w:r>
          </w:p>
          <w:p w14:paraId="0E45D92C" w14:textId="4DD42445" w:rsidR="00F60D8F" w:rsidRPr="00661979" w:rsidRDefault="004D3663" w:rsidP="0091566C">
            <w:pPr>
              <w:pStyle w:val="04TEXTOTABELAS"/>
              <w:rPr>
                <w:sz w:val="18"/>
                <w:szCs w:val="18"/>
              </w:rPr>
            </w:pPr>
            <w:r>
              <w:t>–</w:t>
            </w:r>
            <w:r w:rsidR="00F60D8F">
              <w:t xml:space="preserve"> Trabalhada parcialmente na questão,</w:t>
            </w:r>
            <w:r w:rsidR="00F60D8F" w:rsidRPr="001E564D">
              <w:t xml:space="preserve"> que </w:t>
            </w:r>
            <w:r w:rsidR="00F60D8F">
              <w:t xml:space="preserve">envolve </w:t>
            </w:r>
            <w:r w:rsidR="00F60D8F" w:rsidRPr="001E564D">
              <w:t xml:space="preserve">as dinâmicas do capitalismo e sua </w:t>
            </w:r>
            <w:r w:rsidR="00F60D8F">
              <w:t>relação com a</w:t>
            </w:r>
            <w:r w:rsidR="00F60D8F" w:rsidRPr="001E564D">
              <w:t xml:space="preserve"> Primeira </w:t>
            </w:r>
            <w:r w:rsidR="00F60D8F">
              <w:t>G</w:t>
            </w:r>
            <w:r w:rsidR="00F60D8F" w:rsidRPr="001E564D">
              <w:t xml:space="preserve">uerra </w:t>
            </w:r>
            <w:r w:rsidR="00F60D8F">
              <w:t>M</w:t>
            </w:r>
            <w:r w:rsidR="00F60D8F" w:rsidRPr="001E564D">
              <w:t>undial.</w:t>
            </w:r>
          </w:p>
        </w:tc>
        <w:tc>
          <w:tcPr>
            <w:tcW w:w="582" w:type="pct"/>
          </w:tcPr>
          <w:p w14:paraId="28A91E5D" w14:textId="77777777" w:rsidR="00F60D8F" w:rsidRPr="00BA3B03" w:rsidRDefault="00F60D8F" w:rsidP="00C70A55"/>
        </w:tc>
        <w:tc>
          <w:tcPr>
            <w:tcW w:w="531" w:type="pct"/>
          </w:tcPr>
          <w:p w14:paraId="7AFEA428" w14:textId="77777777" w:rsidR="00F60D8F" w:rsidRPr="00BA3B03" w:rsidRDefault="00F60D8F" w:rsidP="00C70A55"/>
        </w:tc>
        <w:tc>
          <w:tcPr>
            <w:tcW w:w="657" w:type="pct"/>
          </w:tcPr>
          <w:p w14:paraId="15EC9296" w14:textId="77777777" w:rsidR="00F60D8F" w:rsidRPr="00BA3B03" w:rsidRDefault="00F60D8F" w:rsidP="00C70A55"/>
        </w:tc>
        <w:tc>
          <w:tcPr>
            <w:tcW w:w="1425" w:type="pct"/>
          </w:tcPr>
          <w:p w14:paraId="2FC0484E" w14:textId="77777777" w:rsidR="00F60D8F" w:rsidRPr="00BA3B03" w:rsidRDefault="00F60D8F" w:rsidP="00C70A55"/>
        </w:tc>
      </w:tr>
      <w:tr w:rsidR="00F60D8F" w:rsidRPr="00BA3B03" w14:paraId="11F67380" w14:textId="77777777" w:rsidTr="0091566C">
        <w:tc>
          <w:tcPr>
            <w:tcW w:w="565" w:type="pct"/>
          </w:tcPr>
          <w:p w14:paraId="3F10C2C2" w14:textId="77777777" w:rsidR="00F60D8F" w:rsidRPr="005A22C6" w:rsidRDefault="00F60D8F" w:rsidP="00BC2B90">
            <w:pPr>
              <w:pStyle w:val="03TITULOTABELAS2"/>
            </w:pPr>
            <w:r w:rsidRPr="005A22C6">
              <w:t>3</w:t>
            </w:r>
          </w:p>
        </w:tc>
        <w:tc>
          <w:tcPr>
            <w:tcW w:w="1240" w:type="pct"/>
          </w:tcPr>
          <w:p w14:paraId="010C5FBA" w14:textId="77777777" w:rsidR="00F60D8F" w:rsidRPr="00661979" w:rsidRDefault="00F60D8F" w:rsidP="00C70A55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F11A6D">
              <w:rPr>
                <w:b/>
              </w:rPr>
              <w:t>EF09HI11</w:t>
            </w:r>
            <w:r>
              <w:rPr>
                <w:b/>
              </w:rPr>
              <w:t>)</w:t>
            </w:r>
            <w:r w:rsidRPr="00F11A6D">
              <w:t xml:space="preserve"> Identificar as especificidades e os desdobramentos mundiais da Revolução Russa e seu significado histórico.</w:t>
            </w:r>
          </w:p>
        </w:tc>
        <w:tc>
          <w:tcPr>
            <w:tcW w:w="582" w:type="pct"/>
          </w:tcPr>
          <w:p w14:paraId="52C10E7A" w14:textId="77777777" w:rsidR="00F60D8F" w:rsidRPr="00BA3B03" w:rsidRDefault="00F60D8F" w:rsidP="00C70A55"/>
        </w:tc>
        <w:tc>
          <w:tcPr>
            <w:tcW w:w="531" w:type="pct"/>
          </w:tcPr>
          <w:p w14:paraId="53554918" w14:textId="77777777" w:rsidR="00F60D8F" w:rsidRPr="00BA3B03" w:rsidRDefault="00F60D8F" w:rsidP="00C70A55"/>
        </w:tc>
        <w:tc>
          <w:tcPr>
            <w:tcW w:w="657" w:type="pct"/>
          </w:tcPr>
          <w:p w14:paraId="09E1FCCE" w14:textId="77777777" w:rsidR="00F60D8F" w:rsidRPr="00BA3B03" w:rsidRDefault="00F60D8F" w:rsidP="00C70A55"/>
        </w:tc>
        <w:tc>
          <w:tcPr>
            <w:tcW w:w="1425" w:type="pct"/>
          </w:tcPr>
          <w:p w14:paraId="3DAC3192" w14:textId="77777777" w:rsidR="00F60D8F" w:rsidRPr="00BA3B03" w:rsidRDefault="00F60D8F" w:rsidP="00C70A55"/>
        </w:tc>
      </w:tr>
    </w:tbl>
    <w:p w14:paraId="36B9B796" w14:textId="77777777" w:rsidR="00F60D8F" w:rsidRPr="0091566C" w:rsidRDefault="00F60D8F" w:rsidP="00F60D8F">
      <w:pPr>
        <w:pStyle w:val="02TEXTOPRINCIPAL"/>
        <w:jc w:val="right"/>
        <w:rPr>
          <w:sz w:val="16"/>
          <w:szCs w:val="16"/>
        </w:rPr>
      </w:pPr>
      <w:r w:rsidRPr="0091566C">
        <w:rPr>
          <w:sz w:val="16"/>
          <w:szCs w:val="16"/>
        </w:rPr>
        <w:t>(continua)</w:t>
      </w:r>
    </w:p>
    <w:p w14:paraId="0DC4D747" w14:textId="77777777" w:rsidR="00F60D8F" w:rsidRDefault="00F60D8F" w:rsidP="00F60D8F">
      <w:pPr>
        <w:rPr>
          <w:rFonts w:eastAsia="Tahoma"/>
        </w:rPr>
      </w:pPr>
      <w:r>
        <w:br w:type="page"/>
      </w:r>
    </w:p>
    <w:p w14:paraId="538373D7" w14:textId="77777777" w:rsidR="00F60D8F" w:rsidRPr="0091566C" w:rsidRDefault="00F60D8F" w:rsidP="0091566C">
      <w:pPr>
        <w:pStyle w:val="02TEXTOPRINCIPAL"/>
        <w:jc w:val="right"/>
        <w:rPr>
          <w:sz w:val="16"/>
          <w:szCs w:val="16"/>
        </w:rPr>
      </w:pPr>
    </w:p>
    <w:p w14:paraId="74FFF005" w14:textId="77777777" w:rsidR="00F60D8F" w:rsidRPr="0091566C" w:rsidRDefault="00F60D8F" w:rsidP="0091566C">
      <w:pPr>
        <w:pStyle w:val="02TEXTOPRINCIPAL"/>
        <w:jc w:val="right"/>
        <w:rPr>
          <w:sz w:val="16"/>
          <w:szCs w:val="16"/>
        </w:rPr>
      </w:pPr>
      <w:r w:rsidRPr="0091566C">
        <w:rPr>
          <w:sz w:val="16"/>
          <w:szCs w:val="16"/>
        </w:rPr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9"/>
        <w:gridCol w:w="2650"/>
        <w:gridCol w:w="1191"/>
        <w:gridCol w:w="1121"/>
        <w:gridCol w:w="1344"/>
        <w:gridCol w:w="2779"/>
      </w:tblGrid>
      <w:tr w:rsidR="00F60D8F" w:rsidRPr="00BA3B03" w14:paraId="5C524F1D" w14:textId="77777777" w:rsidTr="00C70A55">
        <w:tc>
          <w:tcPr>
            <w:tcW w:w="544" w:type="pct"/>
          </w:tcPr>
          <w:p w14:paraId="19A7E5C2" w14:textId="77777777" w:rsidR="00F60D8F" w:rsidRPr="00AA6F3E" w:rsidRDefault="00F60D8F" w:rsidP="0091566C">
            <w:pPr>
              <w:pStyle w:val="03TITULOTABELAS2"/>
            </w:pPr>
            <w:r w:rsidRPr="00AA6F3E">
              <w:t>4</w:t>
            </w:r>
          </w:p>
        </w:tc>
        <w:tc>
          <w:tcPr>
            <w:tcW w:w="1300" w:type="pct"/>
          </w:tcPr>
          <w:p w14:paraId="5925F35B" w14:textId="308DF363" w:rsidR="00F60D8F" w:rsidRPr="00B365B7" w:rsidRDefault="00F60D8F" w:rsidP="0091566C">
            <w:pPr>
              <w:pStyle w:val="04TEXTOTABELAS"/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EF09HI03</w:t>
            </w:r>
            <w:r>
              <w:rPr>
                <w:b/>
              </w:rPr>
              <w:t>)</w:t>
            </w:r>
            <w:r w:rsidRPr="00B365B7">
              <w:t xml:space="preserve"> Identificar os mecanismos de inserção dos negros </w:t>
            </w:r>
            <w:r w:rsidR="009C219A">
              <w:br/>
            </w:r>
            <w:r w:rsidRPr="00B365B7">
              <w:t>na sociedade brasileira pós-abolição e avaliar os seus resultados.</w:t>
            </w:r>
          </w:p>
          <w:p w14:paraId="1FF5C686" w14:textId="77777777" w:rsidR="00F60D8F" w:rsidRDefault="00F60D8F" w:rsidP="0091566C">
            <w:pPr>
              <w:pStyle w:val="04TEXTOTABELAS"/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EF09HI07</w:t>
            </w:r>
            <w:r>
              <w:rPr>
                <w:b/>
              </w:rPr>
              <w:t>)</w:t>
            </w:r>
            <w:r w:rsidRPr="00B365B7">
              <w:t xml:space="preserve"> Identificar e explicar, em meio a lógicas de inclusão e exclusão, as pautas dos povos indígenas, no contexto republicano (até 1964), e das </w:t>
            </w:r>
            <w:r w:rsidRPr="00A715EE">
              <w:t xml:space="preserve">populações afrodescendentes. </w:t>
            </w:r>
          </w:p>
          <w:p w14:paraId="32CDBBB4" w14:textId="49A4DD86" w:rsidR="00F60D8F" w:rsidRPr="00307371" w:rsidRDefault="004D3663" w:rsidP="0091566C">
            <w:pPr>
              <w:pStyle w:val="04TEXTOTABELAS"/>
            </w:pPr>
            <w:r>
              <w:t xml:space="preserve">– </w:t>
            </w:r>
            <w:r w:rsidR="00F60D8F">
              <w:t>Trabalhada parcialmente na questão,</w:t>
            </w:r>
            <w:r w:rsidR="00F60D8F" w:rsidRPr="001E564D">
              <w:t xml:space="preserve"> que </w:t>
            </w:r>
            <w:r w:rsidR="00F60D8F">
              <w:t xml:space="preserve">envolve a </w:t>
            </w:r>
            <w:r w:rsidR="00F60D8F" w:rsidRPr="00A715EE">
              <w:t>identifica</w:t>
            </w:r>
            <w:r w:rsidR="00F60D8F">
              <w:t xml:space="preserve">ção </w:t>
            </w:r>
            <w:r w:rsidR="00F60D8F" w:rsidRPr="00A715EE">
              <w:t xml:space="preserve">e </w:t>
            </w:r>
            <w:r w:rsidR="00F60D8F">
              <w:t xml:space="preserve">a </w:t>
            </w:r>
            <w:r w:rsidR="00F60D8F" w:rsidRPr="00A715EE">
              <w:t>explica</w:t>
            </w:r>
            <w:r w:rsidR="00F60D8F">
              <w:t>ção</w:t>
            </w:r>
            <w:r w:rsidR="00F60D8F" w:rsidRPr="00A715EE">
              <w:t xml:space="preserve">, em meio a lógicas de inclusão e exclusão, </w:t>
            </w:r>
            <w:r w:rsidR="00F60D8F">
              <w:t>d</w:t>
            </w:r>
            <w:r w:rsidR="00F60D8F" w:rsidRPr="00A715EE">
              <w:t>as pautas das populações afrodescendentes</w:t>
            </w:r>
            <w:r w:rsidR="00F60D8F" w:rsidRPr="001E564D">
              <w:t>.</w:t>
            </w:r>
          </w:p>
        </w:tc>
        <w:tc>
          <w:tcPr>
            <w:tcW w:w="584" w:type="pct"/>
          </w:tcPr>
          <w:p w14:paraId="19A6A4A3" w14:textId="77777777" w:rsidR="00F60D8F" w:rsidRPr="00BA3B03" w:rsidRDefault="00F60D8F" w:rsidP="00C70A55"/>
        </w:tc>
        <w:tc>
          <w:tcPr>
            <w:tcW w:w="550" w:type="pct"/>
          </w:tcPr>
          <w:p w14:paraId="2906B631" w14:textId="77777777" w:rsidR="00F60D8F" w:rsidRPr="00BA3B03" w:rsidRDefault="00F60D8F" w:rsidP="00C70A55"/>
        </w:tc>
        <w:tc>
          <w:tcPr>
            <w:tcW w:w="659" w:type="pct"/>
          </w:tcPr>
          <w:p w14:paraId="01883964" w14:textId="77777777" w:rsidR="00F60D8F" w:rsidRPr="00BA3B03" w:rsidRDefault="00F60D8F" w:rsidP="00C70A55"/>
        </w:tc>
        <w:tc>
          <w:tcPr>
            <w:tcW w:w="1363" w:type="pct"/>
          </w:tcPr>
          <w:p w14:paraId="620E5EA8" w14:textId="77777777" w:rsidR="00F60D8F" w:rsidRPr="00BA3B03" w:rsidRDefault="00F60D8F" w:rsidP="00C70A55"/>
        </w:tc>
      </w:tr>
      <w:tr w:rsidR="00F60D8F" w:rsidRPr="00BA3B03" w14:paraId="7D693630" w14:textId="77777777" w:rsidTr="00C70A55">
        <w:tc>
          <w:tcPr>
            <w:tcW w:w="544" w:type="pct"/>
          </w:tcPr>
          <w:p w14:paraId="5CB1E90B" w14:textId="77777777" w:rsidR="00F60D8F" w:rsidRPr="00AA6F3E" w:rsidRDefault="00F60D8F" w:rsidP="0091566C">
            <w:pPr>
              <w:pStyle w:val="03TITULOTABELAS2"/>
            </w:pPr>
            <w:r w:rsidRPr="00AA6F3E">
              <w:t>5</w:t>
            </w:r>
          </w:p>
        </w:tc>
        <w:tc>
          <w:tcPr>
            <w:tcW w:w="1300" w:type="pct"/>
          </w:tcPr>
          <w:p w14:paraId="30463F36" w14:textId="77777777" w:rsidR="00F60D8F" w:rsidRPr="00661979" w:rsidRDefault="00F60D8F" w:rsidP="0091566C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037BD0">
              <w:rPr>
                <w:b/>
              </w:rPr>
              <w:t>EF09HI01</w:t>
            </w:r>
            <w:r>
              <w:rPr>
                <w:b/>
              </w:rPr>
              <w:t>)</w:t>
            </w:r>
            <w:r w:rsidRPr="00037BD0">
              <w:t xml:space="preserve"> Descrever e contextualizar os principais aspectos sociais, culturais, econômicos e políticos da emergência da República no Brasil.</w:t>
            </w:r>
          </w:p>
        </w:tc>
        <w:tc>
          <w:tcPr>
            <w:tcW w:w="584" w:type="pct"/>
          </w:tcPr>
          <w:p w14:paraId="11F3C9E5" w14:textId="77777777" w:rsidR="00F60D8F" w:rsidRPr="00BA3B03" w:rsidRDefault="00F60D8F" w:rsidP="00C70A55"/>
        </w:tc>
        <w:tc>
          <w:tcPr>
            <w:tcW w:w="550" w:type="pct"/>
          </w:tcPr>
          <w:p w14:paraId="50951069" w14:textId="77777777" w:rsidR="00F60D8F" w:rsidRPr="00BA3B03" w:rsidRDefault="00F60D8F" w:rsidP="00C70A55"/>
        </w:tc>
        <w:tc>
          <w:tcPr>
            <w:tcW w:w="659" w:type="pct"/>
          </w:tcPr>
          <w:p w14:paraId="01A36B28" w14:textId="77777777" w:rsidR="00F60D8F" w:rsidRPr="00BA3B03" w:rsidRDefault="00F60D8F" w:rsidP="00C70A55"/>
        </w:tc>
        <w:tc>
          <w:tcPr>
            <w:tcW w:w="1363" w:type="pct"/>
          </w:tcPr>
          <w:p w14:paraId="75529D4B" w14:textId="77777777" w:rsidR="00F60D8F" w:rsidRPr="00BA3B03" w:rsidRDefault="00F60D8F" w:rsidP="00C70A55"/>
        </w:tc>
      </w:tr>
      <w:tr w:rsidR="00F60D8F" w:rsidRPr="00BA3B03" w14:paraId="7768B84A" w14:textId="77777777" w:rsidTr="00C70A55">
        <w:tc>
          <w:tcPr>
            <w:tcW w:w="544" w:type="pct"/>
          </w:tcPr>
          <w:p w14:paraId="4850C30D" w14:textId="77777777" w:rsidR="00F60D8F" w:rsidRPr="00AA6F3E" w:rsidRDefault="00F60D8F" w:rsidP="0091566C">
            <w:pPr>
              <w:pStyle w:val="03TITULOTABELAS2"/>
            </w:pPr>
            <w:r w:rsidRPr="00AA6F3E">
              <w:t>6</w:t>
            </w:r>
          </w:p>
        </w:tc>
        <w:tc>
          <w:tcPr>
            <w:tcW w:w="1300" w:type="pct"/>
          </w:tcPr>
          <w:p w14:paraId="5D57AE0D" w14:textId="77777777" w:rsidR="00F60D8F" w:rsidRPr="00661979" w:rsidRDefault="00F60D8F" w:rsidP="0091566C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F87F93">
              <w:rPr>
                <w:b/>
              </w:rPr>
              <w:t>EF09HI02</w:t>
            </w:r>
            <w:r>
              <w:rPr>
                <w:b/>
              </w:rPr>
              <w:t>)</w:t>
            </w:r>
            <w:r w:rsidRPr="00F87F93">
              <w:t xml:space="preserve"> Caracterizar e compreender os ciclos da história republicana, identificando particularidades da história local e regional até 1954.</w:t>
            </w:r>
          </w:p>
        </w:tc>
        <w:tc>
          <w:tcPr>
            <w:tcW w:w="584" w:type="pct"/>
          </w:tcPr>
          <w:p w14:paraId="07BD0AE2" w14:textId="77777777" w:rsidR="00F60D8F" w:rsidRPr="00BA3B03" w:rsidRDefault="00F60D8F" w:rsidP="00C70A55"/>
        </w:tc>
        <w:tc>
          <w:tcPr>
            <w:tcW w:w="550" w:type="pct"/>
          </w:tcPr>
          <w:p w14:paraId="7A5731A0" w14:textId="77777777" w:rsidR="00F60D8F" w:rsidRPr="00BA3B03" w:rsidRDefault="00F60D8F" w:rsidP="00C70A55"/>
        </w:tc>
        <w:tc>
          <w:tcPr>
            <w:tcW w:w="659" w:type="pct"/>
          </w:tcPr>
          <w:p w14:paraId="7E17C9CC" w14:textId="77777777" w:rsidR="00F60D8F" w:rsidRPr="00BA3B03" w:rsidRDefault="00F60D8F" w:rsidP="00C70A55"/>
        </w:tc>
        <w:tc>
          <w:tcPr>
            <w:tcW w:w="1363" w:type="pct"/>
          </w:tcPr>
          <w:p w14:paraId="71A58EEB" w14:textId="77777777" w:rsidR="00F60D8F" w:rsidRPr="00BA3B03" w:rsidRDefault="00F60D8F" w:rsidP="00C70A55"/>
        </w:tc>
      </w:tr>
    </w:tbl>
    <w:p w14:paraId="0772F6E2" w14:textId="77777777" w:rsidR="00F60D8F" w:rsidRPr="0091566C" w:rsidRDefault="00F60D8F" w:rsidP="00F60D8F">
      <w:pPr>
        <w:pStyle w:val="02TEXTOPRINCIPAL"/>
        <w:jc w:val="right"/>
        <w:rPr>
          <w:sz w:val="16"/>
          <w:szCs w:val="16"/>
        </w:rPr>
      </w:pPr>
      <w:r w:rsidRPr="0091566C">
        <w:rPr>
          <w:sz w:val="16"/>
          <w:szCs w:val="16"/>
        </w:rPr>
        <w:t>(continua)</w:t>
      </w:r>
    </w:p>
    <w:p w14:paraId="6075E34A" w14:textId="77777777" w:rsidR="00F60D8F" w:rsidRDefault="00F60D8F" w:rsidP="00F60D8F">
      <w:pPr>
        <w:rPr>
          <w:rFonts w:eastAsia="Tahoma"/>
        </w:rPr>
      </w:pPr>
      <w:r>
        <w:br w:type="page"/>
      </w:r>
    </w:p>
    <w:p w14:paraId="259D67A6" w14:textId="77777777" w:rsidR="00F60D8F" w:rsidRDefault="00F60D8F" w:rsidP="00F60D8F">
      <w:pPr>
        <w:pStyle w:val="02TEXTOPRINCIPAL"/>
      </w:pPr>
    </w:p>
    <w:p w14:paraId="229E1603" w14:textId="77777777" w:rsidR="00F60D8F" w:rsidRPr="0091566C" w:rsidRDefault="00F60D8F" w:rsidP="0091566C">
      <w:pPr>
        <w:pStyle w:val="02TEXTOPRINCIPAL"/>
        <w:jc w:val="right"/>
        <w:rPr>
          <w:sz w:val="16"/>
          <w:szCs w:val="16"/>
        </w:rPr>
      </w:pPr>
      <w:r w:rsidRPr="0091566C">
        <w:rPr>
          <w:sz w:val="16"/>
          <w:szCs w:val="16"/>
        </w:rPr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9"/>
        <w:gridCol w:w="2650"/>
        <w:gridCol w:w="1191"/>
        <w:gridCol w:w="1121"/>
        <w:gridCol w:w="1344"/>
        <w:gridCol w:w="2779"/>
      </w:tblGrid>
      <w:tr w:rsidR="00F60D8F" w:rsidRPr="00BA3B03" w14:paraId="4E670588" w14:textId="77777777" w:rsidTr="00C70A55">
        <w:tc>
          <w:tcPr>
            <w:tcW w:w="544" w:type="pct"/>
          </w:tcPr>
          <w:p w14:paraId="25BF283D" w14:textId="77777777" w:rsidR="00F60D8F" w:rsidRPr="00AA6F3E" w:rsidRDefault="00F60D8F" w:rsidP="0091566C">
            <w:pPr>
              <w:pStyle w:val="03TITULOTABELAS2"/>
            </w:pPr>
            <w:r w:rsidRPr="00AA6F3E">
              <w:t>7</w:t>
            </w:r>
          </w:p>
        </w:tc>
        <w:tc>
          <w:tcPr>
            <w:tcW w:w="1300" w:type="pct"/>
          </w:tcPr>
          <w:p w14:paraId="31777A03" w14:textId="77777777" w:rsidR="00F60D8F" w:rsidRDefault="00F60D8F" w:rsidP="0091566C">
            <w:pPr>
              <w:pStyle w:val="04TEXTOTABELAS"/>
            </w:pPr>
            <w:r>
              <w:rPr>
                <w:b/>
              </w:rPr>
              <w:t>(</w:t>
            </w:r>
            <w:r w:rsidRPr="003A38C8">
              <w:rPr>
                <w:b/>
              </w:rPr>
              <w:t>EF09HI01</w:t>
            </w:r>
            <w:r>
              <w:rPr>
                <w:b/>
              </w:rPr>
              <w:t>)</w:t>
            </w:r>
            <w:r w:rsidRPr="003A38C8">
              <w:rPr>
                <w:b/>
              </w:rPr>
              <w:t xml:space="preserve"> </w:t>
            </w:r>
            <w:r w:rsidRPr="003A38C8">
              <w:t>Descrever e contextualizar os principais aspectos sociais, culturais, econômicos e</w:t>
            </w:r>
            <w:r w:rsidRPr="00B56E33">
              <w:t xml:space="preserve"> políticos da emergência da República no Brasil.</w:t>
            </w:r>
          </w:p>
          <w:p w14:paraId="4F90945D" w14:textId="2ABBD9A5" w:rsidR="00F60D8F" w:rsidRPr="00661979" w:rsidRDefault="00F60D8F" w:rsidP="0091566C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EF09HI03</w:t>
            </w:r>
            <w:r>
              <w:rPr>
                <w:b/>
              </w:rPr>
              <w:t>)</w:t>
            </w:r>
            <w:r w:rsidRPr="00B365B7">
              <w:t xml:space="preserve"> Identificar os mecanismos de inserção dos negros </w:t>
            </w:r>
            <w:r w:rsidR="00E12827">
              <w:br/>
            </w:r>
            <w:bookmarkStart w:id="0" w:name="_GoBack"/>
            <w:bookmarkEnd w:id="0"/>
            <w:r w:rsidRPr="00B365B7">
              <w:t>na sociedade brasileira pós-abolição e avaliar os seus resultados.</w:t>
            </w:r>
          </w:p>
        </w:tc>
        <w:tc>
          <w:tcPr>
            <w:tcW w:w="584" w:type="pct"/>
          </w:tcPr>
          <w:p w14:paraId="7898945D" w14:textId="77777777" w:rsidR="00F60D8F" w:rsidRPr="00BA3B03" w:rsidRDefault="00F60D8F" w:rsidP="00C70A55"/>
        </w:tc>
        <w:tc>
          <w:tcPr>
            <w:tcW w:w="550" w:type="pct"/>
          </w:tcPr>
          <w:p w14:paraId="1080B929" w14:textId="77777777" w:rsidR="00F60D8F" w:rsidRPr="00BA3B03" w:rsidRDefault="00F60D8F" w:rsidP="00C70A55"/>
        </w:tc>
        <w:tc>
          <w:tcPr>
            <w:tcW w:w="659" w:type="pct"/>
          </w:tcPr>
          <w:p w14:paraId="354C19A9" w14:textId="77777777" w:rsidR="00F60D8F" w:rsidRPr="00BA3B03" w:rsidRDefault="00F60D8F" w:rsidP="00C70A55"/>
        </w:tc>
        <w:tc>
          <w:tcPr>
            <w:tcW w:w="1363" w:type="pct"/>
          </w:tcPr>
          <w:p w14:paraId="438131F9" w14:textId="77777777" w:rsidR="00F60D8F" w:rsidRPr="00BA3B03" w:rsidRDefault="00F60D8F" w:rsidP="00C70A55"/>
        </w:tc>
      </w:tr>
      <w:tr w:rsidR="00F60D8F" w:rsidRPr="00BA3B03" w14:paraId="5FD2F8CF" w14:textId="77777777" w:rsidTr="00C70A55">
        <w:tc>
          <w:tcPr>
            <w:tcW w:w="544" w:type="pct"/>
          </w:tcPr>
          <w:p w14:paraId="614C17B5" w14:textId="77777777" w:rsidR="00F60D8F" w:rsidRPr="00AA6F3E" w:rsidRDefault="00F60D8F" w:rsidP="0091566C">
            <w:pPr>
              <w:pStyle w:val="03TITULOTABELAS2"/>
            </w:pPr>
            <w:r w:rsidRPr="00AA6F3E">
              <w:t>8</w:t>
            </w:r>
          </w:p>
        </w:tc>
        <w:tc>
          <w:tcPr>
            <w:tcW w:w="1300" w:type="pct"/>
          </w:tcPr>
          <w:p w14:paraId="3F366AC6" w14:textId="77777777" w:rsidR="00F60D8F" w:rsidRDefault="00F60D8F" w:rsidP="0091566C">
            <w:pPr>
              <w:pStyle w:val="04TEXTOTABELAS"/>
            </w:pPr>
            <w:r>
              <w:rPr>
                <w:b/>
              </w:rPr>
              <w:t>(</w:t>
            </w:r>
            <w:r w:rsidRPr="000D24CE">
              <w:rPr>
                <w:b/>
              </w:rPr>
              <w:t>EF09HI06</w:t>
            </w:r>
            <w:r>
              <w:rPr>
                <w:b/>
              </w:rPr>
              <w:t>)</w:t>
            </w:r>
            <w:r w:rsidRPr="000D24CE">
              <w:rPr>
                <w:b/>
              </w:rPr>
              <w:t xml:space="preserve"> </w:t>
            </w:r>
            <w:r w:rsidRPr="000D24CE">
              <w:t>Identificar e discutir o papel do trabalhismo como força política, social e cultural no Brasil, em diferentes escalas (nacional, regional, cidade, comunidade).</w:t>
            </w:r>
          </w:p>
          <w:p w14:paraId="25AAF69D" w14:textId="77777777" w:rsidR="00F60D8F" w:rsidRPr="00661979" w:rsidRDefault="00F60D8F" w:rsidP="0091566C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ED5D43">
              <w:rPr>
                <w:b/>
              </w:rPr>
              <w:t>EF09HI09</w:t>
            </w:r>
            <w:r>
              <w:rPr>
                <w:b/>
              </w:rPr>
              <w:t>)</w:t>
            </w:r>
            <w:r w:rsidRPr="00ED5D43">
              <w:t xml:space="preserve"> Relacionar as conquistas de direitos políticos, sociais e civis à atuação de movimentos sociais.</w:t>
            </w:r>
          </w:p>
        </w:tc>
        <w:tc>
          <w:tcPr>
            <w:tcW w:w="584" w:type="pct"/>
          </w:tcPr>
          <w:p w14:paraId="2AC39FDB" w14:textId="77777777" w:rsidR="00F60D8F" w:rsidRPr="00BA3B03" w:rsidRDefault="00F60D8F" w:rsidP="00C70A55"/>
        </w:tc>
        <w:tc>
          <w:tcPr>
            <w:tcW w:w="550" w:type="pct"/>
          </w:tcPr>
          <w:p w14:paraId="2DD85E97" w14:textId="77777777" w:rsidR="00F60D8F" w:rsidRPr="00BA3B03" w:rsidRDefault="00F60D8F" w:rsidP="00C70A55"/>
        </w:tc>
        <w:tc>
          <w:tcPr>
            <w:tcW w:w="659" w:type="pct"/>
          </w:tcPr>
          <w:p w14:paraId="60B18C03" w14:textId="77777777" w:rsidR="00F60D8F" w:rsidRPr="00BA3B03" w:rsidRDefault="00F60D8F" w:rsidP="00C70A55"/>
        </w:tc>
        <w:tc>
          <w:tcPr>
            <w:tcW w:w="1363" w:type="pct"/>
          </w:tcPr>
          <w:p w14:paraId="16554208" w14:textId="77777777" w:rsidR="00F60D8F" w:rsidRPr="00BA3B03" w:rsidRDefault="00F60D8F" w:rsidP="00C70A55"/>
        </w:tc>
      </w:tr>
      <w:tr w:rsidR="00F60D8F" w:rsidRPr="00BA3B03" w14:paraId="00E204D0" w14:textId="77777777" w:rsidTr="00C70A55">
        <w:tc>
          <w:tcPr>
            <w:tcW w:w="544" w:type="pct"/>
          </w:tcPr>
          <w:p w14:paraId="3B9FF71D" w14:textId="77777777" w:rsidR="00F60D8F" w:rsidRPr="00AA6F3E" w:rsidRDefault="00F60D8F" w:rsidP="0091566C">
            <w:pPr>
              <w:pStyle w:val="03TITULOTABELAS2"/>
            </w:pPr>
            <w:r w:rsidRPr="00AA6F3E">
              <w:t>9</w:t>
            </w:r>
          </w:p>
        </w:tc>
        <w:tc>
          <w:tcPr>
            <w:tcW w:w="1300" w:type="pct"/>
          </w:tcPr>
          <w:p w14:paraId="02D7EC2E" w14:textId="77777777" w:rsidR="00F60D8F" w:rsidRPr="00661979" w:rsidRDefault="00F60D8F" w:rsidP="0091566C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EF09HI01</w:t>
            </w:r>
            <w:r>
              <w:rPr>
                <w:b/>
              </w:rPr>
              <w:t>)</w:t>
            </w:r>
            <w:r w:rsidRPr="00B365B7">
              <w:rPr>
                <w:b/>
              </w:rPr>
              <w:t xml:space="preserve"> </w:t>
            </w:r>
            <w:r w:rsidRPr="00B365B7">
              <w:t>Descrever e contextualizar os principais aspectos sociais, culturais, econômicos e políticos da emergência da República no Brasil.</w:t>
            </w:r>
          </w:p>
        </w:tc>
        <w:tc>
          <w:tcPr>
            <w:tcW w:w="584" w:type="pct"/>
          </w:tcPr>
          <w:p w14:paraId="308C4F9E" w14:textId="77777777" w:rsidR="00F60D8F" w:rsidRPr="00BA3B03" w:rsidRDefault="00F60D8F" w:rsidP="00C70A55"/>
        </w:tc>
        <w:tc>
          <w:tcPr>
            <w:tcW w:w="550" w:type="pct"/>
          </w:tcPr>
          <w:p w14:paraId="11D72F01" w14:textId="77777777" w:rsidR="00F60D8F" w:rsidRPr="00BA3B03" w:rsidRDefault="00F60D8F" w:rsidP="00C70A55"/>
        </w:tc>
        <w:tc>
          <w:tcPr>
            <w:tcW w:w="659" w:type="pct"/>
          </w:tcPr>
          <w:p w14:paraId="0732F23D" w14:textId="77777777" w:rsidR="00F60D8F" w:rsidRPr="00BA3B03" w:rsidRDefault="00F60D8F" w:rsidP="00C70A55"/>
        </w:tc>
        <w:tc>
          <w:tcPr>
            <w:tcW w:w="1363" w:type="pct"/>
          </w:tcPr>
          <w:p w14:paraId="4883BC77" w14:textId="77777777" w:rsidR="00F60D8F" w:rsidRPr="00BA3B03" w:rsidRDefault="00F60D8F" w:rsidP="00C70A55"/>
        </w:tc>
      </w:tr>
      <w:tr w:rsidR="00F60D8F" w:rsidRPr="00BA3B03" w14:paraId="354C8A15" w14:textId="77777777" w:rsidTr="00C70A55">
        <w:tc>
          <w:tcPr>
            <w:tcW w:w="544" w:type="pct"/>
          </w:tcPr>
          <w:p w14:paraId="79DF6265" w14:textId="77777777" w:rsidR="00F60D8F" w:rsidRPr="00AA6F3E" w:rsidRDefault="00F60D8F" w:rsidP="0091566C">
            <w:pPr>
              <w:pStyle w:val="03TITULOTABELAS2"/>
            </w:pPr>
            <w:r w:rsidRPr="00AA6F3E">
              <w:t>10</w:t>
            </w:r>
          </w:p>
        </w:tc>
        <w:tc>
          <w:tcPr>
            <w:tcW w:w="1300" w:type="pct"/>
          </w:tcPr>
          <w:p w14:paraId="09CEBDCC" w14:textId="77777777" w:rsidR="00F60D8F" w:rsidRPr="00661979" w:rsidRDefault="00F60D8F" w:rsidP="0091566C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8544C0">
              <w:rPr>
                <w:b/>
              </w:rPr>
              <w:t>EF09HI05</w:t>
            </w:r>
            <w:r>
              <w:rPr>
                <w:b/>
              </w:rPr>
              <w:t>)</w:t>
            </w:r>
            <w:r w:rsidRPr="008544C0">
              <w:t xml:space="preserve"> Identificar os processos de urbanização e modernização da sociedade brasileira e avaliar suas contradições e impactos na região em que vive.</w:t>
            </w:r>
          </w:p>
        </w:tc>
        <w:tc>
          <w:tcPr>
            <w:tcW w:w="584" w:type="pct"/>
          </w:tcPr>
          <w:p w14:paraId="5B53F8ED" w14:textId="77777777" w:rsidR="00F60D8F" w:rsidRPr="00BA3B03" w:rsidRDefault="00F60D8F" w:rsidP="00C70A55"/>
        </w:tc>
        <w:tc>
          <w:tcPr>
            <w:tcW w:w="550" w:type="pct"/>
          </w:tcPr>
          <w:p w14:paraId="3F817051" w14:textId="77777777" w:rsidR="00F60D8F" w:rsidRPr="00BA3B03" w:rsidRDefault="00F60D8F" w:rsidP="00C70A55"/>
        </w:tc>
        <w:tc>
          <w:tcPr>
            <w:tcW w:w="659" w:type="pct"/>
          </w:tcPr>
          <w:p w14:paraId="63BEB38F" w14:textId="77777777" w:rsidR="00F60D8F" w:rsidRPr="00BA3B03" w:rsidRDefault="00F60D8F" w:rsidP="00C70A55"/>
        </w:tc>
        <w:tc>
          <w:tcPr>
            <w:tcW w:w="1363" w:type="pct"/>
          </w:tcPr>
          <w:p w14:paraId="25FB5083" w14:textId="77777777" w:rsidR="00F60D8F" w:rsidRPr="00BA3B03" w:rsidRDefault="00F60D8F" w:rsidP="00C70A55"/>
        </w:tc>
      </w:tr>
    </w:tbl>
    <w:p w14:paraId="545A0EF6" w14:textId="77777777" w:rsidR="00F60D8F" w:rsidRDefault="00F60D8F" w:rsidP="00F60D8F">
      <w:pPr>
        <w:pStyle w:val="02TEXTOPRINCIPAL"/>
      </w:pPr>
    </w:p>
    <w:p w14:paraId="1DFCCA36" w14:textId="77777777" w:rsidR="00F60D8F" w:rsidRDefault="00F60D8F" w:rsidP="00F60D8F">
      <w:pPr>
        <w:autoSpaceDN/>
        <w:spacing w:after="160" w:line="259" w:lineRule="auto"/>
        <w:textAlignment w:val="auto"/>
      </w:pPr>
      <w:r>
        <w:br w:type="page"/>
      </w:r>
    </w:p>
    <w:p w14:paraId="05E6411A" w14:textId="77777777" w:rsidR="00F60D8F" w:rsidRDefault="00F60D8F" w:rsidP="00F60D8F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1566C" w14:paraId="014A26EC" w14:textId="77777777" w:rsidTr="002B09A3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</w:tcPr>
          <w:p w14:paraId="1C298E70" w14:textId="329B12F8" w:rsidR="0091566C" w:rsidRDefault="0091566C" w:rsidP="002B09A3">
            <w:pPr>
              <w:pStyle w:val="01TITULO4"/>
            </w:pPr>
            <w:r w:rsidRPr="003E097E">
              <w:t>Questões norteadoras para avaliação do processo de aprendizagem</w:t>
            </w:r>
          </w:p>
        </w:tc>
      </w:tr>
    </w:tbl>
    <w:p w14:paraId="6742A572" w14:textId="77777777" w:rsidR="0091566C" w:rsidRDefault="0091566C" w:rsidP="00F60D8F">
      <w:pPr>
        <w:pStyle w:val="02TEXTOPRINCIPAL"/>
        <w:rPr>
          <w:b/>
        </w:rPr>
      </w:pPr>
    </w:p>
    <w:p w14:paraId="02468336" w14:textId="77777777" w:rsidR="00F60D8F" w:rsidRDefault="00F60D8F" w:rsidP="00F60D8F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________________________</w:t>
      </w:r>
    </w:p>
    <w:p w14:paraId="662466D0" w14:textId="77777777" w:rsidR="00F60D8F" w:rsidRDefault="00F60D8F" w:rsidP="00F60D8F">
      <w:pPr>
        <w:pStyle w:val="02TEXTOPRINCIPAL"/>
      </w:pPr>
    </w:p>
    <w:p w14:paraId="1D891C3F" w14:textId="77777777" w:rsidR="00F60D8F" w:rsidRPr="003E097E" w:rsidRDefault="00F60D8F" w:rsidP="00F60D8F">
      <w:pPr>
        <w:pStyle w:val="02TEXTOPRINCIPAL"/>
        <w:rPr>
          <w:b/>
        </w:rPr>
      </w:pPr>
      <w:r w:rsidRPr="003E097E">
        <w:rPr>
          <w:b/>
        </w:rPr>
        <w:t xml:space="preserve">Em relação ao bimestre anterior o desempenho do(a) aluno(a): </w:t>
      </w:r>
    </w:p>
    <w:p w14:paraId="300D6FD5" w14:textId="77777777" w:rsidR="00F60D8F" w:rsidRDefault="00F60D8F" w:rsidP="00F60D8F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   (   ) melhorou pouco     (   ) não se alterou     (   ) piorou</w:t>
      </w:r>
    </w:p>
    <w:p w14:paraId="0E881B25" w14:textId="77777777" w:rsidR="00F60D8F" w:rsidRDefault="00F60D8F" w:rsidP="00F60D8F">
      <w:pPr>
        <w:pStyle w:val="02TEXTOPRINCIPAL"/>
      </w:pPr>
    </w:p>
    <w:p w14:paraId="168608FA" w14:textId="77777777" w:rsidR="00F60D8F" w:rsidRDefault="00F60D8F" w:rsidP="00F60D8F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2F130A94" w14:textId="77777777" w:rsidR="00F60D8F" w:rsidRDefault="00F60D8F" w:rsidP="00F60D8F">
      <w:pPr>
        <w:pStyle w:val="02TEXTOPRINCIPAL"/>
      </w:pPr>
      <w:r>
        <w:t xml:space="preserve">(   ) alto                      (   ) médio                   (   ) baixo  </w:t>
      </w:r>
    </w:p>
    <w:p w14:paraId="0889AC9B" w14:textId="77777777" w:rsidR="00F60D8F" w:rsidRDefault="00F60D8F" w:rsidP="00F60D8F">
      <w:pPr>
        <w:pStyle w:val="02TEXTOPRINCIPAL"/>
        <w:rPr>
          <w:b/>
        </w:rPr>
      </w:pPr>
    </w:p>
    <w:p w14:paraId="24AF6BCF" w14:textId="77777777" w:rsidR="00F60D8F" w:rsidRDefault="00F60D8F" w:rsidP="00F60D8F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667CC0E4" w14:textId="3B7A36EC" w:rsidR="002C49D0" w:rsidRPr="00F60D8F" w:rsidRDefault="00F60D8F" w:rsidP="00734390">
      <w:pPr>
        <w:pStyle w:val="02TEXTOPRINCIPAL"/>
      </w:pPr>
      <w:r>
        <w:t xml:space="preserve">(   ) satisfatório           (   ) regular                   (   ) insatisfatório </w:t>
      </w:r>
    </w:p>
    <w:sectPr w:rsidR="002C49D0" w:rsidRPr="00F60D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65F8C" w14:textId="77777777" w:rsidR="005B5ED1" w:rsidRDefault="005B5ED1">
      <w:r>
        <w:separator/>
      </w:r>
    </w:p>
  </w:endnote>
  <w:endnote w:type="continuationSeparator" w:id="0">
    <w:p w14:paraId="364CCDB9" w14:textId="77777777" w:rsidR="005B5ED1" w:rsidRDefault="005B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91225A-E9B7-464C-AE67-422E8BC499AE}"/>
    <w:embedBold r:id="rId2" w:fontKey="{4E10661C-0FCD-47A1-9949-7B5505ADAE1E}"/>
    <w:embedItalic r:id="rId3" w:fontKey="{279B98FB-7C86-472D-B72A-DDAB9777FE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240658-8EFD-4405-87EC-8332D2897794}"/>
    <w:embedBold r:id="rId5" w:fontKey="{018EC036-F9E6-4484-B809-73A70519667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7EB863B-16D9-4F4C-AC33-2F17CB290BFF}"/>
    <w:embedBold r:id="rId7" w:fontKey="{2E7C3617-8509-42AF-95B2-8523F986B509}"/>
    <w:embedBoldItalic r:id="rId8" w:fontKey="{46D12E1A-B832-42C4-AEDF-14E4B517009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B042C4B-1029-46A9-AC72-D11102289C71}"/>
    <w:embedBold r:id="rId10" w:fontKey="{08ADD51D-ED00-4A24-BE10-70D1F0A037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41940E5-C6C8-40CC-8B64-4C83BA0B576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CD85849-76A7-4697-98CD-5227A4B27010}"/>
    <w:embedBold r:id="rId13" w:fontKey="{E7983132-1CD7-44F6-9941-C371333C52B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22811110-8842-42BD-B9A4-7C9A7C4EBFB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1566C" w:rsidRPr="005A1C11" w14:paraId="488641E3" w14:textId="77777777" w:rsidTr="00016326">
      <w:tc>
        <w:tcPr>
          <w:tcW w:w="9606" w:type="dxa"/>
        </w:tcPr>
        <w:p w14:paraId="6E8EBC58" w14:textId="793F7228" w:rsidR="0091566C" w:rsidRPr="005A1C11" w:rsidRDefault="0091566C" w:rsidP="0091566C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</w:t>
          </w:r>
          <w:r w:rsidR="00D01A1E">
            <w:rPr>
              <w:i/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4DC7520" w14:textId="77777777" w:rsidR="0091566C" w:rsidRPr="005A1C11" w:rsidRDefault="0091566C" w:rsidP="0091566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8FBEA" w14:textId="77777777" w:rsidR="005B5ED1" w:rsidRDefault="005B5ED1">
      <w:r>
        <w:rPr>
          <w:color w:val="000000"/>
        </w:rPr>
        <w:separator/>
      </w:r>
    </w:p>
  </w:footnote>
  <w:footnote w:type="continuationSeparator" w:id="0">
    <w:p w14:paraId="0B3F9916" w14:textId="77777777" w:rsidR="005B5ED1" w:rsidRDefault="005B5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00C1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628EC"/>
    <w:rsid w:val="00076EF4"/>
    <w:rsid w:val="000A7F47"/>
    <w:rsid w:val="000C6EC8"/>
    <w:rsid w:val="00105018"/>
    <w:rsid w:val="00122A01"/>
    <w:rsid w:val="00126F41"/>
    <w:rsid w:val="00133AA8"/>
    <w:rsid w:val="00136416"/>
    <w:rsid w:val="00170A30"/>
    <w:rsid w:val="00182B00"/>
    <w:rsid w:val="001B4098"/>
    <w:rsid w:val="001C384B"/>
    <w:rsid w:val="001E5E4C"/>
    <w:rsid w:val="001F314A"/>
    <w:rsid w:val="0020549D"/>
    <w:rsid w:val="00210B7C"/>
    <w:rsid w:val="00246D52"/>
    <w:rsid w:val="0025600C"/>
    <w:rsid w:val="0026445C"/>
    <w:rsid w:val="002B09A3"/>
    <w:rsid w:val="002B3F1D"/>
    <w:rsid w:val="002B4837"/>
    <w:rsid w:val="002C49D0"/>
    <w:rsid w:val="002C6E52"/>
    <w:rsid w:val="002D3BEF"/>
    <w:rsid w:val="002F294E"/>
    <w:rsid w:val="002F59F7"/>
    <w:rsid w:val="00314A40"/>
    <w:rsid w:val="00337A74"/>
    <w:rsid w:val="003516A0"/>
    <w:rsid w:val="0035519C"/>
    <w:rsid w:val="00395F8C"/>
    <w:rsid w:val="003C0DC7"/>
    <w:rsid w:val="003C32A3"/>
    <w:rsid w:val="003C3801"/>
    <w:rsid w:val="00426FFF"/>
    <w:rsid w:val="0044479E"/>
    <w:rsid w:val="00483741"/>
    <w:rsid w:val="004A513B"/>
    <w:rsid w:val="004C2C31"/>
    <w:rsid w:val="004D3663"/>
    <w:rsid w:val="004D6FA1"/>
    <w:rsid w:val="00512EF1"/>
    <w:rsid w:val="0053145B"/>
    <w:rsid w:val="005468D5"/>
    <w:rsid w:val="005A22C6"/>
    <w:rsid w:val="005A26DF"/>
    <w:rsid w:val="005B5ED1"/>
    <w:rsid w:val="005D03F2"/>
    <w:rsid w:val="005E5DA1"/>
    <w:rsid w:val="00611315"/>
    <w:rsid w:val="00644D36"/>
    <w:rsid w:val="006667D6"/>
    <w:rsid w:val="00676297"/>
    <w:rsid w:val="00680162"/>
    <w:rsid w:val="006D5809"/>
    <w:rsid w:val="0070339C"/>
    <w:rsid w:val="00734390"/>
    <w:rsid w:val="00757044"/>
    <w:rsid w:val="00757317"/>
    <w:rsid w:val="00802F95"/>
    <w:rsid w:val="00846BE1"/>
    <w:rsid w:val="00852916"/>
    <w:rsid w:val="008821EF"/>
    <w:rsid w:val="008A59D6"/>
    <w:rsid w:val="008C2A24"/>
    <w:rsid w:val="008C7523"/>
    <w:rsid w:val="008D21BF"/>
    <w:rsid w:val="008E09F8"/>
    <w:rsid w:val="008F7795"/>
    <w:rsid w:val="0091566C"/>
    <w:rsid w:val="00935D6C"/>
    <w:rsid w:val="009376CE"/>
    <w:rsid w:val="00984BF1"/>
    <w:rsid w:val="009B7174"/>
    <w:rsid w:val="009C219A"/>
    <w:rsid w:val="009E4C9A"/>
    <w:rsid w:val="009F7BD8"/>
    <w:rsid w:val="00A35380"/>
    <w:rsid w:val="00A36C53"/>
    <w:rsid w:val="00A50B53"/>
    <w:rsid w:val="00A74FAE"/>
    <w:rsid w:val="00AD3F15"/>
    <w:rsid w:val="00B22083"/>
    <w:rsid w:val="00B3283F"/>
    <w:rsid w:val="00B36FBF"/>
    <w:rsid w:val="00BC2B90"/>
    <w:rsid w:val="00BE0E52"/>
    <w:rsid w:val="00BE346A"/>
    <w:rsid w:val="00C65D98"/>
    <w:rsid w:val="00C67490"/>
    <w:rsid w:val="00C74DE6"/>
    <w:rsid w:val="00C81C3B"/>
    <w:rsid w:val="00C867EE"/>
    <w:rsid w:val="00CB1727"/>
    <w:rsid w:val="00CC5CBB"/>
    <w:rsid w:val="00CD3FFA"/>
    <w:rsid w:val="00CD5F98"/>
    <w:rsid w:val="00CF42D1"/>
    <w:rsid w:val="00D01A1E"/>
    <w:rsid w:val="00D05AA0"/>
    <w:rsid w:val="00D21C54"/>
    <w:rsid w:val="00D418A3"/>
    <w:rsid w:val="00D537E4"/>
    <w:rsid w:val="00D77B34"/>
    <w:rsid w:val="00D951A2"/>
    <w:rsid w:val="00DB196E"/>
    <w:rsid w:val="00DC3353"/>
    <w:rsid w:val="00E05E1E"/>
    <w:rsid w:val="00E12827"/>
    <w:rsid w:val="00E13D3C"/>
    <w:rsid w:val="00E14CEA"/>
    <w:rsid w:val="00E21986"/>
    <w:rsid w:val="00E27094"/>
    <w:rsid w:val="00E449E3"/>
    <w:rsid w:val="00E90F29"/>
    <w:rsid w:val="00E97485"/>
    <w:rsid w:val="00EA4012"/>
    <w:rsid w:val="00EC035F"/>
    <w:rsid w:val="00ED4C47"/>
    <w:rsid w:val="00ED51C3"/>
    <w:rsid w:val="00EE523F"/>
    <w:rsid w:val="00F53F00"/>
    <w:rsid w:val="00F56CF2"/>
    <w:rsid w:val="00F5722B"/>
    <w:rsid w:val="00F60D8F"/>
    <w:rsid w:val="00F664EC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  <w:style w:type="paragraph" w:styleId="NormalWeb">
    <w:name w:val="Normal (Web)"/>
    <w:basedOn w:val="Normal"/>
    <w:uiPriority w:val="99"/>
    <w:unhideWhenUsed/>
    <w:rsid w:val="00846BE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2018-10-26T18:23:00Z</dcterms:created>
  <dcterms:modified xsi:type="dcterms:W3CDTF">2018-11-05T19:08:00Z</dcterms:modified>
</cp:coreProperties>
</file>