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79307" w14:textId="77777777" w:rsidR="00BA160A" w:rsidRPr="005C22E0" w:rsidRDefault="00BA160A" w:rsidP="00BA160A">
      <w:pPr>
        <w:pStyle w:val="01TITULO1"/>
        <w:rPr>
          <w:caps/>
          <w:lang w:bidi="ar-SA"/>
        </w:rPr>
      </w:pPr>
      <w:r w:rsidRPr="005C22E0">
        <w:rPr>
          <w:caps/>
          <w:lang w:bidi="ar-SA"/>
        </w:rPr>
        <w:t>Acompanhamento de aprendizagem</w:t>
      </w:r>
    </w:p>
    <w:p w14:paraId="20702D2A" w14:textId="77777777" w:rsidR="00BA160A" w:rsidRPr="005C22E0" w:rsidRDefault="00BA160A" w:rsidP="00BA160A">
      <w:pPr>
        <w:autoSpaceDE w:val="0"/>
        <w:adjustRightInd w:val="0"/>
        <w:textAlignment w:val="auto"/>
        <w:rPr>
          <w:rFonts w:ascii="Cambria-Bold" w:hAnsi="Cambria-Bold" w:cs="Cambria-Bold"/>
          <w:b/>
          <w:bCs/>
          <w:caps/>
          <w:kern w:val="0"/>
          <w:sz w:val="32"/>
          <w:szCs w:val="32"/>
          <w:lang w:bidi="ar-SA"/>
        </w:rPr>
      </w:pPr>
    </w:p>
    <w:p w14:paraId="0A8171E3" w14:textId="77777777" w:rsidR="00BA160A" w:rsidRPr="005C22E0" w:rsidRDefault="00BA160A" w:rsidP="00BA160A">
      <w:pPr>
        <w:pStyle w:val="01TITULO2"/>
        <w:rPr>
          <w:caps/>
          <w:lang w:bidi="ar-SA"/>
        </w:rPr>
      </w:pPr>
      <w:r w:rsidRPr="005C22E0">
        <w:rPr>
          <w:caps/>
          <w:lang w:bidi="ar-SA"/>
        </w:rPr>
        <w:t>Grade de correção</w:t>
      </w:r>
    </w:p>
    <w:p w14:paraId="22FACBD6" w14:textId="77777777" w:rsidR="00BA160A" w:rsidRDefault="00BA160A" w:rsidP="00BA160A"/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2528"/>
        <w:gridCol w:w="230"/>
        <w:gridCol w:w="1471"/>
        <w:gridCol w:w="2977"/>
      </w:tblGrid>
      <w:tr w:rsidR="00BA160A" w:rsidRPr="009E45B4" w14:paraId="363C290A" w14:textId="77777777" w:rsidTr="00B82957">
        <w:tc>
          <w:tcPr>
            <w:tcW w:w="9918" w:type="dxa"/>
            <w:gridSpan w:val="6"/>
          </w:tcPr>
          <w:p w14:paraId="0A6A9754" w14:textId="77777777" w:rsidR="00BA160A" w:rsidRPr="00371A11" w:rsidRDefault="00BA160A" w:rsidP="00DC3E6C">
            <w:pPr>
              <w:pStyle w:val="03TITULOTABELAS2"/>
            </w:pPr>
            <w:r w:rsidRPr="00371A11">
              <w:t xml:space="preserve">Geografia – </w:t>
            </w:r>
            <w:r w:rsidR="00D76C54">
              <w:t>8</w:t>
            </w:r>
            <w:r w:rsidRPr="00371A11">
              <w:rPr>
                <w:u w:val="single"/>
                <w:vertAlign w:val="superscript"/>
              </w:rPr>
              <w:t>o</w:t>
            </w:r>
            <w:r w:rsidRPr="00371A11">
              <w:t xml:space="preserve"> ano – </w:t>
            </w:r>
            <w:r w:rsidR="00D76C54">
              <w:t>3</w:t>
            </w:r>
            <w:r w:rsidRPr="00371A11">
              <w:rPr>
                <w:u w:val="single"/>
                <w:vertAlign w:val="superscript"/>
              </w:rPr>
              <w:t>o</w:t>
            </w:r>
            <w:r w:rsidRPr="00371A11">
              <w:t xml:space="preserve"> bimestre</w:t>
            </w:r>
          </w:p>
        </w:tc>
      </w:tr>
      <w:tr w:rsidR="00BA160A" w:rsidRPr="009E45B4" w14:paraId="24B97467" w14:textId="77777777" w:rsidTr="00B82957">
        <w:tc>
          <w:tcPr>
            <w:tcW w:w="9918" w:type="dxa"/>
            <w:gridSpan w:val="6"/>
          </w:tcPr>
          <w:p w14:paraId="3CFF2EF6" w14:textId="77777777" w:rsidR="00BA160A" w:rsidRPr="009E45B4" w:rsidRDefault="00BA160A" w:rsidP="00DC3E6C">
            <w:pPr>
              <w:pStyle w:val="04TEXTOTABELAS"/>
            </w:pPr>
            <w:r w:rsidRPr="009E45B4">
              <w:t>Escola:</w:t>
            </w:r>
          </w:p>
        </w:tc>
      </w:tr>
      <w:tr w:rsidR="00BA160A" w:rsidRPr="009E45B4" w14:paraId="6EFE21FD" w14:textId="77777777" w:rsidTr="00B82957">
        <w:tc>
          <w:tcPr>
            <w:tcW w:w="9918" w:type="dxa"/>
            <w:gridSpan w:val="6"/>
          </w:tcPr>
          <w:p w14:paraId="79B34F82" w14:textId="77777777" w:rsidR="00BA160A" w:rsidRPr="009E45B4" w:rsidRDefault="00BA160A" w:rsidP="00DC3E6C">
            <w:pPr>
              <w:pStyle w:val="04TEXTOTABELAS"/>
            </w:pPr>
            <w:r w:rsidRPr="009E45B4">
              <w:t>Aluno:</w:t>
            </w:r>
          </w:p>
        </w:tc>
      </w:tr>
      <w:tr w:rsidR="00BA160A" w:rsidRPr="009E45B4" w14:paraId="7C8D8B57" w14:textId="77777777" w:rsidTr="00B82957">
        <w:tc>
          <w:tcPr>
            <w:tcW w:w="2712" w:type="dxa"/>
            <w:gridSpan w:val="2"/>
          </w:tcPr>
          <w:p w14:paraId="266AD92D" w14:textId="77777777" w:rsidR="00BA160A" w:rsidRPr="009E45B4" w:rsidRDefault="00BA160A" w:rsidP="00DC3E6C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14:paraId="6C1A6D56" w14:textId="77777777" w:rsidR="00BA160A" w:rsidRPr="009E45B4" w:rsidRDefault="00BA160A" w:rsidP="00DC3E6C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</w:tcPr>
          <w:p w14:paraId="4CE15BDA" w14:textId="77777777" w:rsidR="00BA160A" w:rsidRPr="009E45B4" w:rsidRDefault="00BA160A" w:rsidP="00DC3E6C">
            <w:pPr>
              <w:pStyle w:val="04TEXTOTABELAS"/>
            </w:pPr>
            <w:r w:rsidRPr="009E45B4">
              <w:t>Data:</w:t>
            </w:r>
          </w:p>
        </w:tc>
      </w:tr>
      <w:tr w:rsidR="00BA160A" w:rsidRPr="009E45B4" w14:paraId="4F1771C6" w14:textId="77777777" w:rsidTr="00B82957">
        <w:tc>
          <w:tcPr>
            <w:tcW w:w="9918" w:type="dxa"/>
            <w:gridSpan w:val="6"/>
          </w:tcPr>
          <w:p w14:paraId="5D277DF1" w14:textId="77777777" w:rsidR="00BA160A" w:rsidRPr="009E45B4" w:rsidRDefault="00BA160A" w:rsidP="00DC3E6C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BA160A" w:rsidRPr="009E45B4" w14:paraId="456E43E1" w14:textId="77777777" w:rsidTr="00B82957">
        <w:tc>
          <w:tcPr>
            <w:tcW w:w="1101" w:type="dxa"/>
            <w:vAlign w:val="center"/>
          </w:tcPr>
          <w:p w14:paraId="51748FFF" w14:textId="77777777" w:rsidR="00BA160A" w:rsidRPr="003C2174" w:rsidRDefault="00BA160A" w:rsidP="00DC3E6C">
            <w:pPr>
              <w:pStyle w:val="03TITULOTABELAS2"/>
            </w:pPr>
            <w:r w:rsidRPr="003C2174">
              <w:t>Questão</w:t>
            </w:r>
          </w:p>
        </w:tc>
        <w:tc>
          <w:tcPr>
            <w:tcW w:w="4139" w:type="dxa"/>
            <w:gridSpan w:val="2"/>
            <w:vAlign w:val="center"/>
          </w:tcPr>
          <w:p w14:paraId="7FC50605" w14:textId="77777777" w:rsidR="00BA160A" w:rsidRPr="003C2174" w:rsidRDefault="00BA160A" w:rsidP="00DC3E6C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701" w:type="dxa"/>
            <w:gridSpan w:val="2"/>
            <w:vAlign w:val="center"/>
          </w:tcPr>
          <w:p w14:paraId="4484EC98" w14:textId="45C12FF3" w:rsidR="00BA160A" w:rsidRPr="003C2174" w:rsidRDefault="00BA160A" w:rsidP="00DC3E6C">
            <w:pPr>
              <w:pStyle w:val="03TITULOTABELAS2"/>
            </w:pPr>
            <w:r w:rsidRPr="00CF02AD">
              <w:t>Nota</w:t>
            </w:r>
            <w:bookmarkStart w:id="0" w:name="_GoBack"/>
            <w:bookmarkEnd w:id="0"/>
            <w:r w:rsidRPr="00CF02AD">
              <w:t xml:space="preserve">/ </w:t>
            </w:r>
            <w:r w:rsidR="00941D4B">
              <w:t>C</w:t>
            </w:r>
            <w:r w:rsidRPr="00CF02AD">
              <w:t>onceito</w:t>
            </w:r>
          </w:p>
        </w:tc>
        <w:tc>
          <w:tcPr>
            <w:tcW w:w="2977" w:type="dxa"/>
            <w:vAlign w:val="center"/>
          </w:tcPr>
          <w:p w14:paraId="3A7569F2" w14:textId="77777777" w:rsidR="00BA160A" w:rsidRPr="003C2174" w:rsidRDefault="00BA160A" w:rsidP="00DC3E6C">
            <w:pPr>
              <w:pStyle w:val="03TITULOTABELAS2"/>
            </w:pPr>
            <w:r w:rsidRPr="00CF02AD">
              <w:t>Reorientação de planejamento</w:t>
            </w:r>
          </w:p>
        </w:tc>
      </w:tr>
      <w:tr w:rsidR="00BA160A" w:rsidRPr="009E45B4" w14:paraId="3BA16947" w14:textId="77777777" w:rsidTr="00B82957">
        <w:tc>
          <w:tcPr>
            <w:tcW w:w="1101" w:type="dxa"/>
          </w:tcPr>
          <w:p w14:paraId="322ED5D9" w14:textId="77777777" w:rsidR="00BA160A" w:rsidRPr="009E45B4" w:rsidRDefault="00BA160A" w:rsidP="00370AD3">
            <w:pPr>
              <w:pStyle w:val="04TEXTOTABELAS"/>
            </w:pPr>
            <w:r w:rsidRPr="009E45B4">
              <w:t>1</w:t>
            </w:r>
          </w:p>
        </w:tc>
        <w:tc>
          <w:tcPr>
            <w:tcW w:w="4139" w:type="dxa"/>
            <w:gridSpan w:val="2"/>
          </w:tcPr>
          <w:p w14:paraId="49CEA7C5" w14:textId="77777777" w:rsidR="00BA160A" w:rsidRDefault="00D76C54" w:rsidP="00DC3E6C">
            <w:pPr>
              <w:pStyle w:val="04TEXTOTABELAS"/>
            </w:pPr>
            <w:r w:rsidRPr="00D76C54">
              <w:t xml:space="preserve">Identificar as características da industrialização e as influências do desenvolvimento científico e tecnológico na economia dos espaços urbanos da América Latina. Essa atividade é relativa à habilidade EF08GE13 da Base Nacional Comum Curricular: </w:t>
            </w:r>
            <w:r w:rsidRPr="00D76C54">
              <w:rPr>
                <w:i/>
              </w:rPr>
              <w:t>Analisar a influência do desenvolvimento científico e tecnológico na caracterização dos tipos de trabalho e na economia dos espaços urbanos e rurais da América e da África.</w:t>
            </w:r>
          </w:p>
        </w:tc>
        <w:tc>
          <w:tcPr>
            <w:tcW w:w="1701" w:type="dxa"/>
            <w:gridSpan w:val="2"/>
          </w:tcPr>
          <w:p w14:paraId="1807046A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604113CC" w14:textId="77777777" w:rsidR="00BA160A" w:rsidRPr="009E45B4" w:rsidRDefault="00BA160A" w:rsidP="00DC3E6C">
            <w:pPr>
              <w:pStyle w:val="04TEXTOTABELAS"/>
            </w:pPr>
          </w:p>
        </w:tc>
      </w:tr>
      <w:tr w:rsidR="00BA160A" w:rsidRPr="009E45B4" w14:paraId="65D41616" w14:textId="77777777" w:rsidTr="00B82957">
        <w:tc>
          <w:tcPr>
            <w:tcW w:w="1101" w:type="dxa"/>
          </w:tcPr>
          <w:p w14:paraId="3A509F69" w14:textId="77777777" w:rsidR="00BA160A" w:rsidRPr="009E45B4" w:rsidRDefault="00BA160A" w:rsidP="00370AD3">
            <w:pPr>
              <w:pStyle w:val="04TEXTOTABELAS"/>
            </w:pPr>
            <w:r w:rsidRPr="009E45B4">
              <w:t>2</w:t>
            </w:r>
          </w:p>
        </w:tc>
        <w:tc>
          <w:tcPr>
            <w:tcW w:w="4139" w:type="dxa"/>
            <w:gridSpan w:val="2"/>
          </w:tcPr>
          <w:p w14:paraId="42005816" w14:textId="77777777" w:rsidR="00BA160A" w:rsidRDefault="00D76C54" w:rsidP="00DC3E6C">
            <w:pPr>
              <w:pStyle w:val="04TEXTOTABELAS"/>
            </w:pPr>
            <w:r w:rsidRPr="00D76C54">
              <w:t xml:space="preserve">Identificar os fatores que condicionam os contrastes socioespaciais comuns às grandes cidades latino-americanas. Essa atividade é relativa à habilidade EF08GE16 da Base Nacional Comum Curricular: </w:t>
            </w:r>
            <w:r w:rsidRPr="00D76C54">
              <w:rPr>
                <w:i/>
              </w:rPr>
              <w:t>Analisar as principais problemáticas comuns às grandes cidades latino-americanas, particularmente aquelas relacionadas à distribuição, estrutura e dinâmica da população e às condições de vida e trabalho.</w:t>
            </w:r>
          </w:p>
        </w:tc>
        <w:tc>
          <w:tcPr>
            <w:tcW w:w="1701" w:type="dxa"/>
            <w:gridSpan w:val="2"/>
          </w:tcPr>
          <w:p w14:paraId="22400EC6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0E83800C" w14:textId="77777777" w:rsidR="00BA160A" w:rsidRPr="009E45B4" w:rsidRDefault="00BA160A" w:rsidP="00DC3E6C">
            <w:pPr>
              <w:pStyle w:val="04TEXTOTABELAS"/>
            </w:pPr>
          </w:p>
        </w:tc>
      </w:tr>
      <w:tr w:rsidR="00BA160A" w:rsidRPr="009E45B4" w14:paraId="0A989557" w14:textId="77777777" w:rsidTr="00B82957">
        <w:tc>
          <w:tcPr>
            <w:tcW w:w="1101" w:type="dxa"/>
          </w:tcPr>
          <w:p w14:paraId="14604002" w14:textId="77777777" w:rsidR="00BA160A" w:rsidRPr="009E45B4" w:rsidRDefault="00BA160A" w:rsidP="00370AD3">
            <w:pPr>
              <w:pStyle w:val="04TEXTOTABELAS"/>
            </w:pPr>
            <w:r w:rsidRPr="009E45B4">
              <w:t>3</w:t>
            </w:r>
          </w:p>
        </w:tc>
        <w:tc>
          <w:tcPr>
            <w:tcW w:w="4139" w:type="dxa"/>
            <w:gridSpan w:val="2"/>
          </w:tcPr>
          <w:p w14:paraId="4B84436D" w14:textId="77777777" w:rsidR="00BA160A" w:rsidRPr="00124DCB" w:rsidRDefault="00D76C54" w:rsidP="00DC3E6C">
            <w:pPr>
              <w:pStyle w:val="04TEXTOTABELAS"/>
            </w:pPr>
            <w:r w:rsidRPr="00D76C54">
              <w:rPr>
                <w:spacing w:val="-2"/>
              </w:rPr>
              <w:t xml:space="preserve">Reconhecer as razões da concentração industrial brasileira na Grande Região Sudeste. Essa atividade é relativa à habilidade EF08GE09 da Base Nacional Comum Curricular: </w:t>
            </w:r>
            <w:r w:rsidRPr="00D76C54">
              <w:rPr>
                <w:i/>
                <w:spacing w:val="-2"/>
              </w:rPr>
              <w:t xml:space="preserve">Analisar os padrões econômicos mundiais de produção, distribuição e intercâmbio dos produtos agrícolas e industrializados, tendo como referência os Estados Unidos da América e os países denominados de </w:t>
            </w:r>
            <w:proofErr w:type="spellStart"/>
            <w:r w:rsidRPr="00D76C54">
              <w:rPr>
                <w:i/>
                <w:spacing w:val="-2"/>
              </w:rPr>
              <w:t>Brics</w:t>
            </w:r>
            <w:proofErr w:type="spellEnd"/>
            <w:r w:rsidRPr="00D76C54">
              <w:rPr>
                <w:i/>
                <w:spacing w:val="-2"/>
              </w:rPr>
              <w:t xml:space="preserve"> (Brasil, Rússia, Índia, China e África do Sul).</w:t>
            </w:r>
          </w:p>
        </w:tc>
        <w:tc>
          <w:tcPr>
            <w:tcW w:w="1701" w:type="dxa"/>
            <w:gridSpan w:val="2"/>
          </w:tcPr>
          <w:p w14:paraId="2C1B7701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34B12300" w14:textId="77777777" w:rsidR="00BA160A" w:rsidRPr="009E45B4" w:rsidRDefault="00BA160A" w:rsidP="00DC3E6C">
            <w:pPr>
              <w:pStyle w:val="04TEXTOTABELAS"/>
            </w:pPr>
          </w:p>
        </w:tc>
      </w:tr>
    </w:tbl>
    <w:p w14:paraId="1AA5D205" w14:textId="77777777" w:rsidR="00BA160A" w:rsidRDefault="001F3C46" w:rsidP="001F3C46">
      <w:pPr>
        <w:pStyle w:val="06CREDITO"/>
        <w:ind w:left="8508"/>
        <w:jc w:val="center"/>
      </w:pPr>
      <w:r>
        <w:t xml:space="preserve">         </w:t>
      </w:r>
      <w:r w:rsidR="00BA160A">
        <w:t>(continua)</w:t>
      </w:r>
    </w:p>
    <w:p w14:paraId="6676D21F" w14:textId="77777777" w:rsidR="00BA160A" w:rsidRDefault="00BA160A" w:rsidP="00BA160A">
      <w:pPr>
        <w:rPr>
          <w:rFonts w:eastAsia="Tahoma"/>
          <w:sz w:val="16"/>
        </w:rPr>
      </w:pPr>
      <w:r>
        <w:br w:type="page"/>
      </w:r>
    </w:p>
    <w:p w14:paraId="7767D3F6" w14:textId="77777777" w:rsidR="00BA160A" w:rsidRDefault="001F3C46" w:rsidP="001F3C46">
      <w:pPr>
        <w:pStyle w:val="06CREDITO"/>
        <w:ind w:left="8508"/>
        <w:jc w:val="center"/>
      </w:pPr>
      <w:r>
        <w:lastRenderedPageBreak/>
        <w:t xml:space="preserve">    </w:t>
      </w:r>
      <w:r w:rsidR="00BA160A">
        <w:t>(continuação)</w:t>
      </w:r>
    </w:p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D76C54" w:rsidRPr="009E45B4" w14:paraId="6F046FB6" w14:textId="77777777" w:rsidTr="00B82957">
        <w:tc>
          <w:tcPr>
            <w:tcW w:w="1101" w:type="dxa"/>
          </w:tcPr>
          <w:p w14:paraId="653B895D" w14:textId="77777777" w:rsidR="00D76C54" w:rsidRPr="009E45B4" w:rsidRDefault="00D76C54" w:rsidP="00370AD3">
            <w:pPr>
              <w:pStyle w:val="04TEXTOTABELAS"/>
            </w:pPr>
            <w:r>
              <w:t>4</w:t>
            </w:r>
          </w:p>
        </w:tc>
        <w:tc>
          <w:tcPr>
            <w:tcW w:w="4139" w:type="dxa"/>
          </w:tcPr>
          <w:p w14:paraId="38119E83" w14:textId="77777777" w:rsidR="00D76C54" w:rsidRPr="00124DCB" w:rsidRDefault="00D76C54" w:rsidP="00DC3E6C">
            <w:pPr>
              <w:pStyle w:val="04TEXTOTABELAS"/>
              <w:rPr>
                <w:spacing w:val="-4"/>
              </w:rPr>
            </w:pPr>
            <w:r w:rsidRPr="00D76C54">
              <w:rPr>
                <w:spacing w:val="-4"/>
              </w:rPr>
              <w:t>Identificar as características das indústrias maquiladoras no México. Essa atividade é relativa à habilidade EF08GE24 da Base Nacional Comum Curricular:</w:t>
            </w:r>
            <w:r w:rsidRPr="00D76C54">
              <w:rPr>
                <w:i/>
                <w:spacing w:val="-4"/>
              </w:rPr>
              <w:t xml:space="preserve"> Analisar as principais características produtivas dos países latino-americanos (como exploração mineral na Venezuela; agricultura de alta especialização e exploração mineira no Chile; circuito da carne nos pampas argentinos e no Brasil; circuito da </w:t>
            </w:r>
            <w:r w:rsidR="0010162D">
              <w:rPr>
                <w:i/>
                <w:spacing w:val="-4"/>
              </w:rPr>
              <w:br/>
            </w:r>
            <w:r w:rsidRPr="00D76C54">
              <w:rPr>
                <w:i/>
                <w:spacing w:val="-4"/>
              </w:rPr>
              <w:t>cana-de-açúcar em Cuba; polígono industrial do sudeste brasileiro e plantações de soja no centro-oeste; maquiladoras mexicanas, entre outros).</w:t>
            </w:r>
          </w:p>
        </w:tc>
        <w:tc>
          <w:tcPr>
            <w:tcW w:w="1701" w:type="dxa"/>
          </w:tcPr>
          <w:p w14:paraId="16FAC662" w14:textId="77777777" w:rsidR="00D76C54" w:rsidRDefault="00D76C54" w:rsidP="00DC3E6C">
            <w:pPr>
              <w:pStyle w:val="04TEXTOTABELAS"/>
            </w:pPr>
          </w:p>
        </w:tc>
        <w:tc>
          <w:tcPr>
            <w:tcW w:w="2977" w:type="dxa"/>
          </w:tcPr>
          <w:p w14:paraId="2D995952" w14:textId="77777777" w:rsidR="00D76C54" w:rsidRPr="009E45B4" w:rsidRDefault="00D76C54" w:rsidP="00DC3E6C">
            <w:pPr>
              <w:pStyle w:val="04TEXTOTABELAS"/>
            </w:pPr>
          </w:p>
        </w:tc>
      </w:tr>
      <w:tr w:rsidR="00BA160A" w:rsidRPr="009E45B4" w14:paraId="27471478" w14:textId="77777777" w:rsidTr="00B82957">
        <w:tc>
          <w:tcPr>
            <w:tcW w:w="1101" w:type="dxa"/>
          </w:tcPr>
          <w:p w14:paraId="183E798D" w14:textId="77777777" w:rsidR="00BA160A" w:rsidRPr="009E45B4" w:rsidRDefault="00BA160A" w:rsidP="00370AD3">
            <w:pPr>
              <w:pStyle w:val="04TEXTOTABELAS"/>
            </w:pPr>
            <w:r w:rsidRPr="009E45B4">
              <w:t>5</w:t>
            </w:r>
          </w:p>
        </w:tc>
        <w:tc>
          <w:tcPr>
            <w:tcW w:w="4139" w:type="dxa"/>
          </w:tcPr>
          <w:p w14:paraId="2FC9E75F" w14:textId="77777777" w:rsidR="00BA160A" w:rsidRPr="00124DCB" w:rsidRDefault="00D76C54" w:rsidP="00DC3E6C">
            <w:pPr>
              <w:pStyle w:val="04TEXTOTABELAS"/>
            </w:pPr>
            <w:r w:rsidRPr="00D76C54">
              <w:rPr>
                <w:spacing w:val="-4"/>
              </w:rPr>
              <w:t xml:space="preserve">Identificar as características socioeconômicas mexicanas, a partir dos atuais modelos de produção de alimentos. Essa atividade é relativa à habilidade EF08GE20 da Base Nacional Comum Curricular: </w:t>
            </w:r>
            <w:r w:rsidRPr="00D76C54">
              <w:rPr>
                <w:i/>
                <w:spacing w:val="-4"/>
              </w:rPr>
              <w:t xml:space="preserve">Analisar características de países e grupos de países da América e da </w:t>
            </w:r>
            <w:r w:rsidR="00D6644E">
              <w:rPr>
                <w:i/>
                <w:spacing w:val="-4"/>
              </w:rPr>
              <w:br/>
            </w:r>
            <w:r w:rsidRPr="00D76C54">
              <w:rPr>
                <w:i/>
                <w:spacing w:val="-4"/>
              </w:rPr>
              <w:t>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      </w:r>
          </w:p>
        </w:tc>
        <w:tc>
          <w:tcPr>
            <w:tcW w:w="1701" w:type="dxa"/>
          </w:tcPr>
          <w:p w14:paraId="6FBDF67C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65A5DE1E" w14:textId="77777777" w:rsidR="00BA160A" w:rsidRPr="009E45B4" w:rsidRDefault="00BA160A" w:rsidP="00DC3E6C">
            <w:pPr>
              <w:pStyle w:val="04TEXTOTABELAS"/>
            </w:pPr>
          </w:p>
        </w:tc>
      </w:tr>
      <w:tr w:rsidR="00BA160A" w:rsidRPr="009E45B4" w14:paraId="70BCCABC" w14:textId="77777777" w:rsidTr="00B82957">
        <w:tc>
          <w:tcPr>
            <w:tcW w:w="1101" w:type="dxa"/>
          </w:tcPr>
          <w:p w14:paraId="6CE904D3" w14:textId="77777777" w:rsidR="00BA160A" w:rsidRPr="009E45B4" w:rsidRDefault="00BA160A" w:rsidP="00370AD3">
            <w:pPr>
              <w:pStyle w:val="04TEXTOTABELAS"/>
            </w:pPr>
            <w:r>
              <w:t>6</w:t>
            </w:r>
          </w:p>
        </w:tc>
        <w:tc>
          <w:tcPr>
            <w:tcW w:w="4139" w:type="dxa"/>
          </w:tcPr>
          <w:p w14:paraId="426B0C90" w14:textId="6634C6AA" w:rsidR="00BA160A" w:rsidRDefault="000B63E0" w:rsidP="000B63E0">
            <w:pPr>
              <w:pStyle w:val="02TEXTOPRINCIPAL"/>
              <w:spacing w:before="0" w:after="0"/>
            </w:pPr>
            <w:r w:rsidRPr="000E3246">
              <w:rPr>
                <w:kern w:val="0"/>
                <w:lang w:bidi="ar-SA"/>
              </w:rPr>
              <w:t xml:space="preserve">Identificar as características da estrutura fundiária em grande parte dos países da América Latina e relacionar </w:t>
            </w:r>
            <w:r>
              <w:rPr>
                <w:kern w:val="0"/>
                <w:lang w:bidi="ar-SA"/>
              </w:rPr>
              <w:t xml:space="preserve">esse aspecto </w:t>
            </w:r>
            <w:r w:rsidRPr="000E3246">
              <w:rPr>
                <w:kern w:val="0"/>
                <w:lang w:bidi="ar-SA"/>
              </w:rPr>
              <w:t>com a atuação dos movimentos sociais</w:t>
            </w:r>
            <w:r>
              <w:rPr>
                <w:kern w:val="0"/>
                <w:lang w:bidi="ar-SA"/>
              </w:rPr>
              <w:t xml:space="preserve"> </w:t>
            </w:r>
            <w:r w:rsidR="00435BD0">
              <w:rPr>
                <w:kern w:val="0"/>
                <w:lang w:bidi="ar-SA"/>
              </w:rPr>
              <w:br/>
            </w:r>
            <w:r w:rsidR="00897772">
              <w:rPr>
                <w:kern w:val="0"/>
                <w:lang w:bidi="ar-SA"/>
              </w:rPr>
              <w:t>d</w:t>
            </w:r>
            <w:r>
              <w:rPr>
                <w:kern w:val="0"/>
                <w:lang w:bidi="ar-SA"/>
              </w:rPr>
              <w:t>o campo</w:t>
            </w:r>
            <w:r w:rsidRPr="000E3246">
              <w:rPr>
                <w:kern w:val="0"/>
                <w:lang w:bidi="ar-SA"/>
              </w:rPr>
              <w:t>. Es</w:t>
            </w:r>
            <w:r>
              <w:rPr>
                <w:kern w:val="0"/>
                <w:lang w:bidi="ar-SA"/>
              </w:rPr>
              <w:t>s</w:t>
            </w:r>
            <w:r w:rsidRPr="000E3246">
              <w:rPr>
                <w:kern w:val="0"/>
                <w:lang w:bidi="ar-SA"/>
              </w:rPr>
              <w:t xml:space="preserve">a atividade é relativa à habilidade </w:t>
            </w:r>
            <w:r w:rsidRPr="000E3246">
              <w:rPr>
                <w:rFonts w:eastAsia="SimSun"/>
                <w:kern w:val="0"/>
                <w:lang w:bidi="ar-SA"/>
              </w:rPr>
              <w:t>EF08GE</w:t>
            </w:r>
            <w:r>
              <w:rPr>
                <w:rFonts w:eastAsia="SimSun"/>
                <w:kern w:val="0"/>
                <w:lang w:bidi="ar-SA"/>
              </w:rPr>
              <w:t>1</w:t>
            </w:r>
            <w:r w:rsidRPr="000E3246">
              <w:rPr>
                <w:rFonts w:eastAsia="SimSun"/>
                <w:kern w:val="0"/>
                <w:lang w:bidi="ar-SA"/>
              </w:rPr>
              <w:t xml:space="preserve">0 da Base Nacional Comum Curricular: </w:t>
            </w:r>
            <w:r w:rsidRPr="008B4A5D">
              <w:rPr>
                <w:i/>
              </w:rPr>
              <w:t>Distinguir e analisar conflitos e ações dos movimentos sociais brasileiros, no</w:t>
            </w:r>
            <w:r>
              <w:rPr>
                <w:i/>
              </w:rPr>
              <w:t xml:space="preserve"> </w:t>
            </w:r>
            <w:r w:rsidRPr="008B4A5D">
              <w:rPr>
                <w:i/>
              </w:rPr>
              <w:t>campo e na cidade, comparando com outros movimentos sociais existentes nos países</w:t>
            </w:r>
            <w:r>
              <w:rPr>
                <w:i/>
              </w:rPr>
              <w:t xml:space="preserve"> </w:t>
            </w:r>
            <w:r w:rsidR="00435BD0">
              <w:rPr>
                <w:i/>
              </w:rPr>
              <w:br/>
            </w:r>
            <w:r w:rsidRPr="008B4A5D">
              <w:rPr>
                <w:i/>
              </w:rPr>
              <w:t>latino-americanos.</w:t>
            </w:r>
          </w:p>
        </w:tc>
        <w:tc>
          <w:tcPr>
            <w:tcW w:w="1701" w:type="dxa"/>
          </w:tcPr>
          <w:p w14:paraId="1FCDB82C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321F2AE1" w14:textId="77777777" w:rsidR="00BA160A" w:rsidRPr="009E45B4" w:rsidRDefault="00BA160A" w:rsidP="00DC3E6C">
            <w:pPr>
              <w:pStyle w:val="04TEXTOTABELAS"/>
            </w:pPr>
          </w:p>
        </w:tc>
      </w:tr>
    </w:tbl>
    <w:p w14:paraId="15BA75B3" w14:textId="77777777" w:rsidR="00D76C54" w:rsidRDefault="00D76C54" w:rsidP="00D76C54">
      <w:pPr>
        <w:pStyle w:val="06CREDITO"/>
        <w:ind w:left="8508"/>
        <w:jc w:val="center"/>
      </w:pPr>
      <w:r>
        <w:t xml:space="preserve">         (continua)</w:t>
      </w:r>
    </w:p>
    <w:p w14:paraId="2D4220FB" w14:textId="77777777" w:rsidR="00122A01" w:rsidRDefault="00122A01" w:rsidP="00BA160A"/>
    <w:p w14:paraId="5CF80590" w14:textId="77777777" w:rsidR="00D76C54" w:rsidRDefault="00D76C54" w:rsidP="00BA160A"/>
    <w:p w14:paraId="31FA50FC" w14:textId="77777777" w:rsidR="00D76C54" w:rsidRDefault="00D76C54">
      <w:r>
        <w:br w:type="page"/>
      </w:r>
    </w:p>
    <w:p w14:paraId="6B01AE0F" w14:textId="77777777" w:rsidR="00D76C54" w:rsidRDefault="00D76C54" w:rsidP="00D76C54">
      <w:pPr>
        <w:pStyle w:val="06CREDITO"/>
        <w:ind w:left="8508"/>
        <w:jc w:val="center"/>
      </w:pPr>
      <w:r>
        <w:lastRenderedPageBreak/>
        <w:t xml:space="preserve"> </w:t>
      </w:r>
      <w:r w:rsidR="00B82957">
        <w:t xml:space="preserve"> </w:t>
      </w:r>
      <w:r>
        <w:t xml:space="preserve">  (continuação)</w:t>
      </w:r>
    </w:p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D76C54" w:rsidRPr="009E45B4" w14:paraId="346CD805" w14:textId="77777777" w:rsidTr="0024192B">
        <w:tc>
          <w:tcPr>
            <w:tcW w:w="1101" w:type="dxa"/>
            <w:tcMar>
              <w:top w:w="85" w:type="dxa"/>
              <w:bottom w:w="85" w:type="dxa"/>
            </w:tcMar>
          </w:tcPr>
          <w:p w14:paraId="3A7F5F79" w14:textId="77777777" w:rsidR="00D76C54" w:rsidRPr="009E45B4" w:rsidRDefault="00D76C54" w:rsidP="00370AD3">
            <w:pPr>
              <w:pStyle w:val="04TEXTOTABELAS"/>
            </w:pPr>
            <w:r>
              <w:t>7</w:t>
            </w:r>
          </w:p>
        </w:tc>
        <w:tc>
          <w:tcPr>
            <w:tcW w:w="4139" w:type="dxa"/>
            <w:tcMar>
              <w:top w:w="85" w:type="dxa"/>
              <w:bottom w:w="85" w:type="dxa"/>
            </w:tcMar>
          </w:tcPr>
          <w:p w14:paraId="437E7FB2" w14:textId="0606B332" w:rsidR="00D76C54" w:rsidRDefault="00D76C54" w:rsidP="00A13361">
            <w:pPr>
              <w:pStyle w:val="04TEXTOTABELAS"/>
            </w:pPr>
            <w:r w:rsidRPr="00D76C54">
              <w:t>Identificar as principais matérias-primas minerais e energéticas exploradas na Argentina e seus respectivos usos. Essa atividade é relativa à habilidade EF08GE22 da Base Nacional Comum Curricular:</w:t>
            </w:r>
            <w:r w:rsidRPr="00D76C54">
              <w:rPr>
                <w:i/>
              </w:rPr>
              <w:t xml:space="preserve"> Identificar os principais recursos naturais dos países da América Latina, analisando seu uso para a produção de matéria-prima e energia e sua relevância para a cooperação entre </w:t>
            </w:r>
            <w:r w:rsidR="00B32FC1">
              <w:rPr>
                <w:i/>
              </w:rPr>
              <w:br/>
            </w:r>
            <w:r w:rsidRPr="00D76C54">
              <w:rPr>
                <w:i/>
              </w:rPr>
              <w:t>os países do Mercosul.</w:t>
            </w: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66F5A83A" w14:textId="77777777" w:rsidR="00D76C54" w:rsidRDefault="00D76C54" w:rsidP="00A13361">
            <w:pPr>
              <w:pStyle w:val="04TEXTOTABELAS"/>
            </w:pPr>
          </w:p>
        </w:tc>
        <w:tc>
          <w:tcPr>
            <w:tcW w:w="2977" w:type="dxa"/>
            <w:tcMar>
              <w:top w:w="85" w:type="dxa"/>
              <w:bottom w:w="85" w:type="dxa"/>
            </w:tcMar>
          </w:tcPr>
          <w:p w14:paraId="7943ADBB" w14:textId="77777777" w:rsidR="00D76C54" w:rsidRPr="009E45B4" w:rsidRDefault="00D76C54" w:rsidP="00A13361">
            <w:pPr>
              <w:pStyle w:val="04TEXTOTABELAS"/>
            </w:pPr>
          </w:p>
        </w:tc>
      </w:tr>
      <w:tr w:rsidR="00D76C54" w:rsidRPr="009E45B4" w14:paraId="08DB684C" w14:textId="77777777" w:rsidTr="0024192B">
        <w:tc>
          <w:tcPr>
            <w:tcW w:w="1101" w:type="dxa"/>
            <w:tcMar>
              <w:top w:w="85" w:type="dxa"/>
              <w:bottom w:w="85" w:type="dxa"/>
            </w:tcMar>
          </w:tcPr>
          <w:p w14:paraId="4EA7FFAC" w14:textId="77777777" w:rsidR="00D76C54" w:rsidRPr="009E45B4" w:rsidRDefault="00D76C54" w:rsidP="00370AD3">
            <w:pPr>
              <w:pStyle w:val="04TEXTOTABELAS"/>
            </w:pPr>
            <w:r>
              <w:t>8</w:t>
            </w:r>
          </w:p>
        </w:tc>
        <w:tc>
          <w:tcPr>
            <w:tcW w:w="4139" w:type="dxa"/>
            <w:tcMar>
              <w:top w:w="85" w:type="dxa"/>
              <w:bottom w:w="85" w:type="dxa"/>
            </w:tcMar>
          </w:tcPr>
          <w:p w14:paraId="1E084ABE" w14:textId="69EFD992" w:rsidR="00D76C54" w:rsidRPr="00D76C54" w:rsidRDefault="00BC6493" w:rsidP="00470392">
            <w:pPr>
              <w:pStyle w:val="04TEXTOTABELAS"/>
              <w:rPr>
                <w:spacing w:val="-2"/>
              </w:rPr>
            </w:pPr>
            <w:r w:rsidRPr="008A31AE">
              <w:t xml:space="preserve">Reconhecer </w:t>
            </w:r>
            <w:r>
              <w:t xml:space="preserve">a relação entre as condições naturais do território uruguaio, o predomínio da vegetação de Campos </w:t>
            </w:r>
            <w:r w:rsidR="00470392">
              <w:br/>
            </w:r>
            <w:r>
              <w:t xml:space="preserve">e o desenvolvimento da pecuária </w:t>
            </w:r>
            <w:r w:rsidR="00470392">
              <w:br/>
            </w:r>
            <w:r>
              <w:t>no país</w:t>
            </w:r>
            <w:r w:rsidRPr="008A31AE">
              <w:t xml:space="preserve">. </w:t>
            </w:r>
            <w:r w:rsidRPr="008A31AE">
              <w:rPr>
                <w:kern w:val="0"/>
                <w:lang w:bidi="ar-SA"/>
              </w:rPr>
              <w:t>Essa atividade é relativa à habilidade EF08GE1</w:t>
            </w:r>
            <w:r w:rsidRPr="008A31AE">
              <w:t>9</w:t>
            </w:r>
            <w:r w:rsidRPr="008A31AE">
              <w:rPr>
                <w:kern w:val="0"/>
                <w:lang w:bidi="ar-SA"/>
              </w:rPr>
              <w:t xml:space="preserve"> da Base Nacional Comum Curricular:</w:t>
            </w:r>
            <w:r w:rsidRPr="008A31AE">
              <w:t xml:space="preserve"> </w:t>
            </w:r>
            <w:r w:rsidRPr="008A31AE">
              <w:rPr>
                <w:i/>
              </w:rPr>
              <w:t xml:space="preserve">Interpretar cartogramas, mapas esquemáticos (croquis) e anamorfoses geográficas </w:t>
            </w:r>
            <w:r w:rsidR="00470392">
              <w:rPr>
                <w:i/>
              </w:rPr>
              <w:br/>
            </w:r>
            <w:r w:rsidRPr="008A31AE">
              <w:rPr>
                <w:i/>
              </w:rPr>
              <w:t xml:space="preserve">com informações geográficas acerca </w:t>
            </w:r>
            <w:r w:rsidR="00470392">
              <w:rPr>
                <w:i/>
              </w:rPr>
              <w:br/>
            </w:r>
            <w:r w:rsidRPr="008A31AE">
              <w:rPr>
                <w:i/>
              </w:rPr>
              <w:t>da África e América.</w:t>
            </w: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3F282C05" w14:textId="77777777" w:rsidR="00D76C54" w:rsidRDefault="00D76C54" w:rsidP="00A13361">
            <w:pPr>
              <w:pStyle w:val="04TEXTOTABELAS"/>
            </w:pPr>
          </w:p>
        </w:tc>
        <w:tc>
          <w:tcPr>
            <w:tcW w:w="2977" w:type="dxa"/>
            <w:tcMar>
              <w:top w:w="85" w:type="dxa"/>
              <w:bottom w:w="85" w:type="dxa"/>
            </w:tcMar>
          </w:tcPr>
          <w:p w14:paraId="032DA339" w14:textId="77777777" w:rsidR="00D76C54" w:rsidRPr="009E45B4" w:rsidRDefault="00D76C54" w:rsidP="00A13361">
            <w:pPr>
              <w:pStyle w:val="04TEXTOTABELAS"/>
            </w:pPr>
          </w:p>
        </w:tc>
      </w:tr>
      <w:tr w:rsidR="00D76C54" w:rsidRPr="009E45B4" w14:paraId="25933E20" w14:textId="77777777" w:rsidTr="0024192B">
        <w:tc>
          <w:tcPr>
            <w:tcW w:w="1101" w:type="dxa"/>
            <w:tcMar>
              <w:top w:w="85" w:type="dxa"/>
              <w:bottom w:w="85" w:type="dxa"/>
            </w:tcMar>
          </w:tcPr>
          <w:p w14:paraId="643CF3FE" w14:textId="77777777" w:rsidR="00D76C54" w:rsidRPr="009E45B4" w:rsidRDefault="00D76C54" w:rsidP="00370AD3">
            <w:pPr>
              <w:pStyle w:val="04TEXTOTABELAS"/>
            </w:pPr>
            <w:r>
              <w:t>9</w:t>
            </w:r>
          </w:p>
        </w:tc>
        <w:tc>
          <w:tcPr>
            <w:tcW w:w="4139" w:type="dxa"/>
            <w:tcMar>
              <w:top w:w="85" w:type="dxa"/>
              <w:bottom w:w="85" w:type="dxa"/>
            </w:tcMar>
          </w:tcPr>
          <w:p w14:paraId="11693394" w14:textId="77777777" w:rsidR="00D76C54" w:rsidRPr="00124DCB" w:rsidRDefault="00D76C54" w:rsidP="00A13361">
            <w:pPr>
              <w:pStyle w:val="04TEXTOTABELAS"/>
              <w:rPr>
                <w:spacing w:val="-2"/>
              </w:rPr>
            </w:pPr>
            <w:r w:rsidRPr="00D76C54">
              <w:rPr>
                <w:spacing w:val="-2"/>
              </w:rPr>
              <w:t xml:space="preserve">Identificar os fatores que contribuem para os baixos indicadores sociais e as desigualdades econômicas na América Latina. Essa atividade é relativa à habilidade EF08GE20 da Base Nacional Comum Curricular: </w:t>
            </w:r>
            <w:r w:rsidRPr="00D76C54">
              <w:rPr>
                <w:i/>
                <w:spacing w:val="-2"/>
              </w:rPr>
              <w:t>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      </w: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0BEC76EE" w14:textId="77777777" w:rsidR="00D76C54" w:rsidRDefault="00D76C54" w:rsidP="00A13361">
            <w:pPr>
              <w:pStyle w:val="04TEXTOTABELAS"/>
            </w:pPr>
          </w:p>
        </w:tc>
        <w:tc>
          <w:tcPr>
            <w:tcW w:w="2977" w:type="dxa"/>
            <w:tcMar>
              <w:top w:w="85" w:type="dxa"/>
              <w:bottom w:w="85" w:type="dxa"/>
            </w:tcMar>
          </w:tcPr>
          <w:p w14:paraId="099B4ADA" w14:textId="77777777" w:rsidR="00D76C54" w:rsidRPr="009E45B4" w:rsidRDefault="00D76C54" w:rsidP="00A13361">
            <w:pPr>
              <w:pStyle w:val="04TEXTOTABELAS"/>
            </w:pPr>
          </w:p>
        </w:tc>
      </w:tr>
    </w:tbl>
    <w:p w14:paraId="1CC31C8E" w14:textId="77777777" w:rsidR="004B7E01" w:rsidRDefault="004B7E01" w:rsidP="004B7E01">
      <w:pPr>
        <w:pStyle w:val="06CREDITO"/>
        <w:ind w:left="8508"/>
        <w:jc w:val="center"/>
      </w:pPr>
      <w:r>
        <w:t xml:space="preserve">         (continua)</w:t>
      </w:r>
    </w:p>
    <w:p w14:paraId="042B3FA4" w14:textId="77777777" w:rsidR="004B7E01" w:rsidRDefault="004B7E01">
      <w:r>
        <w:br w:type="page"/>
      </w:r>
    </w:p>
    <w:p w14:paraId="0A353812" w14:textId="77777777" w:rsidR="00AE611F" w:rsidRDefault="00AE611F" w:rsidP="00AE611F">
      <w:pPr>
        <w:pStyle w:val="06CREDITO"/>
        <w:ind w:left="8508"/>
        <w:jc w:val="center"/>
      </w:pPr>
      <w:r>
        <w:lastRenderedPageBreak/>
        <w:t xml:space="preserve">    (continuação)</w:t>
      </w:r>
    </w:p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D76C54" w:rsidRPr="009E45B4" w14:paraId="61AD0B78" w14:textId="77777777" w:rsidTr="0024192B">
        <w:tc>
          <w:tcPr>
            <w:tcW w:w="1101" w:type="dxa"/>
            <w:tcMar>
              <w:top w:w="85" w:type="dxa"/>
              <w:bottom w:w="85" w:type="dxa"/>
            </w:tcMar>
          </w:tcPr>
          <w:p w14:paraId="36B4B493" w14:textId="77777777" w:rsidR="00D76C54" w:rsidRPr="009E45B4" w:rsidRDefault="00D76C54" w:rsidP="00370AD3">
            <w:pPr>
              <w:pStyle w:val="04TEXTOTABELAS"/>
            </w:pPr>
            <w:r>
              <w:t>10</w:t>
            </w:r>
          </w:p>
        </w:tc>
        <w:tc>
          <w:tcPr>
            <w:tcW w:w="4139" w:type="dxa"/>
            <w:tcMar>
              <w:top w:w="85" w:type="dxa"/>
              <w:bottom w:w="85" w:type="dxa"/>
            </w:tcMar>
          </w:tcPr>
          <w:p w14:paraId="4D80416B" w14:textId="77777777" w:rsidR="00D76C54" w:rsidRPr="00124DCB" w:rsidRDefault="00D76C54" w:rsidP="00A13361">
            <w:pPr>
              <w:pStyle w:val="04TEXTOTABELAS"/>
            </w:pPr>
            <w:r w:rsidRPr="00D76C54">
              <w:t xml:space="preserve">Apontar aspectos do circuito da </w:t>
            </w:r>
            <w:r w:rsidR="00154844">
              <w:br/>
            </w:r>
            <w:r w:rsidRPr="00D76C54">
              <w:t>cana-de-açúcar em Cuba. Essa atividade é relativa à habilidade EF08GE24 da Base Nacional Comum Curricular:</w:t>
            </w:r>
            <w:r w:rsidRPr="00D76C54">
              <w:rPr>
                <w:i/>
              </w:rPr>
              <w:t xml:space="preserve"> Analisar as principais características produtivas dos países latino-americanos (como exploração mineral na Venezuela; agricultura de alta especialização e exploração mineira no Chile; circuito da carne nos pampas argentinos e no Brasil; circuito da cana-de-açúcar em Cuba; polígono industrial do sudeste brasileiro e plantações de soja no centro-oeste; maquiladoras mexicanas, entre outros).</w:t>
            </w: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4C5A93CA" w14:textId="77777777" w:rsidR="00D76C54" w:rsidRDefault="00D76C54" w:rsidP="00A13361">
            <w:pPr>
              <w:pStyle w:val="04TEXTOTABELAS"/>
            </w:pPr>
          </w:p>
        </w:tc>
        <w:tc>
          <w:tcPr>
            <w:tcW w:w="2977" w:type="dxa"/>
            <w:tcMar>
              <w:top w:w="85" w:type="dxa"/>
              <w:bottom w:w="85" w:type="dxa"/>
            </w:tcMar>
          </w:tcPr>
          <w:p w14:paraId="49E49821" w14:textId="77777777" w:rsidR="00D76C54" w:rsidRPr="009E45B4" w:rsidRDefault="00D76C54" w:rsidP="00A13361">
            <w:pPr>
              <w:pStyle w:val="04TEXTOTABELAS"/>
            </w:pPr>
          </w:p>
        </w:tc>
      </w:tr>
    </w:tbl>
    <w:p w14:paraId="469DE07F" w14:textId="77777777" w:rsidR="00D76C54" w:rsidRPr="00BA160A" w:rsidRDefault="00D76C54" w:rsidP="00BA160A"/>
    <w:sectPr w:rsidR="00D76C54" w:rsidRPr="00BA160A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36FD5" w14:textId="77777777" w:rsidR="00860510" w:rsidRDefault="00860510">
      <w:r>
        <w:separator/>
      </w:r>
    </w:p>
  </w:endnote>
  <w:endnote w:type="continuationSeparator" w:id="0">
    <w:p w14:paraId="58D39F45" w14:textId="77777777" w:rsidR="00860510" w:rsidRDefault="00860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B22557E-304E-4714-A5EF-D9FCDDAA935C}"/>
    <w:embedBold r:id="rId2" w:fontKey="{56C33673-41BF-4B42-9A19-3EB478429364}"/>
    <w:embedItalic r:id="rId3" w:fontKey="{725B09F8-9174-46AA-BE09-8C10DF197CC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BDCE4F8-B526-4400-949E-878328F97B1C}"/>
    <w:embedBold r:id="rId5" w:fontKey="{7E3820F7-36C8-4170-BE95-00DCD54E709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B6D6D47-7E85-47F1-8367-6D809A52BE61}"/>
    <w:embedBold r:id="rId7" w:fontKey="{4A9DAB72-765E-4257-A7C2-30277552678F}"/>
    <w:embedBoldItalic r:id="rId8" w:fontKey="{24BF7C75-1313-48F7-A358-DDD603C3B49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49219E0-ACBC-478E-8570-3F5965965643}"/>
    <w:embedBold r:id="rId10" w:fontKey="{B5D9B04D-64FF-44D0-BA89-32E9CDB3F18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55F8952-AC90-428E-9EEC-9641BEC891A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9492323-7D4C-4B15-9039-AB0FE266DC7E}"/>
    <w:embedBold r:id="rId13" w:fontKey="{3656D867-EFC3-4919-92A6-9F7DBDB66EAA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BF224" w14:textId="77777777" w:rsidR="00CC0241" w:rsidRDefault="00CC024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4D420363" w14:textId="77777777">
      <w:tc>
        <w:tcPr>
          <w:tcW w:w="9606" w:type="dxa"/>
        </w:tcPr>
        <w:p w14:paraId="1067EF2F" w14:textId="4C006808" w:rsidR="00C67490" w:rsidRPr="005A1C11" w:rsidRDefault="00CC0241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E4F8F86" w14:textId="1BA70782" w:rsidR="00C67490" w:rsidRPr="005A1C11" w:rsidRDefault="002F79FF" w:rsidP="00474E59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7E11AF" w:rsidRPr="007E11AF">
            <w:rPr>
              <w:rStyle w:val="RodapChar"/>
              <w:noProof/>
            </w:rPr>
            <w:t>4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7888C29B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2E53D" w14:textId="77777777" w:rsidR="00CC0241" w:rsidRDefault="00CC02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E896C" w14:textId="77777777" w:rsidR="00860510" w:rsidRDefault="00860510">
      <w:r>
        <w:rPr>
          <w:color w:val="000000"/>
        </w:rPr>
        <w:separator/>
      </w:r>
    </w:p>
  </w:footnote>
  <w:footnote w:type="continuationSeparator" w:id="0">
    <w:p w14:paraId="1430C70B" w14:textId="77777777" w:rsidR="00860510" w:rsidRDefault="00860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F5B5D" w14:textId="77777777" w:rsidR="00CC0241" w:rsidRDefault="00CC024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C19FC" w14:textId="77777777" w:rsidR="00283861" w:rsidRDefault="005277EE">
    <w:r>
      <w:rPr>
        <w:noProof/>
        <w:lang w:val="en-US" w:eastAsia="en-US" w:bidi="ar-SA"/>
      </w:rPr>
      <w:drawing>
        <wp:inline distT="0" distB="0" distL="0" distR="0" wp14:anchorId="57484202" wp14:editId="0A19360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AE0C5" w14:textId="77777777" w:rsidR="00CC0241" w:rsidRDefault="00CC024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E44"/>
    <w:rsid w:val="000628EC"/>
    <w:rsid w:val="000643BD"/>
    <w:rsid w:val="00076EF4"/>
    <w:rsid w:val="000A7F47"/>
    <w:rsid w:val="000B63E0"/>
    <w:rsid w:val="000C6EC8"/>
    <w:rsid w:val="0010162D"/>
    <w:rsid w:val="00122A01"/>
    <w:rsid w:val="00124DCB"/>
    <w:rsid w:val="00126F41"/>
    <w:rsid w:val="00133AA8"/>
    <w:rsid w:val="00154844"/>
    <w:rsid w:val="001670EB"/>
    <w:rsid w:val="00170A30"/>
    <w:rsid w:val="00182B00"/>
    <w:rsid w:val="001A7B98"/>
    <w:rsid w:val="001B0872"/>
    <w:rsid w:val="001B4098"/>
    <w:rsid w:val="001C384B"/>
    <w:rsid w:val="001E5E4C"/>
    <w:rsid w:val="001F3C46"/>
    <w:rsid w:val="0020549D"/>
    <w:rsid w:val="00210B7C"/>
    <w:rsid w:val="0024192B"/>
    <w:rsid w:val="00246D52"/>
    <w:rsid w:val="00253214"/>
    <w:rsid w:val="0025600C"/>
    <w:rsid w:val="0026445C"/>
    <w:rsid w:val="002B4837"/>
    <w:rsid w:val="002C49D0"/>
    <w:rsid w:val="002C4EAE"/>
    <w:rsid w:val="002C6E52"/>
    <w:rsid w:val="002C7C3F"/>
    <w:rsid w:val="002F294E"/>
    <w:rsid w:val="002F79FF"/>
    <w:rsid w:val="00314A40"/>
    <w:rsid w:val="00326ED3"/>
    <w:rsid w:val="00370AD3"/>
    <w:rsid w:val="00371A11"/>
    <w:rsid w:val="00380021"/>
    <w:rsid w:val="00395F8C"/>
    <w:rsid w:val="003B4242"/>
    <w:rsid w:val="003C0DC7"/>
    <w:rsid w:val="003C3801"/>
    <w:rsid w:val="003E3C2C"/>
    <w:rsid w:val="00420D1F"/>
    <w:rsid w:val="00426FFF"/>
    <w:rsid w:val="00435BD0"/>
    <w:rsid w:val="00470392"/>
    <w:rsid w:val="00483741"/>
    <w:rsid w:val="004B7E01"/>
    <w:rsid w:val="004C2C31"/>
    <w:rsid w:val="004C3FF1"/>
    <w:rsid w:val="0051264C"/>
    <w:rsid w:val="00512EF1"/>
    <w:rsid w:val="005277EE"/>
    <w:rsid w:val="0053145B"/>
    <w:rsid w:val="005517D0"/>
    <w:rsid w:val="00555341"/>
    <w:rsid w:val="005836A0"/>
    <w:rsid w:val="005A66A9"/>
    <w:rsid w:val="005C22E0"/>
    <w:rsid w:val="005D03F2"/>
    <w:rsid w:val="005E5DA1"/>
    <w:rsid w:val="00633DF1"/>
    <w:rsid w:val="00644D36"/>
    <w:rsid w:val="00656A8B"/>
    <w:rsid w:val="00676297"/>
    <w:rsid w:val="006B477E"/>
    <w:rsid w:val="006D5809"/>
    <w:rsid w:val="006F3EEE"/>
    <w:rsid w:val="00777D51"/>
    <w:rsid w:val="007E11AF"/>
    <w:rsid w:val="007E2BE3"/>
    <w:rsid w:val="007F40CC"/>
    <w:rsid w:val="00802F95"/>
    <w:rsid w:val="008269C1"/>
    <w:rsid w:val="00841E91"/>
    <w:rsid w:val="00852916"/>
    <w:rsid w:val="00860510"/>
    <w:rsid w:val="00860DD6"/>
    <w:rsid w:val="00897772"/>
    <w:rsid w:val="008B6CD0"/>
    <w:rsid w:val="008C2A24"/>
    <w:rsid w:val="008C4BF4"/>
    <w:rsid w:val="008D21BF"/>
    <w:rsid w:val="008E09F8"/>
    <w:rsid w:val="008F7795"/>
    <w:rsid w:val="00935D6C"/>
    <w:rsid w:val="00941D4B"/>
    <w:rsid w:val="00942A46"/>
    <w:rsid w:val="00972F3E"/>
    <w:rsid w:val="009B7174"/>
    <w:rsid w:val="009F7BD8"/>
    <w:rsid w:val="00A74FAE"/>
    <w:rsid w:val="00A9405E"/>
    <w:rsid w:val="00AD3F15"/>
    <w:rsid w:val="00AE611F"/>
    <w:rsid w:val="00B22083"/>
    <w:rsid w:val="00B3283F"/>
    <w:rsid w:val="00B32FC1"/>
    <w:rsid w:val="00B36FBF"/>
    <w:rsid w:val="00B82957"/>
    <w:rsid w:val="00B96A65"/>
    <w:rsid w:val="00BA160A"/>
    <w:rsid w:val="00BC6493"/>
    <w:rsid w:val="00BE0E52"/>
    <w:rsid w:val="00BE346A"/>
    <w:rsid w:val="00C05D0E"/>
    <w:rsid w:val="00C175BA"/>
    <w:rsid w:val="00C55167"/>
    <w:rsid w:val="00C65D98"/>
    <w:rsid w:val="00C67490"/>
    <w:rsid w:val="00C74DE6"/>
    <w:rsid w:val="00C867EE"/>
    <w:rsid w:val="00CA5E86"/>
    <w:rsid w:val="00CC0241"/>
    <w:rsid w:val="00CC5CBB"/>
    <w:rsid w:val="00CF02AD"/>
    <w:rsid w:val="00CF42D1"/>
    <w:rsid w:val="00D05AA0"/>
    <w:rsid w:val="00D21C54"/>
    <w:rsid w:val="00D418A3"/>
    <w:rsid w:val="00D46605"/>
    <w:rsid w:val="00D46FEA"/>
    <w:rsid w:val="00D537E4"/>
    <w:rsid w:val="00D6644E"/>
    <w:rsid w:val="00D66B26"/>
    <w:rsid w:val="00D76C54"/>
    <w:rsid w:val="00D77B34"/>
    <w:rsid w:val="00D951A2"/>
    <w:rsid w:val="00DB196E"/>
    <w:rsid w:val="00E05E1E"/>
    <w:rsid w:val="00E14CEA"/>
    <w:rsid w:val="00E27094"/>
    <w:rsid w:val="00E449E3"/>
    <w:rsid w:val="00E64EA3"/>
    <w:rsid w:val="00E90F29"/>
    <w:rsid w:val="00E97485"/>
    <w:rsid w:val="00EA6CFF"/>
    <w:rsid w:val="00ED4C47"/>
    <w:rsid w:val="00ED640B"/>
    <w:rsid w:val="00EF4366"/>
    <w:rsid w:val="00F56CF2"/>
    <w:rsid w:val="00F71FFA"/>
    <w:rsid w:val="00F826E0"/>
    <w:rsid w:val="00FA209D"/>
    <w:rsid w:val="00FD5852"/>
    <w:rsid w:val="00FE239F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737874"/>
  <w15:docId w15:val="{590E2704-4210-4A32-A6D6-53E241CED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784</Words>
  <Characters>4235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6</cp:revision>
  <dcterms:created xsi:type="dcterms:W3CDTF">2018-08-24T17:45:00Z</dcterms:created>
  <dcterms:modified xsi:type="dcterms:W3CDTF">2018-09-26T19:12:00Z</dcterms:modified>
</cp:coreProperties>
</file>