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F4D17" w14:textId="77777777" w:rsidR="009767A3" w:rsidRDefault="009767A3" w:rsidP="009767A3"/>
    <w:p w14:paraId="3C8B09FB" w14:textId="6DC8D70F" w:rsidR="00BA6619" w:rsidRDefault="00BA6619" w:rsidP="00A10C04">
      <w:pPr>
        <w:pStyle w:val="01TITULO2"/>
      </w:pPr>
      <w:r>
        <w:t xml:space="preserve">Língua Portuguesa </w:t>
      </w:r>
      <w:r w:rsidRPr="009E45B4">
        <w:t xml:space="preserve">– </w:t>
      </w:r>
      <w:r w:rsidR="00DD6D83">
        <w:t>7</w:t>
      </w:r>
      <w:r>
        <w:t xml:space="preserve">º ano </w:t>
      </w:r>
      <w:r w:rsidRPr="009E45B4">
        <w:t xml:space="preserve">– </w:t>
      </w:r>
      <w:r w:rsidR="00DD6D83">
        <w:t>4</w:t>
      </w:r>
      <w:r>
        <w:t>º bimestre</w:t>
      </w:r>
    </w:p>
    <w:p w14:paraId="3D0AB401" w14:textId="77777777" w:rsidR="00BA6619" w:rsidRDefault="00BA6619" w:rsidP="00A10C04">
      <w:pPr>
        <w:pStyle w:val="01TITULO2"/>
      </w:pPr>
    </w:p>
    <w:p w14:paraId="4A541205" w14:textId="77777777" w:rsidR="00BA6619" w:rsidRPr="00131553" w:rsidRDefault="00BA6619" w:rsidP="00BA6619">
      <w:pPr>
        <w:pStyle w:val="01TITULO3"/>
      </w:pPr>
      <w:r w:rsidRPr="00131553">
        <w:t>Competências abordadas na avaliação</w:t>
      </w:r>
    </w:p>
    <w:p w14:paraId="48CA0268" w14:textId="77777777" w:rsidR="00A10C04" w:rsidRDefault="00A10C04" w:rsidP="00A10C04">
      <w:pPr>
        <w:pStyle w:val="01TITULO4"/>
      </w:pPr>
    </w:p>
    <w:p w14:paraId="41497AC3" w14:textId="422535B2" w:rsidR="00DD6D83" w:rsidRPr="009A2E92" w:rsidRDefault="00DD6D83" w:rsidP="009767A3">
      <w:pPr>
        <w:pStyle w:val="01TITULO4"/>
      </w:pPr>
      <w:r w:rsidRPr="009A2E92">
        <w:t>Competência geral</w:t>
      </w:r>
      <w:r w:rsidR="006A6BAA">
        <w:t>:</w:t>
      </w:r>
    </w:p>
    <w:p w14:paraId="3AF76355" w14:textId="546E1661" w:rsidR="00DD6D83" w:rsidRDefault="00DD6D83" w:rsidP="00DD6D83">
      <w:pPr>
        <w:pStyle w:val="02TEXTOPRINCIPAL"/>
      </w:pPr>
      <w:r>
        <w:rPr>
          <w:b/>
        </w:rPr>
        <w:t xml:space="preserve">1 </w:t>
      </w:r>
      <w:r w:rsidRPr="00DD6D83">
        <w:t xml:space="preserve">– </w:t>
      </w:r>
      <w:r>
        <w:t>Valorizar e utilizar os conhecimentos historicamente construídos sobre o mundo físico, social, cultural e digital para entender e explicar a realidade, continuar aprendendo e colaborar para a construção de uma sociedade justa.</w:t>
      </w:r>
    </w:p>
    <w:p w14:paraId="0F7D9D1F" w14:textId="77777777" w:rsidR="00DD6D83" w:rsidRDefault="00DD6D83" w:rsidP="00DD6D83">
      <w:pPr>
        <w:pStyle w:val="02TEXTOPRINCIPAL"/>
      </w:pPr>
    </w:p>
    <w:p w14:paraId="3FAA7B36" w14:textId="2889B5D2" w:rsidR="00DD6D83" w:rsidRPr="000B1988" w:rsidRDefault="00DD6D83" w:rsidP="009767A3">
      <w:pPr>
        <w:pStyle w:val="01TITULO4"/>
      </w:pPr>
      <w:r w:rsidRPr="000B1988">
        <w:t>Competências específicas de Língua Portuguesa</w:t>
      </w:r>
      <w:r w:rsidR="006A6BAA">
        <w:t>:</w:t>
      </w:r>
    </w:p>
    <w:p w14:paraId="0A459D76" w14:textId="77777777" w:rsidR="00DD6D83" w:rsidRDefault="00DD6D83" w:rsidP="00DD6D83">
      <w:pPr>
        <w:pStyle w:val="02TEXTOPRINCIPAL"/>
      </w:pPr>
      <w:r>
        <w:rPr>
          <w:b/>
        </w:rPr>
        <w:t xml:space="preserve">1 </w:t>
      </w:r>
      <w:r w:rsidRPr="00DD6D83">
        <w:t xml:space="preserve">–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BB67F5A" w14:textId="77777777" w:rsidR="00DD6D83" w:rsidRDefault="00DD6D83" w:rsidP="00DD6D83">
      <w:pPr>
        <w:pStyle w:val="02TEXTOPRINCIPAL"/>
      </w:pPr>
      <w:r>
        <w:rPr>
          <w:b/>
        </w:rPr>
        <w:t xml:space="preserve">2 </w:t>
      </w:r>
      <w:r w:rsidRPr="00DD6D83">
        <w:t xml:space="preserve">–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13405E1D" w14:textId="610166FB" w:rsidR="00DD6D83" w:rsidRDefault="00DD6D83" w:rsidP="00DD6D83">
      <w:pPr>
        <w:pStyle w:val="02TEXTOPRINCIPAL"/>
      </w:pPr>
      <w:r>
        <w:br w:type="page"/>
      </w:r>
    </w:p>
    <w:p w14:paraId="4956C79D" w14:textId="77777777" w:rsidR="00DD6D83" w:rsidRDefault="00DD6D83" w:rsidP="00DD6D83">
      <w:pPr>
        <w:pStyle w:val="02TEXTOPRINCIPAL"/>
      </w:pPr>
    </w:p>
    <w:p w14:paraId="27673DC7" w14:textId="3CE318B1" w:rsidR="00DD6D83" w:rsidRPr="000B1988" w:rsidRDefault="00DD6D83" w:rsidP="00FC1CC8">
      <w:pPr>
        <w:pStyle w:val="01TITULO3"/>
      </w:pPr>
      <w:r w:rsidRPr="000B1988">
        <w:t xml:space="preserve">Interpretação a partir </w:t>
      </w:r>
      <w:r w:rsidR="009E2B6D">
        <w:t>das</w:t>
      </w:r>
      <w:r w:rsidR="009E2B6D" w:rsidRPr="000B1988">
        <w:t xml:space="preserve"> </w:t>
      </w:r>
      <w:r w:rsidRPr="000B1988">
        <w:t xml:space="preserve">respostas de </w:t>
      </w:r>
      <w:r>
        <w:t>estudantes</w:t>
      </w:r>
    </w:p>
    <w:p w14:paraId="3EB9BA75" w14:textId="77777777" w:rsidR="00DD6D83" w:rsidRPr="00191513" w:rsidRDefault="00DD6D83" w:rsidP="00DD6D83">
      <w:pPr>
        <w:pStyle w:val="02TEXTOPRINCIPAL"/>
      </w:pPr>
    </w:p>
    <w:p w14:paraId="7632F90F" w14:textId="77777777" w:rsidR="00DD6D83" w:rsidRPr="00DD6D83" w:rsidRDefault="00DD6D83" w:rsidP="00DD6D83">
      <w:pPr>
        <w:pStyle w:val="01TITULO4"/>
      </w:pPr>
      <w:r w:rsidRPr="00DD6D83">
        <w:t>Questão 1</w:t>
      </w:r>
    </w:p>
    <w:p w14:paraId="1C89BD7F" w14:textId="5C7A2811" w:rsidR="00DD6D83" w:rsidRDefault="00DD6D83" w:rsidP="00DD6D83">
      <w:pPr>
        <w:pStyle w:val="02TEXTOPRINCIPAL"/>
      </w:pPr>
      <w:r w:rsidRPr="00191513">
        <w:t>Essa questão avalia a capacidade do</w:t>
      </w:r>
      <w:r>
        <w:t>(a)</w:t>
      </w:r>
      <w:r w:rsidRPr="00191513">
        <w:t xml:space="preserve"> </w:t>
      </w:r>
      <w:r>
        <w:t>estudante</w:t>
      </w:r>
      <w:r w:rsidRPr="00191513">
        <w:t xml:space="preserve"> de identificar </w:t>
      </w:r>
      <w:r>
        <w:t xml:space="preserve">o assunto </w:t>
      </w:r>
      <w:r w:rsidRPr="00191513">
        <w:t xml:space="preserve">central </w:t>
      </w:r>
      <w:r>
        <w:t>e o ponto de vista de uma reportagem</w:t>
      </w:r>
      <w:r w:rsidR="009E2B6D">
        <w:t>,</w:t>
      </w:r>
      <w:r>
        <w:t xml:space="preserve"> </w:t>
      </w:r>
      <w:r w:rsidRPr="00191513">
        <w:t>de acordo com a habilidade</w:t>
      </w:r>
      <w:r>
        <w:t xml:space="preserve"> EF69LP03</w:t>
      </w:r>
      <w:r w:rsidRPr="00191513">
        <w:t>.</w:t>
      </w:r>
    </w:p>
    <w:p w14:paraId="6B376D27" w14:textId="7F398C66" w:rsidR="00DD6D83" w:rsidRPr="00CA43AD" w:rsidRDefault="00DD6D83" w:rsidP="00DD6D83">
      <w:pPr>
        <w:pStyle w:val="02TEXTOPRINCIPAL"/>
      </w:pPr>
      <w:r w:rsidRPr="00FC1CC8">
        <w:rPr>
          <w:b/>
        </w:rPr>
        <w:t>Resposta certa:</w:t>
      </w:r>
      <w:r>
        <w:t xml:space="preserve"> </w:t>
      </w:r>
      <w:r w:rsidR="00FC1CC8" w:rsidRPr="00FC1CC8">
        <w:t>B</w:t>
      </w:r>
      <w:r w:rsidRPr="00FC1CC8">
        <w:t>.</w:t>
      </w:r>
    </w:p>
    <w:p w14:paraId="48635DF7" w14:textId="555FF8F4" w:rsidR="00DD6D83" w:rsidRDefault="00DD6D83" w:rsidP="00DD6D83">
      <w:pPr>
        <w:pStyle w:val="02TEXTOPRINCIPAL"/>
      </w:pPr>
      <w:r>
        <w:t xml:space="preserve">A marcação da alternativa </w:t>
      </w:r>
      <w:r>
        <w:rPr>
          <w:b/>
        </w:rPr>
        <w:t>a</w:t>
      </w:r>
      <w:r>
        <w:t xml:space="preserve"> indica que o(a) estudante não percebeu que o ponto de vista presente no texto não é neutro, mas crítico em relação aos riscos ao meio ambiente</w:t>
      </w:r>
      <w:r w:rsidR="009E2B6D">
        <w:t>,</w:t>
      </w:r>
      <w:r>
        <w:t xml:space="preserve"> devido à produção de </w:t>
      </w:r>
      <w:r>
        <w:rPr>
          <w:i/>
        </w:rPr>
        <w:t>smartphones.</w:t>
      </w:r>
    </w:p>
    <w:p w14:paraId="27189CAE" w14:textId="6F3718BD" w:rsidR="00DD6D83" w:rsidRDefault="00DD6D83" w:rsidP="00DD6D83">
      <w:pPr>
        <w:pStyle w:val="02TEXTOPRINCIPAL"/>
      </w:pPr>
      <w:r>
        <w:t xml:space="preserve">A marcação da alternativa </w:t>
      </w:r>
      <w:r>
        <w:rPr>
          <w:b/>
        </w:rPr>
        <w:t>c</w:t>
      </w:r>
      <w:r>
        <w:t xml:space="preserve"> indica que o(a) estudante não compreendeu que a temática principal do texto não é a descrição de como são produzidos os </w:t>
      </w:r>
      <w:r w:rsidRPr="00A73EDD">
        <w:rPr>
          <w:i/>
        </w:rPr>
        <w:t>smartphones</w:t>
      </w:r>
      <w:r>
        <w:t xml:space="preserve">, apesar </w:t>
      </w:r>
      <w:r w:rsidR="009E2B6D">
        <w:t>d</w:t>
      </w:r>
      <w:r w:rsidR="00007AE4">
        <w:t xml:space="preserve">e </w:t>
      </w:r>
      <w:r>
        <w:t>o assunto ser abordado, mas</w:t>
      </w:r>
      <w:r w:rsidR="00007AE4">
        <w:t xml:space="preserve">, sim, </w:t>
      </w:r>
      <w:r>
        <w:t>os riscos ao meio ambiente causados pela fabricação desses produtos.</w:t>
      </w:r>
    </w:p>
    <w:p w14:paraId="763F91C7" w14:textId="3D3115AB" w:rsidR="00DD6D83" w:rsidRDefault="00DD6D83" w:rsidP="00DD6D83">
      <w:pPr>
        <w:pStyle w:val="02TEXTOPRINCIPAL"/>
      </w:pPr>
      <w:r>
        <w:t xml:space="preserve">A marcação da alternativa </w:t>
      </w:r>
      <w:r>
        <w:rPr>
          <w:b/>
        </w:rPr>
        <w:t>d</w:t>
      </w:r>
      <w:r>
        <w:t xml:space="preserve"> </w:t>
      </w:r>
      <w:r w:rsidR="009E2B6D">
        <w:t xml:space="preserve">indica </w:t>
      </w:r>
      <w:r>
        <w:t xml:space="preserve">que o(a) estudante não identificou o tema central da reportagem </w:t>
      </w:r>
      <w:r w:rsidR="009E2B6D">
        <w:t xml:space="preserve">e </w:t>
      </w:r>
      <w:r>
        <w:t>o ponto de vista crítico em relação a ela.</w:t>
      </w:r>
    </w:p>
    <w:p w14:paraId="7FC885EF" w14:textId="77777777" w:rsidR="00DD6D83" w:rsidRDefault="00DD6D83" w:rsidP="00DD6D83">
      <w:pPr>
        <w:pStyle w:val="02TEXTOPRINCIPAL"/>
      </w:pPr>
    </w:p>
    <w:p w14:paraId="4AC731C3" w14:textId="77777777" w:rsidR="00DD6D83" w:rsidRPr="00DD6D83" w:rsidRDefault="00DD6D83" w:rsidP="00DD6D83">
      <w:pPr>
        <w:pStyle w:val="01TITULO4"/>
      </w:pPr>
      <w:r w:rsidRPr="00DD6D83">
        <w:t>Questão 2</w:t>
      </w:r>
    </w:p>
    <w:p w14:paraId="56CCDD21" w14:textId="5B5BB51B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</w:t>
      </w:r>
      <w:r>
        <w:rPr>
          <w:rFonts w:eastAsia="Arial"/>
        </w:rPr>
        <w:t>p</w:t>
      </w:r>
      <w:r w:rsidRPr="00870492">
        <w:rPr>
          <w:rFonts w:eastAsia="Arial"/>
        </w:rPr>
        <w:t xml:space="preserve">erceber e analisar o uso de recursos persuasivos em </w:t>
      </w:r>
      <w:r>
        <w:rPr>
          <w:rFonts w:eastAsia="Arial"/>
        </w:rPr>
        <w:t>uma reportagem</w:t>
      </w:r>
      <w:r w:rsidRPr="00870492">
        <w:rPr>
          <w:rFonts w:eastAsia="Arial"/>
        </w:rPr>
        <w:t xml:space="preserve"> (como a elaboração do título</w:t>
      </w:r>
      <w:r>
        <w:rPr>
          <w:rFonts w:eastAsia="Arial"/>
        </w:rPr>
        <w:t xml:space="preserve">) e a analisar </w:t>
      </w:r>
      <w:r w:rsidRPr="00870492">
        <w:t>os efeitos de sentido do uso de figuras de linguagem</w:t>
      </w:r>
      <w:r>
        <w:t xml:space="preserve"> (</w:t>
      </w:r>
      <w:r w:rsidRPr="00870492">
        <w:t>personificação</w:t>
      </w:r>
      <w:r>
        <w:t xml:space="preserve"> e</w:t>
      </w:r>
      <w:r w:rsidRPr="00870492">
        <w:t xml:space="preserve"> hipérbole</w:t>
      </w:r>
      <w:r>
        <w:t>)</w:t>
      </w:r>
      <w:r w:rsidR="00F54979">
        <w:t>,</w:t>
      </w:r>
      <w:r>
        <w:t xml:space="preserve"> </w:t>
      </w:r>
      <w:r w:rsidRPr="00191513">
        <w:t>de acordo com a</w:t>
      </w:r>
      <w:r>
        <w:t>s</w:t>
      </w:r>
      <w:r w:rsidRPr="00191513">
        <w:t xml:space="preserve"> habilidade</w:t>
      </w:r>
      <w:r>
        <w:t xml:space="preserve">s </w:t>
      </w:r>
      <w:r w:rsidRPr="00870492">
        <w:rPr>
          <w:rFonts w:eastAsia="Arial"/>
        </w:rPr>
        <w:t>EF69LP17</w:t>
      </w:r>
      <w:r>
        <w:rPr>
          <w:rFonts w:eastAsia="Arial"/>
        </w:rPr>
        <w:t xml:space="preserve"> e </w:t>
      </w:r>
      <w:r w:rsidRPr="00DF49F9">
        <w:rPr>
          <w:rFonts w:eastAsia="Arial"/>
        </w:rPr>
        <w:t>EF67LP38</w:t>
      </w:r>
      <w:r w:rsidRPr="00191513">
        <w:t>.</w:t>
      </w:r>
    </w:p>
    <w:p w14:paraId="0C4C2C49" w14:textId="09F016D6" w:rsidR="00DD6D83" w:rsidRPr="00FC1CC8" w:rsidRDefault="00DD6D83" w:rsidP="00DD6D83">
      <w:pPr>
        <w:pStyle w:val="02TEXTOPRINCIPAL"/>
        <w:rPr>
          <w:b/>
        </w:rPr>
      </w:pPr>
      <w:r w:rsidRPr="00FC1CC8">
        <w:rPr>
          <w:b/>
        </w:rPr>
        <w:t xml:space="preserve">Resposta certa: </w:t>
      </w:r>
      <w:r w:rsidR="00FC1CC8" w:rsidRPr="00FC1CC8">
        <w:t>C.</w:t>
      </w:r>
    </w:p>
    <w:p w14:paraId="614B9235" w14:textId="1F6035BC" w:rsidR="00DD6D83" w:rsidRDefault="00DD6D83" w:rsidP="00DD6D83">
      <w:pPr>
        <w:pStyle w:val="02TEXTOPRINCIPAL"/>
      </w:pPr>
      <w:r>
        <w:t xml:space="preserve">A marcação da alternativa </w:t>
      </w:r>
      <w:r w:rsidR="00FC1CC8">
        <w:rPr>
          <w:b/>
        </w:rPr>
        <w:t>a</w:t>
      </w:r>
      <w:r>
        <w:t xml:space="preserve"> indica que o(a) estudante não reconheceu que, ao falar da “</w:t>
      </w:r>
      <w:r w:rsidRPr="00A73EDD">
        <w:rPr>
          <w:b/>
        </w:rPr>
        <w:t>montanha</w:t>
      </w:r>
      <w:r>
        <w:t xml:space="preserve"> de resíduos tóxicos”, está sendo utilizada </w:t>
      </w:r>
      <w:r w:rsidR="00300691">
        <w:t xml:space="preserve">uma </w:t>
      </w:r>
      <w:r>
        <w:t>hipérbole</w:t>
      </w:r>
      <w:r w:rsidR="00300691">
        <w:t xml:space="preserve">, recurso esse </w:t>
      </w:r>
      <w:r>
        <w:t>que, por meio do exagero, destaca a gravidade do assunto que será tratado.</w:t>
      </w:r>
    </w:p>
    <w:p w14:paraId="2B34E31B" w14:textId="77777777" w:rsidR="00DD6D83" w:rsidRDefault="00DD6D83" w:rsidP="00DD6D83">
      <w:pPr>
        <w:pStyle w:val="02TEXTOPRINCIPAL"/>
      </w:pPr>
      <w:r>
        <w:t xml:space="preserve">A marcação da alternativa </w:t>
      </w:r>
      <w:r>
        <w:rPr>
          <w:b/>
        </w:rPr>
        <w:t>b</w:t>
      </w:r>
      <w:r>
        <w:t xml:space="preserve"> demonstra que o(a) estudante não percebeu que, ao dizer que “Seu telefone </w:t>
      </w:r>
      <w:r w:rsidRPr="004A6685">
        <w:rPr>
          <w:b/>
        </w:rPr>
        <w:t>nasceu</w:t>
      </w:r>
      <w:r>
        <w:t>”, é atribuída uma característica humana a um objeto.</w:t>
      </w:r>
    </w:p>
    <w:p w14:paraId="26F95335" w14:textId="3BD6792A" w:rsidR="00DD6D83" w:rsidRDefault="00DD6D83" w:rsidP="00DD6D83">
      <w:pPr>
        <w:pStyle w:val="02TEXTOPRINCIPAL"/>
      </w:pPr>
      <w:r>
        <w:t xml:space="preserve">A marcação da alternativa </w:t>
      </w:r>
      <w:r>
        <w:rPr>
          <w:b/>
        </w:rPr>
        <w:t>d</w:t>
      </w:r>
      <w:r>
        <w:t xml:space="preserve"> revela que o(a) estudante não compreendeu que o uso do pronome possessivo </w:t>
      </w:r>
      <w:r w:rsidRPr="000B1988">
        <w:rPr>
          <w:i/>
        </w:rPr>
        <w:t>seu</w:t>
      </w:r>
      <w:r>
        <w:t xml:space="preserve"> é uma estratégia para incluir o(a) leitor(a) no assunto tratado, responsabilizando-o</w:t>
      </w:r>
      <w:r w:rsidR="00300691">
        <w:t>(a)</w:t>
      </w:r>
      <w:r>
        <w:t xml:space="preserve"> e persuadindo-o</w:t>
      </w:r>
      <w:r w:rsidR="00300691">
        <w:t>(a)</w:t>
      </w:r>
      <w:r>
        <w:t xml:space="preserve"> sobre a gravidade do assunto tratado.</w:t>
      </w:r>
    </w:p>
    <w:p w14:paraId="45F9EE46" w14:textId="77777777" w:rsidR="00DD6D83" w:rsidRDefault="00DD6D83" w:rsidP="00DD6D83">
      <w:pPr>
        <w:pStyle w:val="02TEXTOPRINCIPAL"/>
      </w:pPr>
    </w:p>
    <w:p w14:paraId="2036BAFD" w14:textId="77777777" w:rsidR="00DD6D83" w:rsidRPr="00DD6D83" w:rsidRDefault="00DD6D83" w:rsidP="00DD6D83">
      <w:pPr>
        <w:pStyle w:val="01TITULO4"/>
      </w:pPr>
      <w:r w:rsidRPr="00DD6D83">
        <w:t>Questão 3</w:t>
      </w:r>
    </w:p>
    <w:p w14:paraId="6EB0414B" w14:textId="683FA885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</w:t>
      </w:r>
      <w:r>
        <w:t>r</w:t>
      </w:r>
      <w:r w:rsidRPr="00870492">
        <w:t>econhecer os critérios de organização tópica (do geral para o específico, do específico para o geral etc.)</w:t>
      </w:r>
      <w:r>
        <w:t xml:space="preserve"> e</w:t>
      </w:r>
      <w:r w:rsidRPr="00870492">
        <w:t xml:space="preserve"> </w:t>
      </w:r>
      <w:r>
        <w:t>uma</w:t>
      </w:r>
      <w:r w:rsidRPr="00870492">
        <w:t xml:space="preserve"> marca linguística dessa organização (exemplificação)</w:t>
      </w:r>
      <w:r w:rsidR="00F54979">
        <w:t>,</w:t>
      </w:r>
      <w:r w:rsidRPr="00870492">
        <w:t xml:space="preserve"> </w:t>
      </w:r>
      <w:r w:rsidRPr="00191513">
        <w:t>de acordo com a habilidade</w:t>
      </w:r>
      <w:r>
        <w:t xml:space="preserve"> </w:t>
      </w:r>
      <w:r w:rsidRPr="00870492">
        <w:t>EF67LP25</w:t>
      </w:r>
      <w:r w:rsidRPr="00191513">
        <w:t>.</w:t>
      </w:r>
    </w:p>
    <w:p w14:paraId="0EBFB48D" w14:textId="213369AD" w:rsidR="00DD6D83" w:rsidRDefault="00FC1CC8" w:rsidP="00DD6D83">
      <w:pPr>
        <w:pStyle w:val="02TEXTOPRINCIPAL"/>
      </w:pPr>
      <w:r>
        <w:t xml:space="preserve">Item </w:t>
      </w:r>
      <w:r w:rsidRPr="008947FB"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 w:rsidR="00DD6D83">
        <w:t>A organização das informações no subtítulo se dá do geral (primeiro período) para o específico (segundo período).</w:t>
      </w:r>
    </w:p>
    <w:p w14:paraId="658E2E79" w14:textId="354109C3" w:rsidR="00DD6D83" w:rsidRDefault="00FC1CC8" w:rsidP="00DD6D83">
      <w:pPr>
        <w:pStyle w:val="02TEXTOPRINCIPAL"/>
      </w:pPr>
      <w:r>
        <w:t xml:space="preserve">Item </w:t>
      </w:r>
      <w:r w:rsidRPr="008947FB"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 w:rsidR="00DD6D83">
        <w:t>O segundo período é um exemplo que comprova o que é dito no primeiro período sobre o risco ao meio ambiente estar se agravando com o passar do tempo.</w:t>
      </w:r>
    </w:p>
    <w:p w14:paraId="1A99B864" w14:textId="77777777" w:rsidR="00DD6D83" w:rsidRDefault="00DD6D83" w:rsidP="00DD6D83">
      <w:pPr>
        <w:pStyle w:val="02TEXTOPRINCIPAL"/>
      </w:pPr>
      <w:r>
        <w:t xml:space="preserve">A principal dificuldade esperada é que o(a) estudante tenha dificuldade em compreender as noções de </w:t>
      </w:r>
      <w:r w:rsidRPr="000646E2">
        <w:rPr>
          <w:b/>
        </w:rPr>
        <w:t>geral</w:t>
      </w:r>
      <w:r>
        <w:t xml:space="preserve"> e </w:t>
      </w:r>
      <w:r w:rsidRPr="000646E2">
        <w:rPr>
          <w:b/>
        </w:rPr>
        <w:t>específico</w:t>
      </w:r>
      <w:r>
        <w:t xml:space="preserve"> e entender que se tratam de aspectos da organização tópica do texto. Se necessário, converse com eles(as) sobre o significado das duas palavras, de forma que compreendam o que está sendo pedido no item </w:t>
      </w:r>
      <w:r w:rsidRPr="000B1988">
        <w:rPr>
          <w:b/>
        </w:rPr>
        <w:t>a</w:t>
      </w:r>
      <w:r>
        <w:t xml:space="preserve">. </w:t>
      </w:r>
    </w:p>
    <w:p w14:paraId="1643A567" w14:textId="4E298B5C" w:rsidR="00DD6D83" w:rsidRDefault="00DD6D83" w:rsidP="00DD6D83">
      <w:pPr>
        <w:pStyle w:val="02TEXTOPRINCIPAL"/>
      </w:pPr>
      <w:r>
        <w:br w:type="page"/>
      </w:r>
    </w:p>
    <w:p w14:paraId="2AD43837" w14:textId="77777777" w:rsidR="00DD6D83" w:rsidRDefault="00DD6D83" w:rsidP="00DD6D83">
      <w:pPr>
        <w:pStyle w:val="02TEXTOPRINCIPAL"/>
      </w:pPr>
    </w:p>
    <w:p w14:paraId="3C2D286D" w14:textId="77777777" w:rsidR="00DD6D83" w:rsidRPr="00DD6D83" w:rsidRDefault="00DD6D83" w:rsidP="00DD6D83">
      <w:pPr>
        <w:pStyle w:val="01TITULO4"/>
      </w:pPr>
      <w:r w:rsidRPr="00DD6D83">
        <w:t>Questão 4</w:t>
      </w:r>
    </w:p>
    <w:p w14:paraId="2B74A66E" w14:textId="104F302E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identificar </w:t>
      </w:r>
      <w:r>
        <w:t xml:space="preserve">em texto lido </w:t>
      </w:r>
      <w:r w:rsidRPr="00870492">
        <w:t xml:space="preserve">períodos compostos nos quais duas orações são conectadas por conjunções que expressem soma de sentido (conjunção </w:t>
      </w:r>
      <w:r w:rsidRPr="000B1988">
        <w:rPr>
          <w:i/>
        </w:rPr>
        <w:t>e</w:t>
      </w:r>
      <w:r w:rsidRPr="00870492">
        <w:t>) ou oposição de sentidos (</w:t>
      </w:r>
      <w:proofErr w:type="gramStart"/>
      <w:r w:rsidRPr="00870492">
        <w:t>conjunções</w:t>
      </w:r>
      <w:proofErr w:type="gramEnd"/>
      <w:r w:rsidRPr="00870492">
        <w:t xml:space="preserve"> </w:t>
      </w:r>
      <w:r w:rsidRPr="000B1988">
        <w:rPr>
          <w:i/>
        </w:rPr>
        <w:t>mas</w:t>
      </w:r>
      <w:r w:rsidRPr="00870492">
        <w:t xml:space="preserve">, </w:t>
      </w:r>
      <w:r w:rsidRPr="000B1988">
        <w:rPr>
          <w:i/>
        </w:rPr>
        <w:t>porém</w:t>
      </w:r>
      <w:r w:rsidRPr="00870492">
        <w:t>)</w:t>
      </w:r>
      <w:r w:rsidR="00285B44">
        <w:t>,</w:t>
      </w:r>
      <w:r>
        <w:t xml:space="preserve"> </w:t>
      </w:r>
      <w:r w:rsidRPr="00191513">
        <w:t>de acordo com a habilidade</w:t>
      </w:r>
      <w:r>
        <w:t xml:space="preserve"> </w:t>
      </w:r>
      <w:r w:rsidRPr="00870492">
        <w:t>EF07LP11</w:t>
      </w:r>
      <w:r w:rsidRPr="00191513">
        <w:t>.</w:t>
      </w:r>
    </w:p>
    <w:p w14:paraId="64065EA1" w14:textId="05ABD437" w:rsidR="00DD6D83" w:rsidRDefault="00FC1CC8" w:rsidP="00DD6D83">
      <w:pPr>
        <w:pStyle w:val="02TEXTOPRINCIPAL"/>
      </w:pPr>
      <w:r>
        <w:t xml:space="preserve">Item </w:t>
      </w:r>
      <w:r w:rsidRPr="00386E2C">
        <w:t>a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 w:rsidR="00DD6D83">
        <w:t>“</w:t>
      </w:r>
      <w:r w:rsidR="00DD6D83" w:rsidRPr="00C5424D">
        <w:t>Cada dispositivo é fabricado com numerosos metais preciosos e muitas de suas principais funcionalidades não seriam possíveis sem eles.</w:t>
      </w:r>
      <w:r w:rsidR="00DD6D83">
        <w:t>”</w:t>
      </w:r>
    </w:p>
    <w:p w14:paraId="55CD285F" w14:textId="3FD2EAD9" w:rsidR="00DD6D83" w:rsidRDefault="00FC1CC8" w:rsidP="00DD6D83">
      <w:pPr>
        <w:pStyle w:val="02TEXTOPRINCIPAL"/>
      </w:pPr>
      <w:r w:rsidRPr="00921D42">
        <w:t xml:space="preserve">Item </w:t>
      </w:r>
      <w:r w:rsidRPr="00386E2C">
        <w:t>b</w:t>
      </w:r>
      <w:r>
        <w:t xml:space="preserve"> – </w:t>
      </w:r>
      <w:r w:rsidRPr="009767A3">
        <w:rPr>
          <w:b/>
        </w:rPr>
        <w:t>Resposta esperada:</w:t>
      </w:r>
      <w:r>
        <w:t xml:space="preserve"> </w:t>
      </w:r>
      <w:r w:rsidR="00DD6D83">
        <w:t>“</w:t>
      </w:r>
      <w:r w:rsidR="00DD6D83" w:rsidRPr="00C5424D">
        <w:t xml:space="preserve">Alguns destes metais, como o ouro, são bem conhecidos, mas outros, como o </w:t>
      </w:r>
      <w:r w:rsidR="00DD6D83" w:rsidRPr="00611B7C">
        <w:t>térbio</w:t>
      </w:r>
      <w:r w:rsidR="00DD6D83" w:rsidRPr="00C5424D">
        <w:t>, parecem algo estranho.</w:t>
      </w:r>
      <w:r w:rsidR="00DD6D83">
        <w:t>”</w:t>
      </w:r>
    </w:p>
    <w:p w14:paraId="3A92B3EE" w14:textId="77777777" w:rsidR="00DD6D83" w:rsidRDefault="00DD6D83" w:rsidP="00DD6D83">
      <w:pPr>
        <w:pStyle w:val="02TEXTOPRINCIPAL"/>
      </w:pPr>
      <w:r>
        <w:t>É possível que o(a) estudante apresente dificuldade em identificar de forma imediata as conjunções. Nesse caso, oriente o(a) estudante a reler com calma o parágrafo, identificar os períodos que o compõem e depois identificar os sentidos de soma e oposição nos períodos compostos em questão.</w:t>
      </w:r>
    </w:p>
    <w:p w14:paraId="290D8F1F" w14:textId="77777777" w:rsidR="00DD6D83" w:rsidRDefault="00DD6D83" w:rsidP="00DD6D83">
      <w:pPr>
        <w:pStyle w:val="02TEXTOPRINCIPAL"/>
      </w:pPr>
    </w:p>
    <w:p w14:paraId="0838740D" w14:textId="77777777" w:rsidR="00DD6D83" w:rsidRPr="00DD6D83" w:rsidRDefault="00DD6D83" w:rsidP="00DD6D83">
      <w:pPr>
        <w:pStyle w:val="01TITULO4"/>
      </w:pPr>
      <w:r w:rsidRPr="00DD6D83">
        <w:t>Questão 5</w:t>
      </w:r>
    </w:p>
    <w:p w14:paraId="78C8DDC0" w14:textId="48FA2784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</w:t>
      </w:r>
      <w:r>
        <w:t>a</w:t>
      </w:r>
      <w:r w:rsidRPr="00870492">
        <w:t xml:space="preserve">nalisar a estrutura e funcionamento dos </w:t>
      </w:r>
      <w:r w:rsidRPr="00870492">
        <w:rPr>
          <w:i/>
        </w:rPr>
        <w:t>hiperlinks</w:t>
      </w:r>
      <w:r w:rsidRPr="00870492">
        <w:t xml:space="preserve"> em textos noticiosos publicados na </w:t>
      </w:r>
      <w:r w:rsidR="00285B44">
        <w:t>internet,</w:t>
      </w:r>
      <w:r w:rsidRPr="00870492">
        <w:t xml:space="preserve"> </w:t>
      </w:r>
      <w:r w:rsidRPr="00191513">
        <w:t>de acordo com a habilidade</w:t>
      </w:r>
      <w:r>
        <w:t xml:space="preserve"> </w:t>
      </w:r>
      <w:r w:rsidRPr="00870492">
        <w:t>EF67LP01</w:t>
      </w:r>
      <w:r w:rsidRPr="00191513">
        <w:t>.</w:t>
      </w:r>
    </w:p>
    <w:p w14:paraId="4CF01672" w14:textId="77777777" w:rsidR="00DD6D83" w:rsidRPr="003E41C4" w:rsidRDefault="00DD6D83" w:rsidP="00DD6D83">
      <w:pPr>
        <w:pStyle w:val="02TEXTOPRINCIPAL"/>
        <w:rPr>
          <w:i/>
        </w:rPr>
      </w:pPr>
      <w:r>
        <w:t xml:space="preserve">Resposta esperada: As manchetes estão relacionadas ao assunto </w:t>
      </w:r>
      <w:r>
        <w:rPr>
          <w:i/>
        </w:rPr>
        <w:t>smartphone.</w:t>
      </w:r>
    </w:p>
    <w:p w14:paraId="3199EB75" w14:textId="20B0C1B8" w:rsidR="00DD6D83" w:rsidRDefault="00DD6D83" w:rsidP="00DD6D83">
      <w:pPr>
        <w:pStyle w:val="02TEXTOPRINCIPAL"/>
      </w:pPr>
      <w:r>
        <w:t xml:space="preserve">A principal dificuldade esperada é a necessidade de os(as) estudantes compreenderem, numa avaliação em meio impresso, o que aconteceria se estivessem utilizando o computador. Se necessário, chame a atenção deles(as) para </w:t>
      </w:r>
      <w:r w:rsidR="004D66D7">
        <w:t xml:space="preserve">a utilização do </w:t>
      </w:r>
      <w:r>
        <w:t xml:space="preserve">verbo </w:t>
      </w:r>
      <w:r w:rsidRPr="000B1988">
        <w:rPr>
          <w:i/>
        </w:rPr>
        <w:t>clicar</w:t>
      </w:r>
      <w:r>
        <w:t>, que remete ao meio digital.</w:t>
      </w:r>
    </w:p>
    <w:p w14:paraId="78EAAB63" w14:textId="77777777" w:rsidR="00DD6D83" w:rsidRDefault="00DD6D83" w:rsidP="00DD6D83">
      <w:pPr>
        <w:pStyle w:val="02TEXTOPRINCIPAL"/>
      </w:pPr>
    </w:p>
    <w:p w14:paraId="5DBDE488" w14:textId="77777777" w:rsidR="00DD6D83" w:rsidRPr="00DD6D83" w:rsidRDefault="00DD6D83" w:rsidP="00DD6D83">
      <w:pPr>
        <w:pStyle w:val="01TITULO4"/>
      </w:pPr>
      <w:r w:rsidRPr="00DD6D83">
        <w:t>Questão 6</w:t>
      </w:r>
    </w:p>
    <w:p w14:paraId="58F52114" w14:textId="1D8539E4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e</w:t>
      </w:r>
      <w:r w:rsidR="00007AE4">
        <w:t>m</w:t>
      </w:r>
      <w:r w:rsidRPr="00191513">
        <w:t xml:space="preserve"> </w:t>
      </w:r>
      <w:r w:rsidR="009E7A8D">
        <w:t>identificar</w:t>
      </w:r>
      <w:r w:rsidR="009E7A8D" w:rsidRPr="00870492">
        <w:t xml:space="preserve"> </w:t>
      </w:r>
      <w:r w:rsidRPr="00870492">
        <w:t>recursos de coesão referencial pronominais (uso de pronomes anafóricos – pessoais</w:t>
      </w:r>
      <w:r>
        <w:t xml:space="preserve"> e</w:t>
      </w:r>
      <w:r w:rsidRPr="00870492">
        <w:t xml:space="preserve"> possessivos)</w:t>
      </w:r>
      <w:r w:rsidR="00285B44">
        <w:t>,</w:t>
      </w:r>
      <w:r>
        <w:t xml:space="preserve"> </w:t>
      </w:r>
      <w:r w:rsidRPr="00191513">
        <w:t>de acordo com a habilidade</w:t>
      </w:r>
      <w:r>
        <w:t xml:space="preserve"> </w:t>
      </w:r>
      <w:r w:rsidRPr="00870492">
        <w:t>EF07LP12</w:t>
      </w:r>
      <w:r w:rsidRPr="00191513">
        <w:t>.</w:t>
      </w:r>
    </w:p>
    <w:p w14:paraId="3AF67A51" w14:textId="1B0AA97C" w:rsidR="00DD6D83" w:rsidRDefault="009767A3" w:rsidP="00DD6D83">
      <w:pPr>
        <w:pStyle w:val="02TEXTOPRINCIPAL"/>
      </w:pPr>
      <w:r>
        <w:t>Item</w:t>
      </w:r>
      <w:r w:rsidRPr="00386E2C">
        <w:t xml:space="preserve"> a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</w:t>
      </w:r>
      <w:r w:rsidR="009E7A8D" w:rsidRPr="000646E2">
        <w:rPr>
          <w:i/>
        </w:rPr>
        <w:t>S</w:t>
      </w:r>
      <w:r w:rsidR="00DD6D83" w:rsidRPr="000B1988">
        <w:rPr>
          <w:i/>
        </w:rPr>
        <w:t>uas</w:t>
      </w:r>
      <w:r w:rsidR="00DD6D83">
        <w:t xml:space="preserve">, </w:t>
      </w:r>
      <w:r w:rsidR="00DD6D83" w:rsidRPr="000B1988">
        <w:rPr>
          <w:i/>
        </w:rPr>
        <w:t>eles</w:t>
      </w:r>
      <w:r w:rsidR="00DD6D83">
        <w:t>.</w:t>
      </w:r>
    </w:p>
    <w:p w14:paraId="727053F3" w14:textId="0314C2BB" w:rsidR="00DD6D83" w:rsidRDefault="009767A3" w:rsidP="00DD6D83">
      <w:pPr>
        <w:pStyle w:val="02TEXTOPRINCIPAL"/>
      </w:pPr>
      <w:r>
        <w:t>Item</w:t>
      </w:r>
      <w:r w:rsidRPr="00921D42">
        <w:t xml:space="preserve"> </w:t>
      </w:r>
      <w:r w:rsidRPr="00386E2C">
        <w:t>b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</w:t>
      </w:r>
      <w:r w:rsidR="009E7A8D">
        <w:t>Pronome</w:t>
      </w:r>
      <w:r w:rsidR="00DD6D83">
        <w:t>.</w:t>
      </w:r>
    </w:p>
    <w:p w14:paraId="052A5A2A" w14:textId="67317C40" w:rsidR="00DD6D83" w:rsidRDefault="009767A3" w:rsidP="00DD6D83">
      <w:pPr>
        <w:pStyle w:val="02TEXTOPRINCIPAL"/>
      </w:pPr>
      <w:r>
        <w:t xml:space="preserve">Item </w:t>
      </w:r>
      <w:r w:rsidRPr="00386E2C">
        <w:t xml:space="preserve">c </w:t>
      </w:r>
      <w:r>
        <w:t xml:space="preserve">– </w:t>
      </w:r>
      <w:r w:rsidR="00DD6D83" w:rsidRPr="009767A3">
        <w:rPr>
          <w:b/>
        </w:rPr>
        <w:t>Resposta esperada:</w:t>
      </w:r>
      <w:r w:rsidR="00DD6D83">
        <w:t xml:space="preserve"> Cada dispositivo é fabricado com numerosos metais preciosos e muitas das principais funcionalidades de cada dispositivo não seriam possíveis sem os numerosos metais pesados.</w:t>
      </w:r>
    </w:p>
    <w:p w14:paraId="394B26EE" w14:textId="300DE0C8" w:rsidR="00DD6D83" w:rsidRDefault="009767A3" w:rsidP="00DD6D83">
      <w:pPr>
        <w:pStyle w:val="02TEXTOPRINCIPAL"/>
      </w:pPr>
      <w:r>
        <w:t xml:space="preserve">Item </w:t>
      </w:r>
      <w:r w:rsidRPr="00386E2C">
        <w:t>d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Para evitar repetições, tornando o texto mais claro e objetivo.</w:t>
      </w:r>
    </w:p>
    <w:p w14:paraId="13214797" w14:textId="77777777" w:rsidR="00DD6D83" w:rsidRDefault="00DD6D83" w:rsidP="00DD6D83">
      <w:pPr>
        <w:pStyle w:val="02TEXTOPRINCIPAL"/>
      </w:pPr>
      <w:r>
        <w:t xml:space="preserve">A maior dificuldade esperada é para o(a) estudante encontrar, no item </w:t>
      </w:r>
      <w:r w:rsidRPr="000B1988">
        <w:rPr>
          <w:b/>
        </w:rPr>
        <w:t>c</w:t>
      </w:r>
      <w:r>
        <w:t>, os termos que os pronomes estão substituindo. Se necessário, oriente-os a ler com calma mais de uma vez o trecho, procurando identificar esses termos. Oriente-os(as), também, a não apenas fazer as substituições, mas a efetuar as adaptações necessárias no que se refere à ordem das palavras no trecho.</w:t>
      </w:r>
    </w:p>
    <w:p w14:paraId="3AFFBC37" w14:textId="77777777" w:rsidR="00DD6D83" w:rsidRDefault="00DD6D83" w:rsidP="00DD6D83">
      <w:pPr>
        <w:pStyle w:val="02TEXTOPRINCIPAL"/>
      </w:pPr>
    </w:p>
    <w:p w14:paraId="43DEDDF7" w14:textId="77777777" w:rsidR="00DD6D83" w:rsidRPr="00DD6D83" w:rsidRDefault="00DD6D83" w:rsidP="00DD6D83">
      <w:pPr>
        <w:pStyle w:val="01TITULO4"/>
      </w:pPr>
      <w:r w:rsidRPr="00DD6D83">
        <w:t>Questão 7</w:t>
      </w:r>
    </w:p>
    <w:p w14:paraId="57F63242" w14:textId="71758FC7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</w:t>
      </w:r>
      <w:r>
        <w:t>e</w:t>
      </w:r>
      <w:r w:rsidRPr="00870492">
        <w:t>stabelecer relações entre partes do texto, identificando substituições pronominais (uso de pronome anafórico – demonstrativo) que contribuem para a continuidade do texto</w:t>
      </w:r>
      <w:r w:rsidR="00285B44">
        <w:t>,</w:t>
      </w:r>
      <w:r>
        <w:t xml:space="preserve"> </w:t>
      </w:r>
      <w:r w:rsidRPr="00191513">
        <w:t>de acordo com a habilidade</w:t>
      </w:r>
      <w:r>
        <w:t xml:space="preserve"> </w:t>
      </w:r>
      <w:r w:rsidRPr="00870492">
        <w:t>EF07LP13</w:t>
      </w:r>
      <w:r w:rsidRPr="00191513">
        <w:t>.</w:t>
      </w:r>
    </w:p>
    <w:p w14:paraId="74692672" w14:textId="07A23E71" w:rsidR="00DD6D83" w:rsidRDefault="009767A3" w:rsidP="00DD6D83">
      <w:pPr>
        <w:pStyle w:val="02TEXTOPRINCIPAL"/>
      </w:pPr>
      <w:r>
        <w:t xml:space="preserve">Item </w:t>
      </w:r>
      <w:r w:rsidRPr="00386E2C">
        <w:t>a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A palavra </w:t>
      </w:r>
      <w:r w:rsidR="00DD6D83" w:rsidRPr="000B1988">
        <w:rPr>
          <w:i/>
        </w:rPr>
        <w:t>destes</w:t>
      </w:r>
      <w:r w:rsidR="00DD6D83">
        <w:t>. Ela está retomando a expressão “numerosos metais preciosos”.</w:t>
      </w:r>
    </w:p>
    <w:p w14:paraId="4F11C775" w14:textId="18ABDD6E" w:rsidR="00DD6D83" w:rsidRDefault="009767A3" w:rsidP="00DD6D83">
      <w:pPr>
        <w:pStyle w:val="02TEXTOPRINCIPAL"/>
      </w:pPr>
      <w:r>
        <w:t xml:space="preserve">Item </w:t>
      </w:r>
      <w:r w:rsidRPr="00386E2C">
        <w:t>b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Porque ela evita que a expressão se repita e ajuda a estabelecer relações entre as diversas partes do texto.</w:t>
      </w:r>
    </w:p>
    <w:p w14:paraId="781DA792" w14:textId="2FD4B583" w:rsidR="006A6BAA" w:rsidRDefault="00DD6D83" w:rsidP="00DD6D83">
      <w:pPr>
        <w:pStyle w:val="02TEXTOPRINCIPAL"/>
      </w:pPr>
      <w:r>
        <w:t xml:space="preserve">A principal dificuldade esperada é em relação ao item </w:t>
      </w:r>
      <w:r w:rsidRPr="000B1988">
        <w:rPr>
          <w:b/>
        </w:rPr>
        <w:t>b</w:t>
      </w:r>
      <w:r>
        <w:t xml:space="preserve">, pois os(as) estudantes podem não perceber que o pronome </w:t>
      </w:r>
      <w:r w:rsidRPr="000B1988">
        <w:rPr>
          <w:i/>
        </w:rPr>
        <w:t>destes</w:t>
      </w:r>
      <w:r>
        <w:t xml:space="preserve"> é um elemento coesivo do texto. Se achar conveniente, retome o assunto com os(as) estudantes ao comentar a questão antes da aplicação da avaliação.</w:t>
      </w:r>
    </w:p>
    <w:p w14:paraId="0E442F65" w14:textId="77777777" w:rsidR="006A6BAA" w:rsidRDefault="006A6BAA">
      <w:pPr>
        <w:rPr>
          <w:rFonts w:eastAsia="Tahoma"/>
        </w:rPr>
      </w:pPr>
      <w:r>
        <w:br w:type="page"/>
      </w:r>
    </w:p>
    <w:p w14:paraId="24B29011" w14:textId="77777777" w:rsidR="00DD6D83" w:rsidRDefault="00DD6D83" w:rsidP="006A6BAA"/>
    <w:p w14:paraId="714D91BF" w14:textId="77777777" w:rsidR="00DD6D83" w:rsidRPr="00DD6D83" w:rsidRDefault="00DD6D83" w:rsidP="00DD6D83">
      <w:pPr>
        <w:pStyle w:val="01TITULO4"/>
      </w:pPr>
      <w:r w:rsidRPr="00DD6D83">
        <w:t>Questão 8</w:t>
      </w:r>
    </w:p>
    <w:p w14:paraId="47DD47B8" w14:textId="4619B682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identificar </w:t>
      </w:r>
      <w:r w:rsidRPr="00870492">
        <w:rPr>
          <w:rFonts w:eastAsia="Arial" w:cs="Arial"/>
        </w:rPr>
        <w:t>os efeitos de sentido do uso de estratégias de modalização e argumentatividade</w:t>
      </w:r>
      <w:r w:rsidR="00285B44">
        <w:rPr>
          <w:rFonts w:eastAsia="Arial" w:cs="Arial"/>
        </w:rPr>
        <w:t>,</w:t>
      </w:r>
      <w:r>
        <w:t xml:space="preserve"> </w:t>
      </w:r>
      <w:r w:rsidRPr="00191513">
        <w:t>de acordo com a habilidade</w:t>
      </w:r>
      <w:r>
        <w:t xml:space="preserve"> </w:t>
      </w:r>
      <w:r w:rsidRPr="00870492">
        <w:rPr>
          <w:rFonts w:eastAsia="Arial" w:cs="Arial"/>
        </w:rPr>
        <w:t>EF07LP14</w:t>
      </w:r>
      <w:r w:rsidRPr="00191513">
        <w:t>.</w:t>
      </w:r>
    </w:p>
    <w:p w14:paraId="3BEF0748" w14:textId="4E7F3AC0" w:rsidR="00DD6D83" w:rsidRDefault="009767A3" w:rsidP="00DD6D83">
      <w:pPr>
        <w:pStyle w:val="02TEXTOPRINCIPAL"/>
      </w:pPr>
      <w:r>
        <w:t xml:space="preserve">Item </w:t>
      </w:r>
      <w:r w:rsidRPr="00386E2C">
        <w:t>a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No texto reescrito é apresentada certeza em relação ao que é dito; no </w:t>
      </w:r>
      <w:r w:rsidR="001A5AFD">
        <w:t xml:space="preserve">texto </w:t>
      </w:r>
      <w:r w:rsidR="00DD6D83">
        <w:t>original, optou-se por não apresentar certeza.</w:t>
      </w:r>
    </w:p>
    <w:p w14:paraId="33F28866" w14:textId="3A204D8D" w:rsidR="00DD6D83" w:rsidRDefault="009767A3" w:rsidP="00DD6D83">
      <w:pPr>
        <w:pStyle w:val="02TEXTOPRINCIPAL"/>
      </w:pPr>
      <w:r>
        <w:t xml:space="preserve">Item </w:t>
      </w:r>
      <w:r w:rsidRPr="00386E2C">
        <w:t>b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No texto original, foi feita a opção por não afirmar, com certeza, que o custo ambiental é enorme, sendo muito maior do que imaginamos. Essa escolha pode ter sido feita por se tratar de uma hipótese de quem escreveu o texto, e não uma informação que tenha sido confirmada.</w:t>
      </w:r>
    </w:p>
    <w:p w14:paraId="7A67729D" w14:textId="7FF40F9A" w:rsidR="00DD6D83" w:rsidRDefault="00DD6D83" w:rsidP="00DD6D83">
      <w:pPr>
        <w:pStyle w:val="02TEXTOPRINCIPAL"/>
      </w:pPr>
      <w:r>
        <w:t xml:space="preserve">É possível que os(as) estudantes não se atentem às nuances das escolhas lexicais do </w:t>
      </w:r>
      <w:r w:rsidR="001A5AFD">
        <w:t xml:space="preserve">texto </w:t>
      </w:r>
      <w:r>
        <w:t>original. Nesse caso, leia com eles, marcando bem as palavras destacadas, a fim de que percebam a modalização.</w:t>
      </w:r>
    </w:p>
    <w:p w14:paraId="6DA4EEC3" w14:textId="77777777" w:rsidR="00DD6D83" w:rsidRDefault="00DD6D83" w:rsidP="00DD6D83">
      <w:pPr>
        <w:pStyle w:val="02TEXTOPRINCIPAL"/>
      </w:pPr>
    </w:p>
    <w:p w14:paraId="6B68A73F" w14:textId="77777777" w:rsidR="00DD6D83" w:rsidRPr="00DD6D83" w:rsidRDefault="00DD6D83" w:rsidP="00DD6D83">
      <w:pPr>
        <w:pStyle w:val="01TITULO4"/>
      </w:pPr>
      <w:r w:rsidRPr="00DD6D83">
        <w:t>Questão 9</w:t>
      </w:r>
    </w:p>
    <w:p w14:paraId="28E51832" w14:textId="25800C05" w:rsidR="00DD6D83" w:rsidRDefault="00DD6D83" w:rsidP="00DD6D83">
      <w:pPr>
        <w:pStyle w:val="02TEXTOPRINCIPAL"/>
      </w:pPr>
      <w:r w:rsidRPr="00191513">
        <w:t>Essa questão avalia a capacidade d</w:t>
      </w:r>
      <w:r>
        <w:t>o(a)</w:t>
      </w:r>
      <w:r w:rsidRPr="00191513">
        <w:t xml:space="preserve"> </w:t>
      </w:r>
      <w:r>
        <w:t>estudante</w:t>
      </w:r>
      <w:r w:rsidRPr="00191513">
        <w:t xml:space="preserve"> de </w:t>
      </w:r>
      <w:r>
        <w:t>a</w:t>
      </w:r>
      <w:r w:rsidRPr="00870492">
        <w:t xml:space="preserve">nalisar a estrutura e </w:t>
      </w:r>
      <w:r w:rsidR="001A5AFD">
        <w:t xml:space="preserve">o </w:t>
      </w:r>
      <w:r w:rsidRPr="00870492">
        <w:t xml:space="preserve">funcionamento dos </w:t>
      </w:r>
      <w:r w:rsidRPr="00870492">
        <w:rPr>
          <w:i/>
        </w:rPr>
        <w:t>hiperlinks</w:t>
      </w:r>
      <w:r w:rsidRPr="00870492">
        <w:t xml:space="preserve"> em textos noticiosos publicados na </w:t>
      </w:r>
      <w:r w:rsidR="001A5AFD">
        <w:t xml:space="preserve">internet, </w:t>
      </w:r>
      <w:r w:rsidRPr="00191513">
        <w:t>de acordo com a habilidade</w:t>
      </w:r>
      <w:r>
        <w:t xml:space="preserve"> </w:t>
      </w:r>
      <w:r w:rsidRPr="00870492">
        <w:t>EF67LP01</w:t>
      </w:r>
      <w:r w:rsidRPr="00191513">
        <w:t>.</w:t>
      </w:r>
    </w:p>
    <w:p w14:paraId="77DDF6D3" w14:textId="719C92F2" w:rsidR="00DD6D83" w:rsidRDefault="00DD6D83" w:rsidP="00DD6D83">
      <w:pPr>
        <w:pStyle w:val="02TEXTOPRINCIPAL"/>
      </w:pPr>
      <w:r w:rsidRPr="009767A3">
        <w:rPr>
          <w:b/>
        </w:rPr>
        <w:t>Resposta certa:</w:t>
      </w:r>
      <w:r w:rsidRPr="009767A3">
        <w:t xml:space="preserve"> </w:t>
      </w:r>
      <w:r w:rsidR="009767A3" w:rsidRPr="009767A3">
        <w:t>D</w:t>
      </w:r>
      <w:r w:rsidRPr="000B1988">
        <w:t>.</w:t>
      </w:r>
    </w:p>
    <w:p w14:paraId="1952F37E" w14:textId="77777777" w:rsidR="00DD6D83" w:rsidRDefault="00DD6D83" w:rsidP="00DD6D83">
      <w:pPr>
        <w:pStyle w:val="02TEXTOPRINCIPAL"/>
      </w:pPr>
      <w:r>
        <w:t xml:space="preserve">A marcação das alternativas </w:t>
      </w:r>
      <w:r>
        <w:rPr>
          <w:b/>
        </w:rPr>
        <w:t>a</w:t>
      </w:r>
      <w:r>
        <w:t xml:space="preserve"> ou </w:t>
      </w:r>
      <w:r>
        <w:rPr>
          <w:b/>
        </w:rPr>
        <w:t>b</w:t>
      </w:r>
      <w:r>
        <w:t xml:space="preserve"> indica que o(a) estudante não conhece ou não reconheceu a relação da palavra em azul com os </w:t>
      </w:r>
      <w:r w:rsidRPr="00715F3C">
        <w:rPr>
          <w:i/>
        </w:rPr>
        <w:t>hiperlinks</w:t>
      </w:r>
      <w:r>
        <w:t>, recursos comuns em textos na internet.</w:t>
      </w:r>
    </w:p>
    <w:p w14:paraId="1E53DF8C" w14:textId="77777777" w:rsidR="00DD6D83" w:rsidRDefault="00DD6D83" w:rsidP="00DD6D83">
      <w:pPr>
        <w:pStyle w:val="02TEXTOPRINCIPAL"/>
      </w:pPr>
      <w:r>
        <w:t xml:space="preserve">A marcação da alternativa </w:t>
      </w:r>
      <w:r>
        <w:rPr>
          <w:b/>
        </w:rPr>
        <w:t>c</w:t>
      </w:r>
      <w:r>
        <w:t xml:space="preserve"> demonstra que o(a) estudante, apesar de perceber que se trata de um </w:t>
      </w:r>
      <w:r w:rsidRPr="00715F3C">
        <w:rPr>
          <w:i/>
        </w:rPr>
        <w:t>hiperlink</w:t>
      </w:r>
      <w:r>
        <w:t>, não reconhece o funcionamento dele.</w:t>
      </w:r>
    </w:p>
    <w:p w14:paraId="12B3CF3C" w14:textId="60D62F5A" w:rsidR="00DD6D83" w:rsidRDefault="00DD6D83" w:rsidP="00DD6D83">
      <w:pPr>
        <w:pStyle w:val="02TEXTOPRINCIPAL"/>
      </w:pPr>
      <w:r>
        <w:t>Assim como na questão 5, a principal dificuldade esperada aqui é a necessidade de os(as) estudantes compreenderem, numa avaliação em meio impresso, o que aconteceria se estivessem utilizando o computador. Se necessário, relembre-os(as) da questão 5, que apresenta elementos que poderão</w:t>
      </w:r>
      <w:r w:rsidR="001A5AFD">
        <w:t xml:space="preserve"> </w:t>
      </w:r>
      <w:r>
        <w:t>auxiliá-los(as).</w:t>
      </w:r>
    </w:p>
    <w:p w14:paraId="7DA5F479" w14:textId="77777777" w:rsidR="00DD6D83" w:rsidRDefault="00DD6D83" w:rsidP="00DD6D83">
      <w:pPr>
        <w:pStyle w:val="02TEXTOPRINCIPAL"/>
      </w:pPr>
    </w:p>
    <w:p w14:paraId="0BC051C6" w14:textId="77777777" w:rsidR="00DD6D83" w:rsidRPr="00DD6D83" w:rsidRDefault="00DD6D83" w:rsidP="00DD6D83">
      <w:pPr>
        <w:pStyle w:val="01TITULO4"/>
      </w:pPr>
      <w:r w:rsidRPr="00DD6D83">
        <w:t>Questão 10</w:t>
      </w:r>
    </w:p>
    <w:p w14:paraId="6C0DE32E" w14:textId="77FAFB6A" w:rsidR="00DD6D83" w:rsidRDefault="00DD6D83" w:rsidP="00DD6D83">
      <w:pPr>
        <w:pStyle w:val="02TEXTOPRINCIPAL"/>
      </w:pPr>
      <w:r w:rsidRPr="00191513">
        <w:t>Essa questão avalia a capacidade do</w:t>
      </w:r>
      <w:r>
        <w:t>(a)</w:t>
      </w:r>
      <w:r w:rsidRPr="00191513">
        <w:t xml:space="preserve"> </w:t>
      </w:r>
      <w:r>
        <w:t>estudante</w:t>
      </w:r>
      <w:r w:rsidRPr="00191513">
        <w:t xml:space="preserve"> de identificar </w:t>
      </w:r>
      <w:r w:rsidRPr="00870492">
        <w:rPr>
          <w:rFonts w:eastAsia="Arial" w:cs="Arial"/>
        </w:rPr>
        <w:t>os efeitos de sentido provocados pela seleção lexical</w:t>
      </w:r>
      <w:r w:rsidR="003E07A8">
        <w:rPr>
          <w:rFonts w:eastAsia="Arial" w:cs="Arial"/>
        </w:rPr>
        <w:t>,</w:t>
      </w:r>
      <w:r>
        <w:t xml:space="preserve"> </w:t>
      </w:r>
      <w:r w:rsidRPr="00191513">
        <w:t>de acordo com a habilidade</w:t>
      </w:r>
      <w:r>
        <w:t xml:space="preserve"> </w:t>
      </w:r>
      <w:r w:rsidRPr="00870492">
        <w:rPr>
          <w:rFonts w:eastAsia="Arial" w:cs="Arial"/>
        </w:rPr>
        <w:t>EF67LP06</w:t>
      </w:r>
      <w:r w:rsidRPr="00191513">
        <w:t>.</w:t>
      </w:r>
    </w:p>
    <w:p w14:paraId="59C89171" w14:textId="1EBE4A39" w:rsidR="00DD6D83" w:rsidRDefault="009767A3" w:rsidP="00DD6D83">
      <w:pPr>
        <w:pStyle w:val="02TEXTOPRINCIPAL"/>
      </w:pPr>
      <w:r>
        <w:t xml:space="preserve">Item </w:t>
      </w:r>
      <w:r w:rsidRPr="00386E2C">
        <w:t>a</w:t>
      </w:r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Tratam-se de adjetivos.</w:t>
      </w:r>
    </w:p>
    <w:p w14:paraId="21657B6F" w14:textId="35D9C839" w:rsidR="00DD6D83" w:rsidRDefault="009767A3" w:rsidP="00DD6D83">
      <w:pPr>
        <w:pStyle w:val="02TEXTOPRINCIPAL"/>
      </w:pPr>
      <w:r>
        <w:t xml:space="preserve">Item </w:t>
      </w:r>
      <w:bookmarkStart w:id="0" w:name="_GoBack"/>
      <w:r w:rsidRPr="00386E2C">
        <w:t>b</w:t>
      </w:r>
      <w:bookmarkEnd w:id="0"/>
      <w:r>
        <w:t xml:space="preserve"> – </w:t>
      </w:r>
      <w:r w:rsidR="00DD6D83" w:rsidRPr="009767A3">
        <w:rPr>
          <w:b/>
        </w:rPr>
        <w:t>Resposta esperada:</w:t>
      </w:r>
      <w:r w:rsidR="00DD6D83">
        <w:t xml:space="preserve"> O uso dessas palavras evidencia o caráter crítico dessa reportagem em relação ao assunto tratado.</w:t>
      </w:r>
    </w:p>
    <w:p w14:paraId="7BAEB4D5" w14:textId="4B0586C7" w:rsidR="00E24C6F" w:rsidRPr="00BA6619" w:rsidRDefault="00DD6D83" w:rsidP="00DD6D83">
      <w:pPr>
        <w:pStyle w:val="02TEXTOPRINCIPAL"/>
      </w:pPr>
      <w:r>
        <w:t>Espera-se que os(as) estudantes identifiquem a denotação negativa dos adjetivos em destaque. Se necessário, chame a atenção deles(as) para isso.</w:t>
      </w:r>
    </w:p>
    <w:sectPr w:rsidR="00E24C6F" w:rsidRPr="00BA661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228B7" w14:textId="77777777" w:rsidR="00A96FE5" w:rsidRDefault="00A96FE5">
      <w:r>
        <w:separator/>
      </w:r>
    </w:p>
  </w:endnote>
  <w:endnote w:type="continuationSeparator" w:id="0">
    <w:p w14:paraId="5BB9B337" w14:textId="77777777" w:rsidR="00A96FE5" w:rsidRDefault="00A96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82CA1B-DDE0-43FE-9E01-9CECF9E59CA9}"/>
    <w:embedBold r:id="rId2" w:fontKey="{929E0D2D-84E2-469A-B8E3-8C067B9BA436}"/>
    <w:embedItalic r:id="rId3" w:fontKey="{0B59CA27-A7C6-49C7-93FD-C775873061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DAD9FA-1C58-4CD6-AA86-9F191E44D6E5}"/>
    <w:embedBold r:id="rId5" w:fontKey="{0826B839-B81E-48E6-9817-FD5D09375B9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03B616C-34A3-4480-B235-2DD735EE3633}"/>
    <w:embedBold r:id="rId7" w:fontKey="{A7B95C2A-188A-41C6-9047-AC0635FF3257}"/>
    <w:embedBoldItalic r:id="rId8" w:fontKey="{6D4D5266-5C0F-4E84-B387-45EEDBAEBFA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A0C216D-FFC0-43AA-81AB-73F558BBFCB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94AB66F-C5A5-48BE-9656-11FC5CB63C3D}"/>
    <w:embedBold r:id="rId11" w:fontKey="{FAEE4C81-5728-4D8F-9A1F-40FF0A6BC96C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1D6C8A3-A657-46E1-AC49-86E74D0FEFD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AE00A597-FCB7-4E83-9AE5-5C164B5BC4B6}"/>
    <w:embedBold r:id="rId14" w:fontKey="{12E4E05D-8F79-4FFB-8DCD-6E8093F998DF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BBC27965-27D1-4C24-B61D-D187070B27F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4979" w:rsidRPr="005A1C11" w14:paraId="60CB0DDB" w14:textId="77777777" w:rsidTr="00DD7084">
      <w:tc>
        <w:tcPr>
          <w:tcW w:w="9606" w:type="dxa"/>
        </w:tcPr>
        <w:p w14:paraId="1975EC3F" w14:textId="078E9724" w:rsidR="00F54979" w:rsidRPr="005A1C11" w:rsidRDefault="00F5497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F54979" w:rsidRPr="005A1C11" w:rsidRDefault="00F54979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07A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F54979" w:rsidRPr="00C67490" w:rsidRDefault="00F5497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95FD5" w14:textId="77777777" w:rsidR="00A96FE5" w:rsidRDefault="00A96FE5">
      <w:r>
        <w:rPr>
          <w:color w:val="000000"/>
        </w:rPr>
        <w:separator/>
      </w:r>
    </w:p>
  </w:footnote>
  <w:footnote w:type="continuationSeparator" w:id="0">
    <w:p w14:paraId="6CFC58BA" w14:textId="77777777" w:rsidR="00A96FE5" w:rsidRDefault="00A96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F54979" w:rsidRDefault="00F54979">
    <w:r>
      <w:rPr>
        <w:noProof/>
        <w:lang w:val="es-ES" w:eastAsia="es-ES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312C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07AE4"/>
    <w:rsid w:val="00011D74"/>
    <w:rsid w:val="000124A1"/>
    <w:rsid w:val="000124DA"/>
    <w:rsid w:val="00032FED"/>
    <w:rsid w:val="0003527F"/>
    <w:rsid w:val="000432B5"/>
    <w:rsid w:val="00045E29"/>
    <w:rsid w:val="00047739"/>
    <w:rsid w:val="000628EC"/>
    <w:rsid w:val="000646E2"/>
    <w:rsid w:val="00076EF4"/>
    <w:rsid w:val="000800F2"/>
    <w:rsid w:val="000822D3"/>
    <w:rsid w:val="000953F1"/>
    <w:rsid w:val="000A434A"/>
    <w:rsid w:val="000A65F4"/>
    <w:rsid w:val="000A7F47"/>
    <w:rsid w:val="000C6EC8"/>
    <w:rsid w:val="000D1E72"/>
    <w:rsid w:val="000E134B"/>
    <w:rsid w:val="000F0EB7"/>
    <w:rsid w:val="000F7684"/>
    <w:rsid w:val="00100500"/>
    <w:rsid w:val="00106A52"/>
    <w:rsid w:val="00115B24"/>
    <w:rsid w:val="00122BA1"/>
    <w:rsid w:val="001237AE"/>
    <w:rsid w:val="00123A09"/>
    <w:rsid w:val="00126F41"/>
    <w:rsid w:val="0014338B"/>
    <w:rsid w:val="0016572A"/>
    <w:rsid w:val="00166790"/>
    <w:rsid w:val="001735CD"/>
    <w:rsid w:val="0017481B"/>
    <w:rsid w:val="001777DE"/>
    <w:rsid w:val="00180DF7"/>
    <w:rsid w:val="0018189C"/>
    <w:rsid w:val="00181F19"/>
    <w:rsid w:val="00182B00"/>
    <w:rsid w:val="00190D7D"/>
    <w:rsid w:val="00197457"/>
    <w:rsid w:val="001A23F7"/>
    <w:rsid w:val="001A5AFD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34442"/>
    <w:rsid w:val="0024029B"/>
    <w:rsid w:val="00240EDA"/>
    <w:rsid w:val="00243271"/>
    <w:rsid w:val="00243A3C"/>
    <w:rsid w:val="00250FF2"/>
    <w:rsid w:val="00251D09"/>
    <w:rsid w:val="00276A55"/>
    <w:rsid w:val="00282C5D"/>
    <w:rsid w:val="00284097"/>
    <w:rsid w:val="00285B44"/>
    <w:rsid w:val="002A3216"/>
    <w:rsid w:val="002B4837"/>
    <w:rsid w:val="002C27E6"/>
    <w:rsid w:val="002C2992"/>
    <w:rsid w:val="002C49D0"/>
    <w:rsid w:val="002E7A62"/>
    <w:rsid w:val="002F0494"/>
    <w:rsid w:val="002F2586"/>
    <w:rsid w:val="002F27B1"/>
    <w:rsid w:val="002F294E"/>
    <w:rsid w:val="002F4AE9"/>
    <w:rsid w:val="00300691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86E2C"/>
    <w:rsid w:val="00391AA8"/>
    <w:rsid w:val="0039405B"/>
    <w:rsid w:val="00397741"/>
    <w:rsid w:val="00397851"/>
    <w:rsid w:val="003B7079"/>
    <w:rsid w:val="003B7BF3"/>
    <w:rsid w:val="003C5E4E"/>
    <w:rsid w:val="003D75AC"/>
    <w:rsid w:val="003E07A8"/>
    <w:rsid w:val="003E3A06"/>
    <w:rsid w:val="00406B6C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7AEE"/>
    <w:rsid w:val="004B76FC"/>
    <w:rsid w:val="004C12A4"/>
    <w:rsid w:val="004C6BBE"/>
    <w:rsid w:val="004D66D7"/>
    <w:rsid w:val="004E1228"/>
    <w:rsid w:val="004E1CAE"/>
    <w:rsid w:val="004F48D7"/>
    <w:rsid w:val="00512EF1"/>
    <w:rsid w:val="005209C1"/>
    <w:rsid w:val="00520F40"/>
    <w:rsid w:val="00525A49"/>
    <w:rsid w:val="005272F1"/>
    <w:rsid w:val="005279A3"/>
    <w:rsid w:val="00530CD9"/>
    <w:rsid w:val="00545B33"/>
    <w:rsid w:val="00546E19"/>
    <w:rsid w:val="0055204F"/>
    <w:rsid w:val="0055658E"/>
    <w:rsid w:val="00566A28"/>
    <w:rsid w:val="00575253"/>
    <w:rsid w:val="00585C7D"/>
    <w:rsid w:val="005865B1"/>
    <w:rsid w:val="0059537D"/>
    <w:rsid w:val="00595B77"/>
    <w:rsid w:val="005A24FC"/>
    <w:rsid w:val="005B1631"/>
    <w:rsid w:val="005B5F86"/>
    <w:rsid w:val="005C44F0"/>
    <w:rsid w:val="005D03F2"/>
    <w:rsid w:val="005D0D8E"/>
    <w:rsid w:val="005D631C"/>
    <w:rsid w:val="005E3636"/>
    <w:rsid w:val="005E4E2D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6289F"/>
    <w:rsid w:val="00673459"/>
    <w:rsid w:val="00674F1E"/>
    <w:rsid w:val="00676297"/>
    <w:rsid w:val="006776CC"/>
    <w:rsid w:val="00686561"/>
    <w:rsid w:val="006945D6"/>
    <w:rsid w:val="0069493D"/>
    <w:rsid w:val="006A20E6"/>
    <w:rsid w:val="006A6BAA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C5910"/>
    <w:rsid w:val="007D7E38"/>
    <w:rsid w:val="007F2F7E"/>
    <w:rsid w:val="008016CA"/>
    <w:rsid w:val="00802F95"/>
    <w:rsid w:val="0080752B"/>
    <w:rsid w:val="00811725"/>
    <w:rsid w:val="008117EA"/>
    <w:rsid w:val="008160AB"/>
    <w:rsid w:val="008166C2"/>
    <w:rsid w:val="0083199E"/>
    <w:rsid w:val="00843C1E"/>
    <w:rsid w:val="00844669"/>
    <w:rsid w:val="00852916"/>
    <w:rsid w:val="00852BBE"/>
    <w:rsid w:val="00862784"/>
    <w:rsid w:val="00873592"/>
    <w:rsid w:val="0089156D"/>
    <w:rsid w:val="008947FB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21D42"/>
    <w:rsid w:val="00935D6C"/>
    <w:rsid w:val="00940E78"/>
    <w:rsid w:val="00945EE1"/>
    <w:rsid w:val="009566FC"/>
    <w:rsid w:val="00963A7E"/>
    <w:rsid w:val="0097608B"/>
    <w:rsid w:val="009767A3"/>
    <w:rsid w:val="0098358E"/>
    <w:rsid w:val="00991C57"/>
    <w:rsid w:val="009B2E0C"/>
    <w:rsid w:val="009B5047"/>
    <w:rsid w:val="009C565E"/>
    <w:rsid w:val="009D0AED"/>
    <w:rsid w:val="009D43CE"/>
    <w:rsid w:val="009E098D"/>
    <w:rsid w:val="009E1F53"/>
    <w:rsid w:val="009E2B6D"/>
    <w:rsid w:val="009E4AA8"/>
    <w:rsid w:val="009E7A8D"/>
    <w:rsid w:val="009F4888"/>
    <w:rsid w:val="009F6D1B"/>
    <w:rsid w:val="00A10C04"/>
    <w:rsid w:val="00A11E70"/>
    <w:rsid w:val="00A2676B"/>
    <w:rsid w:val="00A32997"/>
    <w:rsid w:val="00A46FC7"/>
    <w:rsid w:val="00A61E27"/>
    <w:rsid w:val="00A632AA"/>
    <w:rsid w:val="00A7157E"/>
    <w:rsid w:val="00A74FAE"/>
    <w:rsid w:val="00A81FC7"/>
    <w:rsid w:val="00A9352E"/>
    <w:rsid w:val="00A94E7E"/>
    <w:rsid w:val="00A95D77"/>
    <w:rsid w:val="00A96FE5"/>
    <w:rsid w:val="00AA5435"/>
    <w:rsid w:val="00AA66CA"/>
    <w:rsid w:val="00AB46BE"/>
    <w:rsid w:val="00AC4EFC"/>
    <w:rsid w:val="00AC51B6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F4670"/>
    <w:rsid w:val="00BF7F47"/>
    <w:rsid w:val="00C021C0"/>
    <w:rsid w:val="00C4098B"/>
    <w:rsid w:val="00C42A68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844CB"/>
    <w:rsid w:val="00D87A64"/>
    <w:rsid w:val="00D93CD2"/>
    <w:rsid w:val="00DA159F"/>
    <w:rsid w:val="00DA1B5D"/>
    <w:rsid w:val="00DA3A26"/>
    <w:rsid w:val="00DB1649"/>
    <w:rsid w:val="00DC0331"/>
    <w:rsid w:val="00DC2F93"/>
    <w:rsid w:val="00DD2DE7"/>
    <w:rsid w:val="00DD5C14"/>
    <w:rsid w:val="00DD6D83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15319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EFD"/>
    <w:rsid w:val="00EF198F"/>
    <w:rsid w:val="00F00F55"/>
    <w:rsid w:val="00F1338D"/>
    <w:rsid w:val="00F15A76"/>
    <w:rsid w:val="00F27DC5"/>
    <w:rsid w:val="00F35B82"/>
    <w:rsid w:val="00F42E34"/>
    <w:rsid w:val="00F54979"/>
    <w:rsid w:val="00F5578A"/>
    <w:rsid w:val="00F623C9"/>
    <w:rsid w:val="00F668FC"/>
    <w:rsid w:val="00F67AC1"/>
    <w:rsid w:val="00F7670B"/>
    <w:rsid w:val="00F921AE"/>
    <w:rsid w:val="00F972A0"/>
    <w:rsid w:val="00FA070A"/>
    <w:rsid w:val="00FA209D"/>
    <w:rsid w:val="00FA29BC"/>
    <w:rsid w:val="00FB01C3"/>
    <w:rsid w:val="00FC0CAA"/>
    <w:rsid w:val="00FC1CC8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1290C3-1223-464A-8926-846B4D51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0A65F4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0A65F4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F1B70-8F35-4F3E-8EAD-C8E0CC99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1412</Words>
  <Characters>7630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25</cp:revision>
  <dcterms:created xsi:type="dcterms:W3CDTF">2018-10-10T18:51:00Z</dcterms:created>
  <dcterms:modified xsi:type="dcterms:W3CDTF">2018-10-31T18:24:00Z</dcterms:modified>
</cp:coreProperties>
</file>