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38418" w14:textId="77777777" w:rsidR="00846BE1" w:rsidRDefault="00846BE1" w:rsidP="00846BE1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7"/>
        <w:gridCol w:w="1648"/>
        <w:gridCol w:w="197"/>
        <w:gridCol w:w="1985"/>
        <w:gridCol w:w="639"/>
        <w:gridCol w:w="1041"/>
        <w:gridCol w:w="1886"/>
        <w:gridCol w:w="1626"/>
      </w:tblGrid>
      <w:tr w:rsidR="00846BE1" w:rsidRPr="003C2CAC" w14:paraId="4BC7FACC" w14:textId="77777777" w:rsidTr="0077461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7B8F8400" w14:textId="77777777" w:rsidR="00846BE1" w:rsidRPr="00D7080F" w:rsidRDefault="00846BE1" w:rsidP="00846BE1">
            <w:pPr>
              <w:pStyle w:val="03TITULOTABELAS1"/>
            </w:pPr>
            <w:r w:rsidRPr="00D7080F">
              <w:t>Grade de correção</w:t>
            </w:r>
          </w:p>
        </w:tc>
      </w:tr>
      <w:tr w:rsidR="00846BE1" w:rsidRPr="003C2CAC" w14:paraId="1420F3F4" w14:textId="77777777" w:rsidTr="0077461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51ED3542" w14:textId="77777777" w:rsidR="00846BE1" w:rsidRPr="00D7080F" w:rsidRDefault="00846BE1" w:rsidP="00846BE1">
            <w:pPr>
              <w:pStyle w:val="03TITULOTABELAS2"/>
            </w:pPr>
            <w:r w:rsidRPr="00D7080F">
              <w:t>História – 9</w:t>
            </w:r>
            <w:r w:rsidRPr="001B736F">
              <w:rPr>
                <w:u w:val="single"/>
                <w:vertAlign w:val="superscript"/>
              </w:rPr>
              <w:t>o</w:t>
            </w:r>
            <w:r w:rsidRPr="00D7080F">
              <w:t xml:space="preserve"> ano – 3</w:t>
            </w:r>
            <w:r w:rsidRPr="001B736F">
              <w:rPr>
                <w:u w:val="single"/>
                <w:vertAlign w:val="superscript"/>
              </w:rPr>
              <w:t>o</w:t>
            </w:r>
            <w:r w:rsidRPr="00D7080F">
              <w:t xml:space="preserve"> bimestre</w:t>
            </w:r>
          </w:p>
        </w:tc>
      </w:tr>
      <w:tr w:rsidR="00846BE1" w:rsidRPr="003C2CAC" w14:paraId="3CE9F1D3" w14:textId="77777777" w:rsidTr="0077461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4F3B9C59" w14:textId="77777777" w:rsidR="00846BE1" w:rsidRPr="00D7080F" w:rsidRDefault="00846BE1" w:rsidP="00846BE1">
            <w:pPr>
              <w:pStyle w:val="04TEXTOTABELAS"/>
            </w:pPr>
            <w:r w:rsidRPr="00D7080F">
              <w:t>Escola:</w:t>
            </w:r>
          </w:p>
        </w:tc>
      </w:tr>
      <w:tr w:rsidR="00846BE1" w:rsidRPr="003C2CAC" w14:paraId="6F5071D2" w14:textId="77777777" w:rsidTr="0077461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75EF1047" w14:textId="77777777" w:rsidR="00846BE1" w:rsidRPr="00D7080F" w:rsidRDefault="00846BE1" w:rsidP="00846BE1">
            <w:pPr>
              <w:pStyle w:val="04TEXTOTABELAS"/>
            </w:pPr>
            <w:r w:rsidRPr="00D7080F">
              <w:t>Aluno</w:t>
            </w:r>
            <w:r>
              <w:t>(a)</w:t>
            </w:r>
            <w:r w:rsidRPr="00D7080F">
              <w:t>:</w:t>
            </w:r>
          </w:p>
        </w:tc>
      </w:tr>
      <w:tr w:rsidR="00846BE1" w:rsidRPr="003C2CAC" w14:paraId="7BB81F58" w14:textId="77777777" w:rsidTr="0077461E">
        <w:trPr>
          <w:trHeight w:val="20"/>
        </w:trPr>
        <w:tc>
          <w:tcPr>
            <w:tcW w:w="1367" w:type="pct"/>
            <w:gridSpan w:val="2"/>
            <w:shd w:val="clear" w:color="auto" w:fill="auto"/>
          </w:tcPr>
          <w:p w14:paraId="7C2B7335" w14:textId="77777777" w:rsidR="00846BE1" w:rsidRPr="00D7080F" w:rsidRDefault="00846BE1" w:rsidP="00846BE1">
            <w:pPr>
              <w:pStyle w:val="04TEXTOTABELAS"/>
            </w:pPr>
            <w:r w:rsidRPr="00D7080F">
              <w:t>Ano e turma:</w:t>
            </w:r>
          </w:p>
        </w:tc>
        <w:tc>
          <w:tcPr>
            <w:tcW w:w="1390" w:type="pct"/>
            <w:gridSpan w:val="3"/>
            <w:shd w:val="clear" w:color="auto" w:fill="auto"/>
          </w:tcPr>
          <w:p w14:paraId="29EFA414" w14:textId="77777777" w:rsidR="00846BE1" w:rsidRPr="00D7080F" w:rsidRDefault="00846BE1" w:rsidP="00846BE1">
            <w:pPr>
              <w:pStyle w:val="04TEXTOTABELAS"/>
            </w:pPr>
            <w:r w:rsidRPr="00D7080F">
              <w:t>Número:</w:t>
            </w:r>
          </w:p>
        </w:tc>
        <w:tc>
          <w:tcPr>
            <w:tcW w:w="2243" w:type="pct"/>
            <w:gridSpan w:val="3"/>
            <w:shd w:val="clear" w:color="auto" w:fill="auto"/>
          </w:tcPr>
          <w:p w14:paraId="6976556D" w14:textId="77777777" w:rsidR="00846BE1" w:rsidRPr="00D7080F" w:rsidRDefault="00846BE1" w:rsidP="00846BE1">
            <w:pPr>
              <w:pStyle w:val="04TEXTOTABELAS"/>
            </w:pPr>
            <w:r w:rsidRPr="00D7080F">
              <w:t>Data:</w:t>
            </w:r>
          </w:p>
        </w:tc>
      </w:tr>
      <w:tr w:rsidR="00846BE1" w:rsidRPr="003C2CAC" w14:paraId="6A424602" w14:textId="77777777" w:rsidTr="0077461E">
        <w:trPr>
          <w:trHeight w:val="20"/>
        </w:trPr>
        <w:tc>
          <w:tcPr>
            <w:tcW w:w="4199" w:type="pct"/>
            <w:gridSpan w:val="7"/>
            <w:shd w:val="clear" w:color="auto" w:fill="auto"/>
          </w:tcPr>
          <w:p w14:paraId="6197709F" w14:textId="77777777" w:rsidR="00846BE1" w:rsidRPr="00D7080F" w:rsidRDefault="00846BE1" w:rsidP="00846BE1">
            <w:pPr>
              <w:pStyle w:val="04TEXTOTABELAS"/>
            </w:pPr>
            <w:r w:rsidRPr="00D7080F">
              <w:t>Professor(a):</w:t>
            </w:r>
          </w:p>
        </w:tc>
        <w:tc>
          <w:tcPr>
            <w:tcW w:w="801" w:type="pct"/>
            <w:shd w:val="clear" w:color="auto" w:fill="auto"/>
          </w:tcPr>
          <w:p w14:paraId="09C87522" w14:textId="77777777" w:rsidR="00846BE1" w:rsidRPr="00D7080F" w:rsidRDefault="00846BE1" w:rsidP="00846BE1">
            <w:pPr>
              <w:pStyle w:val="04TEXTOTABELAS"/>
            </w:pPr>
          </w:p>
        </w:tc>
      </w:tr>
      <w:tr w:rsidR="00846BE1" w:rsidRPr="003C2CAC" w14:paraId="39CFBEFF" w14:textId="77777777" w:rsidTr="00EA4981">
        <w:trPr>
          <w:trHeight w:val="20"/>
        </w:trPr>
        <w:tc>
          <w:tcPr>
            <w:tcW w:w="555" w:type="pct"/>
            <w:shd w:val="clear" w:color="auto" w:fill="auto"/>
            <w:vAlign w:val="center"/>
          </w:tcPr>
          <w:p w14:paraId="0B849E76" w14:textId="77777777" w:rsidR="00846BE1" w:rsidRPr="00D7080F" w:rsidRDefault="00846BE1" w:rsidP="00846BE1">
            <w:pPr>
              <w:pStyle w:val="03TITULOTABELAS2"/>
            </w:pPr>
            <w:r w:rsidRPr="00D7080F">
              <w:t>Questão</w:t>
            </w:r>
          </w:p>
        </w:tc>
        <w:tc>
          <w:tcPr>
            <w:tcW w:w="909" w:type="pct"/>
            <w:gridSpan w:val="2"/>
            <w:shd w:val="clear" w:color="auto" w:fill="auto"/>
            <w:vAlign w:val="center"/>
          </w:tcPr>
          <w:p w14:paraId="79BFBF46" w14:textId="77777777" w:rsidR="00846BE1" w:rsidRPr="00D7080F" w:rsidRDefault="00846BE1" w:rsidP="00846BE1">
            <w:pPr>
              <w:pStyle w:val="03TITULOTABELAS2"/>
            </w:pPr>
            <w:r w:rsidRPr="00D7080F">
              <w:t>Habilidade(s) avaliada(s)</w:t>
            </w:r>
          </w:p>
        </w:tc>
        <w:tc>
          <w:tcPr>
            <w:tcW w:w="978" w:type="pct"/>
            <w:shd w:val="clear" w:color="auto" w:fill="auto"/>
            <w:vAlign w:val="center"/>
          </w:tcPr>
          <w:p w14:paraId="4C19D94A" w14:textId="77777777" w:rsidR="00846BE1" w:rsidRPr="00D7080F" w:rsidRDefault="00846BE1" w:rsidP="00846BE1">
            <w:pPr>
              <w:pStyle w:val="03TITULOTABELAS2"/>
            </w:pPr>
            <w:r w:rsidRPr="00D7080F">
              <w:t>Resposta</w:t>
            </w:r>
          </w:p>
        </w:tc>
        <w:tc>
          <w:tcPr>
            <w:tcW w:w="828" w:type="pct"/>
            <w:gridSpan w:val="2"/>
            <w:shd w:val="clear" w:color="auto" w:fill="auto"/>
            <w:vAlign w:val="center"/>
          </w:tcPr>
          <w:p w14:paraId="16B1C546" w14:textId="2315F8F4" w:rsidR="00846BE1" w:rsidRPr="00D7080F" w:rsidRDefault="00846BE1" w:rsidP="00846BE1">
            <w:pPr>
              <w:pStyle w:val="03TITULOTABELAS2"/>
            </w:pPr>
            <w:r w:rsidRPr="00D7080F">
              <w:t>Resposta</w:t>
            </w:r>
            <w:r w:rsidR="00EA4981">
              <w:t>(</w:t>
            </w:r>
            <w:proofErr w:type="gramStart"/>
            <w:r w:rsidR="00EA4981">
              <w:t xml:space="preserve">s) </w:t>
            </w:r>
            <w:r w:rsidRPr="00D7080F">
              <w:t xml:space="preserve"> do</w:t>
            </w:r>
            <w:proofErr w:type="gramEnd"/>
            <w:r>
              <w:t>(a)</w:t>
            </w:r>
            <w:r w:rsidRPr="00D7080F">
              <w:t xml:space="preserve"> aluno</w:t>
            </w:r>
            <w:r>
              <w:t>(a)</w:t>
            </w:r>
          </w:p>
        </w:tc>
        <w:tc>
          <w:tcPr>
            <w:tcW w:w="929" w:type="pct"/>
            <w:shd w:val="clear" w:color="auto" w:fill="auto"/>
            <w:vAlign w:val="center"/>
          </w:tcPr>
          <w:p w14:paraId="3CE9DCA8" w14:textId="77777777" w:rsidR="00846BE1" w:rsidRPr="00D7080F" w:rsidRDefault="00846BE1" w:rsidP="00846BE1">
            <w:pPr>
              <w:pStyle w:val="03TITULOTABELAS2"/>
            </w:pPr>
            <w:r w:rsidRPr="00D7080F">
              <w:t>Reorientação de planejamento</w:t>
            </w:r>
          </w:p>
        </w:tc>
        <w:tc>
          <w:tcPr>
            <w:tcW w:w="801" w:type="pct"/>
            <w:shd w:val="clear" w:color="auto" w:fill="auto"/>
            <w:vAlign w:val="center"/>
          </w:tcPr>
          <w:p w14:paraId="72C2E4C8" w14:textId="77777777" w:rsidR="00846BE1" w:rsidRPr="00D7080F" w:rsidRDefault="00846BE1" w:rsidP="00846BE1">
            <w:pPr>
              <w:pStyle w:val="03TITULOTABELAS2"/>
            </w:pPr>
            <w:r w:rsidRPr="00D7080F">
              <w:t>Observações</w:t>
            </w:r>
          </w:p>
        </w:tc>
      </w:tr>
      <w:tr w:rsidR="00846BE1" w:rsidRPr="004971C0" w14:paraId="0D72AA41" w14:textId="77777777" w:rsidTr="00EA4981">
        <w:trPr>
          <w:trHeight w:val="20"/>
        </w:trPr>
        <w:tc>
          <w:tcPr>
            <w:tcW w:w="555" w:type="pct"/>
            <w:shd w:val="clear" w:color="auto" w:fill="auto"/>
          </w:tcPr>
          <w:p w14:paraId="71DF1DAB" w14:textId="77777777" w:rsidR="00846BE1" w:rsidRPr="00D7080F" w:rsidRDefault="00846BE1" w:rsidP="0077461E">
            <w:pPr>
              <w:pStyle w:val="03TITULOTABELAS2"/>
            </w:pPr>
            <w:r w:rsidRPr="00D7080F">
              <w:t>1</w:t>
            </w:r>
          </w:p>
        </w:tc>
        <w:tc>
          <w:tcPr>
            <w:tcW w:w="909" w:type="pct"/>
            <w:gridSpan w:val="2"/>
            <w:shd w:val="clear" w:color="auto" w:fill="auto"/>
          </w:tcPr>
          <w:p w14:paraId="7302FA50" w14:textId="7B15178B" w:rsidR="00846BE1" w:rsidRPr="00D7080F" w:rsidRDefault="00846BE1" w:rsidP="00292A4B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EF09HI17</w:t>
            </w:r>
            <w:r>
              <w:rPr>
                <w:b/>
              </w:rPr>
              <w:t>)</w:t>
            </w:r>
            <w:r w:rsidRPr="00D7080F">
              <w:t xml:space="preserve"> Identificar e analisar processos sociais, econômicos, culturais e políticos do Brasil a partir de 1946.</w:t>
            </w:r>
          </w:p>
        </w:tc>
        <w:tc>
          <w:tcPr>
            <w:tcW w:w="978" w:type="pct"/>
            <w:shd w:val="clear" w:color="auto" w:fill="auto"/>
          </w:tcPr>
          <w:p w14:paraId="5449CF30" w14:textId="6A25095A" w:rsidR="00846BE1" w:rsidRPr="00D7080F" w:rsidRDefault="00846BE1" w:rsidP="00846BE1">
            <w:pPr>
              <w:pStyle w:val="04TEXTOTABELAS"/>
            </w:pPr>
            <w:r w:rsidRPr="00D7080F">
              <w:t>N</w:t>
            </w:r>
            <w:r>
              <w:t>o</w:t>
            </w:r>
            <w:r w:rsidRPr="00D7080F">
              <w:t xml:space="preserve"> início da década de 1950</w:t>
            </w:r>
            <w:r>
              <w:t xml:space="preserve">, foi desenvolvida no Brasil </w:t>
            </w:r>
            <w:r w:rsidRPr="00D7080F">
              <w:t xml:space="preserve">uma forte campanha </w:t>
            </w:r>
            <w:r>
              <w:t>pela</w:t>
            </w:r>
            <w:r w:rsidRPr="00D7080F">
              <w:t xml:space="preserve"> nacionalização do petróleo. </w:t>
            </w:r>
            <w:r>
              <w:t>Com</w:t>
            </w:r>
            <w:r w:rsidRPr="00D7080F">
              <w:t xml:space="preserve"> o lema “O </w:t>
            </w:r>
            <w:r>
              <w:t>P</w:t>
            </w:r>
            <w:r w:rsidRPr="00D7080F">
              <w:t xml:space="preserve">etróleo é </w:t>
            </w:r>
            <w:r>
              <w:t>N</w:t>
            </w:r>
            <w:r w:rsidRPr="00D7080F">
              <w:t xml:space="preserve">osso!”, a campanha recebeu apoio de diferentes setores da sociedade. </w:t>
            </w:r>
            <w:r>
              <w:t>A</w:t>
            </w:r>
            <w:r w:rsidRPr="00D7080F">
              <w:t xml:space="preserve"> </w:t>
            </w:r>
            <w:r>
              <w:t>fotografia, que relembra o dia da inauguração de uma refinaria na Bahia, relaciona-se a</w:t>
            </w:r>
            <w:r w:rsidRPr="00D7080F">
              <w:t xml:space="preserve">o contexto político e econômico </w:t>
            </w:r>
            <w:r>
              <w:t xml:space="preserve">em </w:t>
            </w:r>
            <w:r w:rsidRPr="00D7080F">
              <w:t>que o presidente Vargas aprov</w:t>
            </w:r>
            <w:r>
              <w:t>ou</w:t>
            </w:r>
            <w:r w:rsidRPr="00D7080F">
              <w:t xml:space="preserve"> </w:t>
            </w:r>
            <w:r w:rsidR="00D8165E">
              <w:t xml:space="preserve">a </w:t>
            </w:r>
            <w:r>
              <w:t xml:space="preserve">fundação da </w:t>
            </w:r>
            <w:r w:rsidRPr="00D7080F">
              <w:t>Petrobras</w:t>
            </w:r>
            <w:r>
              <w:t>,</w:t>
            </w:r>
            <w:r w:rsidRPr="00D7080F">
              <w:t xml:space="preserve"> controlada pelo Estado brasileiro.</w:t>
            </w:r>
          </w:p>
        </w:tc>
        <w:tc>
          <w:tcPr>
            <w:tcW w:w="828" w:type="pct"/>
            <w:gridSpan w:val="2"/>
            <w:shd w:val="clear" w:color="auto" w:fill="auto"/>
          </w:tcPr>
          <w:p w14:paraId="2E9E55A8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929" w:type="pct"/>
            <w:shd w:val="clear" w:color="auto" w:fill="auto"/>
          </w:tcPr>
          <w:p w14:paraId="0B48D31E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03D7EB83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</w:tbl>
    <w:p w14:paraId="43C94114" w14:textId="77777777" w:rsidR="00846BE1" w:rsidRDefault="00846BE1" w:rsidP="00846BE1">
      <w:pPr>
        <w:pStyle w:val="06CREDITO"/>
        <w:jc w:val="right"/>
      </w:pPr>
      <w:r>
        <w:t>(continua)</w:t>
      </w:r>
    </w:p>
    <w:p w14:paraId="1AD27429" w14:textId="77777777" w:rsidR="00846BE1" w:rsidRDefault="00846BE1" w:rsidP="00846BE1">
      <w:pPr>
        <w:rPr>
          <w:rFonts w:eastAsia="Tahoma"/>
          <w:sz w:val="16"/>
        </w:rPr>
      </w:pPr>
      <w:r>
        <w:br w:type="page"/>
      </w:r>
    </w:p>
    <w:p w14:paraId="16BEFED9" w14:textId="77777777" w:rsidR="00846BE1" w:rsidRDefault="00846BE1" w:rsidP="00846BE1">
      <w:pPr>
        <w:pStyle w:val="06CREDITO"/>
        <w:jc w:val="right"/>
      </w:pPr>
    </w:p>
    <w:p w14:paraId="384375EB" w14:textId="77777777" w:rsidR="00846BE1" w:rsidRDefault="00846BE1" w:rsidP="00846BE1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168"/>
        <w:gridCol w:w="2028"/>
        <w:gridCol w:w="1585"/>
        <w:gridCol w:w="1723"/>
        <w:gridCol w:w="1626"/>
      </w:tblGrid>
      <w:tr w:rsidR="00846BE1" w:rsidRPr="004971C0" w14:paraId="26EEA2DE" w14:textId="77777777" w:rsidTr="00EA4981">
        <w:trPr>
          <w:trHeight w:val="20"/>
        </w:trPr>
        <w:tc>
          <w:tcPr>
            <w:tcW w:w="502" w:type="pct"/>
            <w:shd w:val="clear" w:color="auto" w:fill="auto"/>
          </w:tcPr>
          <w:p w14:paraId="02FA32CB" w14:textId="62D9EC6E" w:rsidR="00846BE1" w:rsidRPr="00B15FFE" w:rsidRDefault="00846BE1" w:rsidP="0077461E">
            <w:pPr>
              <w:pStyle w:val="03TITULOTABELAS2"/>
            </w:pPr>
            <w:r w:rsidRPr="00B15FFE">
              <w:t>2</w:t>
            </w:r>
          </w:p>
        </w:tc>
        <w:tc>
          <w:tcPr>
            <w:tcW w:w="1068" w:type="pct"/>
            <w:shd w:val="clear" w:color="auto" w:fill="auto"/>
          </w:tcPr>
          <w:p w14:paraId="537B4B8B" w14:textId="77777777" w:rsidR="00846BE1" w:rsidRPr="00CE3487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D7080F">
              <w:t xml:space="preserve"> Identificar e analisar aspectos da Guerra Fria, seus principais conflitos e as tensões geopolíticas no interior dos blocos liderados por soviéticos e estadunidenses.</w:t>
            </w:r>
          </w:p>
        </w:tc>
        <w:tc>
          <w:tcPr>
            <w:tcW w:w="999" w:type="pct"/>
            <w:shd w:val="clear" w:color="auto" w:fill="auto"/>
          </w:tcPr>
          <w:p w14:paraId="3C0DFD5F" w14:textId="59392F72" w:rsidR="00846BE1" w:rsidRPr="00D7080F" w:rsidRDefault="00314C20" w:rsidP="00DE40D7">
            <w:pPr>
              <w:pStyle w:val="02TEXTOPRINCIPAL"/>
            </w:pPr>
            <w:r>
              <w:t>Espera-se que os alunos concluam que, além do aspecto econômico, a</w:t>
            </w:r>
            <w:r w:rsidRPr="00274E2F">
              <w:t xml:space="preserve"> interferência </w:t>
            </w:r>
            <w:r>
              <w:t>estadunidense nos países da Europa, por meio da</w:t>
            </w:r>
            <w:r w:rsidRPr="00274E2F">
              <w:t xml:space="preserve"> ajuda financeira, contribuiria para conter o avanço do socialismo </w:t>
            </w:r>
            <w:r>
              <w:t xml:space="preserve">e </w:t>
            </w:r>
            <w:r w:rsidRPr="00274E2F">
              <w:t xml:space="preserve">para aproximar </w:t>
            </w:r>
            <w:r>
              <w:t>os</w:t>
            </w:r>
            <w:r w:rsidRPr="00274E2F">
              <w:t xml:space="preserve"> governo</w:t>
            </w:r>
            <w:r>
              <w:t xml:space="preserve">s europeus </w:t>
            </w:r>
            <w:r w:rsidRPr="00274E2F">
              <w:t>dos Estados Unidos.</w:t>
            </w:r>
          </w:p>
        </w:tc>
        <w:tc>
          <w:tcPr>
            <w:tcW w:w="781" w:type="pct"/>
            <w:shd w:val="clear" w:color="auto" w:fill="auto"/>
          </w:tcPr>
          <w:p w14:paraId="7FBE093D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49" w:type="pct"/>
            <w:shd w:val="clear" w:color="auto" w:fill="auto"/>
          </w:tcPr>
          <w:p w14:paraId="3875604C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09FC1642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  <w:tr w:rsidR="00846BE1" w:rsidRPr="004971C0" w14:paraId="0B6C6A66" w14:textId="77777777" w:rsidTr="00EA4981">
        <w:trPr>
          <w:trHeight w:val="20"/>
        </w:trPr>
        <w:tc>
          <w:tcPr>
            <w:tcW w:w="502" w:type="pct"/>
            <w:shd w:val="clear" w:color="auto" w:fill="auto"/>
          </w:tcPr>
          <w:p w14:paraId="2BEADDAA" w14:textId="77777777" w:rsidR="00846BE1" w:rsidRPr="00C056B0" w:rsidRDefault="00846BE1" w:rsidP="0077461E">
            <w:pPr>
              <w:pStyle w:val="03TITULOTABELAS2"/>
            </w:pPr>
            <w:r w:rsidRPr="00C056B0">
              <w:t>3</w:t>
            </w:r>
          </w:p>
        </w:tc>
        <w:tc>
          <w:tcPr>
            <w:tcW w:w="1068" w:type="pct"/>
            <w:shd w:val="clear" w:color="auto" w:fill="auto"/>
          </w:tcPr>
          <w:p w14:paraId="6C469361" w14:textId="77777777" w:rsidR="00846BE1" w:rsidRPr="00D7080F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D7080F">
              <w:t xml:space="preserve"> Identificar e analisar aspectos da Guerra Fria, seus principais conflitos e as tensões </w:t>
            </w:r>
          </w:p>
          <w:p w14:paraId="6A90DB29" w14:textId="77777777" w:rsidR="00846BE1" w:rsidRPr="00D7080F" w:rsidRDefault="00846BE1" w:rsidP="00846BE1">
            <w:pPr>
              <w:pStyle w:val="NormalWeb"/>
              <w:spacing w:before="0" w:beforeAutospacing="0" w:after="0" w:afterAutospacing="0"/>
              <w:ind w:right="38"/>
              <w:rPr>
                <w:rFonts w:ascii="Tahoma" w:eastAsiaTheme="minorHAnsi" w:hAnsi="Tahoma" w:cs="Tahoma"/>
                <w:sz w:val="21"/>
                <w:szCs w:val="21"/>
              </w:rPr>
            </w:pPr>
            <w:r w:rsidRPr="00D7080F">
              <w:rPr>
                <w:rFonts w:ascii="Tahoma" w:eastAsiaTheme="minorHAnsi" w:hAnsi="Tahoma" w:cs="Tahoma"/>
                <w:sz w:val="21"/>
                <w:szCs w:val="21"/>
              </w:rPr>
              <w:t>geopolíticas no interior dos blocos liderados por soviéticos e estadunidenses.</w:t>
            </w:r>
          </w:p>
        </w:tc>
        <w:tc>
          <w:tcPr>
            <w:tcW w:w="999" w:type="pct"/>
            <w:shd w:val="clear" w:color="auto" w:fill="auto"/>
          </w:tcPr>
          <w:p w14:paraId="52349586" w14:textId="77777777" w:rsidR="00846BE1" w:rsidRPr="00D7080F" w:rsidRDefault="00846BE1" w:rsidP="00846BE1">
            <w:pPr>
              <w:pStyle w:val="04TEXTOTABELAS"/>
            </w:pPr>
            <w:r w:rsidRPr="00D7080F">
              <w:t xml:space="preserve">Alternativa </w:t>
            </w:r>
            <w:r>
              <w:rPr>
                <w:b/>
              </w:rPr>
              <w:t>c</w:t>
            </w:r>
            <w:r w:rsidRPr="00D37AD4">
              <w:t>.</w:t>
            </w:r>
          </w:p>
          <w:p w14:paraId="46592985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781" w:type="pct"/>
            <w:shd w:val="clear" w:color="auto" w:fill="auto"/>
          </w:tcPr>
          <w:p w14:paraId="659AA61C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49" w:type="pct"/>
            <w:shd w:val="clear" w:color="auto" w:fill="auto"/>
          </w:tcPr>
          <w:p w14:paraId="78E3755B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491A278F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  <w:tr w:rsidR="00846BE1" w:rsidRPr="004971C0" w14:paraId="1218F552" w14:textId="77777777" w:rsidTr="00EA4981">
        <w:trPr>
          <w:trHeight w:val="20"/>
        </w:trPr>
        <w:tc>
          <w:tcPr>
            <w:tcW w:w="502" w:type="pct"/>
            <w:shd w:val="clear" w:color="auto" w:fill="auto"/>
          </w:tcPr>
          <w:p w14:paraId="593A8F8A" w14:textId="77777777" w:rsidR="00846BE1" w:rsidRPr="006E0A6D" w:rsidRDefault="00846BE1" w:rsidP="0077461E">
            <w:pPr>
              <w:pStyle w:val="03TITULOTABELAS2"/>
            </w:pPr>
            <w:r w:rsidRPr="006E0A6D">
              <w:t>4</w:t>
            </w:r>
          </w:p>
        </w:tc>
        <w:tc>
          <w:tcPr>
            <w:tcW w:w="1068" w:type="pct"/>
            <w:shd w:val="clear" w:color="auto" w:fill="auto"/>
          </w:tcPr>
          <w:p w14:paraId="36A17BB9" w14:textId="77777777" w:rsidR="00846BE1" w:rsidRPr="00D7080F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D7080F">
              <w:t xml:space="preserve"> Identificar e analisar aspectos da Guerra Fria, seus principais conflitos e as tensões </w:t>
            </w:r>
          </w:p>
          <w:p w14:paraId="6C1432D5" w14:textId="77777777" w:rsidR="00846BE1" w:rsidRPr="00D7080F" w:rsidRDefault="00846BE1" w:rsidP="00846BE1">
            <w:pPr>
              <w:pStyle w:val="04TEXTOTABELAS"/>
            </w:pPr>
            <w:r w:rsidRPr="00D7080F">
              <w:t>geopolíticas no interior dos blocos liderados por soviéticos e estadunidenses.</w:t>
            </w:r>
          </w:p>
          <w:p w14:paraId="5DEF1248" w14:textId="77777777" w:rsidR="00846BE1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EF09HI31</w:t>
            </w:r>
            <w:r>
              <w:rPr>
                <w:b/>
              </w:rPr>
              <w:t>)</w:t>
            </w:r>
            <w:r w:rsidRPr="00D7080F">
              <w:t xml:space="preserve"> Descrever e avaliar os processos de descolonização na África e na Ásia.</w:t>
            </w:r>
          </w:p>
          <w:p w14:paraId="379D4C91" w14:textId="55F0E293" w:rsidR="00846BE1" w:rsidRPr="00D7080F" w:rsidRDefault="00846BE1" w:rsidP="00846BE1">
            <w:pPr>
              <w:pStyle w:val="04TEXTOTABELAS"/>
            </w:pPr>
            <w:r>
              <w:t xml:space="preserve">– Trabalhada </w:t>
            </w:r>
            <w:r w:rsidRPr="00D7080F">
              <w:t xml:space="preserve">parcialmente </w:t>
            </w:r>
            <w:r>
              <w:t>na questão,</w:t>
            </w:r>
            <w:r w:rsidRPr="00D7080F">
              <w:t xml:space="preserve"> que</w:t>
            </w:r>
            <w:r>
              <w:t xml:space="preserve"> envolve a</w:t>
            </w:r>
            <w:r w:rsidRPr="00D7080F">
              <w:t xml:space="preserve"> avalia</w:t>
            </w:r>
            <w:r>
              <w:t>ção</w:t>
            </w:r>
            <w:r w:rsidRPr="00D7080F">
              <w:t xml:space="preserve"> </w:t>
            </w:r>
            <w:r>
              <w:t>d</w:t>
            </w:r>
            <w:r w:rsidRPr="00D7080F">
              <w:t>os processos de descolonização na África</w:t>
            </w:r>
            <w:r>
              <w:t>.</w:t>
            </w:r>
          </w:p>
        </w:tc>
        <w:tc>
          <w:tcPr>
            <w:tcW w:w="999" w:type="pct"/>
            <w:shd w:val="clear" w:color="auto" w:fill="auto"/>
          </w:tcPr>
          <w:p w14:paraId="288F2C8C" w14:textId="77777777" w:rsidR="00846BE1" w:rsidRPr="00D7080F" w:rsidRDefault="00846BE1" w:rsidP="00846BE1">
            <w:pPr>
              <w:pStyle w:val="04TEXTOTABELAS"/>
              <w:rPr>
                <w:b/>
              </w:rPr>
            </w:pPr>
            <w:r w:rsidRPr="00D7080F">
              <w:t xml:space="preserve">Alternativa </w:t>
            </w:r>
            <w:r>
              <w:rPr>
                <w:b/>
              </w:rPr>
              <w:t>b</w:t>
            </w:r>
            <w:r w:rsidRPr="006E0A6D">
              <w:t>.</w:t>
            </w:r>
          </w:p>
          <w:p w14:paraId="17ACB07B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781" w:type="pct"/>
            <w:shd w:val="clear" w:color="auto" w:fill="auto"/>
          </w:tcPr>
          <w:p w14:paraId="56FB2C4F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49" w:type="pct"/>
            <w:shd w:val="clear" w:color="auto" w:fill="auto"/>
          </w:tcPr>
          <w:p w14:paraId="7CDFB36E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2CF36FE8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</w:tbl>
    <w:p w14:paraId="591A98C9" w14:textId="77777777" w:rsidR="00846BE1" w:rsidRDefault="00846BE1" w:rsidP="00846BE1">
      <w:pPr>
        <w:pStyle w:val="06CREDITO"/>
        <w:jc w:val="right"/>
      </w:pPr>
      <w:r>
        <w:t>(continua)</w:t>
      </w:r>
    </w:p>
    <w:p w14:paraId="6C644144" w14:textId="77777777" w:rsidR="00846BE1" w:rsidRDefault="00846BE1" w:rsidP="00846BE1">
      <w:pPr>
        <w:rPr>
          <w:rFonts w:eastAsia="Tahoma"/>
          <w:sz w:val="16"/>
        </w:rPr>
      </w:pPr>
      <w:r>
        <w:br w:type="page"/>
      </w:r>
    </w:p>
    <w:p w14:paraId="5D28BD45" w14:textId="77777777" w:rsidR="00846BE1" w:rsidRDefault="00846BE1" w:rsidP="00846BE1">
      <w:pPr>
        <w:pStyle w:val="06CREDITO"/>
        <w:jc w:val="right"/>
      </w:pPr>
    </w:p>
    <w:p w14:paraId="7EF1EBBC" w14:textId="77777777" w:rsidR="00846BE1" w:rsidRDefault="00846BE1" w:rsidP="00846BE1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168"/>
        <w:gridCol w:w="2028"/>
        <w:gridCol w:w="1585"/>
        <w:gridCol w:w="1723"/>
        <w:gridCol w:w="1626"/>
      </w:tblGrid>
      <w:tr w:rsidR="00846BE1" w:rsidRPr="004971C0" w14:paraId="4C19C75A" w14:textId="77777777" w:rsidTr="00C41272">
        <w:trPr>
          <w:trHeight w:val="20"/>
        </w:trPr>
        <w:tc>
          <w:tcPr>
            <w:tcW w:w="502" w:type="pct"/>
            <w:shd w:val="clear" w:color="auto" w:fill="auto"/>
          </w:tcPr>
          <w:p w14:paraId="6287FCB1" w14:textId="153117DE" w:rsidR="00846BE1" w:rsidRPr="009E0F37" w:rsidRDefault="00846BE1" w:rsidP="0077461E">
            <w:pPr>
              <w:pStyle w:val="03TITULOTABELAS2"/>
            </w:pPr>
            <w:r w:rsidRPr="009E0F37">
              <w:t>5</w:t>
            </w:r>
          </w:p>
        </w:tc>
        <w:tc>
          <w:tcPr>
            <w:tcW w:w="1068" w:type="pct"/>
            <w:shd w:val="clear" w:color="auto" w:fill="auto"/>
          </w:tcPr>
          <w:p w14:paraId="4CB8D3EA" w14:textId="0D0F2E4F" w:rsidR="00846BE1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EF09HI14</w:t>
            </w:r>
            <w:r>
              <w:rPr>
                <w:b/>
              </w:rPr>
              <w:t>)</w:t>
            </w:r>
            <w:r w:rsidRPr="00D7080F">
              <w:t xml:space="preserve"> Caracterizar e discutir as dinâmicas do colonialismo no continente africano e asiático e as lógicas de resistência das populações locais diante das questões internacionais.</w:t>
            </w:r>
          </w:p>
          <w:p w14:paraId="69A6A480" w14:textId="67A1694B" w:rsidR="00846BE1" w:rsidRPr="001B4897" w:rsidRDefault="00846BE1" w:rsidP="00846BE1">
            <w:pPr>
              <w:pStyle w:val="04TEXTOTABELAS"/>
            </w:pPr>
            <w:r>
              <w:t>– Trabalhada</w:t>
            </w:r>
            <w:r w:rsidRPr="00D7080F">
              <w:t xml:space="preserve"> parcialmente </w:t>
            </w:r>
            <w:r>
              <w:t>na questão,</w:t>
            </w:r>
            <w:r w:rsidRPr="00D7080F">
              <w:t xml:space="preserve"> que </w:t>
            </w:r>
            <w:r>
              <w:t xml:space="preserve">envolve a </w:t>
            </w:r>
            <w:r w:rsidRPr="00D7080F">
              <w:t>caracteriza</w:t>
            </w:r>
            <w:r>
              <w:t xml:space="preserve">ção </w:t>
            </w:r>
            <w:r w:rsidRPr="00D7080F">
              <w:t xml:space="preserve">e </w:t>
            </w:r>
            <w:r>
              <w:t xml:space="preserve">a </w:t>
            </w:r>
            <w:r w:rsidRPr="00D7080F">
              <w:t>discu</w:t>
            </w:r>
            <w:r>
              <w:t>ssão</w:t>
            </w:r>
            <w:r w:rsidRPr="00D7080F">
              <w:t xml:space="preserve"> </w:t>
            </w:r>
            <w:r>
              <w:t>d</w:t>
            </w:r>
            <w:r w:rsidRPr="00D7080F">
              <w:t>as dinâmicas do colonialismo no continente africano e as lógicas de resistência das populações locais diante das questões internacionais.</w:t>
            </w:r>
          </w:p>
          <w:p w14:paraId="3901C34D" w14:textId="77777777" w:rsidR="00846BE1" w:rsidRPr="006A57A6" w:rsidRDefault="00846BE1" w:rsidP="00846BE1">
            <w:pPr>
              <w:pStyle w:val="04TEXTOTABELAS"/>
              <w:rPr>
                <w:b/>
              </w:rPr>
            </w:pPr>
            <w:r w:rsidRPr="006A57A6">
              <w:rPr>
                <w:b/>
              </w:rPr>
              <w:t>(EF09HI31)</w:t>
            </w:r>
          </w:p>
          <w:p w14:paraId="13AE4408" w14:textId="77777777" w:rsidR="00846BE1" w:rsidRDefault="00846BE1" w:rsidP="00846BE1">
            <w:pPr>
              <w:pStyle w:val="04TEXTOTABELAS"/>
            </w:pPr>
            <w:r w:rsidRPr="00D7080F">
              <w:t xml:space="preserve">Descrever e avaliar os processos de descolonização na África e na Ásia. </w:t>
            </w:r>
          </w:p>
          <w:p w14:paraId="1F749F54" w14:textId="2C55CF6E" w:rsidR="00846BE1" w:rsidRPr="00D7080F" w:rsidRDefault="00846BE1" w:rsidP="00846BE1">
            <w:pPr>
              <w:pStyle w:val="04TEXTOTABELAS"/>
            </w:pPr>
            <w:r>
              <w:t>– Trabalhada</w:t>
            </w:r>
            <w:r w:rsidRPr="00D7080F">
              <w:t xml:space="preserve"> parcialmente</w:t>
            </w:r>
            <w:r>
              <w:t xml:space="preserve"> na questão, </w:t>
            </w:r>
            <w:r w:rsidRPr="00D7080F">
              <w:t xml:space="preserve">que </w:t>
            </w:r>
            <w:r>
              <w:t xml:space="preserve">envolve a </w:t>
            </w:r>
            <w:r w:rsidRPr="00D7080F">
              <w:t>descr</w:t>
            </w:r>
            <w:r>
              <w:t>ição</w:t>
            </w:r>
            <w:r w:rsidRPr="00D7080F">
              <w:t xml:space="preserve"> e </w:t>
            </w:r>
            <w:r>
              <w:t xml:space="preserve">a </w:t>
            </w:r>
            <w:r w:rsidRPr="00D7080F">
              <w:t>avalia</w:t>
            </w:r>
            <w:r>
              <w:t>ção</w:t>
            </w:r>
            <w:r w:rsidRPr="00D7080F">
              <w:t xml:space="preserve"> </w:t>
            </w:r>
            <w:r>
              <w:t>d</w:t>
            </w:r>
            <w:r w:rsidRPr="00D7080F">
              <w:t>os processos de descolonização na África</w:t>
            </w:r>
            <w:r>
              <w:t>.</w:t>
            </w:r>
          </w:p>
        </w:tc>
        <w:tc>
          <w:tcPr>
            <w:tcW w:w="999" w:type="pct"/>
            <w:shd w:val="clear" w:color="auto" w:fill="auto"/>
          </w:tcPr>
          <w:p w14:paraId="58112ABD" w14:textId="77777777" w:rsidR="00846BE1" w:rsidRDefault="00846BE1" w:rsidP="00846BE1">
            <w:pPr>
              <w:pStyle w:val="04TEXTOTABELAS"/>
            </w:pPr>
            <w:r w:rsidRPr="00957277">
              <w:rPr>
                <w:b/>
              </w:rPr>
              <w:t>a)</w:t>
            </w:r>
            <w:r w:rsidRPr="00D7080F">
              <w:t xml:space="preserve"> </w:t>
            </w:r>
            <w:r>
              <w:t>O MPLA foi um movimento de</w:t>
            </w:r>
            <w:r w:rsidRPr="00D7080F">
              <w:t xml:space="preserve"> resistência </w:t>
            </w:r>
            <w:r>
              <w:t>à</w:t>
            </w:r>
            <w:r w:rsidRPr="00D7080F">
              <w:t xml:space="preserve"> dominação portuguesa </w:t>
            </w:r>
            <w:r>
              <w:t>em Angola</w:t>
            </w:r>
            <w:r w:rsidRPr="00D7080F">
              <w:t xml:space="preserve">. Esse movimento recebeu ajuda da </w:t>
            </w:r>
            <w:r>
              <w:t>União Soviética</w:t>
            </w:r>
            <w:r w:rsidRPr="00D7080F">
              <w:t xml:space="preserve"> durante as guerras </w:t>
            </w:r>
            <w:r>
              <w:t>pela independência</w:t>
            </w:r>
            <w:r w:rsidRPr="00D7080F">
              <w:t xml:space="preserve"> de Angola. </w:t>
            </w:r>
          </w:p>
          <w:p w14:paraId="42189DE8" w14:textId="0AE46559" w:rsidR="00846BE1" w:rsidRPr="00D7080F" w:rsidRDefault="00846BE1" w:rsidP="00846BE1">
            <w:pPr>
              <w:pStyle w:val="04TEXTOTABELAS"/>
              <w:spacing w:line="240" w:lineRule="auto"/>
            </w:pPr>
            <w:r w:rsidRPr="008526EE">
              <w:rPr>
                <w:b/>
              </w:rPr>
              <w:t>b)</w:t>
            </w:r>
            <w:r w:rsidRPr="00D7080F">
              <w:t xml:space="preserve"> O personagem “Teoria” apresenta ao leitor as dificuldades de ser mestiço, nascido de mãe negra </w:t>
            </w:r>
            <w:r>
              <w:t>e</w:t>
            </w:r>
            <w:r w:rsidRPr="00D7080F">
              <w:t xml:space="preserve"> pai branco e português. Por causa da mestiçagem, </w:t>
            </w:r>
            <w:r>
              <w:t>“</w:t>
            </w:r>
            <w:r w:rsidRPr="00D7080F">
              <w:t>Teoria</w:t>
            </w:r>
            <w:r>
              <w:t>”</w:t>
            </w:r>
            <w:r w:rsidRPr="00D7080F">
              <w:t xml:space="preserve"> se</w:t>
            </w:r>
            <w:r>
              <w:t xml:space="preserve"> </w:t>
            </w:r>
            <w:r w:rsidRPr="00D7080F">
              <w:t>autodenomina “talvez, num universo de sim ou não, branco ou negro</w:t>
            </w:r>
            <w:r>
              <w:t>”.</w:t>
            </w:r>
            <w:r w:rsidRPr="00D7080F">
              <w:t xml:space="preserve"> O personagem</w:t>
            </w:r>
            <w:r>
              <w:t xml:space="preserve"> </w:t>
            </w:r>
            <w:r w:rsidRPr="00D7080F">
              <w:t>cr</w:t>
            </w:r>
            <w:r>
              <w:t>i</w:t>
            </w:r>
            <w:r w:rsidRPr="00D7080F">
              <w:t>tica a ideia de pureza e a recusa das combinações.</w:t>
            </w:r>
            <w:r w:rsidR="00292A4B">
              <w:t xml:space="preserve"> </w:t>
            </w:r>
            <w:r w:rsidRPr="00D7080F">
              <w:t xml:space="preserve">Poucos são aqueles que aceitam o “talvez”. Destaca ainda </w:t>
            </w:r>
            <w:r>
              <w:t xml:space="preserve">o fato de </w:t>
            </w:r>
            <w:r w:rsidRPr="00D7080F">
              <w:t>que a maioria das pessoas opta pelo maniqueísmo.</w:t>
            </w:r>
          </w:p>
        </w:tc>
        <w:tc>
          <w:tcPr>
            <w:tcW w:w="781" w:type="pct"/>
            <w:shd w:val="clear" w:color="auto" w:fill="auto"/>
          </w:tcPr>
          <w:p w14:paraId="456E9570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49" w:type="pct"/>
            <w:shd w:val="clear" w:color="auto" w:fill="auto"/>
          </w:tcPr>
          <w:p w14:paraId="3E67C074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2D4F0905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  <w:tr w:rsidR="00846BE1" w:rsidRPr="004971C0" w14:paraId="45BA60F5" w14:textId="77777777" w:rsidTr="00C41272">
        <w:trPr>
          <w:trHeight w:val="1779"/>
        </w:trPr>
        <w:tc>
          <w:tcPr>
            <w:tcW w:w="502" w:type="pct"/>
            <w:shd w:val="clear" w:color="auto" w:fill="auto"/>
          </w:tcPr>
          <w:p w14:paraId="1401ACED" w14:textId="77777777" w:rsidR="00846BE1" w:rsidRPr="00453698" w:rsidRDefault="00846BE1" w:rsidP="0077461E">
            <w:pPr>
              <w:pStyle w:val="03TITULOTABELAS2"/>
            </w:pPr>
            <w:r w:rsidRPr="00453698">
              <w:t>6</w:t>
            </w:r>
          </w:p>
        </w:tc>
        <w:tc>
          <w:tcPr>
            <w:tcW w:w="1068" w:type="pct"/>
            <w:shd w:val="clear" w:color="auto" w:fill="auto"/>
          </w:tcPr>
          <w:p w14:paraId="1F53C2C9" w14:textId="77777777" w:rsidR="00846BE1" w:rsidRPr="00453698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EF09HI17</w:t>
            </w:r>
            <w:r>
              <w:rPr>
                <w:b/>
              </w:rPr>
              <w:t>)</w:t>
            </w:r>
            <w:r w:rsidRPr="00D7080F">
              <w:t xml:space="preserve"> Identificar e analisar processos sociais, econômicos, culturais e políticos do Brasil a partir de 1946.</w:t>
            </w:r>
          </w:p>
        </w:tc>
        <w:tc>
          <w:tcPr>
            <w:tcW w:w="999" w:type="pct"/>
            <w:shd w:val="clear" w:color="auto" w:fill="auto"/>
          </w:tcPr>
          <w:p w14:paraId="6B6465D2" w14:textId="77777777" w:rsidR="00846BE1" w:rsidRPr="00D7080F" w:rsidRDefault="00846BE1" w:rsidP="00846BE1">
            <w:pPr>
              <w:pStyle w:val="04TEXTOTABELAS"/>
            </w:pPr>
            <w:r w:rsidRPr="00D7080F">
              <w:t xml:space="preserve">Alternativa </w:t>
            </w:r>
            <w:r>
              <w:rPr>
                <w:b/>
              </w:rPr>
              <w:t>b</w:t>
            </w:r>
            <w:r w:rsidRPr="00453698">
              <w:t>.</w:t>
            </w:r>
          </w:p>
          <w:p w14:paraId="05A30A1A" w14:textId="77777777" w:rsidR="00846BE1" w:rsidRPr="00D7080F" w:rsidRDefault="00846BE1" w:rsidP="00846BE1">
            <w:pPr>
              <w:pStyle w:val="02TEXTOPRINCIPAL"/>
            </w:pPr>
          </w:p>
        </w:tc>
        <w:tc>
          <w:tcPr>
            <w:tcW w:w="781" w:type="pct"/>
            <w:shd w:val="clear" w:color="auto" w:fill="auto"/>
          </w:tcPr>
          <w:p w14:paraId="5AC72EA2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49" w:type="pct"/>
            <w:shd w:val="clear" w:color="auto" w:fill="auto"/>
          </w:tcPr>
          <w:p w14:paraId="2654D69E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1FBA361B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</w:tbl>
    <w:p w14:paraId="4A986923" w14:textId="77777777" w:rsidR="00846BE1" w:rsidRDefault="00846BE1" w:rsidP="00846BE1">
      <w:pPr>
        <w:pStyle w:val="06CREDITO"/>
        <w:jc w:val="right"/>
      </w:pPr>
      <w:r>
        <w:t>(continua)</w:t>
      </w:r>
    </w:p>
    <w:p w14:paraId="54063336" w14:textId="77777777" w:rsidR="00846BE1" w:rsidRDefault="00846BE1" w:rsidP="00846BE1">
      <w:pPr>
        <w:rPr>
          <w:rFonts w:eastAsia="Tahoma"/>
          <w:sz w:val="16"/>
        </w:rPr>
      </w:pPr>
      <w:r>
        <w:br w:type="page"/>
      </w:r>
    </w:p>
    <w:p w14:paraId="0CE7941C" w14:textId="77777777" w:rsidR="00846BE1" w:rsidRDefault="00846BE1" w:rsidP="00846BE1">
      <w:pPr>
        <w:pStyle w:val="06CREDITO"/>
        <w:jc w:val="right"/>
      </w:pPr>
    </w:p>
    <w:p w14:paraId="2B29A275" w14:textId="77777777" w:rsidR="00846BE1" w:rsidRDefault="00846BE1" w:rsidP="00846BE1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0"/>
        <w:gridCol w:w="2169"/>
        <w:gridCol w:w="2028"/>
        <w:gridCol w:w="1583"/>
        <w:gridCol w:w="1723"/>
        <w:gridCol w:w="1626"/>
      </w:tblGrid>
      <w:tr w:rsidR="00846BE1" w:rsidRPr="004971C0" w14:paraId="64263C42" w14:textId="77777777" w:rsidTr="00C41272">
        <w:trPr>
          <w:trHeight w:val="20"/>
        </w:trPr>
        <w:tc>
          <w:tcPr>
            <w:tcW w:w="502" w:type="pct"/>
            <w:shd w:val="clear" w:color="auto" w:fill="auto"/>
          </w:tcPr>
          <w:p w14:paraId="1A2664DB" w14:textId="520B4485" w:rsidR="00846BE1" w:rsidRPr="0095666C" w:rsidRDefault="00846BE1" w:rsidP="0077461E">
            <w:pPr>
              <w:pStyle w:val="03TITULOTABELAS2"/>
            </w:pPr>
            <w:r w:rsidRPr="0095666C">
              <w:t>7</w:t>
            </w:r>
          </w:p>
        </w:tc>
        <w:tc>
          <w:tcPr>
            <w:tcW w:w="1068" w:type="pct"/>
            <w:shd w:val="clear" w:color="auto" w:fill="auto"/>
          </w:tcPr>
          <w:p w14:paraId="4DF7F4D5" w14:textId="77777777" w:rsidR="00846BE1" w:rsidRPr="00DE632F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EF09HI17</w:t>
            </w:r>
            <w:r>
              <w:rPr>
                <w:b/>
              </w:rPr>
              <w:t>)</w:t>
            </w:r>
            <w:r w:rsidRPr="00D7080F">
              <w:t xml:space="preserve"> Identificar e analisar processos sociais, econômicos, culturais e políticos do Brasil a partir de 1946.</w:t>
            </w:r>
          </w:p>
          <w:p w14:paraId="4886547F" w14:textId="0CC1A0FB" w:rsidR="00846BE1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EF09HI19</w:t>
            </w:r>
            <w:r>
              <w:rPr>
                <w:b/>
              </w:rPr>
              <w:t>)</w:t>
            </w:r>
            <w:r w:rsidRPr="00D7080F">
              <w:t xml:space="preserve"> Identificar e compreender o processo que resultou na ditadura civil-militar no Brasil e discutir a emergência de questões relacionadas à memória e à justiça sobre os casos de violação dos direitos humanos.</w:t>
            </w:r>
          </w:p>
          <w:p w14:paraId="7BC2ACD1" w14:textId="73352847" w:rsidR="00846BE1" w:rsidRPr="00D7080F" w:rsidRDefault="00846BE1" w:rsidP="00292A4B">
            <w:pPr>
              <w:pStyle w:val="04TEXTOTABELAS"/>
            </w:pPr>
            <w:r>
              <w:t>– Trabalhada</w:t>
            </w:r>
            <w:r w:rsidRPr="00D7080F">
              <w:t xml:space="preserve"> parcialmente</w:t>
            </w:r>
            <w:r>
              <w:t xml:space="preserve"> na questão, </w:t>
            </w:r>
            <w:r w:rsidRPr="00D7080F">
              <w:t xml:space="preserve">que </w:t>
            </w:r>
            <w:r>
              <w:t xml:space="preserve">envolve a </w:t>
            </w:r>
            <w:r w:rsidRPr="00D7080F">
              <w:t>identifica</w:t>
            </w:r>
            <w:r>
              <w:t>ção e a</w:t>
            </w:r>
            <w:r w:rsidRPr="00D7080F">
              <w:t xml:space="preserve"> compreen</w:t>
            </w:r>
            <w:r>
              <w:t>são de</w:t>
            </w:r>
            <w:r w:rsidRPr="00D7080F">
              <w:t xml:space="preserve"> </w:t>
            </w:r>
            <w:r>
              <w:t>um dos fatores que contribuíram para a instauração d</w:t>
            </w:r>
            <w:r w:rsidRPr="00D7080F">
              <w:t>a ditadura civil-militar no Brasil.</w:t>
            </w:r>
          </w:p>
        </w:tc>
        <w:tc>
          <w:tcPr>
            <w:tcW w:w="999" w:type="pct"/>
            <w:shd w:val="clear" w:color="auto" w:fill="auto"/>
          </w:tcPr>
          <w:p w14:paraId="4EE266E4" w14:textId="13F86116" w:rsidR="00846BE1" w:rsidRPr="00D7080F" w:rsidRDefault="00846BE1" w:rsidP="00846BE1">
            <w:pPr>
              <w:pStyle w:val="04TEXTOTABELAS"/>
            </w:pPr>
            <w:r w:rsidRPr="00D7080F">
              <w:t>Espera-se que o</w:t>
            </w:r>
            <w:r>
              <w:t>s alunos</w:t>
            </w:r>
            <w:r w:rsidRPr="00D7080F">
              <w:t xml:space="preserve"> cite</w:t>
            </w:r>
            <w:r>
              <w:t>m</w:t>
            </w:r>
            <w:r w:rsidRPr="00D7080F">
              <w:t xml:space="preserve"> pelo menos duas das medidas </w:t>
            </w:r>
            <w:r>
              <w:t>que faziam parte das reformas de base, anunciadas por</w:t>
            </w:r>
            <w:r w:rsidRPr="00D7080F">
              <w:t xml:space="preserve"> Jango </w:t>
            </w:r>
            <w:r>
              <w:t>a fim de</w:t>
            </w:r>
            <w:r w:rsidRPr="00D7080F">
              <w:t xml:space="preserve"> diminuir as desigualdades sociais no Brasil. As reformas incluíam mudanças no</w:t>
            </w:r>
            <w:r>
              <w:t>s</w:t>
            </w:r>
            <w:r w:rsidRPr="00D7080F">
              <w:t xml:space="preserve"> setor</w:t>
            </w:r>
            <w:r>
              <w:t>es</w:t>
            </w:r>
            <w:r w:rsidRPr="00D7080F">
              <w:t xml:space="preserve"> educacional, habitacional</w:t>
            </w:r>
            <w:r>
              <w:t xml:space="preserve"> e</w:t>
            </w:r>
            <w:r w:rsidRPr="00D7080F">
              <w:t xml:space="preserve"> trabalhista e na política de divisão e distribuição de terras, prevendo a reforma agrária. As reformas também previam o aumento do controle sobre as atividades bancárias e a limitação das remessas de lucros ao exterior, além do direito de voto aos analfabetos e </w:t>
            </w:r>
            <w:r w:rsidR="00A97EAD">
              <w:t>d</w:t>
            </w:r>
            <w:r w:rsidRPr="00D7080F">
              <w:t>a regulamentação dos direitos dos trabalhadores rurais.</w:t>
            </w:r>
          </w:p>
        </w:tc>
        <w:tc>
          <w:tcPr>
            <w:tcW w:w="780" w:type="pct"/>
            <w:shd w:val="clear" w:color="auto" w:fill="auto"/>
          </w:tcPr>
          <w:p w14:paraId="5E920B06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49" w:type="pct"/>
            <w:shd w:val="clear" w:color="auto" w:fill="auto"/>
          </w:tcPr>
          <w:p w14:paraId="23BDC8FC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42D4434A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</w:tbl>
    <w:p w14:paraId="4BE6CFE5" w14:textId="7F84510D" w:rsidR="00846BE1" w:rsidRPr="005F30DD" w:rsidRDefault="005F30DD" w:rsidP="005F30DD">
      <w:pPr>
        <w:jc w:val="right"/>
        <w:rPr>
          <w:sz w:val="16"/>
          <w:szCs w:val="16"/>
        </w:rPr>
      </w:pPr>
      <w:r w:rsidRPr="005F30DD">
        <w:rPr>
          <w:sz w:val="16"/>
          <w:szCs w:val="16"/>
        </w:rPr>
        <w:t>(continua)</w:t>
      </w:r>
    </w:p>
    <w:p w14:paraId="44EA6B37" w14:textId="2E584BED" w:rsidR="00EA4981" w:rsidRDefault="00EA4981">
      <w:r>
        <w:br w:type="page"/>
      </w:r>
    </w:p>
    <w:p w14:paraId="0C658CE8" w14:textId="77777777" w:rsidR="005F30DD" w:rsidRDefault="005F30DD"/>
    <w:p w14:paraId="6FF1EDF1" w14:textId="2332884D" w:rsidR="005F30DD" w:rsidRPr="005F30DD" w:rsidRDefault="005F30DD" w:rsidP="005F30DD">
      <w:pPr>
        <w:jc w:val="right"/>
        <w:rPr>
          <w:sz w:val="16"/>
          <w:szCs w:val="16"/>
        </w:rPr>
      </w:pPr>
      <w:r w:rsidRPr="005F30DD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168"/>
        <w:gridCol w:w="2168"/>
        <w:gridCol w:w="1587"/>
        <w:gridCol w:w="1581"/>
        <w:gridCol w:w="1626"/>
      </w:tblGrid>
      <w:tr w:rsidR="00846BE1" w:rsidRPr="004971C0" w14:paraId="35E98DAB" w14:textId="77777777" w:rsidTr="00C41272">
        <w:trPr>
          <w:trHeight w:val="20"/>
        </w:trPr>
        <w:tc>
          <w:tcPr>
            <w:tcW w:w="502" w:type="pct"/>
            <w:shd w:val="clear" w:color="auto" w:fill="auto"/>
          </w:tcPr>
          <w:p w14:paraId="29E289AB" w14:textId="7B4973A7" w:rsidR="00846BE1" w:rsidRPr="00C87F2B" w:rsidRDefault="00846BE1" w:rsidP="0077461E">
            <w:pPr>
              <w:pStyle w:val="03TITULOTABELAS2"/>
            </w:pPr>
            <w:r w:rsidRPr="00C87F2B">
              <w:t>8</w:t>
            </w:r>
          </w:p>
        </w:tc>
        <w:tc>
          <w:tcPr>
            <w:tcW w:w="1068" w:type="pct"/>
            <w:shd w:val="clear" w:color="auto" w:fill="auto"/>
          </w:tcPr>
          <w:p w14:paraId="72C828DA" w14:textId="77777777" w:rsidR="00846BE1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EF09HI19</w:t>
            </w:r>
            <w:r>
              <w:rPr>
                <w:b/>
              </w:rPr>
              <w:t>)</w:t>
            </w:r>
            <w:r w:rsidRPr="00D7080F">
              <w:t xml:space="preserve"> Identificar e compreender o processo que resultou na ditadura civil-militar no Brasil e discutir a emergência de questões relacionadas à memória e à justiça sobre os casos de violação dos direitos humanos. </w:t>
            </w:r>
          </w:p>
          <w:p w14:paraId="7FEF9459" w14:textId="59572480" w:rsidR="00846BE1" w:rsidRPr="00D7080F" w:rsidRDefault="00846BE1" w:rsidP="00292A4B">
            <w:pPr>
              <w:pStyle w:val="04TEXTOTABELAS"/>
            </w:pPr>
            <w:r>
              <w:t>– Trabalhada</w:t>
            </w:r>
            <w:r w:rsidRPr="00D7080F">
              <w:t xml:space="preserve"> parcialmente </w:t>
            </w:r>
            <w:r>
              <w:t>na questão, que envolve a</w:t>
            </w:r>
            <w:r w:rsidRPr="00D7080F">
              <w:t xml:space="preserve"> identifica</w:t>
            </w:r>
            <w:r>
              <w:t xml:space="preserve">ção </w:t>
            </w:r>
            <w:r w:rsidRPr="00D7080F">
              <w:t xml:space="preserve">e </w:t>
            </w:r>
            <w:r>
              <w:t xml:space="preserve">a </w:t>
            </w:r>
            <w:r w:rsidRPr="00D7080F">
              <w:t>compreen</w:t>
            </w:r>
            <w:r>
              <w:t>são</w:t>
            </w:r>
            <w:r w:rsidRPr="00D7080F">
              <w:t xml:space="preserve"> </w:t>
            </w:r>
            <w:r>
              <w:t>d</w:t>
            </w:r>
            <w:r w:rsidRPr="00D7080F">
              <w:t>o processo que resultou na ditadura civil-militar no Brasil.</w:t>
            </w:r>
          </w:p>
        </w:tc>
        <w:tc>
          <w:tcPr>
            <w:tcW w:w="1068" w:type="pct"/>
            <w:shd w:val="clear" w:color="auto" w:fill="auto"/>
          </w:tcPr>
          <w:p w14:paraId="251B1A76" w14:textId="77777777" w:rsidR="00846BE1" w:rsidRPr="00D7080F" w:rsidRDefault="00846BE1" w:rsidP="00846BE1">
            <w:pPr>
              <w:pStyle w:val="04TEXTOTABELAS"/>
            </w:pPr>
            <w:r w:rsidRPr="00C87F2B">
              <w:rPr>
                <w:b/>
              </w:rPr>
              <w:t>a)</w:t>
            </w:r>
            <w:r w:rsidRPr="00D7080F">
              <w:t xml:space="preserve"> Empresários, a grande imprensa, militares e membros da classe média urbana temiam que as reformas de base anunciadas pelo governo indicassem a implantação de um regime comunista no país. Em 19 de março</w:t>
            </w:r>
            <w:r>
              <w:t xml:space="preserve"> de 1964</w:t>
            </w:r>
            <w:r w:rsidRPr="00D7080F">
              <w:t>, es</w:t>
            </w:r>
            <w:r>
              <w:t>s</w:t>
            </w:r>
            <w:r w:rsidRPr="00D7080F">
              <w:t>es setores realizaram a Marcha da Família com Deus pela Liberdade, na cidade de São Paulo, que reuniu milhares de pessoas para protestar contra Jango.</w:t>
            </w:r>
          </w:p>
          <w:p w14:paraId="1BD2EBB9" w14:textId="0BE49B86" w:rsidR="00846BE1" w:rsidRPr="00D7080F" w:rsidRDefault="00846BE1" w:rsidP="00846BE1">
            <w:pPr>
              <w:pStyle w:val="04TEXTOTABELAS"/>
            </w:pPr>
            <w:r w:rsidRPr="00C87F2B">
              <w:rPr>
                <w:b/>
              </w:rPr>
              <w:t>b)</w:t>
            </w:r>
            <w:r w:rsidRPr="00D7080F">
              <w:t xml:space="preserve"> </w:t>
            </w:r>
            <w:r>
              <w:t>E</w:t>
            </w:r>
            <w:r w:rsidRPr="00D7080F">
              <w:t>spera-se que o</w:t>
            </w:r>
            <w:r>
              <w:t>s</w:t>
            </w:r>
            <w:r w:rsidRPr="00D7080F">
              <w:t xml:space="preserve"> aluno</w:t>
            </w:r>
            <w:r>
              <w:t>s</w:t>
            </w:r>
            <w:r w:rsidRPr="00D7080F">
              <w:t xml:space="preserve"> </w:t>
            </w:r>
            <w:r>
              <w:t>citem, por exemplo,</w:t>
            </w:r>
            <w:r w:rsidRPr="00D7080F">
              <w:t xml:space="preserve"> a</w:t>
            </w:r>
            <w:r>
              <w:t xml:space="preserve"> União Nacional d</w:t>
            </w:r>
            <w:r w:rsidR="005F30DD">
              <w:t>os</w:t>
            </w:r>
            <w:r>
              <w:t xml:space="preserve"> Estudantes (</w:t>
            </w:r>
            <w:r w:rsidRPr="00D7080F">
              <w:t>UNE</w:t>
            </w:r>
            <w:r>
              <w:t>)</w:t>
            </w:r>
            <w:r w:rsidRPr="00D7080F">
              <w:t xml:space="preserve"> e as Ligas Camponesas.</w:t>
            </w:r>
          </w:p>
        </w:tc>
        <w:tc>
          <w:tcPr>
            <w:tcW w:w="782" w:type="pct"/>
            <w:shd w:val="clear" w:color="auto" w:fill="auto"/>
          </w:tcPr>
          <w:p w14:paraId="05A9DD4B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779" w:type="pct"/>
            <w:shd w:val="clear" w:color="auto" w:fill="auto"/>
          </w:tcPr>
          <w:p w14:paraId="609B4BDA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40B9E095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  <w:tr w:rsidR="00846BE1" w:rsidRPr="004971C0" w14:paraId="5D5AFE0F" w14:textId="77777777" w:rsidTr="00C41272">
        <w:trPr>
          <w:trHeight w:val="20"/>
        </w:trPr>
        <w:tc>
          <w:tcPr>
            <w:tcW w:w="502" w:type="pct"/>
            <w:shd w:val="clear" w:color="auto" w:fill="auto"/>
          </w:tcPr>
          <w:p w14:paraId="7C9CA0B0" w14:textId="77777777" w:rsidR="00846BE1" w:rsidRPr="008E55B8" w:rsidRDefault="00846BE1" w:rsidP="0077461E">
            <w:pPr>
              <w:pStyle w:val="03TITULOTABELAS2"/>
            </w:pPr>
            <w:r w:rsidRPr="008E55B8">
              <w:t>9</w:t>
            </w:r>
          </w:p>
        </w:tc>
        <w:tc>
          <w:tcPr>
            <w:tcW w:w="1068" w:type="pct"/>
            <w:shd w:val="clear" w:color="auto" w:fill="auto"/>
          </w:tcPr>
          <w:p w14:paraId="1FCD780D" w14:textId="77777777" w:rsidR="00846BE1" w:rsidRPr="00F12744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EF09HI20</w:t>
            </w:r>
            <w:r>
              <w:rPr>
                <w:b/>
              </w:rPr>
              <w:t>)</w:t>
            </w:r>
            <w:r w:rsidRPr="00D7080F">
              <w:t xml:space="preserve"> Discutir os processos de resistência e as propostas de reorganização da sociedade brasileira durante a ditadura civil-militar.</w:t>
            </w:r>
          </w:p>
        </w:tc>
        <w:tc>
          <w:tcPr>
            <w:tcW w:w="1068" w:type="pct"/>
            <w:shd w:val="clear" w:color="auto" w:fill="auto"/>
          </w:tcPr>
          <w:p w14:paraId="4EF2F0D1" w14:textId="7F203450" w:rsidR="00846BE1" w:rsidRPr="00D7080F" w:rsidRDefault="00846BE1" w:rsidP="00292A4B">
            <w:pPr>
              <w:pStyle w:val="04TEXTOTABELAS"/>
            </w:pPr>
            <w:r w:rsidRPr="00D7080F">
              <w:t>Melhoria nas condições de ensino e ampliação de verba</w:t>
            </w:r>
            <w:r>
              <w:t>s</w:t>
            </w:r>
            <w:r w:rsidRPr="00D7080F">
              <w:t xml:space="preserve"> e de vagas nas universidades; fim da ditadura. </w:t>
            </w:r>
          </w:p>
        </w:tc>
        <w:tc>
          <w:tcPr>
            <w:tcW w:w="782" w:type="pct"/>
            <w:shd w:val="clear" w:color="auto" w:fill="auto"/>
          </w:tcPr>
          <w:p w14:paraId="590D704B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779" w:type="pct"/>
            <w:shd w:val="clear" w:color="auto" w:fill="auto"/>
          </w:tcPr>
          <w:p w14:paraId="7399DC70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70AAA3CE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</w:tbl>
    <w:p w14:paraId="3A61E199" w14:textId="77777777" w:rsidR="00846BE1" w:rsidRDefault="00846BE1" w:rsidP="00846BE1">
      <w:pPr>
        <w:pStyle w:val="06CREDITO"/>
        <w:jc w:val="right"/>
      </w:pPr>
      <w:r>
        <w:t>(continua)</w:t>
      </w:r>
    </w:p>
    <w:p w14:paraId="58187D27" w14:textId="77777777" w:rsidR="00846BE1" w:rsidRDefault="00846BE1" w:rsidP="00846BE1">
      <w:pPr>
        <w:rPr>
          <w:rFonts w:eastAsia="Tahoma"/>
          <w:sz w:val="16"/>
        </w:rPr>
      </w:pPr>
      <w:r>
        <w:br w:type="page"/>
      </w:r>
    </w:p>
    <w:p w14:paraId="3E862174" w14:textId="77777777" w:rsidR="00846BE1" w:rsidRDefault="00846BE1" w:rsidP="00846BE1">
      <w:pPr>
        <w:pStyle w:val="06CREDITO"/>
        <w:jc w:val="right"/>
      </w:pPr>
    </w:p>
    <w:p w14:paraId="3ABE2247" w14:textId="77777777" w:rsidR="00846BE1" w:rsidRDefault="00846BE1" w:rsidP="00846BE1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168"/>
        <w:gridCol w:w="2168"/>
        <w:gridCol w:w="1587"/>
        <w:gridCol w:w="1581"/>
        <w:gridCol w:w="1626"/>
      </w:tblGrid>
      <w:tr w:rsidR="00846BE1" w:rsidRPr="004971C0" w14:paraId="387F172F" w14:textId="77777777" w:rsidTr="00C41272">
        <w:trPr>
          <w:trHeight w:val="20"/>
        </w:trPr>
        <w:tc>
          <w:tcPr>
            <w:tcW w:w="502" w:type="pct"/>
            <w:shd w:val="clear" w:color="auto" w:fill="auto"/>
          </w:tcPr>
          <w:p w14:paraId="06D178C5" w14:textId="7AEBC25C" w:rsidR="00846BE1" w:rsidRPr="00B2356E" w:rsidRDefault="00846BE1" w:rsidP="0077461E">
            <w:pPr>
              <w:pStyle w:val="03TITULOTABELAS2"/>
            </w:pPr>
            <w:r w:rsidRPr="00B2356E">
              <w:t>10</w:t>
            </w:r>
          </w:p>
        </w:tc>
        <w:tc>
          <w:tcPr>
            <w:tcW w:w="1068" w:type="pct"/>
            <w:shd w:val="clear" w:color="auto" w:fill="auto"/>
          </w:tcPr>
          <w:p w14:paraId="2D12BF96" w14:textId="77777777" w:rsidR="00846BE1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EF09HI19</w:t>
            </w:r>
            <w:r>
              <w:rPr>
                <w:b/>
              </w:rPr>
              <w:t>)</w:t>
            </w:r>
            <w:r w:rsidRPr="00D7080F">
              <w:t xml:space="preserve"> Identificar e compreender o processo que resultou na ditadura civil-militar no Brasil e discutir a emergência de questões relacionadas à memória e à justiça sobre os casos de violação dos direitos humanos.</w:t>
            </w:r>
          </w:p>
          <w:p w14:paraId="434CA2CD" w14:textId="6BF68310" w:rsidR="00846BE1" w:rsidRPr="00C31B69" w:rsidRDefault="00846BE1" w:rsidP="00846BE1">
            <w:pPr>
              <w:pStyle w:val="04TEXTOTABELAS"/>
            </w:pPr>
            <w:r>
              <w:t xml:space="preserve">– Trabalhada parcialmente na questão, que trata de questões </w:t>
            </w:r>
            <w:r w:rsidRPr="00D7080F">
              <w:t xml:space="preserve">relacionadas à memória e à justiça </w:t>
            </w:r>
            <w:r>
              <w:t>que envolvem</w:t>
            </w:r>
            <w:r w:rsidRPr="00D7080F">
              <w:t xml:space="preserve"> os casos de violação dos direitos humanos.</w:t>
            </w:r>
          </w:p>
          <w:p w14:paraId="3A77E992" w14:textId="6B0EE7CF" w:rsidR="00846BE1" w:rsidRPr="00D7080F" w:rsidRDefault="00846BE1" w:rsidP="00846BE1">
            <w:pPr>
              <w:pStyle w:val="04TEXTOTABELAS"/>
            </w:pPr>
            <w:r>
              <w:rPr>
                <w:b/>
              </w:rPr>
              <w:t>(</w:t>
            </w:r>
            <w:r w:rsidRPr="00D7080F">
              <w:rPr>
                <w:b/>
              </w:rPr>
              <w:t>EF09HI30</w:t>
            </w:r>
            <w:r>
              <w:rPr>
                <w:b/>
              </w:rPr>
              <w:t>)</w:t>
            </w:r>
            <w:r w:rsidRPr="00D7080F">
              <w:t xml:space="preserve"> Comparar as características dos regimes ditatoriais latino-americanos, com especial atenção para a censura política, a opressão e o uso da força, bem como para as reformas econômicas e sociais e seus impactos.</w:t>
            </w:r>
          </w:p>
        </w:tc>
        <w:tc>
          <w:tcPr>
            <w:tcW w:w="1068" w:type="pct"/>
            <w:shd w:val="clear" w:color="auto" w:fill="auto"/>
          </w:tcPr>
          <w:p w14:paraId="254860C7" w14:textId="5A873A91" w:rsidR="00846BE1" w:rsidRPr="00D7080F" w:rsidRDefault="00846BE1" w:rsidP="00846BE1">
            <w:pPr>
              <w:pStyle w:val="04TEXTOTABELAS"/>
            </w:pPr>
            <w:r w:rsidRPr="00B2356E">
              <w:rPr>
                <w:b/>
              </w:rPr>
              <w:t>a)</w:t>
            </w:r>
            <w:r w:rsidRPr="00D7080F">
              <w:t xml:space="preserve"> </w:t>
            </w:r>
            <w:r>
              <w:t>D</w:t>
            </w:r>
            <w:r w:rsidRPr="00D7080F">
              <w:t xml:space="preserve">urante o processo de redemocratização, a Argentina instituiu uma </w:t>
            </w:r>
            <w:r>
              <w:t>c</w:t>
            </w:r>
            <w:r w:rsidRPr="00D7080F">
              <w:t xml:space="preserve">omissão </w:t>
            </w:r>
            <w:r>
              <w:t>para</w:t>
            </w:r>
            <w:r w:rsidRPr="00D7080F">
              <w:t xml:space="preserve"> investigar o des</w:t>
            </w:r>
            <w:r w:rsidR="0036058E">
              <w:t>a</w:t>
            </w:r>
            <w:r w:rsidRPr="00D7080F">
              <w:t>parecimento de pessoas durante a ditadura e recolher provas para julgar os militares responsáveis por crimes contra a humanidade, como tortura, assassinato e sequestro de bebês. A condenação foi possível porque essa comissão conseguiu reunir provas e levar a julgamento os ex-presidentes, demonstrando o envolvimento</w:t>
            </w:r>
            <w:r>
              <w:t xml:space="preserve"> deles</w:t>
            </w:r>
            <w:r w:rsidRPr="00D7080F">
              <w:t xml:space="preserve"> nos crimes citados.</w:t>
            </w:r>
          </w:p>
          <w:p w14:paraId="64B58ADB" w14:textId="014B468E" w:rsidR="00846BE1" w:rsidRPr="00D7080F" w:rsidRDefault="00846BE1" w:rsidP="00846BE1">
            <w:pPr>
              <w:pStyle w:val="04TEXTOTABELAS"/>
            </w:pPr>
            <w:r w:rsidRPr="0079705C">
              <w:rPr>
                <w:b/>
              </w:rPr>
              <w:t>b)</w:t>
            </w:r>
            <w:r w:rsidRPr="00D7080F">
              <w:t xml:space="preserve"> Não</w:t>
            </w:r>
            <w:r>
              <w:t>. O</w:t>
            </w:r>
            <w:r w:rsidRPr="00D7080F">
              <w:t xml:space="preserve">s </w:t>
            </w:r>
            <w:r w:rsidR="004763C8">
              <w:t>responsáveis pelas violações dos direitos humanos durante a ditadura no Brasil</w:t>
            </w:r>
            <w:bookmarkStart w:id="0" w:name="_GoBack"/>
            <w:bookmarkEnd w:id="0"/>
            <w:r w:rsidRPr="00D7080F">
              <w:t xml:space="preserve"> não foram investigados </w:t>
            </w:r>
            <w:r>
              <w:t>nem</w:t>
            </w:r>
            <w:r w:rsidRPr="00D7080F">
              <w:t xml:space="preserve"> conduzidos a julgamento, porque a </w:t>
            </w:r>
            <w:r>
              <w:t>L</w:t>
            </w:r>
            <w:r w:rsidRPr="00D7080F">
              <w:t>ei da Anistia concedeu perdão a militares e civis acusados de comet</w:t>
            </w:r>
            <w:r>
              <w:t>er</w:t>
            </w:r>
            <w:r w:rsidRPr="00D7080F">
              <w:t xml:space="preserve"> crimes contra a humanidade.</w:t>
            </w:r>
          </w:p>
        </w:tc>
        <w:tc>
          <w:tcPr>
            <w:tcW w:w="782" w:type="pct"/>
            <w:shd w:val="clear" w:color="auto" w:fill="auto"/>
          </w:tcPr>
          <w:p w14:paraId="239CE839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779" w:type="pct"/>
            <w:shd w:val="clear" w:color="auto" w:fill="auto"/>
          </w:tcPr>
          <w:p w14:paraId="5585A56D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  <w:tc>
          <w:tcPr>
            <w:tcW w:w="801" w:type="pct"/>
            <w:shd w:val="clear" w:color="auto" w:fill="auto"/>
          </w:tcPr>
          <w:p w14:paraId="032834D2" w14:textId="77777777" w:rsidR="00846BE1" w:rsidRPr="00D7080F" w:rsidRDefault="00846BE1" w:rsidP="00846BE1">
            <w:pPr>
              <w:pStyle w:val="04TEXTOTABELAS"/>
              <w:spacing w:line="240" w:lineRule="auto"/>
            </w:pPr>
          </w:p>
        </w:tc>
      </w:tr>
    </w:tbl>
    <w:p w14:paraId="667CC0E4" w14:textId="779F55C3" w:rsidR="002C49D0" w:rsidRDefault="002C49D0" w:rsidP="00846BE1">
      <w:pPr>
        <w:pStyle w:val="04TEXTOTABELAS"/>
      </w:pPr>
    </w:p>
    <w:p w14:paraId="36AA1B77" w14:textId="36EC875D" w:rsidR="0008349D" w:rsidRDefault="0008349D" w:rsidP="00846BE1">
      <w:pPr>
        <w:pStyle w:val="04TEXTOTABELAS"/>
      </w:pPr>
    </w:p>
    <w:p w14:paraId="2B11BA2D" w14:textId="77777777" w:rsidR="0008349D" w:rsidRPr="00846BE1" w:rsidRDefault="0008349D" w:rsidP="00846BE1">
      <w:pPr>
        <w:pStyle w:val="04TEXTOTABELAS"/>
      </w:pPr>
    </w:p>
    <w:sectPr w:rsidR="0008349D" w:rsidRPr="00846BE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A5A3A" w14:textId="77777777" w:rsidR="00A73B66" w:rsidRDefault="00A73B66">
      <w:r>
        <w:separator/>
      </w:r>
    </w:p>
  </w:endnote>
  <w:endnote w:type="continuationSeparator" w:id="0">
    <w:p w14:paraId="22C099F7" w14:textId="77777777" w:rsidR="00A73B66" w:rsidRDefault="00A73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435312-AD9F-4CC0-8DFF-60757CEB651C}"/>
    <w:embedBold r:id="rId2" w:fontKey="{BC5FC6B6-D4FE-4C5F-AC72-FB08707BCA52}"/>
    <w:embedItalic r:id="rId3" w:fontKey="{1C128B86-9B63-4960-AE13-BE8DCF9250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3190E0-B5B0-482A-B2FA-C5632FE90FB2}"/>
    <w:embedBold r:id="rId5" w:fontKey="{8AAB474C-5A26-474E-9059-6D13746EF6E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1E0BDAE-938F-4AAA-A7C3-53CA51F366B7}"/>
    <w:embedBold r:id="rId7" w:fontKey="{B3A3A879-A0B7-4ACB-9354-79D73F98211E}"/>
    <w:embedBoldItalic r:id="rId8" w:fontKey="{D0455D03-2223-484B-91D4-81D8BBFCDC5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C1AED26-7777-43E2-987C-F392C21B80D8}"/>
    <w:embedBold r:id="rId10" w:fontKey="{85FC809D-F40A-481D-92D7-52B87EDD15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605EF06-AC64-4CD5-BE59-D6F66F6DABC0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6E6C4EF-A891-4828-8D56-D5CEC6BE74ED}"/>
    <w:embedBold r:id="rId13" w:fontKey="{40A6E370-FBB1-451F-99B0-EC0B9910393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F992FF8D-55E8-4D43-99FA-A33F7E21640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7461E" w:rsidRPr="005A1C11" w14:paraId="6C97E8F1" w14:textId="77777777" w:rsidTr="00016326">
      <w:tc>
        <w:tcPr>
          <w:tcW w:w="9606" w:type="dxa"/>
        </w:tcPr>
        <w:p w14:paraId="0FB5508F" w14:textId="58EC7C95" w:rsidR="0077461E" w:rsidRPr="005A1C11" w:rsidRDefault="0077461E" w:rsidP="0077461E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292A4B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9E04A87" w14:textId="77777777" w:rsidR="0077461E" w:rsidRPr="005A1C11" w:rsidRDefault="0077461E" w:rsidP="0077461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EE5D7" w14:textId="77777777" w:rsidR="00A73B66" w:rsidRDefault="00A73B66">
      <w:r>
        <w:rPr>
          <w:color w:val="000000"/>
        </w:rPr>
        <w:separator/>
      </w:r>
    </w:p>
  </w:footnote>
  <w:footnote w:type="continuationSeparator" w:id="0">
    <w:p w14:paraId="44C20465" w14:textId="77777777" w:rsidR="00A73B66" w:rsidRDefault="00A73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00C1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47207"/>
    <w:rsid w:val="000628EC"/>
    <w:rsid w:val="00076EF4"/>
    <w:rsid w:val="0008349D"/>
    <w:rsid w:val="000A7F47"/>
    <w:rsid w:val="000C6EC8"/>
    <w:rsid w:val="000E59D7"/>
    <w:rsid w:val="00105018"/>
    <w:rsid w:val="00122A01"/>
    <w:rsid w:val="00126F41"/>
    <w:rsid w:val="00133AA8"/>
    <w:rsid w:val="00136416"/>
    <w:rsid w:val="00170A30"/>
    <w:rsid w:val="00182B00"/>
    <w:rsid w:val="001B4098"/>
    <w:rsid w:val="001C384B"/>
    <w:rsid w:val="001C79AB"/>
    <w:rsid w:val="001E5E4C"/>
    <w:rsid w:val="0020549D"/>
    <w:rsid w:val="00210B7C"/>
    <w:rsid w:val="00246D52"/>
    <w:rsid w:val="0025600C"/>
    <w:rsid w:val="0026445C"/>
    <w:rsid w:val="0028611E"/>
    <w:rsid w:val="00292A4B"/>
    <w:rsid w:val="002B4837"/>
    <w:rsid w:val="002C49D0"/>
    <w:rsid w:val="002C6E52"/>
    <w:rsid w:val="002D6D31"/>
    <w:rsid w:val="002F1662"/>
    <w:rsid w:val="002F294E"/>
    <w:rsid w:val="00314A40"/>
    <w:rsid w:val="00314C20"/>
    <w:rsid w:val="003370FD"/>
    <w:rsid w:val="0035519C"/>
    <w:rsid w:val="0036058E"/>
    <w:rsid w:val="00395F8C"/>
    <w:rsid w:val="003C0DC7"/>
    <w:rsid w:val="003C3801"/>
    <w:rsid w:val="00426FFF"/>
    <w:rsid w:val="0044479E"/>
    <w:rsid w:val="004763C8"/>
    <w:rsid w:val="00483741"/>
    <w:rsid w:val="004844FB"/>
    <w:rsid w:val="004A513B"/>
    <w:rsid w:val="004C2C31"/>
    <w:rsid w:val="004D6FA1"/>
    <w:rsid w:val="00512EF1"/>
    <w:rsid w:val="0053145B"/>
    <w:rsid w:val="005717F2"/>
    <w:rsid w:val="005C6239"/>
    <w:rsid w:val="005D03F2"/>
    <w:rsid w:val="005E5DA1"/>
    <w:rsid w:val="005F30DD"/>
    <w:rsid w:val="00611315"/>
    <w:rsid w:val="00644D36"/>
    <w:rsid w:val="00670F80"/>
    <w:rsid w:val="00676297"/>
    <w:rsid w:val="00680162"/>
    <w:rsid w:val="006A57A6"/>
    <w:rsid w:val="006D5809"/>
    <w:rsid w:val="0070339C"/>
    <w:rsid w:val="0071220A"/>
    <w:rsid w:val="00757317"/>
    <w:rsid w:val="0077461E"/>
    <w:rsid w:val="00802F95"/>
    <w:rsid w:val="00846BE1"/>
    <w:rsid w:val="00852916"/>
    <w:rsid w:val="008C2A24"/>
    <w:rsid w:val="008C7523"/>
    <w:rsid w:val="008D21BF"/>
    <w:rsid w:val="008E09F8"/>
    <w:rsid w:val="008F7795"/>
    <w:rsid w:val="00935D6C"/>
    <w:rsid w:val="009774B9"/>
    <w:rsid w:val="00984BF1"/>
    <w:rsid w:val="009B7174"/>
    <w:rsid w:val="009F7BD8"/>
    <w:rsid w:val="00A076FD"/>
    <w:rsid w:val="00A35380"/>
    <w:rsid w:val="00A36C53"/>
    <w:rsid w:val="00A50B53"/>
    <w:rsid w:val="00A73B66"/>
    <w:rsid w:val="00A74FAE"/>
    <w:rsid w:val="00A841EF"/>
    <w:rsid w:val="00A97EAD"/>
    <w:rsid w:val="00AA67C5"/>
    <w:rsid w:val="00AD3F15"/>
    <w:rsid w:val="00B128BC"/>
    <w:rsid w:val="00B22083"/>
    <w:rsid w:val="00B2573D"/>
    <w:rsid w:val="00B3283F"/>
    <w:rsid w:val="00B36FBF"/>
    <w:rsid w:val="00B51660"/>
    <w:rsid w:val="00BE0E52"/>
    <w:rsid w:val="00BE346A"/>
    <w:rsid w:val="00C01CD5"/>
    <w:rsid w:val="00C41272"/>
    <w:rsid w:val="00C65D98"/>
    <w:rsid w:val="00C67490"/>
    <w:rsid w:val="00C74DE6"/>
    <w:rsid w:val="00C867EE"/>
    <w:rsid w:val="00CB1727"/>
    <w:rsid w:val="00CC5CBB"/>
    <w:rsid w:val="00CF42D1"/>
    <w:rsid w:val="00D05AA0"/>
    <w:rsid w:val="00D21C54"/>
    <w:rsid w:val="00D3548D"/>
    <w:rsid w:val="00D418A3"/>
    <w:rsid w:val="00D537E4"/>
    <w:rsid w:val="00D77B34"/>
    <w:rsid w:val="00D8165E"/>
    <w:rsid w:val="00D951A2"/>
    <w:rsid w:val="00DB196E"/>
    <w:rsid w:val="00DC3353"/>
    <w:rsid w:val="00DE40D7"/>
    <w:rsid w:val="00E05E1E"/>
    <w:rsid w:val="00E14CEA"/>
    <w:rsid w:val="00E27094"/>
    <w:rsid w:val="00E449E3"/>
    <w:rsid w:val="00E50311"/>
    <w:rsid w:val="00E817EC"/>
    <w:rsid w:val="00E90F29"/>
    <w:rsid w:val="00E9535F"/>
    <w:rsid w:val="00E97485"/>
    <w:rsid w:val="00EA4012"/>
    <w:rsid w:val="00EA4981"/>
    <w:rsid w:val="00EB30AC"/>
    <w:rsid w:val="00EC574C"/>
    <w:rsid w:val="00ED4C47"/>
    <w:rsid w:val="00ED51C3"/>
    <w:rsid w:val="00EE523F"/>
    <w:rsid w:val="00F22D56"/>
    <w:rsid w:val="00F56CF2"/>
    <w:rsid w:val="00F664EC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  <w:style w:type="paragraph" w:styleId="NormalWeb">
    <w:name w:val="Normal (Web)"/>
    <w:basedOn w:val="Normal"/>
    <w:uiPriority w:val="99"/>
    <w:unhideWhenUsed/>
    <w:rsid w:val="00846BE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1050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10</cp:revision>
  <dcterms:created xsi:type="dcterms:W3CDTF">2018-10-26T19:06:00Z</dcterms:created>
  <dcterms:modified xsi:type="dcterms:W3CDTF">2018-11-05T19:15:00Z</dcterms:modified>
</cp:coreProperties>
</file>