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42FF7" w14:textId="77777777" w:rsidR="00565462" w:rsidRDefault="00565462" w:rsidP="00565462">
      <w:pPr>
        <w:pStyle w:val="01TITULO1"/>
        <w:spacing w:before="0" w:line="240" w:lineRule="auto"/>
        <w:rPr>
          <w:bCs/>
        </w:rPr>
      </w:pPr>
      <w:r>
        <w:rPr>
          <w:bCs/>
        </w:rPr>
        <w:t>Plano de Desenvolvimento</w:t>
      </w:r>
    </w:p>
    <w:p w14:paraId="1FF0E4F5" w14:textId="77777777" w:rsidR="00565462" w:rsidRDefault="00565462" w:rsidP="00565462">
      <w:pPr>
        <w:pStyle w:val="01TITULO1"/>
        <w:spacing w:before="0" w:line="240" w:lineRule="auto"/>
        <w:jc w:val="center"/>
        <w:rPr>
          <w:rFonts w:ascii="Tahoma" w:hAnsi="Tahoma"/>
          <w:sz w:val="21"/>
        </w:rPr>
      </w:pPr>
    </w:p>
    <w:p w14:paraId="778C56C1" w14:textId="77777777" w:rsidR="00565462" w:rsidRDefault="00565462" w:rsidP="00565462">
      <w:pPr>
        <w:pStyle w:val="01TITULO2"/>
      </w:pPr>
      <w:r>
        <w:t>2º Bimestre</w:t>
      </w:r>
    </w:p>
    <w:p w14:paraId="5DE91C74" w14:textId="77777777" w:rsidR="00565462" w:rsidRDefault="00565462" w:rsidP="00565462">
      <w:pPr>
        <w:pStyle w:val="01TITULO1"/>
        <w:spacing w:before="0" w:line="240" w:lineRule="auto"/>
        <w:rPr>
          <w:rFonts w:ascii="Tahoma" w:hAnsi="Tahoma"/>
          <w:sz w:val="21"/>
        </w:rPr>
      </w:pPr>
    </w:p>
    <w:p w14:paraId="52F56F2C" w14:textId="77777777" w:rsidR="00565462" w:rsidRDefault="00565462" w:rsidP="00565462">
      <w:pPr>
        <w:pStyle w:val="01TITULO3"/>
      </w:pPr>
      <w:r>
        <w:t>Distribuição dos objetos de conhecimento, habilidades e sugestões de práticas pedagógicas das aulas</w:t>
      </w:r>
    </w:p>
    <w:p w14:paraId="2CB6CD71" w14:textId="77777777" w:rsidR="00565462" w:rsidRDefault="00565462" w:rsidP="00565462">
      <w:pPr>
        <w:pStyle w:val="02TEXTOPRINCIPAL"/>
        <w:spacing w:before="0" w:after="0" w:line="240" w:lineRule="auto"/>
      </w:pPr>
    </w:p>
    <w:tbl>
      <w:tblPr>
        <w:tblStyle w:val="Tabelacomgrade"/>
        <w:tblW w:w="10149" w:type="dxa"/>
        <w:tblInd w:w="-10" w:type="dxa"/>
        <w:tblCellMar>
          <w:top w:w="57" w:type="dxa"/>
          <w:left w:w="98" w:type="dxa"/>
          <w:bottom w:w="57" w:type="dxa"/>
        </w:tblCellMar>
        <w:tblLook w:val="04A0" w:firstRow="1" w:lastRow="0" w:firstColumn="1" w:lastColumn="0" w:noHBand="0" w:noVBand="1"/>
      </w:tblPr>
      <w:tblGrid>
        <w:gridCol w:w="1698"/>
        <w:gridCol w:w="8451"/>
      </w:tblGrid>
      <w:tr w:rsidR="00565462" w14:paraId="62B36EF7" w14:textId="77777777" w:rsidTr="003965FC">
        <w:tc>
          <w:tcPr>
            <w:tcW w:w="10148" w:type="dxa"/>
            <w:gridSpan w:val="2"/>
            <w:shd w:val="clear" w:color="auto" w:fill="D9D9D9" w:themeFill="background1" w:themeFillShade="D9"/>
            <w:tcMar>
              <w:left w:w="98" w:type="dxa"/>
            </w:tcMar>
            <w:vAlign w:val="center"/>
          </w:tcPr>
          <w:p w14:paraId="7BF43573" w14:textId="77777777" w:rsidR="00565462" w:rsidRDefault="00565462" w:rsidP="003965FC">
            <w:pPr>
              <w:pStyle w:val="03TITULOTABELAS1"/>
              <w:spacing w:line="240" w:lineRule="auto"/>
              <w:rPr>
                <w:bCs/>
                <w:sz w:val="21"/>
                <w:shd w:val="clear" w:color="auto" w:fill="FFFF00"/>
              </w:rPr>
            </w:pPr>
            <w:r>
              <w:rPr>
                <w:rFonts w:eastAsia="SimSun"/>
                <w:bCs/>
                <w:sz w:val="21"/>
              </w:rPr>
              <w:t>7</w:t>
            </w:r>
            <w:r>
              <w:rPr>
                <w:rFonts w:eastAsia="SimSun"/>
                <w:bCs/>
                <w:sz w:val="21"/>
                <w:u w:val="single"/>
                <w:vertAlign w:val="superscript"/>
              </w:rPr>
              <w:t>o</w:t>
            </w:r>
            <w:r>
              <w:rPr>
                <w:rFonts w:eastAsia="SimSun"/>
                <w:bCs/>
                <w:sz w:val="21"/>
              </w:rPr>
              <w:t xml:space="preserve"> ano – 2</w:t>
            </w:r>
            <w:r>
              <w:rPr>
                <w:rFonts w:eastAsia="SimSun"/>
                <w:bCs/>
                <w:sz w:val="21"/>
                <w:u w:val="single"/>
                <w:vertAlign w:val="superscript"/>
              </w:rPr>
              <w:t>o</w:t>
            </w:r>
            <w:r>
              <w:rPr>
                <w:rFonts w:eastAsia="SimSun"/>
                <w:bCs/>
                <w:sz w:val="21"/>
              </w:rPr>
              <w:t xml:space="preserve"> bimestre</w:t>
            </w:r>
          </w:p>
        </w:tc>
      </w:tr>
      <w:tr w:rsidR="00565462" w14:paraId="5838FDBE" w14:textId="77777777" w:rsidTr="003965FC">
        <w:tc>
          <w:tcPr>
            <w:tcW w:w="1698" w:type="dxa"/>
            <w:shd w:val="clear" w:color="auto" w:fill="F2F2F2" w:themeFill="background1" w:themeFillShade="F2"/>
            <w:tcMar>
              <w:left w:w="98" w:type="dxa"/>
            </w:tcMar>
            <w:vAlign w:val="center"/>
          </w:tcPr>
          <w:p w14:paraId="18B4F30B" w14:textId="77777777" w:rsidR="00565462" w:rsidRDefault="00565462" w:rsidP="003965FC">
            <w:pPr>
              <w:pStyle w:val="03TITULOTABELAS2"/>
              <w:spacing w:line="240" w:lineRule="auto"/>
              <w:rPr>
                <w:rFonts w:eastAsia="SimSun"/>
              </w:rPr>
            </w:pPr>
            <w:r>
              <w:rPr>
                <w:rFonts w:eastAsia="SimSun"/>
              </w:rPr>
              <w:t>Capítulos</w:t>
            </w:r>
          </w:p>
        </w:tc>
        <w:tc>
          <w:tcPr>
            <w:tcW w:w="8450" w:type="dxa"/>
            <w:shd w:val="clear" w:color="auto" w:fill="auto"/>
            <w:tcMar>
              <w:left w:w="98" w:type="dxa"/>
            </w:tcMar>
            <w:vAlign w:val="center"/>
          </w:tcPr>
          <w:p w14:paraId="70DCA364" w14:textId="77777777" w:rsidR="00565462" w:rsidRDefault="00565462" w:rsidP="003965FC">
            <w:pPr>
              <w:pStyle w:val="04TEXTOTABELAS"/>
              <w:spacing w:line="240" w:lineRule="auto"/>
              <w:rPr>
                <w:rFonts w:eastAsia="SimSun"/>
              </w:rPr>
            </w:pPr>
            <w:r>
              <w:rPr>
                <w:rFonts w:eastAsia="SimSun"/>
                <w:b/>
              </w:rPr>
              <w:t>4.</w:t>
            </w:r>
            <w:r>
              <w:rPr>
                <w:rFonts w:eastAsia="SimSun"/>
              </w:rPr>
              <w:t xml:space="preserve"> Expansão portuguesa na África e na Ásia</w:t>
            </w:r>
          </w:p>
          <w:p w14:paraId="5B752E95" w14:textId="77777777" w:rsidR="00565462" w:rsidRDefault="00565462" w:rsidP="003965FC">
            <w:pPr>
              <w:pStyle w:val="04TEXTOTABELAS"/>
              <w:spacing w:line="240" w:lineRule="auto"/>
              <w:rPr>
                <w:rFonts w:eastAsia="SimSun"/>
              </w:rPr>
            </w:pPr>
            <w:r>
              <w:rPr>
                <w:rFonts w:eastAsia="SimSun"/>
                <w:b/>
              </w:rPr>
              <w:t>5.</w:t>
            </w:r>
            <w:r>
              <w:rPr>
                <w:rFonts w:eastAsia="SimSun"/>
              </w:rPr>
              <w:t xml:space="preserve"> Colonização espanhola e inglesa na América</w:t>
            </w:r>
          </w:p>
          <w:p w14:paraId="398902B0" w14:textId="77777777" w:rsidR="00565462" w:rsidRDefault="00565462" w:rsidP="003965FC">
            <w:pPr>
              <w:pStyle w:val="04TEXTOTABELAS"/>
              <w:spacing w:line="240" w:lineRule="auto"/>
              <w:rPr>
                <w:rFonts w:eastAsia="SimSun"/>
              </w:rPr>
            </w:pPr>
            <w:r>
              <w:rPr>
                <w:rFonts w:eastAsia="SimSun"/>
                <w:b/>
              </w:rPr>
              <w:t>6.</w:t>
            </w:r>
            <w:r>
              <w:rPr>
                <w:rFonts w:eastAsia="SimSun"/>
              </w:rPr>
              <w:t xml:space="preserve"> Colonização portuguesa na América</w:t>
            </w:r>
          </w:p>
        </w:tc>
      </w:tr>
      <w:tr w:rsidR="00565462" w14:paraId="4927E837" w14:textId="77777777" w:rsidTr="003965FC">
        <w:tc>
          <w:tcPr>
            <w:tcW w:w="1698" w:type="dxa"/>
            <w:shd w:val="clear" w:color="auto" w:fill="F2F2F2" w:themeFill="background1" w:themeFillShade="F2"/>
            <w:tcMar>
              <w:left w:w="98" w:type="dxa"/>
            </w:tcMar>
            <w:vAlign w:val="center"/>
          </w:tcPr>
          <w:p w14:paraId="1D6B39C4" w14:textId="77777777" w:rsidR="00565462" w:rsidRDefault="00565462" w:rsidP="003965FC">
            <w:pPr>
              <w:pStyle w:val="03TITULOTABELAS2"/>
              <w:spacing w:line="240" w:lineRule="auto"/>
              <w:rPr>
                <w:rFonts w:eastAsia="SimSun"/>
              </w:rPr>
            </w:pPr>
            <w:r>
              <w:rPr>
                <w:rFonts w:eastAsia="SimSun"/>
              </w:rPr>
              <w:t>Objetivos específicos</w:t>
            </w:r>
          </w:p>
        </w:tc>
        <w:tc>
          <w:tcPr>
            <w:tcW w:w="8450" w:type="dxa"/>
            <w:shd w:val="clear" w:color="auto" w:fill="auto"/>
            <w:tcMar>
              <w:left w:w="98" w:type="dxa"/>
            </w:tcMar>
            <w:vAlign w:val="center"/>
          </w:tcPr>
          <w:p w14:paraId="3593E294" w14:textId="77777777" w:rsidR="00565462" w:rsidRDefault="00565462" w:rsidP="003965FC">
            <w:pPr>
              <w:pStyle w:val="04TEXTOTABELAS"/>
              <w:spacing w:line="240" w:lineRule="auto"/>
              <w:rPr>
                <w:rFonts w:eastAsia="SimSun"/>
              </w:rPr>
            </w:pPr>
            <w:r>
              <w:rPr>
                <w:rFonts w:eastAsia="SimSun"/>
              </w:rPr>
              <w:t>– Reconhecer e valorizar a diversidade de povos e culturas existentes no continente africano antes da colonização europeia.</w:t>
            </w:r>
          </w:p>
          <w:p w14:paraId="05682175" w14:textId="77777777" w:rsidR="00565462" w:rsidRDefault="00565462" w:rsidP="003965FC">
            <w:pPr>
              <w:pStyle w:val="04TEXTOTABELAS"/>
              <w:spacing w:line="240" w:lineRule="auto"/>
              <w:rPr>
                <w:rFonts w:eastAsia="SimSun"/>
              </w:rPr>
            </w:pPr>
            <w:r>
              <w:rPr>
                <w:rFonts w:eastAsia="SimSun"/>
              </w:rPr>
              <w:t>– Contextualizar a presença da escravidão na África e o impacto do tráfico negreiro para as sociedades africanas.</w:t>
            </w:r>
          </w:p>
          <w:p w14:paraId="06D8493E" w14:textId="77777777" w:rsidR="00565462" w:rsidRDefault="00565462" w:rsidP="003965FC">
            <w:pPr>
              <w:pStyle w:val="04TEXTOTABELAS"/>
              <w:spacing w:line="240" w:lineRule="auto"/>
              <w:rPr>
                <w:rFonts w:eastAsia="SimSun"/>
              </w:rPr>
            </w:pPr>
            <w:r>
              <w:rPr>
                <w:rFonts w:eastAsia="SimSun"/>
              </w:rPr>
              <w:t>– Refletir sobre interesses econômicos e religiosos presentes na expansão portuguesa.</w:t>
            </w:r>
          </w:p>
          <w:p w14:paraId="327E8ACB" w14:textId="77777777" w:rsidR="00565462" w:rsidRDefault="00565462" w:rsidP="003965FC">
            <w:pPr>
              <w:pStyle w:val="04TEXTOTABELAS"/>
              <w:spacing w:line="240" w:lineRule="auto"/>
              <w:rPr>
                <w:rFonts w:eastAsia="SimSun"/>
              </w:rPr>
            </w:pPr>
            <w:r>
              <w:rPr>
                <w:rFonts w:eastAsia="SimSun"/>
              </w:rPr>
              <w:t>– Reconhecer as formas de resistência dos povos africanos e asiáticos.</w:t>
            </w:r>
          </w:p>
          <w:p w14:paraId="3B9F5B39" w14:textId="77777777" w:rsidR="00565462" w:rsidRDefault="00565462" w:rsidP="003965FC">
            <w:pPr>
              <w:pStyle w:val="04TEXTOTABELAS"/>
              <w:spacing w:line="240" w:lineRule="auto"/>
              <w:rPr>
                <w:rFonts w:eastAsia="SimSun"/>
              </w:rPr>
            </w:pPr>
            <w:r>
              <w:rPr>
                <w:rFonts w:eastAsia="SimSun"/>
              </w:rPr>
              <w:t>– Caracterizar o processo de conquista dos impérios e povos ameríndios pelos europeus, discutindo os desdobramentos da colonização da América e seu impacto nos povos nativos.</w:t>
            </w:r>
          </w:p>
          <w:p w14:paraId="6B7B6C80" w14:textId="77777777" w:rsidR="00565462" w:rsidRDefault="00565462" w:rsidP="003965FC">
            <w:pPr>
              <w:pStyle w:val="04TEXTOTABELAS"/>
              <w:spacing w:line="240" w:lineRule="auto"/>
            </w:pPr>
            <w:r>
              <w:rPr>
                <w:rFonts w:eastAsia="SimSun"/>
              </w:rPr>
              <w:t>– Identificar as principais características da administração da América espanhola e avaliar o papel da Igreja Católica na colonização da América.</w:t>
            </w:r>
          </w:p>
          <w:p w14:paraId="78FE5FAF" w14:textId="77777777" w:rsidR="00565462" w:rsidRDefault="00565462" w:rsidP="003965FC">
            <w:pPr>
              <w:pStyle w:val="04TEXTOTABELAS"/>
              <w:spacing w:line="240" w:lineRule="auto"/>
              <w:rPr>
                <w:rFonts w:eastAsia="SimSun"/>
              </w:rPr>
            </w:pPr>
            <w:r>
              <w:rPr>
                <w:rFonts w:eastAsia="SimSun"/>
              </w:rPr>
              <w:t>– Caracterizar a situação socioeconômica e política da Inglaterra no início do século XVII e os motivos da ida dos primeiros colonos ingleses para a América do Norte.</w:t>
            </w:r>
          </w:p>
          <w:p w14:paraId="51A9C013" w14:textId="77777777" w:rsidR="00565462" w:rsidRDefault="00565462" w:rsidP="003965FC">
            <w:pPr>
              <w:pStyle w:val="04TEXTOTABELAS"/>
              <w:spacing w:line="240" w:lineRule="auto"/>
              <w:rPr>
                <w:rFonts w:eastAsia="SimSun"/>
              </w:rPr>
            </w:pPr>
            <w:r>
              <w:rPr>
                <w:rFonts w:eastAsia="SimSun"/>
              </w:rPr>
              <w:t xml:space="preserve">– Diferenciar a colonização que se organizou no </w:t>
            </w:r>
            <w:proofErr w:type="gramStart"/>
            <w:r>
              <w:rPr>
                <w:rFonts w:eastAsia="SimSun"/>
              </w:rPr>
              <w:t>norte</w:t>
            </w:r>
            <w:proofErr w:type="gramEnd"/>
            <w:r>
              <w:rPr>
                <w:rFonts w:eastAsia="SimSun"/>
              </w:rPr>
              <w:t xml:space="preserve"> e no centro da América inglesa da estabelecida no sul.</w:t>
            </w:r>
          </w:p>
          <w:p w14:paraId="783A6A59" w14:textId="77777777" w:rsidR="00565462" w:rsidRDefault="00565462" w:rsidP="003965FC">
            <w:pPr>
              <w:pStyle w:val="04TEXTOTABELAS"/>
              <w:spacing w:line="240" w:lineRule="auto"/>
              <w:rPr>
                <w:rFonts w:eastAsia="SimSun"/>
              </w:rPr>
            </w:pPr>
            <w:r>
              <w:rPr>
                <w:rFonts w:eastAsia="SimSun"/>
              </w:rPr>
              <w:t>– Comparar as características da ocupação colonial na América inglesa em relação às ocorridas na América espanhola.</w:t>
            </w:r>
          </w:p>
          <w:p w14:paraId="740EC32D" w14:textId="77777777" w:rsidR="00565462" w:rsidRDefault="00565462" w:rsidP="003965FC">
            <w:pPr>
              <w:pStyle w:val="04TEXTOTABELAS"/>
              <w:spacing w:line="240" w:lineRule="auto"/>
              <w:rPr>
                <w:rFonts w:eastAsia="SimSun"/>
              </w:rPr>
            </w:pPr>
            <w:r>
              <w:rPr>
                <w:rFonts w:eastAsia="SimSun"/>
              </w:rPr>
              <w:t>– Entender a forma de organização das sociedades indígenas no tempo da conquista e como foi utilizada pelos colonizadores para estabelecer alianças e sustentar confrontos.</w:t>
            </w:r>
          </w:p>
          <w:p w14:paraId="75629672" w14:textId="77777777" w:rsidR="00565462" w:rsidRDefault="00565462" w:rsidP="003965FC">
            <w:pPr>
              <w:pStyle w:val="04TEXTOTABELAS"/>
              <w:spacing w:line="240" w:lineRule="auto"/>
              <w:rPr>
                <w:rFonts w:eastAsia="SimSun"/>
              </w:rPr>
            </w:pPr>
            <w:r>
              <w:rPr>
                <w:rFonts w:eastAsia="SimSun"/>
              </w:rPr>
              <w:t>– Reconhecer as principais razões pelas quais a Coroa portuguesa iniciou a colonização do Brasil, compreendendo as características mais importantes da organização do império ultramarino português.</w:t>
            </w:r>
          </w:p>
          <w:p w14:paraId="6232926A" w14:textId="77777777" w:rsidR="00565462" w:rsidRDefault="00565462" w:rsidP="003965FC">
            <w:pPr>
              <w:pStyle w:val="04TEXTOTABELAS"/>
              <w:spacing w:line="240" w:lineRule="auto"/>
              <w:rPr>
                <w:shd w:val="clear" w:color="auto" w:fill="FFFF00"/>
              </w:rPr>
            </w:pPr>
            <w:r>
              <w:rPr>
                <w:rFonts w:eastAsia="SimSun"/>
              </w:rPr>
              <w:t>– Descrever as principais características da administração colonial na América portuguesa.</w:t>
            </w:r>
          </w:p>
        </w:tc>
      </w:tr>
      <w:tr w:rsidR="00565462" w14:paraId="15963AF4" w14:textId="77777777" w:rsidTr="003965FC">
        <w:tc>
          <w:tcPr>
            <w:tcW w:w="1698" w:type="dxa"/>
            <w:shd w:val="clear" w:color="auto" w:fill="F2F2F2" w:themeFill="background1" w:themeFillShade="F2"/>
            <w:tcMar>
              <w:left w:w="98" w:type="dxa"/>
            </w:tcMar>
            <w:vAlign w:val="center"/>
          </w:tcPr>
          <w:p w14:paraId="1B045B8D" w14:textId="77777777" w:rsidR="00565462" w:rsidRDefault="00565462" w:rsidP="003965FC">
            <w:pPr>
              <w:pStyle w:val="04TEXTOTABELAS"/>
              <w:spacing w:line="240" w:lineRule="auto"/>
              <w:jc w:val="center"/>
              <w:rPr>
                <w:b/>
              </w:rPr>
            </w:pPr>
            <w:r>
              <w:rPr>
                <w:rFonts w:eastAsia="SimSun"/>
                <w:b/>
              </w:rPr>
              <w:t>Objetos de conhecimento</w:t>
            </w:r>
          </w:p>
        </w:tc>
        <w:tc>
          <w:tcPr>
            <w:tcW w:w="8450" w:type="dxa"/>
            <w:shd w:val="clear" w:color="auto" w:fill="auto"/>
            <w:tcMar>
              <w:left w:w="98" w:type="dxa"/>
            </w:tcMar>
            <w:vAlign w:val="center"/>
          </w:tcPr>
          <w:p w14:paraId="1138F456" w14:textId="77777777" w:rsidR="00565462" w:rsidRDefault="00565462" w:rsidP="003965FC">
            <w:pPr>
              <w:pStyle w:val="04TEXTOTABELAS"/>
              <w:spacing w:line="240" w:lineRule="auto"/>
              <w:rPr>
                <w:rFonts w:eastAsia="SimSun"/>
              </w:rPr>
            </w:pPr>
            <w:r>
              <w:rPr>
                <w:rFonts w:eastAsia="SimSun"/>
              </w:rPr>
              <w:t>– Saberes dos povos africanos e pré-colombianos expressos na cultura material e imaterial.</w:t>
            </w:r>
          </w:p>
          <w:p w14:paraId="51023EFD" w14:textId="77777777" w:rsidR="00565462" w:rsidRDefault="00565462" w:rsidP="003965FC">
            <w:pPr>
              <w:pStyle w:val="04TEXTOTABELAS"/>
              <w:spacing w:line="240" w:lineRule="auto"/>
              <w:rPr>
                <w:rFonts w:eastAsia="SimSun"/>
              </w:rPr>
            </w:pPr>
            <w:r>
              <w:rPr>
                <w:rFonts w:eastAsia="SimSun"/>
              </w:rPr>
              <w:t>– A conquista da América e as formas de organização política dos indígenas e europeus: conflitos, dominação e conciliação.</w:t>
            </w:r>
          </w:p>
          <w:p w14:paraId="5E374F24" w14:textId="77777777" w:rsidR="00565462" w:rsidRDefault="00565462" w:rsidP="003965FC">
            <w:pPr>
              <w:pStyle w:val="04TEXTOTABELAS"/>
              <w:spacing w:line="240" w:lineRule="auto"/>
              <w:rPr>
                <w:rFonts w:eastAsia="SimSun"/>
              </w:rPr>
            </w:pPr>
            <w:r>
              <w:rPr>
                <w:rFonts w:eastAsia="SimSun"/>
              </w:rPr>
              <w:t>– A estruturação dos vice-reinos nas Américas.</w:t>
            </w:r>
          </w:p>
          <w:p w14:paraId="0AE4131D" w14:textId="77777777" w:rsidR="00565462" w:rsidRDefault="00565462" w:rsidP="003965FC">
            <w:pPr>
              <w:pStyle w:val="04TEXTOTABELAS"/>
              <w:spacing w:line="240" w:lineRule="auto"/>
              <w:rPr>
                <w:rFonts w:eastAsia="SimSun"/>
              </w:rPr>
            </w:pPr>
            <w:r>
              <w:rPr>
                <w:rFonts w:eastAsia="SimSun"/>
              </w:rPr>
              <w:t>– Resistências indígenas, invasões e expansão na América portuguesa.</w:t>
            </w:r>
          </w:p>
          <w:p w14:paraId="6ABDFCC0" w14:textId="77777777" w:rsidR="00565462" w:rsidRDefault="00565462" w:rsidP="003965FC">
            <w:pPr>
              <w:pStyle w:val="04TEXTOTABELAS"/>
              <w:spacing w:line="240" w:lineRule="auto"/>
              <w:rPr>
                <w:rFonts w:eastAsia="SimSun"/>
              </w:rPr>
            </w:pPr>
            <w:r>
              <w:rPr>
                <w:rFonts w:eastAsia="SimSun"/>
              </w:rPr>
              <w:t>– As lógicas mercantis e o domínio europeu sobre os mares e o contraponto oriental.</w:t>
            </w:r>
          </w:p>
        </w:tc>
      </w:tr>
    </w:tbl>
    <w:p w14:paraId="3F605704" w14:textId="77777777" w:rsidR="00565462" w:rsidRDefault="00565462" w:rsidP="00565462">
      <w:pPr>
        <w:pStyle w:val="06CREDITO"/>
        <w:spacing w:before="0" w:after="0" w:line="240" w:lineRule="auto"/>
        <w:jc w:val="right"/>
      </w:pPr>
      <w:r>
        <w:t>(continua)</w:t>
      </w:r>
      <w:r>
        <w:br w:type="page"/>
      </w:r>
    </w:p>
    <w:p w14:paraId="6DF70D04" w14:textId="77777777" w:rsidR="00565462" w:rsidRDefault="00565462" w:rsidP="00565462">
      <w:pPr>
        <w:pStyle w:val="06CREDITO"/>
        <w:spacing w:before="0" w:after="0" w:line="240" w:lineRule="auto"/>
        <w:jc w:val="right"/>
      </w:pPr>
      <w:r>
        <w:lastRenderedPageBreak/>
        <w:t>(continuação)</w:t>
      </w:r>
    </w:p>
    <w:tbl>
      <w:tblPr>
        <w:tblStyle w:val="Tabelacomgrade"/>
        <w:tblW w:w="10149" w:type="dxa"/>
        <w:tblInd w:w="-10" w:type="dxa"/>
        <w:tblCellMar>
          <w:top w:w="57" w:type="dxa"/>
          <w:left w:w="98" w:type="dxa"/>
          <w:bottom w:w="57" w:type="dxa"/>
        </w:tblCellMar>
        <w:tblLook w:val="04A0" w:firstRow="1" w:lastRow="0" w:firstColumn="1" w:lastColumn="0" w:noHBand="0" w:noVBand="1"/>
      </w:tblPr>
      <w:tblGrid>
        <w:gridCol w:w="1698"/>
        <w:gridCol w:w="8451"/>
      </w:tblGrid>
      <w:tr w:rsidR="00565462" w14:paraId="11055572" w14:textId="77777777" w:rsidTr="003965FC">
        <w:tc>
          <w:tcPr>
            <w:tcW w:w="1698" w:type="dxa"/>
            <w:shd w:val="clear" w:color="auto" w:fill="F2F2F2" w:themeFill="background1" w:themeFillShade="F2"/>
            <w:tcMar>
              <w:left w:w="98" w:type="dxa"/>
            </w:tcMar>
            <w:vAlign w:val="center"/>
          </w:tcPr>
          <w:p w14:paraId="39BB471E" w14:textId="77777777" w:rsidR="00565462" w:rsidRDefault="00565462" w:rsidP="003965FC">
            <w:pPr>
              <w:pStyle w:val="04TEXTOTABELAS"/>
              <w:spacing w:line="240" w:lineRule="auto"/>
              <w:jc w:val="center"/>
              <w:rPr>
                <w:b/>
              </w:rPr>
            </w:pPr>
            <w:r>
              <w:rPr>
                <w:rFonts w:eastAsia="SimSun"/>
                <w:b/>
              </w:rPr>
              <w:t>Habilidades</w:t>
            </w:r>
          </w:p>
        </w:tc>
        <w:tc>
          <w:tcPr>
            <w:tcW w:w="8450" w:type="dxa"/>
            <w:shd w:val="clear" w:color="auto" w:fill="auto"/>
            <w:tcMar>
              <w:left w:w="98" w:type="dxa"/>
            </w:tcMar>
            <w:vAlign w:val="center"/>
          </w:tcPr>
          <w:p w14:paraId="60A41CB1" w14:textId="77777777" w:rsidR="00565462" w:rsidRDefault="00565462" w:rsidP="003965FC">
            <w:pPr>
              <w:pStyle w:val="04TEXTOTABELAS"/>
              <w:spacing w:line="240" w:lineRule="auto"/>
              <w:rPr>
                <w:rFonts w:eastAsia="SimSun"/>
              </w:rPr>
            </w:pPr>
            <w:r>
              <w:rPr>
                <w:rFonts w:eastAsia="SimSun"/>
              </w:rPr>
              <w:t xml:space="preserve">– </w:t>
            </w:r>
            <w:r>
              <w:rPr>
                <w:rFonts w:eastAsia="SimSun"/>
                <w:b/>
              </w:rPr>
              <w:t>(EF07HI03)</w:t>
            </w:r>
            <w:r>
              <w:rPr>
                <w:rFonts w:eastAsia="SimSun"/>
              </w:rPr>
              <w:t xml:space="preserve"> Identificar aspectos e processos específicos das sociedades africanas e americanas antes da chegada dos europeus, com destaque para as formas de organização social e o desenvolvimento de saberes e técnicas.</w:t>
            </w:r>
          </w:p>
          <w:p w14:paraId="12EDA77E" w14:textId="77777777" w:rsidR="00565462" w:rsidRDefault="00565462" w:rsidP="003965FC">
            <w:pPr>
              <w:pStyle w:val="04TEXTOTABELAS"/>
              <w:spacing w:line="240" w:lineRule="auto"/>
              <w:rPr>
                <w:rFonts w:eastAsia="SimSun"/>
              </w:rPr>
            </w:pPr>
            <w:r>
              <w:rPr>
                <w:rFonts w:eastAsia="SimSun"/>
              </w:rPr>
              <w:t xml:space="preserve">– </w:t>
            </w:r>
            <w:r>
              <w:rPr>
                <w:rFonts w:eastAsia="SimSun"/>
                <w:b/>
              </w:rPr>
              <w:t>(EF07HI08)</w:t>
            </w:r>
            <w:r>
              <w:rPr>
                <w:rFonts w:eastAsia="SimSun"/>
              </w:rPr>
              <w:t xml:space="preserve"> Descrever as formas de organização das sociedades americanas no tempo da conquista com vistas à compreensão dos mecanismos de alianças, confrontos e resistências.</w:t>
            </w:r>
          </w:p>
          <w:p w14:paraId="423F438C" w14:textId="77777777" w:rsidR="00565462" w:rsidRDefault="00565462" w:rsidP="003965FC">
            <w:pPr>
              <w:pStyle w:val="04TEXTOTABELAS"/>
              <w:spacing w:line="240" w:lineRule="auto"/>
              <w:rPr>
                <w:rFonts w:eastAsia="SimSun"/>
              </w:rPr>
            </w:pPr>
            <w:r>
              <w:rPr>
                <w:rFonts w:eastAsia="SimSun"/>
              </w:rPr>
              <w:t xml:space="preserve">– </w:t>
            </w:r>
            <w:r>
              <w:rPr>
                <w:rFonts w:eastAsia="SimSun"/>
                <w:b/>
              </w:rPr>
              <w:t>(EF07HI09)</w:t>
            </w:r>
            <w:r>
              <w:rPr>
                <w:rFonts w:eastAsia="SimSun"/>
              </w:rPr>
              <w:t xml:space="preserve"> Analisar os diferentes impactos da conquista europeia da América para as populações ameríndias e identificar as formas de resistência.</w:t>
            </w:r>
          </w:p>
          <w:p w14:paraId="100F233C" w14:textId="77777777" w:rsidR="00565462" w:rsidRDefault="00565462" w:rsidP="003965FC">
            <w:pPr>
              <w:pStyle w:val="04TEXTOTABELAS"/>
              <w:spacing w:line="240" w:lineRule="auto"/>
              <w:rPr>
                <w:rFonts w:eastAsia="SimSun"/>
              </w:rPr>
            </w:pPr>
            <w:r>
              <w:rPr>
                <w:rFonts w:eastAsia="SimSun"/>
              </w:rPr>
              <w:t xml:space="preserve">– </w:t>
            </w:r>
            <w:r>
              <w:rPr>
                <w:rFonts w:eastAsia="SimSun"/>
                <w:b/>
              </w:rPr>
              <w:t>(EF07HI10)</w:t>
            </w:r>
            <w:r>
              <w:rPr>
                <w:rFonts w:eastAsia="SimSun"/>
              </w:rPr>
              <w:t xml:space="preserve"> Analisar, com base em documentos históricos, diferentes interpretações sobre as dinâmicas das sociedades americanas no período colonial.</w:t>
            </w:r>
          </w:p>
          <w:p w14:paraId="2FC77250" w14:textId="77777777" w:rsidR="00565462" w:rsidRDefault="00565462" w:rsidP="003965FC">
            <w:pPr>
              <w:pStyle w:val="04TEXTOTABELAS"/>
              <w:spacing w:line="240" w:lineRule="auto"/>
              <w:rPr>
                <w:rFonts w:eastAsia="SimSun"/>
              </w:rPr>
            </w:pPr>
            <w:r>
              <w:rPr>
                <w:rFonts w:eastAsia="SimSun"/>
              </w:rPr>
              <w:t xml:space="preserve">– </w:t>
            </w:r>
            <w:r>
              <w:rPr>
                <w:rFonts w:eastAsia="SimSun"/>
                <w:b/>
              </w:rPr>
              <w:t>(EF07HI11)</w:t>
            </w:r>
            <w:r>
              <w:rPr>
                <w:rFonts w:eastAsia="SimSun"/>
              </w:rPr>
              <w:t xml:space="preserve"> Analisar a formação histórico-geográfica do território da América portuguesa por meio de mapas históricos.</w:t>
            </w:r>
          </w:p>
          <w:p w14:paraId="117945C6" w14:textId="77777777" w:rsidR="00565462" w:rsidRDefault="00565462" w:rsidP="003965FC">
            <w:pPr>
              <w:pStyle w:val="04TEXTOTABELAS"/>
              <w:spacing w:line="240" w:lineRule="auto"/>
              <w:rPr>
                <w:rFonts w:eastAsia="SimSun"/>
              </w:rPr>
            </w:pPr>
            <w:r>
              <w:rPr>
                <w:rFonts w:eastAsia="SimSun"/>
              </w:rPr>
              <w:t xml:space="preserve">– </w:t>
            </w:r>
            <w:r>
              <w:rPr>
                <w:rFonts w:eastAsia="SimSun"/>
                <w:b/>
              </w:rPr>
              <w:t>(EF07HI12)</w:t>
            </w:r>
            <w:r>
              <w:rPr>
                <w:rFonts w:eastAsia="SimSun"/>
              </w:rPr>
              <w:t xml:space="preserve"> Identificar a distribuição territorial da população brasileira em diferentes épocas, considerando a diversidade étnico-racial e étnico-cultural (indígena, africana, europeia e asiática).</w:t>
            </w:r>
          </w:p>
          <w:p w14:paraId="7476872E" w14:textId="77777777" w:rsidR="00565462" w:rsidRDefault="00565462" w:rsidP="003965FC">
            <w:pPr>
              <w:pStyle w:val="04TEXTOTABELAS"/>
              <w:spacing w:line="240" w:lineRule="auto"/>
              <w:rPr>
                <w:rFonts w:eastAsia="SimSun"/>
              </w:rPr>
            </w:pPr>
            <w:r>
              <w:rPr>
                <w:rFonts w:eastAsia="SimSun"/>
              </w:rPr>
              <w:t xml:space="preserve">– </w:t>
            </w:r>
            <w:r>
              <w:rPr>
                <w:rFonts w:eastAsia="SimSun"/>
                <w:b/>
              </w:rPr>
              <w:t>(EF07HI13)</w:t>
            </w:r>
            <w:r>
              <w:rPr>
                <w:rFonts w:eastAsia="SimSun"/>
              </w:rPr>
              <w:t xml:space="preserve"> Caracterizar a ação dos europeus e suas lógicas mercantis visando ao domínio no mundo atlântico.</w:t>
            </w:r>
          </w:p>
          <w:p w14:paraId="022CF024" w14:textId="77777777" w:rsidR="00565462" w:rsidRDefault="00565462" w:rsidP="003965FC">
            <w:pPr>
              <w:pStyle w:val="04TEXTOTABELAS"/>
              <w:spacing w:line="240" w:lineRule="auto"/>
              <w:rPr>
                <w:rFonts w:eastAsia="SimSun"/>
              </w:rPr>
            </w:pPr>
            <w:r>
              <w:rPr>
                <w:rFonts w:eastAsia="SimSun"/>
              </w:rPr>
              <w:t xml:space="preserve">– </w:t>
            </w:r>
            <w:r>
              <w:rPr>
                <w:rFonts w:eastAsia="SimSun"/>
                <w:b/>
              </w:rPr>
              <w:t>(EF07HI14)</w:t>
            </w:r>
            <w:r>
              <w:rPr>
                <w:rFonts w:eastAsia="SimSun"/>
              </w:rPr>
              <w:t xml:space="preserve"> Descrever as dinâmicas comerciais das sociedades americanas e africanas e analisar suas interações com outras sociedades do Ocidente e do Oriente.</w:t>
            </w:r>
          </w:p>
        </w:tc>
      </w:tr>
      <w:tr w:rsidR="00565462" w14:paraId="3D82FFE0" w14:textId="77777777" w:rsidTr="003965FC">
        <w:tc>
          <w:tcPr>
            <w:tcW w:w="1698" w:type="dxa"/>
            <w:shd w:val="clear" w:color="auto" w:fill="F2F2F2" w:themeFill="background1" w:themeFillShade="F2"/>
            <w:tcMar>
              <w:left w:w="98" w:type="dxa"/>
            </w:tcMar>
            <w:vAlign w:val="center"/>
          </w:tcPr>
          <w:p w14:paraId="14ABAB05" w14:textId="77777777" w:rsidR="00565462" w:rsidRDefault="00565462" w:rsidP="003965FC">
            <w:pPr>
              <w:pStyle w:val="04TEXTOTABELAS"/>
              <w:spacing w:line="240" w:lineRule="auto"/>
              <w:jc w:val="center"/>
              <w:rPr>
                <w:b/>
              </w:rPr>
            </w:pPr>
            <w:r>
              <w:rPr>
                <w:rFonts w:eastAsia="SimSun"/>
                <w:b/>
              </w:rPr>
              <w:t>Práticas pedagógicas</w:t>
            </w:r>
          </w:p>
        </w:tc>
        <w:tc>
          <w:tcPr>
            <w:tcW w:w="8450" w:type="dxa"/>
            <w:shd w:val="clear" w:color="auto" w:fill="auto"/>
            <w:tcMar>
              <w:left w:w="98" w:type="dxa"/>
            </w:tcMar>
            <w:vAlign w:val="center"/>
          </w:tcPr>
          <w:p w14:paraId="18CC9691" w14:textId="77777777" w:rsidR="00565462" w:rsidRDefault="00565462" w:rsidP="003965FC">
            <w:pPr>
              <w:pStyle w:val="04TEXTOTABELAS"/>
              <w:spacing w:line="240" w:lineRule="auto"/>
              <w:rPr>
                <w:rFonts w:eastAsia="SimSun"/>
              </w:rPr>
            </w:pPr>
            <w:r>
              <w:rPr>
                <w:rFonts w:eastAsia="SimSun"/>
              </w:rPr>
              <w:t xml:space="preserve">– Apresentação de alguns dos povos africanos, como os iorubás e os bantos, assim como de algumas das </w:t>
            </w:r>
            <w:proofErr w:type="spellStart"/>
            <w:r>
              <w:rPr>
                <w:rFonts w:eastAsia="SimSun"/>
              </w:rPr>
              <w:t>cidades-Estado</w:t>
            </w:r>
            <w:proofErr w:type="spellEnd"/>
            <w:r>
              <w:rPr>
                <w:rFonts w:eastAsia="SimSun"/>
              </w:rPr>
              <w:t xml:space="preserve"> e reinos do continente por meio da construção de quadros comparativos.</w:t>
            </w:r>
          </w:p>
          <w:p w14:paraId="7BB8F18B" w14:textId="77777777" w:rsidR="00565462" w:rsidRDefault="00565462" w:rsidP="003965FC">
            <w:pPr>
              <w:pStyle w:val="04TEXTOTABELAS"/>
              <w:spacing w:line="240" w:lineRule="auto"/>
              <w:rPr>
                <w:rFonts w:eastAsia="SimSun"/>
              </w:rPr>
            </w:pPr>
            <w:r>
              <w:rPr>
                <w:rFonts w:eastAsia="SimSun"/>
              </w:rPr>
              <w:t>– Apresentação das rotas marítimas portuguesas em um mapa para a compreensão do processo de expansão marítima portuguesa.</w:t>
            </w:r>
          </w:p>
          <w:p w14:paraId="01175C88" w14:textId="77777777" w:rsidR="00565462" w:rsidRDefault="00565462" w:rsidP="003965FC">
            <w:pPr>
              <w:pStyle w:val="04TEXTOTABELAS"/>
              <w:spacing w:line="240" w:lineRule="auto"/>
              <w:rPr>
                <w:rFonts w:eastAsia="SimSun"/>
              </w:rPr>
            </w:pPr>
            <w:r>
              <w:rPr>
                <w:rFonts w:eastAsia="SimSun"/>
              </w:rPr>
              <w:t>– Estabelecimento de diferenças entre a escravidão do período moderno, a servidão medieval e a escravidão na Antiguidade.</w:t>
            </w:r>
          </w:p>
          <w:p w14:paraId="78458AC5" w14:textId="77777777" w:rsidR="00565462" w:rsidRDefault="00565462" w:rsidP="003965FC">
            <w:pPr>
              <w:pStyle w:val="04TEXTOTABELAS"/>
              <w:spacing w:line="240" w:lineRule="auto"/>
            </w:pPr>
            <w:r>
              <w:rPr>
                <w:rFonts w:eastAsia="SimSun"/>
              </w:rPr>
              <w:t>– Análise da violência inerente ao processo de escravização por meio da leitura de textos didáticos e de especialistas.</w:t>
            </w:r>
          </w:p>
          <w:p w14:paraId="1EE99EB5" w14:textId="77777777" w:rsidR="00565462" w:rsidRDefault="00565462" w:rsidP="003965FC">
            <w:pPr>
              <w:pStyle w:val="04TEXTOTABELAS"/>
              <w:spacing w:line="240" w:lineRule="auto"/>
              <w:rPr>
                <w:rFonts w:eastAsia="SimSun"/>
              </w:rPr>
            </w:pPr>
            <w:r>
              <w:rPr>
                <w:rFonts w:eastAsia="SimSun"/>
              </w:rPr>
              <w:t>– Estudo do impacto do tráfico negreiro para o continente africano por meio da leitura de texto e da análise de tabelas numéricas.</w:t>
            </w:r>
          </w:p>
          <w:p w14:paraId="037A3D6E" w14:textId="77777777" w:rsidR="00565462" w:rsidRDefault="00565462" w:rsidP="003965FC">
            <w:pPr>
              <w:pStyle w:val="04TEXTOTABELAS"/>
              <w:spacing w:line="240" w:lineRule="auto"/>
              <w:rPr>
                <w:rFonts w:eastAsia="SimSun"/>
              </w:rPr>
            </w:pPr>
            <w:r>
              <w:rPr>
                <w:rFonts w:eastAsia="SimSun"/>
              </w:rPr>
              <w:t>– Apresentação do Império Português na Ásia, sua relação com o comércio de especiarias e a tentativa fracassada de evangelização da população local.</w:t>
            </w:r>
          </w:p>
          <w:p w14:paraId="039356DE" w14:textId="77777777" w:rsidR="00565462" w:rsidRDefault="00565462" w:rsidP="003965FC">
            <w:pPr>
              <w:pStyle w:val="04TEXTOTABELAS"/>
              <w:spacing w:line="240" w:lineRule="auto"/>
              <w:rPr>
                <w:rFonts w:eastAsia="SimSun"/>
              </w:rPr>
            </w:pPr>
            <w:r w:rsidRPr="00220DD7">
              <w:rPr>
                <w:rFonts w:eastAsia="SimSun"/>
              </w:rPr>
              <w:t>– Descrição do processo de colonização da América espanhola, com destaque para a destruição dos impérios ameríndios e o emprego pelos espanhóis dos sistemas de trabalho já usados pelos indígenas.</w:t>
            </w:r>
          </w:p>
          <w:p w14:paraId="46783513" w14:textId="77777777" w:rsidR="00565462" w:rsidRDefault="00565462" w:rsidP="003965FC">
            <w:pPr>
              <w:pStyle w:val="04TEXTOTABELAS"/>
              <w:spacing w:line="240" w:lineRule="auto"/>
              <w:rPr>
                <w:rFonts w:eastAsia="SimSun"/>
              </w:rPr>
            </w:pPr>
            <w:r>
              <w:rPr>
                <w:rFonts w:eastAsia="SimSun"/>
              </w:rPr>
              <w:t xml:space="preserve">– Problematização do termo </w:t>
            </w:r>
            <w:r>
              <w:rPr>
                <w:rFonts w:eastAsia="SimSun"/>
                <w:i/>
              </w:rPr>
              <w:t>conquista</w:t>
            </w:r>
            <w:r>
              <w:rPr>
                <w:rFonts w:eastAsia="SimSun"/>
              </w:rPr>
              <w:t>.</w:t>
            </w:r>
          </w:p>
          <w:p w14:paraId="0C98FD1C" w14:textId="77777777" w:rsidR="00565462" w:rsidRDefault="00565462" w:rsidP="003965FC">
            <w:pPr>
              <w:pStyle w:val="04TEXTOTABELAS"/>
              <w:spacing w:line="240" w:lineRule="auto"/>
              <w:rPr>
                <w:rFonts w:eastAsia="SimSun"/>
              </w:rPr>
            </w:pPr>
            <w:r>
              <w:rPr>
                <w:rFonts w:eastAsia="SimSun"/>
              </w:rPr>
              <w:t>– Estabelecimento de relação entre a colonização da América pelos britânicos e as Reformas Religiosas anteriores.</w:t>
            </w:r>
          </w:p>
          <w:p w14:paraId="6432E187" w14:textId="77777777" w:rsidR="00565462" w:rsidRDefault="00565462" w:rsidP="003965FC">
            <w:pPr>
              <w:pStyle w:val="04TEXTOTABELAS"/>
              <w:spacing w:line="240" w:lineRule="auto"/>
              <w:rPr>
                <w:rFonts w:eastAsia="SimSun"/>
              </w:rPr>
            </w:pPr>
            <w:r>
              <w:rPr>
                <w:rFonts w:eastAsia="SimSun"/>
              </w:rPr>
              <w:t xml:space="preserve">– Elaboração de um quadro comparativo para diferenciar as colônias do norte, do centro e do </w:t>
            </w:r>
            <w:proofErr w:type="gramStart"/>
            <w:r>
              <w:rPr>
                <w:rFonts w:eastAsia="SimSun"/>
              </w:rPr>
              <w:t>sul</w:t>
            </w:r>
            <w:proofErr w:type="gramEnd"/>
            <w:r>
              <w:rPr>
                <w:rFonts w:eastAsia="SimSun"/>
              </w:rPr>
              <w:t xml:space="preserve"> que compunham as Treze Colônias.</w:t>
            </w:r>
          </w:p>
          <w:p w14:paraId="0F02E764" w14:textId="77777777" w:rsidR="00565462" w:rsidRDefault="00565462" w:rsidP="003965FC">
            <w:pPr>
              <w:pStyle w:val="04TEXTOTABELAS"/>
              <w:spacing w:line="240" w:lineRule="auto"/>
              <w:rPr>
                <w:rFonts w:eastAsia="SimSun"/>
              </w:rPr>
            </w:pPr>
            <w:r>
              <w:rPr>
                <w:rFonts w:eastAsia="SimSun"/>
              </w:rPr>
              <w:t>– Descrição da chegada da esquadra de Cabral ao território correspondente ao do Brasil atual e leitura de trecho da carta de Pero Vaz de Caminha.</w:t>
            </w:r>
          </w:p>
          <w:p w14:paraId="7D7397A7" w14:textId="77777777" w:rsidR="00565462" w:rsidRDefault="00565462" w:rsidP="003965FC">
            <w:pPr>
              <w:pStyle w:val="04TEXTOTABELAS"/>
              <w:spacing w:line="240" w:lineRule="auto"/>
              <w:rPr>
                <w:rFonts w:eastAsia="SimSun"/>
              </w:rPr>
            </w:pPr>
            <w:r>
              <w:rPr>
                <w:rFonts w:eastAsia="SimSun"/>
              </w:rPr>
              <w:t>– Identificação das ações colonizadoras empreendidas pelos portugueses, como a construção das feitorias, a divisão do território em capitanias hereditárias e a criação do governo-geral.</w:t>
            </w:r>
          </w:p>
          <w:p w14:paraId="568DE7F0" w14:textId="77777777" w:rsidR="00565462" w:rsidRDefault="00565462" w:rsidP="003965FC">
            <w:pPr>
              <w:pStyle w:val="04TEXTOTABELAS"/>
              <w:spacing w:line="240" w:lineRule="auto"/>
              <w:rPr>
                <w:rFonts w:eastAsia="SimSun"/>
              </w:rPr>
            </w:pPr>
            <w:r>
              <w:rPr>
                <w:rFonts w:eastAsia="SimSun"/>
              </w:rPr>
              <w:t xml:space="preserve">– Apresentação dos processos missionários empreendidos principalmente pelos jesuítas. </w:t>
            </w:r>
          </w:p>
          <w:p w14:paraId="1D07CF36" w14:textId="77777777" w:rsidR="00565462" w:rsidRDefault="00565462" w:rsidP="003965FC">
            <w:pPr>
              <w:pStyle w:val="04TEXTOTABELAS"/>
              <w:spacing w:line="240" w:lineRule="auto"/>
              <w:rPr>
                <w:rFonts w:eastAsia="SimSun"/>
              </w:rPr>
            </w:pPr>
            <w:r>
              <w:rPr>
                <w:rFonts w:eastAsia="SimSun"/>
              </w:rPr>
              <w:t>– Estudo da resistência africana, asiática e indígena aos processos de domínio, exploração e colonização de seus territórios.</w:t>
            </w:r>
          </w:p>
          <w:p w14:paraId="4FA5091B" w14:textId="77777777" w:rsidR="00565462" w:rsidRDefault="00565462" w:rsidP="003965FC">
            <w:pPr>
              <w:pStyle w:val="04TEXTOTABELAS"/>
              <w:spacing w:line="240" w:lineRule="auto"/>
              <w:rPr>
                <w:rFonts w:eastAsia="SimSun"/>
              </w:rPr>
            </w:pPr>
            <w:r>
              <w:rPr>
                <w:rFonts w:eastAsia="SimSun"/>
              </w:rPr>
              <w:t>– Análise de mapas, relacionando aspectos geográficos, econômicos e políticos do conteúdo estudado.</w:t>
            </w:r>
          </w:p>
          <w:p w14:paraId="095B3D62" w14:textId="77777777" w:rsidR="00565462" w:rsidRDefault="00565462" w:rsidP="003965FC">
            <w:pPr>
              <w:pStyle w:val="04TEXTOTABELAS"/>
              <w:spacing w:line="240" w:lineRule="auto"/>
              <w:rPr>
                <w:rFonts w:eastAsia="SimSun"/>
              </w:rPr>
            </w:pPr>
            <w:r>
              <w:rPr>
                <w:rFonts w:eastAsia="SimSun"/>
              </w:rPr>
              <w:t>– Exibição de trechos curtos de filmes e leitura e discussão de textos.</w:t>
            </w:r>
          </w:p>
          <w:p w14:paraId="0C4E93A6" w14:textId="77777777" w:rsidR="00565462" w:rsidRDefault="00565462" w:rsidP="003965FC">
            <w:pPr>
              <w:pStyle w:val="04TEXTOTABELAS"/>
              <w:spacing w:line="240" w:lineRule="auto"/>
              <w:rPr>
                <w:rFonts w:eastAsia="SimSun"/>
              </w:rPr>
            </w:pPr>
            <w:r>
              <w:rPr>
                <w:rFonts w:eastAsia="SimSun"/>
              </w:rPr>
              <w:t>– Proposição de atividades de sistematização e de reflexão sobre os conteúdos estudados, com análise de textos primários e teóricos e de imagens diversas.</w:t>
            </w:r>
          </w:p>
        </w:tc>
      </w:tr>
    </w:tbl>
    <w:p w14:paraId="659F1388" w14:textId="77777777" w:rsidR="00565462" w:rsidRDefault="00565462" w:rsidP="00565462">
      <w:pPr>
        <w:pStyle w:val="06CREDITO"/>
        <w:spacing w:before="0" w:after="0" w:line="240" w:lineRule="auto"/>
      </w:pPr>
    </w:p>
    <w:p w14:paraId="22BD3C79" w14:textId="77777777" w:rsidR="00565462" w:rsidRDefault="00565462" w:rsidP="00565462">
      <w:pPr>
        <w:pStyle w:val="02TEXTOPRINCIPAL"/>
        <w:spacing w:before="0" w:after="0" w:line="240" w:lineRule="auto"/>
      </w:pPr>
      <w:r>
        <w:br w:type="page"/>
      </w:r>
    </w:p>
    <w:p w14:paraId="50C5AF4B" w14:textId="77777777" w:rsidR="00565462" w:rsidRDefault="00565462" w:rsidP="00565462">
      <w:pPr>
        <w:pStyle w:val="01TITULO2"/>
      </w:pPr>
      <w:r>
        <w:lastRenderedPageBreak/>
        <w:t>Acompanhamento da aprendizagem</w:t>
      </w:r>
    </w:p>
    <w:p w14:paraId="4AE2B912" w14:textId="77777777" w:rsidR="00565462" w:rsidRDefault="00565462" w:rsidP="00565462">
      <w:pPr>
        <w:pStyle w:val="02TEXTOPRINCIPAL"/>
        <w:spacing w:before="0" w:after="0" w:line="240" w:lineRule="auto"/>
        <w:rPr>
          <w:rFonts w:eastAsia="Cambria"/>
          <w:b/>
          <w:bCs/>
        </w:rPr>
      </w:pPr>
    </w:p>
    <w:p w14:paraId="76E2C5CC" w14:textId="00B06AA2" w:rsidR="00565462" w:rsidRDefault="00565462" w:rsidP="00565462">
      <w:pPr>
        <w:pStyle w:val="02TEXTOPRINCIPAL"/>
      </w:pPr>
      <w:r>
        <w:t>Para facilitar o acompanhamento contínuo da evolução dos alunos, especialmente aquele exigido na BNCC, apresenta-se abaixo uma lista de habilidades mínimas que devem ser dominadas pelos alunos no segundo bimestre do 7</w:t>
      </w:r>
      <w:r>
        <w:rPr>
          <w:u w:val="single"/>
          <w:vertAlign w:val="superscript"/>
        </w:rPr>
        <w:t>o</w:t>
      </w:r>
      <w:r>
        <w:t xml:space="preserve"> ano.</w:t>
      </w:r>
    </w:p>
    <w:p w14:paraId="74CB1047" w14:textId="77777777" w:rsidR="00565462" w:rsidRDefault="00565462" w:rsidP="00565462">
      <w:pPr>
        <w:pStyle w:val="02TEXTOPRINCIPAL"/>
        <w:spacing w:before="0" w:after="0" w:line="240" w:lineRule="auto"/>
      </w:pPr>
    </w:p>
    <w:tbl>
      <w:tblPr>
        <w:tblStyle w:val="Tabelacomgrade"/>
        <w:tblW w:w="10149" w:type="dxa"/>
        <w:tblInd w:w="-10" w:type="dxa"/>
        <w:tblCellMar>
          <w:top w:w="57" w:type="dxa"/>
          <w:left w:w="98" w:type="dxa"/>
          <w:bottom w:w="57" w:type="dxa"/>
        </w:tblCellMar>
        <w:tblLook w:val="04A0" w:firstRow="1" w:lastRow="0" w:firstColumn="1" w:lastColumn="0" w:noHBand="0" w:noVBand="1"/>
      </w:tblPr>
      <w:tblGrid>
        <w:gridCol w:w="1738"/>
        <w:gridCol w:w="8411"/>
      </w:tblGrid>
      <w:tr w:rsidR="00565462" w14:paraId="013B2668" w14:textId="77777777" w:rsidTr="003965FC">
        <w:tc>
          <w:tcPr>
            <w:tcW w:w="10148" w:type="dxa"/>
            <w:gridSpan w:val="2"/>
            <w:shd w:val="clear" w:color="auto" w:fill="D9D9D9" w:themeFill="background1" w:themeFillShade="D9"/>
            <w:tcMar>
              <w:left w:w="98" w:type="dxa"/>
            </w:tcMar>
            <w:vAlign w:val="center"/>
          </w:tcPr>
          <w:p w14:paraId="2D3C66A9" w14:textId="77777777" w:rsidR="00565462" w:rsidRDefault="00565462" w:rsidP="003965FC">
            <w:pPr>
              <w:pStyle w:val="03TITULOTABELAS1"/>
              <w:spacing w:line="240" w:lineRule="auto"/>
              <w:rPr>
                <w:shd w:val="clear" w:color="auto" w:fill="FFFF00"/>
              </w:rPr>
            </w:pPr>
            <w:r>
              <w:rPr>
                <w:rFonts w:eastAsia="SimSun"/>
              </w:rPr>
              <w:t>Requisitos básicos para os alunos avançarem nos estudos – 7</w:t>
            </w:r>
            <w:r>
              <w:rPr>
                <w:rFonts w:eastAsia="SimSun"/>
                <w:u w:val="single"/>
                <w:vertAlign w:val="superscript"/>
              </w:rPr>
              <w:t>o</w:t>
            </w:r>
            <w:r>
              <w:rPr>
                <w:rFonts w:eastAsia="SimSun"/>
              </w:rPr>
              <w:t xml:space="preserve"> ano</w:t>
            </w:r>
          </w:p>
        </w:tc>
      </w:tr>
      <w:tr w:rsidR="00565462" w14:paraId="75C3E2CB" w14:textId="77777777" w:rsidTr="003965FC">
        <w:tc>
          <w:tcPr>
            <w:tcW w:w="1738" w:type="dxa"/>
            <w:shd w:val="clear" w:color="auto" w:fill="F2F2F2" w:themeFill="background1" w:themeFillShade="F2"/>
            <w:tcMar>
              <w:left w:w="98" w:type="dxa"/>
            </w:tcMar>
            <w:vAlign w:val="center"/>
          </w:tcPr>
          <w:p w14:paraId="553D226C" w14:textId="77777777" w:rsidR="00565462" w:rsidRDefault="00565462" w:rsidP="003965FC">
            <w:pPr>
              <w:pStyle w:val="04TEXTOTABELAS"/>
              <w:spacing w:line="240" w:lineRule="auto"/>
              <w:jc w:val="center"/>
              <w:rPr>
                <w:b/>
              </w:rPr>
            </w:pPr>
            <w:r>
              <w:rPr>
                <w:rFonts w:eastAsia="SimSun"/>
                <w:b/>
              </w:rPr>
              <w:t>2</w:t>
            </w:r>
            <w:r>
              <w:rPr>
                <w:rFonts w:eastAsia="SimSun"/>
                <w:b/>
                <w:u w:val="single"/>
                <w:vertAlign w:val="superscript"/>
              </w:rPr>
              <w:t>o</w:t>
            </w:r>
            <w:r>
              <w:rPr>
                <w:rFonts w:eastAsia="SimSun"/>
                <w:b/>
              </w:rPr>
              <w:t xml:space="preserve"> bimestre</w:t>
            </w:r>
          </w:p>
        </w:tc>
        <w:tc>
          <w:tcPr>
            <w:tcW w:w="8410" w:type="dxa"/>
            <w:shd w:val="clear" w:color="auto" w:fill="auto"/>
            <w:tcMar>
              <w:left w:w="98" w:type="dxa"/>
            </w:tcMar>
            <w:vAlign w:val="center"/>
          </w:tcPr>
          <w:p w14:paraId="255E5D62" w14:textId="77777777" w:rsidR="00565462" w:rsidRDefault="00565462" w:rsidP="003965FC">
            <w:pPr>
              <w:pStyle w:val="04TEXTOTABELAS"/>
              <w:spacing w:line="240" w:lineRule="auto"/>
              <w:rPr>
                <w:rFonts w:eastAsia="SimSun"/>
              </w:rPr>
            </w:pPr>
            <w:r>
              <w:rPr>
                <w:rFonts w:eastAsia="SimSun"/>
              </w:rPr>
              <w:t>– Ser capaz de organizar-se em grupos para a realização de estudo e trabalhos com alguns colegas.</w:t>
            </w:r>
          </w:p>
          <w:p w14:paraId="303136DE" w14:textId="77777777" w:rsidR="00565462" w:rsidRDefault="00565462" w:rsidP="003965FC">
            <w:pPr>
              <w:pStyle w:val="04TEXTOTABELAS"/>
              <w:spacing w:line="240" w:lineRule="auto"/>
              <w:rPr>
                <w:rFonts w:eastAsia="SimSun"/>
              </w:rPr>
            </w:pPr>
            <w:r>
              <w:rPr>
                <w:rFonts w:eastAsia="SimSun"/>
              </w:rPr>
              <w:t>– Elaborar quadros comparativos para compreender as características comuns e distintas dos processos de domínio e de colonização realizados pelos diferentes reinos europeus.</w:t>
            </w:r>
          </w:p>
          <w:p w14:paraId="6B12BA50" w14:textId="77777777" w:rsidR="00565462" w:rsidRDefault="00565462" w:rsidP="003965FC">
            <w:pPr>
              <w:pStyle w:val="04TEXTOTABELAS"/>
              <w:spacing w:line="240" w:lineRule="auto"/>
              <w:rPr>
                <w:rFonts w:eastAsia="SimSun"/>
              </w:rPr>
            </w:pPr>
            <w:r>
              <w:rPr>
                <w:rFonts w:eastAsia="SimSun"/>
              </w:rPr>
              <w:t>– Compreender o significado de conquista, colonização, escravidão e resistência.</w:t>
            </w:r>
          </w:p>
          <w:p w14:paraId="48827CD5" w14:textId="77777777" w:rsidR="00565462" w:rsidRDefault="00565462" w:rsidP="003965FC">
            <w:pPr>
              <w:pStyle w:val="04TEXTOTABELAS"/>
              <w:spacing w:line="240" w:lineRule="auto"/>
              <w:rPr>
                <w:rFonts w:eastAsia="SimSun"/>
              </w:rPr>
            </w:pPr>
            <w:r>
              <w:rPr>
                <w:rFonts w:eastAsia="SimSun"/>
              </w:rPr>
              <w:t>– Entender os processos relacionados à dominação e/ou colonização dos continentes africano, asiático e americano pelos europeus.</w:t>
            </w:r>
          </w:p>
          <w:p w14:paraId="50FBD543" w14:textId="77777777" w:rsidR="00565462" w:rsidRDefault="00565462" w:rsidP="003965FC">
            <w:pPr>
              <w:pStyle w:val="04TEXTOTABELAS"/>
              <w:spacing w:line="240" w:lineRule="auto"/>
              <w:rPr>
                <w:rFonts w:eastAsia="SimSun"/>
              </w:rPr>
            </w:pPr>
            <w:r>
              <w:rPr>
                <w:rFonts w:eastAsia="SimSun"/>
              </w:rPr>
              <w:t>– Diferenciar a escravidão moderna da servidão medieval e da escravidão na Antiguidade.</w:t>
            </w:r>
          </w:p>
          <w:p w14:paraId="68315C08" w14:textId="77777777" w:rsidR="00565462" w:rsidRDefault="00565462" w:rsidP="003965FC">
            <w:pPr>
              <w:pStyle w:val="04TEXTOTABELAS"/>
              <w:spacing w:line="240" w:lineRule="auto"/>
              <w:rPr>
                <w:rFonts w:eastAsia="SimSun"/>
              </w:rPr>
            </w:pPr>
            <w:r>
              <w:rPr>
                <w:rFonts w:eastAsia="SimSun"/>
              </w:rPr>
              <w:t>– Reconhecer e valorizar as formas de resistência e luta dos povos nativos dos continentes dominados pelos europeus.</w:t>
            </w:r>
          </w:p>
          <w:p w14:paraId="48A47FF0" w14:textId="77777777" w:rsidR="00565462" w:rsidRDefault="00565462" w:rsidP="003965FC">
            <w:pPr>
              <w:pStyle w:val="04TEXTOTABELAS"/>
              <w:spacing w:line="240" w:lineRule="auto"/>
              <w:rPr>
                <w:rFonts w:eastAsia="SimSun"/>
              </w:rPr>
            </w:pPr>
            <w:r>
              <w:rPr>
                <w:rFonts w:eastAsia="SimSun"/>
              </w:rPr>
              <w:t>– Descrever a expansão e a colonização espanhola e inglesa na América e diferenciar os processos de colonização americana realizados por portugueses, espanhóis e ingleses.</w:t>
            </w:r>
          </w:p>
          <w:p w14:paraId="69CCFCA4" w14:textId="77777777" w:rsidR="00565462" w:rsidRDefault="00565462" w:rsidP="003965FC">
            <w:pPr>
              <w:pStyle w:val="04TEXTOTABELAS"/>
              <w:spacing w:line="240" w:lineRule="auto"/>
              <w:rPr>
                <w:rFonts w:eastAsia="SimSun"/>
              </w:rPr>
            </w:pPr>
            <w:r>
              <w:rPr>
                <w:rFonts w:eastAsia="SimSun"/>
              </w:rPr>
              <w:t>– Relacionar os modos de exploração econômica implementados na América pelos europeus ao mercantilismo.</w:t>
            </w:r>
          </w:p>
          <w:p w14:paraId="78051357" w14:textId="77777777" w:rsidR="00565462" w:rsidRDefault="00565462" w:rsidP="003965FC">
            <w:pPr>
              <w:pStyle w:val="04TEXTOTABELAS"/>
              <w:spacing w:line="240" w:lineRule="auto"/>
              <w:rPr>
                <w:rFonts w:eastAsia="SimSun"/>
              </w:rPr>
            </w:pPr>
            <w:r>
              <w:rPr>
                <w:rFonts w:eastAsia="SimSun"/>
              </w:rPr>
              <w:t>– Identificar as diferentes tentativas de Portugal de organizar a colonização da América portuguesa até a instauração do governo-geral e das Câmaras Municipais.</w:t>
            </w:r>
          </w:p>
        </w:tc>
      </w:tr>
    </w:tbl>
    <w:p w14:paraId="76E07F0D" w14:textId="77777777" w:rsidR="00565462" w:rsidRDefault="00565462" w:rsidP="00565462">
      <w:pPr>
        <w:pStyle w:val="06CREDITO"/>
        <w:spacing w:before="0" w:after="0" w:line="240" w:lineRule="auto"/>
        <w:jc w:val="both"/>
      </w:pPr>
    </w:p>
    <w:p w14:paraId="1D7718ED" w14:textId="77777777" w:rsidR="00565462" w:rsidRDefault="00565462" w:rsidP="00565462">
      <w:pPr>
        <w:pStyle w:val="02TEXTOPRINCIPAL"/>
        <w:spacing w:before="0" w:after="0" w:line="240" w:lineRule="auto"/>
      </w:pPr>
      <w:r>
        <w:br w:type="page"/>
      </w:r>
    </w:p>
    <w:p w14:paraId="7D03F1AB" w14:textId="77777777" w:rsidR="00565462" w:rsidRDefault="00565462" w:rsidP="00565462">
      <w:pPr>
        <w:pStyle w:val="01TITULO2"/>
      </w:pPr>
      <w:r>
        <w:lastRenderedPageBreak/>
        <w:t>Sugestões para o professor</w:t>
      </w:r>
    </w:p>
    <w:p w14:paraId="1B5B2875" w14:textId="77777777" w:rsidR="00565462" w:rsidRDefault="00565462" w:rsidP="00565462">
      <w:pPr>
        <w:pStyle w:val="02TEXTOPRINCIPAL"/>
        <w:spacing w:before="0" w:after="0" w:line="240" w:lineRule="auto"/>
      </w:pPr>
    </w:p>
    <w:p w14:paraId="132BC362" w14:textId="77777777" w:rsidR="00565462" w:rsidRDefault="00565462" w:rsidP="00565462">
      <w:pPr>
        <w:pStyle w:val="01TITULO3"/>
      </w:pPr>
      <w:r>
        <w:t>Livros</w:t>
      </w:r>
    </w:p>
    <w:p w14:paraId="10F346E5" w14:textId="77777777" w:rsidR="00565462" w:rsidRDefault="00565462" w:rsidP="00565462">
      <w:pPr>
        <w:pStyle w:val="02TEXTOPRINCIPAL"/>
        <w:spacing w:before="0" w:after="0"/>
      </w:pPr>
      <w:r>
        <w:t xml:space="preserve">ALENCASTRO, Luiz Felipe de. </w:t>
      </w:r>
      <w:r w:rsidRPr="00F743F4">
        <w:rPr>
          <w:i/>
          <w:iCs/>
        </w:rPr>
        <w:t>O trato dos viventes</w:t>
      </w:r>
      <w:r>
        <w:t>. São Paulo: Companhia das Letras, 2000.</w:t>
      </w:r>
    </w:p>
    <w:p w14:paraId="5FF36CD2" w14:textId="77777777" w:rsidR="00565462" w:rsidRDefault="00565462" w:rsidP="00565462">
      <w:pPr>
        <w:pStyle w:val="02TEXTOPRINCIPAL"/>
        <w:spacing w:before="0" w:after="0"/>
      </w:pPr>
    </w:p>
    <w:p w14:paraId="18A2A5E2" w14:textId="77777777" w:rsidR="00565462" w:rsidRDefault="00565462" w:rsidP="00565462">
      <w:pPr>
        <w:pStyle w:val="02TEXTOPRINCIPAL"/>
        <w:spacing w:before="0" w:after="0"/>
      </w:pPr>
      <w:r>
        <w:t xml:space="preserve">BOXER, Charles. </w:t>
      </w:r>
      <w:r w:rsidRPr="00F743F4">
        <w:rPr>
          <w:i/>
          <w:iCs/>
        </w:rPr>
        <w:t>O império marítimo português</w:t>
      </w:r>
      <w:r>
        <w:t>. São Paulo: Companhia das Letras, 2002.</w:t>
      </w:r>
    </w:p>
    <w:p w14:paraId="32C290AA" w14:textId="77777777" w:rsidR="00565462" w:rsidRDefault="00565462" w:rsidP="00565462">
      <w:pPr>
        <w:pStyle w:val="02TEXTOPRINCIPAL"/>
        <w:spacing w:before="0" w:after="0"/>
      </w:pPr>
    </w:p>
    <w:p w14:paraId="6D34A11F" w14:textId="77777777" w:rsidR="00565462" w:rsidRDefault="00565462" w:rsidP="00565462">
      <w:pPr>
        <w:pStyle w:val="02TEXTOPRINCIPAL"/>
        <w:spacing w:before="0" w:after="0"/>
      </w:pPr>
      <w:r>
        <w:t xml:space="preserve">BRUIT, Héctor </w:t>
      </w:r>
      <w:proofErr w:type="spellStart"/>
      <w:r>
        <w:t>Hernan</w:t>
      </w:r>
      <w:proofErr w:type="spellEnd"/>
      <w:r>
        <w:t xml:space="preserve">. </w:t>
      </w:r>
      <w:proofErr w:type="spellStart"/>
      <w:r w:rsidRPr="00F743F4">
        <w:rPr>
          <w:i/>
          <w:iCs/>
        </w:rPr>
        <w:t>Bartolomé</w:t>
      </w:r>
      <w:proofErr w:type="spellEnd"/>
      <w:r w:rsidRPr="00F743F4">
        <w:rPr>
          <w:i/>
          <w:iCs/>
        </w:rPr>
        <w:t xml:space="preserve"> de </w:t>
      </w:r>
      <w:proofErr w:type="spellStart"/>
      <w:r w:rsidRPr="00F743F4">
        <w:rPr>
          <w:i/>
          <w:iCs/>
        </w:rPr>
        <w:t>Las</w:t>
      </w:r>
      <w:proofErr w:type="spellEnd"/>
      <w:r w:rsidRPr="00F743F4">
        <w:rPr>
          <w:i/>
          <w:iCs/>
        </w:rPr>
        <w:t xml:space="preserve"> Casas e a simulação dos vencidos</w:t>
      </w:r>
      <w:r>
        <w:t>. São Paulo: Iluminuras, 1995.</w:t>
      </w:r>
    </w:p>
    <w:p w14:paraId="17161A86" w14:textId="77777777" w:rsidR="00565462" w:rsidRDefault="00565462" w:rsidP="00565462">
      <w:pPr>
        <w:pStyle w:val="02TEXTOPRINCIPAL"/>
        <w:spacing w:before="0" w:after="0"/>
      </w:pPr>
    </w:p>
    <w:p w14:paraId="46044EB0" w14:textId="77777777" w:rsidR="00565462" w:rsidRDefault="00565462" w:rsidP="00565462">
      <w:pPr>
        <w:pStyle w:val="02TEXTOPRINCIPAL"/>
        <w:spacing w:before="0" w:after="0"/>
      </w:pPr>
      <w:r>
        <w:t xml:space="preserve">COSTA E SILVA, Alberto da. </w:t>
      </w:r>
      <w:r w:rsidRPr="00F743F4">
        <w:rPr>
          <w:i/>
          <w:iCs/>
        </w:rPr>
        <w:t xml:space="preserve">A manilha e o </w:t>
      </w:r>
      <w:proofErr w:type="spellStart"/>
      <w:r w:rsidRPr="00F743F4">
        <w:rPr>
          <w:i/>
          <w:iCs/>
        </w:rPr>
        <w:t>libambo</w:t>
      </w:r>
      <w:proofErr w:type="spellEnd"/>
      <w:r>
        <w:t>. Rio de Janeiro: Nova Fronteira, 2011.</w:t>
      </w:r>
    </w:p>
    <w:p w14:paraId="2E4B7EC5" w14:textId="77777777" w:rsidR="00565462" w:rsidRDefault="00565462" w:rsidP="00565462">
      <w:pPr>
        <w:pStyle w:val="02TEXTOPRINCIPAL"/>
        <w:spacing w:before="0" w:after="0"/>
      </w:pPr>
    </w:p>
    <w:p w14:paraId="214B1453" w14:textId="77777777" w:rsidR="00565462" w:rsidRDefault="00565462" w:rsidP="00565462">
      <w:pPr>
        <w:pStyle w:val="02TEXTOPRINCIPAL"/>
        <w:spacing w:before="0" w:after="0"/>
      </w:pPr>
      <w:r>
        <w:t xml:space="preserve">______. </w:t>
      </w:r>
      <w:r w:rsidRPr="00F743F4">
        <w:rPr>
          <w:i/>
          <w:iCs/>
        </w:rPr>
        <w:t>Imagens da África</w:t>
      </w:r>
      <w:r>
        <w:t xml:space="preserve">. São Paulo: </w:t>
      </w:r>
      <w:proofErr w:type="spellStart"/>
      <w:r>
        <w:t>Penguin</w:t>
      </w:r>
      <w:proofErr w:type="spellEnd"/>
      <w:r>
        <w:t xml:space="preserve"> </w:t>
      </w:r>
      <w:proofErr w:type="spellStart"/>
      <w:r>
        <w:t>Classics</w:t>
      </w:r>
      <w:proofErr w:type="spellEnd"/>
      <w:r>
        <w:t>, 2012.</w:t>
      </w:r>
    </w:p>
    <w:p w14:paraId="585775F0" w14:textId="77777777" w:rsidR="00565462" w:rsidRDefault="00565462" w:rsidP="00565462">
      <w:pPr>
        <w:pStyle w:val="02TEXTOPRINCIPAL"/>
        <w:spacing w:before="0" w:after="0"/>
      </w:pPr>
    </w:p>
    <w:p w14:paraId="2E546476" w14:textId="77777777" w:rsidR="00565462" w:rsidRDefault="00565462" w:rsidP="00565462">
      <w:pPr>
        <w:pStyle w:val="02TEXTOPRINCIPAL"/>
        <w:spacing w:before="0" w:after="0"/>
      </w:pPr>
      <w:r>
        <w:t xml:space="preserve">FERRO, Marc. </w:t>
      </w:r>
      <w:r w:rsidRPr="00F743F4">
        <w:rPr>
          <w:i/>
          <w:iCs/>
        </w:rPr>
        <w:t>História das colonizações</w:t>
      </w:r>
      <w:r w:rsidRPr="001A431E">
        <w:rPr>
          <w:iCs/>
        </w:rPr>
        <w:t>:</w:t>
      </w:r>
      <w:r>
        <w:t xml:space="preserve"> das conquistas às independências, séculos XIII a XX. São Paulo: Companhia das Letras, 1996.</w:t>
      </w:r>
    </w:p>
    <w:p w14:paraId="769EC866" w14:textId="77777777" w:rsidR="00565462" w:rsidRDefault="00565462" w:rsidP="00565462">
      <w:pPr>
        <w:pStyle w:val="02TEXTOPRINCIPAL"/>
        <w:spacing w:before="0" w:after="0"/>
      </w:pPr>
    </w:p>
    <w:p w14:paraId="447AE079" w14:textId="77777777" w:rsidR="00565462" w:rsidRDefault="00565462" w:rsidP="00565462">
      <w:pPr>
        <w:pStyle w:val="02TEXTOPRINCIPAL"/>
        <w:spacing w:before="0" w:after="0"/>
      </w:pPr>
      <w:r>
        <w:t xml:space="preserve">GRANT, Susan Mary. </w:t>
      </w:r>
      <w:r w:rsidRPr="00F743F4">
        <w:rPr>
          <w:i/>
          <w:iCs/>
        </w:rPr>
        <w:t>História concisa dos Estados Unidos da América</w:t>
      </w:r>
      <w:r>
        <w:t xml:space="preserve">. São Paulo: </w:t>
      </w:r>
      <w:proofErr w:type="spellStart"/>
      <w:r>
        <w:t>Edipro</w:t>
      </w:r>
      <w:proofErr w:type="spellEnd"/>
      <w:r>
        <w:t>, 2014.</w:t>
      </w:r>
    </w:p>
    <w:p w14:paraId="39025FB1" w14:textId="77777777" w:rsidR="00565462" w:rsidRDefault="00565462" w:rsidP="00565462">
      <w:pPr>
        <w:pStyle w:val="02TEXTOPRINCIPAL"/>
        <w:spacing w:before="0" w:after="0"/>
      </w:pPr>
    </w:p>
    <w:p w14:paraId="2B1DEC0F" w14:textId="77777777" w:rsidR="00565462" w:rsidRDefault="00565462" w:rsidP="00565462">
      <w:pPr>
        <w:pStyle w:val="02TEXTOPRINCIPAL"/>
        <w:spacing w:before="0" w:after="0"/>
      </w:pPr>
      <w:r>
        <w:t xml:space="preserve">GRUZINSKY, Serge. </w:t>
      </w:r>
      <w:r w:rsidRPr="00F743F4">
        <w:rPr>
          <w:i/>
          <w:iCs/>
        </w:rPr>
        <w:t>A colonização do imaginário</w:t>
      </w:r>
      <w:r>
        <w:t>. São Paulo: Companhia das Letras, 2003.</w:t>
      </w:r>
    </w:p>
    <w:p w14:paraId="35F5BE5C" w14:textId="77777777" w:rsidR="00565462" w:rsidRDefault="00565462" w:rsidP="00565462">
      <w:pPr>
        <w:pStyle w:val="02TEXTOPRINCIPAL"/>
        <w:spacing w:before="0" w:after="0"/>
      </w:pPr>
    </w:p>
    <w:p w14:paraId="2F94B121" w14:textId="77777777" w:rsidR="00565462" w:rsidRDefault="00565462" w:rsidP="00565462">
      <w:pPr>
        <w:pStyle w:val="02TEXTOPRINCIPAL"/>
        <w:spacing w:before="0" w:after="0"/>
      </w:pPr>
      <w:r>
        <w:t xml:space="preserve">KARNAL, Leandro. </w:t>
      </w:r>
      <w:r w:rsidRPr="00F743F4">
        <w:rPr>
          <w:i/>
          <w:iCs/>
        </w:rPr>
        <w:t>História dos Estados Unidos</w:t>
      </w:r>
      <w:r w:rsidRPr="001A431E">
        <w:rPr>
          <w:iCs/>
        </w:rPr>
        <w:t>:</w:t>
      </w:r>
      <w:r w:rsidRPr="0025614D">
        <w:t xml:space="preserve"> </w:t>
      </w:r>
      <w:r>
        <w:t>das origens ao século XXI. São Paulo: Contexto, 2015.</w:t>
      </w:r>
    </w:p>
    <w:p w14:paraId="765C136E" w14:textId="77777777" w:rsidR="00565462" w:rsidRDefault="00565462" w:rsidP="00565462">
      <w:pPr>
        <w:pStyle w:val="02TEXTOPRINCIPAL"/>
        <w:spacing w:before="0" w:after="0"/>
      </w:pPr>
    </w:p>
    <w:p w14:paraId="45625800" w14:textId="77777777" w:rsidR="00565462" w:rsidRDefault="00565462" w:rsidP="00565462">
      <w:pPr>
        <w:pStyle w:val="02TEXTOPRINCIPAL"/>
        <w:spacing w:before="0" w:after="0"/>
      </w:pPr>
      <w:r>
        <w:t xml:space="preserve">MONTEIRO, John Manuel. </w:t>
      </w:r>
      <w:r w:rsidRPr="00F743F4">
        <w:rPr>
          <w:i/>
          <w:iCs/>
        </w:rPr>
        <w:t>Negros da terra</w:t>
      </w:r>
      <w:r>
        <w:t>. São Paulo: Companhia das Letras, 1994.</w:t>
      </w:r>
    </w:p>
    <w:p w14:paraId="68D6C759" w14:textId="77777777" w:rsidR="00565462" w:rsidRDefault="00565462" w:rsidP="00565462">
      <w:pPr>
        <w:pStyle w:val="02TEXTOPRINCIPAL"/>
        <w:spacing w:before="0" w:after="0"/>
      </w:pPr>
    </w:p>
    <w:p w14:paraId="12AA88E3" w14:textId="77777777" w:rsidR="00565462" w:rsidRDefault="00565462" w:rsidP="00565462">
      <w:pPr>
        <w:pStyle w:val="02TEXTOPRINCIPAL"/>
        <w:spacing w:before="0" w:after="0"/>
      </w:pPr>
      <w:r>
        <w:t xml:space="preserve">SOUZA, Laura de Mello e (Org.). </w:t>
      </w:r>
      <w:r w:rsidRPr="00F743F4">
        <w:rPr>
          <w:i/>
          <w:iCs/>
        </w:rPr>
        <w:t>História da vida privada no Brasil</w:t>
      </w:r>
      <w:r>
        <w:t xml:space="preserve">. São Paulo: Companhia das Letras, 1997. </w:t>
      </w:r>
      <w:r>
        <w:br/>
        <w:t>v. 1.</w:t>
      </w:r>
    </w:p>
    <w:p w14:paraId="335220FE" w14:textId="77777777" w:rsidR="00565462" w:rsidRDefault="00565462" w:rsidP="00565462">
      <w:pPr>
        <w:pStyle w:val="02TEXTOPRINCIPAL"/>
        <w:spacing w:before="0" w:after="0"/>
      </w:pPr>
    </w:p>
    <w:p w14:paraId="70C87069" w14:textId="77777777" w:rsidR="00565462" w:rsidRDefault="00565462" w:rsidP="00565462">
      <w:pPr>
        <w:pStyle w:val="02TEXTOPRINCIPAL"/>
        <w:spacing w:before="0" w:after="0"/>
      </w:pPr>
      <w:r>
        <w:t xml:space="preserve">VAINFAS, Ronaldo (Org.). </w:t>
      </w:r>
      <w:r w:rsidRPr="00F743F4">
        <w:rPr>
          <w:i/>
          <w:iCs/>
        </w:rPr>
        <w:t>Dicionário do Brasil colonial</w:t>
      </w:r>
      <w:r>
        <w:t>. Rio de Janeiro: Objetiva, 2000.</w:t>
      </w:r>
    </w:p>
    <w:p w14:paraId="548D5891" w14:textId="77777777" w:rsidR="00565462" w:rsidRDefault="00565462" w:rsidP="00565462">
      <w:pPr>
        <w:pStyle w:val="02TEXTOPRINCIPAL"/>
        <w:spacing w:before="0" w:after="0" w:line="240" w:lineRule="auto"/>
      </w:pPr>
    </w:p>
    <w:p w14:paraId="4D8B8638" w14:textId="77777777" w:rsidR="00565462" w:rsidRDefault="00565462" w:rsidP="00565462">
      <w:pPr>
        <w:pStyle w:val="01TITULO3"/>
      </w:pPr>
      <w:r>
        <w:t>Revistas e artigos</w:t>
      </w:r>
    </w:p>
    <w:p w14:paraId="7CA9007C" w14:textId="77777777" w:rsidR="00565462" w:rsidRDefault="00565462" w:rsidP="00565462">
      <w:pPr>
        <w:pStyle w:val="02TEXTOPRINCIPAL"/>
        <w:spacing w:before="0" w:after="0"/>
      </w:pPr>
      <w:r>
        <w:t xml:space="preserve">DORÉ, Andréa. Cristãos na Índia no século XVI: a presença portuguesa e os viajantes italianos. </w:t>
      </w:r>
      <w:r w:rsidRPr="00F743F4">
        <w:rPr>
          <w:i/>
          <w:iCs/>
        </w:rPr>
        <w:t>Revista Brasileira de História</w:t>
      </w:r>
      <w:r>
        <w:t>, São Paulo, v. 22, n. 44, 2002. Disponível em: &lt;</w:t>
      </w:r>
      <w:hyperlink r:id="rId7" w:history="1">
        <w:r w:rsidRPr="00862BF4">
          <w:rPr>
            <w:rStyle w:val="Hyperlink"/>
          </w:rPr>
          <w:t>http://www.scielo.br/scielo.php?script=sci_arttext&amp;pid=S0102-01882002000200004</w:t>
        </w:r>
      </w:hyperlink>
      <w:r>
        <w:t>&gt;.</w:t>
      </w:r>
      <w:r>
        <w:br/>
        <w:t>Acesso em: 8 set. 2018.</w:t>
      </w:r>
    </w:p>
    <w:p w14:paraId="7A8495B2" w14:textId="77777777" w:rsidR="00565462" w:rsidRDefault="00565462" w:rsidP="00565462">
      <w:pPr>
        <w:pStyle w:val="02TEXTOPRINCIPAL"/>
        <w:spacing w:before="0" w:after="0"/>
      </w:pPr>
    </w:p>
    <w:p w14:paraId="4B6FC938" w14:textId="0E87BE4A" w:rsidR="00565462" w:rsidRDefault="00565462" w:rsidP="00565462">
      <w:pPr>
        <w:pStyle w:val="02TEXTOPRINCIPAL"/>
        <w:spacing w:before="0" w:after="0"/>
      </w:pPr>
      <w:r>
        <w:t xml:space="preserve">IGLÉSIAS, Francisco. Encontro de duas culturas: América e Europa. </w:t>
      </w:r>
      <w:r w:rsidRPr="00F743F4">
        <w:rPr>
          <w:i/>
          <w:iCs/>
        </w:rPr>
        <w:t>Estudos Avançados</w:t>
      </w:r>
      <w:r>
        <w:t>, São Paulo, v. 6,</w:t>
      </w:r>
      <w:r w:rsidR="00D97808">
        <w:br/>
      </w:r>
      <w:r>
        <w:t xml:space="preserve">n. 14, jan.-abr. 1992. Disponível em: </w:t>
      </w:r>
      <w:r>
        <w:br/>
        <w:t>&lt;</w:t>
      </w:r>
      <w:hyperlink r:id="rId8" w:history="1">
        <w:r w:rsidRPr="00862BF4">
          <w:rPr>
            <w:rStyle w:val="Hyperlink"/>
          </w:rPr>
          <w:t>http://www.scielo.br/scielo.php?script=sci_arttext&amp;pid=S0103-40141992000100003</w:t>
        </w:r>
      </w:hyperlink>
      <w:r>
        <w:t xml:space="preserve">&gt;. </w:t>
      </w:r>
      <w:r>
        <w:br/>
        <w:t>Acesso em: 8 set. 2018.</w:t>
      </w:r>
    </w:p>
    <w:p w14:paraId="1A87576B" w14:textId="77777777" w:rsidR="00565462" w:rsidRDefault="00565462" w:rsidP="00565462">
      <w:pPr>
        <w:pStyle w:val="02TEXTOPRINCIPAL"/>
        <w:spacing w:before="0" w:after="0"/>
      </w:pPr>
    </w:p>
    <w:p w14:paraId="553150D4" w14:textId="77777777" w:rsidR="00565462" w:rsidRDefault="00565462" w:rsidP="00565462">
      <w:pPr>
        <w:pStyle w:val="02TEXTOPRINCIPAL"/>
        <w:spacing w:before="0" w:after="0"/>
      </w:pPr>
      <w:r>
        <w:t xml:space="preserve">SILVEIRA, Eder da; CORREA, Silvio Marcus de Souza. Viajantes brancos na África negra do século XV. In: MACEDO, J. R. (Org.). </w:t>
      </w:r>
      <w:r w:rsidRPr="00F743F4">
        <w:rPr>
          <w:i/>
          <w:iCs/>
        </w:rPr>
        <w:t>Desvendando a história da África</w:t>
      </w:r>
      <w:r>
        <w:t>. Porto Alegre: Editora da UFRGS, 2008. p. 85-96. (Séries Diversidades). Disponível em: &lt;</w:t>
      </w:r>
      <w:hyperlink r:id="rId9" w:history="1">
        <w:r w:rsidRPr="00862BF4">
          <w:rPr>
            <w:rStyle w:val="Hyperlink"/>
          </w:rPr>
          <w:t>http://books.scielo.org/id/yf4cf/pdf/macedo-9788538603832-07.pdf</w:t>
        </w:r>
      </w:hyperlink>
      <w:r>
        <w:t>&gt;. Acesso em: 8 set. 2018.</w:t>
      </w:r>
    </w:p>
    <w:p w14:paraId="5FF6AE41" w14:textId="28644012" w:rsidR="00565462" w:rsidRDefault="00565462" w:rsidP="00565462">
      <w:pPr>
        <w:pStyle w:val="02TEXTOPRINCIPAL"/>
        <w:spacing w:before="0" w:after="0" w:line="240" w:lineRule="auto"/>
      </w:pPr>
    </w:p>
    <w:p w14:paraId="28FAC556" w14:textId="37714311" w:rsidR="00E94235" w:rsidRDefault="00E94235" w:rsidP="00565462">
      <w:pPr>
        <w:pStyle w:val="02TEXTOPRINCIPAL"/>
        <w:spacing w:before="0" w:after="0" w:line="240" w:lineRule="auto"/>
      </w:pPr>
    </w:p>
    <w:p w14:paraId="0F26C051" w14:textId="5CAC8E6F" w:rsidR="00E94235" w:rsidRDefault="00E94235" w:rsidP="00565462">
      <w:pPr>
        <w:pStyle w:val="02TEXTOPRINCIPAL"/>
        <w:spacing w:before="0" w:after="0" w:line="240" w:lineRule="auto"/>
      </w:pPr>
    </w:p>
    <w:p w14:paraId="62E11C34" w14:textId="7103D599" w:rsidR="00E94235" w:rsidRDefault="00E94235" w:rsidP="00565462">
      <w:pPr>
        <w:pStyle w:val="02TEXTOPRINCIPAL"/>
        <w:spacing w:before="0" w:after="0" w:line="240" w:lineRule="auto"/>
      </w:pPr>
    </w:p>
    <w:p w14:paraId="3B263F33" w14:textId="455361AB" w:rsidR="00E94235" w:rsidRDefault="00E94235" w:rsidP="00565462">
      <w:pPr>
        <w:pStyle w:val="02TEXTOPRINCIPAL"/>
        <w:spacing w:before="0" w:after="0" w:line="240" w:lineRule="auto"/>
      </w:pPr>
    </w:p>
    <w:p w14:paraId="2AD6A44E" w14:textId="076A0D3F" w:rsidR="00E94235" w:rsidRDefault="00E94235" w:rsidP="00565462">
      <w:pPr>
        <w:pStyle w:val="02TEXTOPRINCIPAL"/>
        <w:spacing w:before="0" w:after="0" w:line="240" w:lineRule="auto"/>
      </w:pPr>
    </w:p>
    <w:p w14:paraId="0A8AD340" w14:textId="0AD6FBEB" w:rsidR="00E94235" w:rsidRDefault="00E94235" w:rsidP="00565462">
      <w:pPr>
        <w:pStyle w:val="02TEXTOPRINCIPAL"/>
        <w:spacing w:before="0" w:after="0" w:line="240" w:lineRule="auto"/>
      </w:pPr>
    </w:p>
    <w:p w14:paraId="748B2CA7" w14:textId="77777777" w:rsidR="00E94235" w:rsidRDefault="00E94235" w:rsidP="00565462">
      <w:pPr>
        <w:pStyle w:val="02TEXTOPRINCIPAL"/>
        <w:spacing w:before="0" w:after="0" w:line="240" w:lineRule="auto"/>
      </w:pPr>
    </w:p>
    <w:p w14:paraId="1587DA45" w14:textId="77777777" w:rsidR="00565462" w:rsidRDefault="00565462" w:rsidP="00565462">
      <w:pPr>
        <w:pStyle w:val="01TITULO3"/>
      </w:pPr>
      <w:r>
        <w:rPr>
          <w:i/>
        </w:rPr>
        <w:lastRenderedPageBreak/>
        <w:t>Sites</w:t>
      </w:r>
    </w:p>
    <w:p w14:paraId="17CD36B3" w14:textId="77777777" w:rsidR="00565462" w:rsidRDefault="00565462" w:rsidP="00565462">
      <w:pPr>
        <w:pStyle w:val="02TEXTOPRINCIPAL"/>
        <w:spacing w:before="0" w:after="0" w:line="240" w:lineRule="auto"/>
      </w:pPr>
      <w:r>
        <w:t>ARQUIVO NACIONAL TORRE DO TOMBO. Disponível em: &lt;</w:t>
      </w:r>
      <w:hyperlink r:id="rId10" w:history="1">
        <w:r w:rsidRPr="00EF3297">
          <w:rPr>
            <w:rStyle w:val="Hyperlink"/>
          </w:rPr>
          <w:t>http://antt.dglab.gov.pt/</w:t>
        </w:r>
      </w:hyperlink>
      <w:r>
        <w:t xml:space="preserve">&gt;. </w:t>
      </w:r>
      <w:r>
        <w:br/>
        <w:t>Acesso em: 8 set. 2018.</w:t>
      </w:r>
    </w:p>
    <w:p w14:paraId="36B83C42" w14:textId="77777777" w:rsidR="00565462" w:rsidRDefault="00565462" w:rsidP="00565462">
      <w:pPr>
        <w:pStyle w:val="02TEXTOPRINCIPAL"/>
        <w:spacing w:before="0" w:after="0" w:line="240" w:lineRule="auto"/>
      </w:pPr>
    </w:p>
    <w:p w14:paraId="54EC718A" w14:textId="77777777" w:rsidR="00565462" w:rsidRDefault="00565462" w:rsidP="00565462">
      <w:pPr>
        <w:pStyle w:val="02TEXTOPRINCIPAL"/>
        <w:spacing w:before="0" w:after="0" w:line="240" w:lineRule="auto"/>
      </w:pPr>
      <w:r w:rsidRPr="0064483E">
        <w:t xml:space="preserve">NATIONAL MUSEUM OF THE AMERICAN INDIAN. </w:t>
      </w:r>
      <w:r>
        <w:t>Disponível em: &lt;</w:t>
      </w:r>
      <w:hyperlink r:id="rId11" w:history="1">
        <w:r w:rsidRPr="003D1A22">
          <w:rPr>
            <w:rStyle w:val="Hyperlink"/>
          </w:rPr>
          <w:t>https://americanindian.si.edu/</w:t>
        </w:r>
      </w:hyperlink>
      <w:r>
        <w:t xml:space="preserve">&gt;. </w:t>
      </w:r>
      <w:r>
        <w:br/>
        <w:t>Acesso em: 8 set.</w:t>
      </w:r>
      <w:r>
        <w:rPr>
          <w:b/>
        </w:rPr>
        <w:t xml:space="preserve"> </w:t>
      </w:r>
      <w:r>
        <w:t>2018.</w:t>
      </w:r>
    </w:p>
    <w:p w14:paraId="0124B2FD" w14:textId="79ED9762" w:rsidR="00565462" w:rsidRPr="004F3E9A" w:rsidRDefault="00565462" w:rsidP="004F3E9A">
      <w:pPr>
        <w:suppressAutoHyphens/>
        <w:spacing w:after="160" w:line="259" w:lineRule="auto"/>
        <w:textAlignment w:val="auto"/>
        <w:rPr>
          <w:rFonts w:eastAsia="Tahoma"/>
        </w:rPr>
      </w:pPr>
    </w:p>
    <w:p w14:paraId="77F355C5" w14:textId="77777777" w:rsidR="00565462" w:rsidRDefault="00565462" w:rsidP="00565462">
      <w:pPr>
        <w:pStyle w:val="01TITULO3"/>
      </w:pPr>
      <w:r>
        <w:t>Filmes</w:t>
      </w:r>
    </w:p>
    <w:p w14:paraId="4D2E59CF" w14:textId="77777777" w:rsidR="00565462" w:rsidRDefault="00565462" w:rsidP="00565462">
      <w:pPr>
        <w:pStyle w:val="02TEXTOPRINCIPAL"/>
        <w:spacing w:before="0" w:after="0" w:line="240" w:lineRule="auto"/>
      </w:pPr>
      <w:r>
        <w:rPr>
          <w:i/>
        </w:rPr>
        <w:t>Aguirre, a cólera dos deuses</w:t>
      </w:r>
      <w:r>
        <w:t xml:space="preserve">. Direção: </w:t>
      </w:r>
      <w:r>
        <w:rPr>
          <w:shd w:val="clear" w:color="auto" w:fill="FFFFFF"/>
        </w:rPr>
        <w:t>Werner Herzog</w:t>
      </w:r>
      <w:r>
        <w:t>. Alemanha, 1973, 91 min.</w:t>
      </w:r>
    </w:p>
    <w:p w14:paraId="06382728" w14:textId="77777777" w:rsidR="00565462" w:rsidRDefault="00565462" w:rsidP="00565462">
      <w:pPr>
        <w:pStyle w:val="02TEXTOPRINCIPAL"/>
        <w:spacing w:before="0" w:after="0" w:line="240" w:lineRule="auto"/>
      </w:pPr>
    </w:p>
    <w:p w14:paraId="3342CB8D" w14:textId="77777777" w:rsidR="00565462" w:rsidRDefault="00565462" w:rsidP="00565462">
      <w:pPr>
        <w:pStyle w:val="02TEXTOPRINCIPAL"/>
        <w:spacing w:before="0" w:after="0" w:line="240" w:lineRule="auto"/>
      </w:pPr>
      <w:proofErr w:type="spellStart"/>
      <w:r>
        <w:rPr>
          <w:i/>
        </w:rPr>
        <w:t>Desmundo</w:t>
      </w:r>
      <w:proofErr w:type="spellEnd"/>
      <w:r>
        <w:t xml:space="preserve">. Direção: Alain </w:t>
      </w:r>
      <w:proofErr w:type="spellStart"/>
      <w:r>
        <w:t>Fresnot</w:t>
      </w:r>
      <w:proofErr w:type="spellEnd"/>
      <w:r>
        <w:t>. Brasil, 2003, 100 min.</w:t>
      </w:r>
    </w:p>
    <w:p w14:paraId="2487A589" w14:textId="77777777" w:rsidR="00565462" w:rsidRDefault="00565462" w:rsidP="00565462">
      <w:pPr>
        <w:pStyle w:val="02TEXTOPRINCIPAL"/>
        <w:spacing w:before="0" w:after="0" w:line="240" w:lineRule="auto"/>
        <w:rPr>
          <w:i/>
          <w:shd w:val="clear" w:color="auto" w:fill="FFFFFF"/>
        </w:rPr>
      </w:pPr>
    </w:p>
    <w:p w14:paraId="02E62CEC" w14:textId="77777777" w:rsidR="00565462" w:rsidRDefault="00565462" w:rsidP="00565462">
      <w:pPr>
        <w:pStyle w:val="02TEXTOPRINCIPAL"/>
        <w:spacing w:before="0" w:after="0" w:line="240" w:lineRule="auto"/>
        <w:rPr>
          <w:bCs/>
          <w:shd w:val="clear" w:color="auto" w:fill="FFFFFF"/>
        </w:rPr>
      </w:pPr>
      <w:r>
        <w:rPr>
          <w:i/>
          <w:shd w:val="clear" w:color="auto" w:fill="FFFFFF"/>
        </w:rPr>
        <w:t>Hans Staden</w:t>
      </w:r>
      <w:r>
        <w:rPr>
          <w:shd w:val="clear" w:color="auto" w:fill="FFFFFF"/>
        </w:rPr>
        <w:t xml:space="preserve">. Direção: </w:t>
      </w:r>
      <w:r>
        <w:rPr>
          <w:bCs/>
          <w:shd w:val="clear" w:color="auto" w:fill="FFFFFF"/>
        </w:rPr>
        <w:t>Luis Alberto Pereira. Brasil, 1999, 92 min.</w:t>
      </w:r>
    </w:p>
    <w:p w14:paraId="53561D65" w14:textId="77777777" w:rsidR="00565462" w:rsidRDefault="00565462" w:rsidP="00565462">
      <w:pPr>
        <w:pStyle w:val="02TEXTOPRINCIPAL"/>
        <w:spacing w:before="0" w:after="0" w:line="240" w:lineRule="auto"/>
        <w:rPr>
          <w:i/>
        </w:rPr>
      </w:pPr>
    </w:p>
    <w:p w14:paraId="29B2865C" w14:textId="77777777" w:rsidR="00565462" w:rsidRDefault="00565462" w:rsidP="00565462">
      <w:pPr>
        <w:pStyle w:val="02TEXTOPRINCIPAL"/>
        <w:spacing w:before="0" w:after="0" w:line="240" w:lineRule="auto"/>
      </w:pPr>
      <w:r>
        <w:rPr>
          <w:i/>
        </w:rPr>
        <w:t>O novo mundo</w:t>
      </w:r>
      <w:r>
        <w:t>. Direção: Terence Malick. Estados Unidos, 2005, 136 min.</w:t>
      </w:r>
    </w:p>
    <w:p w14:paraId="40D939A9" w14:textId="4A1DA4EE" w:rsidR="00565462" w:rsidRDefault="00565462" w:rsidP="00565462">
      <w:pPr>
        <w:pStyle w:val="02TEXTOPRINCIPAL"/>
        <w:spacing w:before="0" w:after="0" w:line="240" w:lineRule="auto"/>
      </w:pPr>
    </w:p>
    <w:p w14:paraId="6E4D28C8" w14:textId="21227732" w:rsidR="00F82F82" w:rsidRDefault="00F82F82" w:rsidP="00565462">
      <w:pPr>
        <w:pStyle w:val="02TEXTOPRINCIPAL"/>
        <w:spacing w:before="0" w:after="0" w:line="240" w:lineRule="auto"/>
      </w:pPr>
    </w:p>
    <w:p w14:paraId="42437A6D" w14:textId="31BC8975" w:rsidR="00F82F82" w:rsidRDefault="00F82F82" w:rsidP="00565462">
      <w:pPr>
        <w:pStyle w:val="02TEXTOPRINCIPAL"/>
        <w:spacing w:before="0" w:after="0" w:line="240" w:lineRule="auto"/>
      </w:pPr>
    </w:p>
    <w:p w14:paraId="28F20986" w14:textId="6864201C" w:rsidR="00F82F82" w:rsidRDefault="00F82F82" w:rsidP="00565462">
      <w:pPr>
        <w:pStyle w:val="02TEXTOPRINCIPAL"/>
        <w:spacing w:before="0" w:after="0" w:line="240" w:lineRule="auto"/>
      </w:pPr>
    </w:p>
    <w:p w14:paraId="6430C87B" w14:textId="3E880F9E" w:rsidR="00F82F82" w:rsidRDefault="00F82F82" w:rsidP="00565462">
      <w:pPr>
        <w:pStyle w:val="02TEXTOPRINCIPAL"/>
        <w:spacing w:before="0" w:after="0" w:line="240" w:lineRule="auto"/>
      </w:pPr>
    </w:p>
    <w:p w14:paraId="04CC00AF" w14:textId="2142FCB6" w:rsidR="00F82F82" w:rsidRDefault="00F82F82" w:rsidP="00565462">
      <w:pPr>
        <w:pStyle w:val="02TEXTOPRINCIPAL"/>
        <w:spacing w:before="0" w:after="0" w:line="240" w:lineRule="auto"/>
      </w:pPr>
    </w:p>
    <w:p w14:paraId="21E5A25E" w14:textId="0192B83C" w:rsidR="00F82F82" w:rsidRDefault="00F82F82" w:rsidP="00565462">
      <w:pPr>
        <w:pStyle w:val="02TEXTOPRINCIPAL"/>
        <w:spacing w:before="0" w:after="0" w:line="240" w:lineRule="auto"/>
      </w:pPr>
    </w:p>
    <w:p w14:paraId="74B27F3B" w14:textId="7EC7E56E" w:rsidR="00F82F82" w:rsidRDefault="00F82F82" w:rsidP="00565462">
      <w:pPr>
        <w:pStyle w:val="02TEXTOPRINCIPAL"/>
        <w:spacing w:before="0" w:after="0" w:line="240" w:lineRule="auto"/>
      </w:pPr>
    </w:p>
    <w:p w14:paraId="55B9A106" w14:textId="4D634AF4" w:rsidR="00F82F82" w:rsidRDefault="00F82F82" w:rsidP="00565462">
      <w:pPr>
        <w:pStyle w:val="02TEXTOPRINCIPAL"/>
        <w:spacing w:before="0" w:after="0" w:line="240" w:lineRule="auto"/>
      </w:pPr>
    </w:p>
    <w:p w14:paraId="753F626E" w14:textId="1BB01677" w:rsidR="00F82F82" w:rsidRDefault="00F82F82" w:rsidP="00565462">
      <w:pPr>
        <w:pStyle w:val="02TEXTOPRINCIPAL"/>
        <w:spacing w:before="0" w:after="0" w:line="240" w:lineRule="auto"/>
      </w:pPr>
    </w:p>
    <w:p w14:paraId="4D5A9A7D" w14:textId="27E57D49" w:rsidR="00F82F82" w:rsidRDefault="00F82F82" w:rsidP="00565462">
      <w:pPr>
        <w:pStyle w:val="02TEXTOPRINCIPAL"/>
        <w:spacing w:before="0" w:after="0" w:line="240" w:lineRule="auto"/>
      </w:pPr>
    </w:p>
    <w:p w14:paraId="2A042520" w14:textId="7C10FAAA" w:rsidR="00F82F82" w:rsidRDefault="00F82F82" w:rsidP="00565462">
      <w:pPr>
        <w:pStyle w:val="02TEXTOPRINCIPAL"/>
        <w:spacing w:before="0" w:after="0" w:line="240" w:lineRule="auto"/>
      </w:pPr>
    </w:p>
    <w:p w14:paraId="326D34E2" w14:textId="229295F3" w:rsidR="00F82F82" w:rsidRDefault="00F82F82" w:rsidP="00565462">
      <w:pPr>
        <w:pStyle w:val="02TEXTOPRINCIPAL"/>
        <w:spacing w:before="0" w:after="0" w:line="240" w:lineRule="auto"/>
      </w:pPr>
    </w:p>
    <w:p w14:paraId="6C8F4891" w14:textId="4FDFD2D8" w:rsidR="00F82F82" w:rsidRDefault="00F82F82" w:rsidP="00565462">
      <w:pPr>
        <w:pStyle w:val="02TEXTOPRINCIPAL"/>
        <w:spacing w:before="0" w:after="0" w:line="240" w:lineRule="auto"/>
      </w:pPr>
    </w:p>
    <w:p w14:paraId="58A87F29" w14:textId="532327CD" w:rsidR="00F82F82" w:rsidRDefault="00F82F82" w:rsidP="00565462">
      <w:pPr>
        <w:pStyle w:val="02TEXTOPRINCIPAL"/>
        <w:spacing w:before="0" w:after="0" w:line="240" w:lineRule="auto"/>
      </w:pPr>
    </w:p>
    <w:p w14:paraId="06BAD07F" w14:textId="47DD56A0" w:rsidR="00F82F82" w:rsidRDefault="00F82F82" w:rsidP="00565462">
      <w:pPr>
        <w:pStyle w:val="02TEXTOPRINCIPAL"/>
        <w:spacing w:before="0" w:after="0" w:line="240" w:lineRule="auto"/>
      </w:pPr>
    </w:p>
    <w:p w14:paraId="115124B3" w14:textId="70F9A211" w:rsidR="00F82F82" w:rsidRDefault="00F82F82" w:rsidP="00565462">
      <w:pPr>
        <w:pStyle w:val="02TEXTOPRINCIPAL"/>
        <w:spacing w:before="0" w:after="0" w:line="240" w:lineRule="auto"/>
      </w:pPr>
    </w:p>
    <w:p w14:paraId="33CB6B79" w14:textId="1DE6E031" w:rsidR="00F82F82" w:rsidRDefault="00F82F82" w:rsidP="00565462">
      <w:pPr>
        <w:pStyle w:val="02TEXTOPRINCIPAL"/>
        <w:spacing w:before="0" w:after="0" w:line="240" w:lineRule="auto"/>
      </w:pPr>
    </w:p>
    <w:p w14:paraId="3D338C78" w14:textId="7DA0BB2C" w:rsidR="00F82F82" w:rsidRDefault="00F82F82" w:rsidP="00565462">
      <w:pPr>
        <w:pStyle w:val="02TEXTOPRINCIPAL"/>
        <w:spacing w:before="0" w:after="0" w:line="240" w:lineRule="auto"/>
      </w:pPr>
    </w:p>
    <w:p w14:paraId="1A397030" w14:textId="289195D0" w:rsidR="00F82F82" w:rsidRDefault="00F82F82" w:rsidP="00565462">
      <w:pPr>
        <w:pStyle w:val="02TEXTOPRINCIPAL"/>
        <w:spacing w:before="0" w:after="0" w:line="240" w:lineRule="auto"/>
      </w:pPr>
    </w:p>
    <w:p w14:paraId="742D2520" w14:textId="02F6314B" w:rsidR="00F82F82" w:rsidRDefault="00F82F82" w:rsidP="00565462">
      <w:pPr>
        <w:pStyle w:val="02TEXTOPRINCIPAL"/>
        <w:spacing w:before="0" w:after="0" w:line="240" w:lineRule="auto"/>
      </w:pPr>
    </w:p>
    <w:p w14:paraId="39CDB6AE" w14:textId="23E6000A" w:rsidR="00F82F82" w:rsidRDefault="00F82F82" w:rsidP="00565462">
      <w:pPr>
        <w:pStyle w:val="02TEXTOPRINCIPAL"/>
        <w:spacing w:before="0" w:after="0" w:line="240" w:lineRule="auto"/>
      </w:pPr>
    </w:p>
    <w:p w14:paraId="499C4D68" w14:textId="0C527D74" w:rsidR="00F82F82" w:rsidRDefault="00F82F82" w:rsidP="00565462">
      <w:pPr>
        <w:pStyle w:val="02TEXTOPRINCIPAL"/>
        <w:spacing w:before="0" w:after="0" w:line="240" w:lineRule="auto"/>
      </w:pPr>
    </w:p>
    <w:p w14:paraId="53A3897B" w14:textId="43DE1251" w:rsidR="00F82F82" w:rsidRDefault="00F82F82" w:rsidP="00565462">
      <w:pPr>
        <w:pStyle w:val="02TEXTOPRINCIPAL"/>
        <w:spacing w:before="0" w:after="0" w:line="240" w:lineRule="auto"/>
      </w:pPr>
    </w:p>
    <w:p w14:paraId="39719713" w14:textId="55BD9216" w:rsidR="00F82F82" w:rsidRDefault="00F82F82" w:rsidP="00565462">
      <w:pPr>
        <w:pStyle w:val="02TEXTOPRINCIPAL"/>
        <w:spacing w:before="0" w:after="0" w:line="240" w:lineRule="auto"/>
      </w:pPr>
    </w:p>
    <w:p w14:paraId="649A3C31" w14:textId="0C041AB7" w:rsidR="00F82F82" w:rsidRDefault="00F82F82" w:rsidP="00565462">
      <w:pPr>
        <w:pStyle w:val="02TEXTOPRINCIPAL"/>
        <w:spacing w:before="0" w:after="0" w:line="240" w:lineRule="auto"/>
      </w:pPr>
    </w:p>
    <w:p w14:paraId="14819C13" w14:textId="4B4D4437" w:rsidR="00F82F82" w:rsidRDefault="00F82F82" w:rsidP="00565462">
      <w:pPr>
        <w:pStyle w:val="02TEXTOPRINCIPAL"/>
        <w:spacing w:before="0" w:after="0" w:line="240" w:lineRule="auto"/>
      </w:pPr>
    </w:p>
    <w:p w14:paraId="6E3EDE79" w14:textId="7CE9C8C1" w:rsidR="00F82F82" w:rsidRDefault="00F82F82" w:rsidP="00565462">
      <w:pPr>
        <w:pStyle w:val="02TEXTOPRINCIPAL"/>
        <w:spacing w:before="0" w:after="0" w:line="240" w:lineRule="auto"/>
      </w:pPr>
    </w:p>
    <w:p w14:paraId="2FC79D9C" w14:textId="17F62924" w:rsidR="00F82F82" w:rsidRDefault="00F82F82" w:rsidP="00565462">
      <w:pPr>
        <w:pStyle w:val="02TEXTOPRINCIPAL"/>
        <w:spacing w:before="0" w:after="0" w:line="240" w:lineRule="auto"/>
      </w:pPr>
    </w:p>
    <w:p w14:paraId="5994F7C8" w14:textId="42F2AC37" w:rsidR="00F82F82" w:rsidRDefault="00F82F82" w:rsidP="00565462">
      <w:pPr>
        <w:pStyle w:val="02TEXTOPRINCIPAL"/>
        <w:spacing w:before="0" w:after="0" w:line="240" w:lineRule="auto"/>
      </w:pPr>
    </w:p>
    <w:p w14:paraId="72C59DC8" w14:textId="2242FFC3" w:rsidR="00F82F82" w:rsidRDefault="00F82F82" w:rsidP="00565462">
      <w:pPr>
        <w:pStyle w:val="02TEXTOPRINCIPAL"/>
        <w:spacing w:before="0" w:after="0" w:line="240" w:lineRule="auto"/>
      </w:pPr>
    </w:p>
    <w:p w14:paraId="7F5AAA49" w14:textId="5443B98A" w:rsidR="00F82F82" w:rsidRDefault="00F82F82" w:rsidP="00565462">
      <w:pPr>
        <w:pStyle w:val="02TEXTOPRINCIPAL"/>
        <w:spacing w:before="0" w:after="0" w:line="240" w:lineRule="auto"/>
      </w:pPr>
    </w:p>
    <w:p w14:paraId="4531C943" w14:textId="2202D8EC" w:rsidR="00F82F82" w:rsidRDefault="00F82F82" w:rsidP="00565462">
      <w:pPr>
        <w:pStyle w:val="02TEXTOPRINCIPAL"/>
        <w:spacing w:before="0" w:after="0" w:line="240" w:lineRule="auto"/>
      </w:pPr>
    </w:p>
    <w:p w14:paraId="62489772" w14:textId="15E6D5B8" w:rsidR="00F82F82" w:rsidRDefault="00F82F82" w:rsidP="00565462">
      <w:pPr>
        <w:pStyle w:val="02TEXTOPRINCIPAL"/>
        <w:spacing w:before="0" w:after="0" w:line="240" w:lineRule="auto"/>
      </w:pPr>
    </w:p>
    <w:p w14:paraId="53A1BD7F" w14:textId="7EEFA02D" w:rsidR="00F82F82" w:rsidRDefault="00F82F82" w:rsidP="00565462">
      <w:pPr>
        <w:pStyle w:val="02TEXTOPRINCIPAL"/>
        <w:spacing w:before="0" w:after="0" w:line="240" w:lineRule="auto"/>
      </w:pPr>
    </w:p>
    <w:p w14:paraId="49E0E5E5" w14:textId="53E04C4B" w:rsidR="00F82F82" w:rsidRDefault="00F82F82" w:rsidP="00565462">
      <w:pPr>
        <w:pStyle w:val="02TEXTOPRINCIPAL"/>
        <w:spacing w:before="0" w:after="0" w:line="240" w:lineRule="auto"/>
      </w:pPr>
    </w:p>
    <w:p w14:paraId="5EDBCBBC" w14:textId="3123DA1E" w:rsidR="00F82F82" w:rsidRDefault="00F82F82" w:rsidP="00565462">
      <w:pPr>
        <w:pStyle w:val="02TEXTOPRINCIPAL"/>
        <w:spacing w:before="0" w:after="0" w:line="240" w:lineRule="auto"/>
      </w:pPr>
    </w:p>
    <w:p w14:paraId="47737D2D" w14:textId="77777777" w:rsidR="00F82F82" w:rsidRDefault="00F82F82" w:rsidP="00565462">
      <w:pPr>
        <w:pStyle w:val="02TEXTOPRINCIPAL"/>
        <w:spacing w:before="0" w:after="0" w:line="240" w:lineRule="auto"/>
      </w:pPr>
    </w:p>
    <w:p w14:paraId="6885D1BF" w14:textId="77777777" w:rsidR="00565462" w:rsidRDefault="00565462" w:rsidP="00565462">
      <w:pPr>
        <w:pStyle w:val="01TITULO2"/>
        <w:rPr>
          <w:shd w:val="clear" w:color="auto" w:fill="FFFFFF"/>
        </w:rPr>
      </w:pPr>
      <w:r>
        <w:lastRenderedPageBreak/>
        <w:t>Sugestões para o aluno</w:t>
      </w:r>
    </w:p>
    <w:p w14:paraId="70CC85EB" w14:textId="77777777" w:rsidR="00565462" w:rsidRDefault="00565462" w:rsidP="00565462">
      <w:pPr>
        <w:pStyle w:val="02TEXTOPRINCIPAL"/>
        <w:spacing w:before="0" w:after="0" w:line="240" w:lineRule="auto"/>
      </w:pPr>
    </w:p>
    <w:p w14:paraId="713A7A09" w14:textId="77777777" w:rsidR="00565462" w:rsidRDefault="00565462" w:rsidP="00565462">
      <w:pPr>
        <w:pStyle w:val="01TITULO3"/>
      </w:pPr>
      <w:r>
        <w:t>Livros</w:t>
      </w:r>
    </w:p>
    <w:p w14:paraId="6B689A3C" w14:textId="77777777" w:rsidR="00565462" w:rsidRDefault="00565462" w:rsidP="00565462">
      <w:pPr>
        <w:pStyle w:val="02TEXTOPRINCIPAL"/>
        <w:spacing w:before="0" w:after="0" w:line="240" w:lineRule="auto"/>
      </w:pPr>
      <w:r>
        <w:t xml:space="preserve">HAWTHORNE, Nathaniel. </w:t>
      </w:r>
      <w:r>
        <w:rPr>
          <w:i/>
        </w:rPr>
        <w:t>A letra escarlate</w:t>
      </w:r>
      <w:r>
        <w:t xml:space="preserve">. São Paulo: </w:t>
      </w:r>
      <w:proofErr w:type="spellStart"/>
      <w:r>
        <w:t>Penguin</w:t>
      </w:r>
      <w:proofErr w:type="spellEnd"/>
      <w:r>
        <w:t>, 2011.</w:t>
      </w:r>
    </w:p>
    <w:p w14:paraId="26F1F073" w14:textId="77777777" w:rsidR="00565462" w:rsidRDefault="00565462" w:rsidP="00565462">
      <w:pPr>
        <w:pStyle w:val="02TEXTOPRINCIPAL"/>
        <w:spacing w:before="0" w:after="0" w:line="240" w:lineRule="auto"/>
      </w:pPr>
    </w:p>
    <w:p w14:paraId="2AA240F9" w14:textId="77777777" w:rsidR="00565462" w:rsidRDefault="00565462" w:rsidP="00565462">
      <w:pPr>
        <w:pStyle w:val="02TEXTOPRINCIPAL"/>
        <w:spacing w:before="0" w:after="0" w:line="240" w:lineRule="auto"/>
      </w:pPr>
      <w:r>
        <w:t xml:space="preserve">JOUBEAUD, </w:t>
      </w:r>
      <w:proofErr w:type="spellStart"/>
      <w:r>
        <w:t>Edouard</w:t>
      </w:r>
      <w:proofErr w:type="spellEnd"/>
      <w:r>
        <w:t xml:space="preserve">; SERBIN, Sylvia. </w:t>
      </w:r>
      <w:proofErr w:type="spellStart"/>
      <w:r>
        <w:rPr>
          <w:i/>
        </w:rPr>
        <w:t>Njinga</w:t>
      </w:r>
      <w:proofErr w:type="spellEnd"/>
      <w:r>
        <w:rPr>
          <w:i/>
        </w:rPr>
        <w:t xml:space="preserve"> </w:t>
      </w:r>
      <w:proofErr w:type="spellStart"/>
      <w:r>
        <w:rPr>
          <w:i/>
        </w:rPr>
        <w:t>Mbandi</w:t>
      </w:r>
      <w:proofErr w:type="spellEnd"/>
      <w:r>
        <w:t xml:space="preserve">: rainha de </w:t>
      </w:r>
      <w:proofErr w:type="spellStart"/>
      <w:r>
        <w:t>Ndongo</w:t>
      </w:r>
      <w:proofErr w:type="spellEnd"/>
      <w:r>
        <w:t xml:space="preserve"> e </w:t>
      </w:r>
      <w:proofErr w:type="spellStart"/>
      <w:r>
        <w:t>Matamba</w:t>
      </w:r>
      <w:proofErr w:type="spellEnd"/>
      <w:r>
        <w:t>. São Paulo: Cereja, 2017. (Série Unesco – Grandes Mulheres da História Africana)</w:t>
      </w:r>
    </w:p>
    <w:p w14:paraId="2DA35817" w14:textId="77777777" w:rsidR="00565462" w:rsidRDefault="00565462" w:rsidP="00565462">
      <w:pPr>
        <w:pStyle w:val="02TEXTOPRINCIPAL"/>
        <w:spacing w:before="0" w:after="0" w:line="240" w:lineRule="auto"/>
      </w:pPr>
    </w:p>
    <w:p w14:paraId="6E7736B4" w14:textId="77777777" w:rsidR="00565462" w:rsidRDefault="00565462" w:rsidP="00565462">
      <w:pPr>
        <w:pStyle w:val="02TEXTOPRINCIPAL"/>
        <w:spacing w:before="0" w:after="0" w:line="240" w:lineRule="auto"/>
      </w:pPr>
      <w:r>
        <w:t xml:space="preserve">TORAL, André. </w:t>
      </w:r>
      <w:r>
        <w:rPr>
          <w:i/>
        </w:rPr>
        <w:t>Os brasileiros</w:t>
      </w:r>
      <w:r>
        <w:t>. São Paulo: Conrad, 2009.</w:t>
      </w:r>
    </w:p>
    <w:p w14:paraId="6E7A9B1D" w14:textId="77777777" w:rsidR="00565462" w:rsidRDefault="00565462" w:rsidP="00565462">
      <w:pPr>
        <w:pStyle w:val="02TEXTOPRINCIPAL"/>
        <w:spacing w:before="0" w:after="0" w:line="240" w:lineRule="auto"/>
      </w:pPr>
    </w:p>
    <w:p w14:paraId="709D8DF6" w14:textId="77777777" w:rsidR="00565462" w:rsidRDefault="00565462" w:rsidP="00565462">
      <w:pPr>
        <w:pStyle w:val="01TITULO3"/>
      </w:pPr>
      <w:r>
        <w:t>Revistas e artigos</w:t>
      </w:r>
    </w:p>
    <w:p w14:paraId="675BFBE5" w14:textId="77777777" w:rsidR="00565462" w:rsidRDefault="00565462" w:rsidP="00565462">
      <w:pPr>
        <w:pStyle w:val="02TEXTOPRINCIPAL"/>
        <w:spacing w:before="0" w:after="0" w:line="240" w:lineRule="auto"/>
      </w:pPr>
      <w:r>
        <w:t xml:space="preserve">QUASE meio milhão de árvores. </w:t>
      </w:r>
      <w:r>
        <w:rPr>
          <w:i/>
        </w:rPr>
        <w:t>Ciência Hoje das Crianças</w:t>
      </w:r>
      <w:r>
        <w:t xml:space="preserve">, 5 ago. 2005. Disponível em: </w:t>
      </w:r>
      <w:r>
        <w:br/>
        <w:t>&lt;</w:t>
      </w:r>
      <w:hyperlink r:id="rId12" w:history="1">
        <w:r w:rsidRPr="003D1A22">
          <w:rPr>
            <w:rStyle w:val="Hyperlink"/>
          </w:rPr>
          <w:t>http://chc.org.br/quase-meio-milhao-de-arvores/</w:t>
        </w:r>
      </w:hyperlink>
      <w:r>
        <w:rPr>
          <w:rFonts w:eastAsia="Cambria"/>
          <w:bCs/>
        </w:rPr>
        <w:t>&gt;</w:t>
      </w:r>
      <w:r>
        <w:t>. Acesso em: 8 set. 2018.</w:t>
      </w:r>
    </w:p>
    <w:p w14:paraId="4EDB5ED3" w14:textId="77777777" w:rsidR="00565462" w:rsidRDefault="00565462" w:rsidP="00565462">
      <w:pPr>
        <w:pStyle w:val="02TEXTOPRINCIPAL"/>
        <w:spacing w:before="0" w:after="0" w:line="240" w:lineRule="auto"/>
      </w:pPr>
    </w:p>
    <w:p w14:paraId="50D1AE4D" w14:textId="77777777" w:rsidR="00565462" w:rsidRDefault="00565462" w:rsidP="00565462">
      <w:pPr>
        <w:pStyle w:val="02TEXTOPRINCIPAL"/>
        <w:spacing w:before="0" w:after="0" w:line="240" w:lineRule="auto"/>
      </w:pPr>
      <w:r>
        <w:t xml:space="preserve">OS ÍNDIOS e os portugueses: o encontro de duas culturas. </w:t>
      </w:r>
      <w:proofErr w:type="spellStart"/>
      <w:r>
        <w:rPr>
          <w:i/>
        </w:rPr>
        <w:t>MultiRio</w:t>
      </w:r>
      <w:proofErr w:type="spellEnd"/>
      <w:r>
        <w:t>. Disponível em: &lt;</w:t>
      </w:r>
      <w:hyperlink r:id="rId13" w:history="1">
        <w:r w:rsidRPr="00862BF4">
          <w:rPr>
            <w:rStyle w:val="Hyperlink"/>
          </w:rPr>
          <w:t>http://www.multirio.rj.gov.br/index.php/estude/historia-do-brasil/america-portuguesa/79-as-feitorias-e-a-coloniza%C3%A7%C3%A3o-acidental/8722-%C3%ADndios-e-portugueses-o-encontro-de-duas-culturas</w:t>
        </w:r>
      </w:hyperlink>
      <w:r>
        <w:t>&gt;. Acesso em: 8 set. 2018.</w:t>
      </w:r>
    </w:p>
    <w:p w14:paraId="17189E29" w14:textId="77777777" w:rsidR="00565462" w:rsidRDefault="00565462" w:rsidP="00565462">
      <w:pPr>
        <w:pStyle w:val="02TEXTOPRINCIPAL"/>
        <w:spacing w:before="0" w:after="0" w:line="240" w:lineRule="auto"/>
      </w:pPr>
    </w:p>
    <w:p w14:paraId="26784ABC" w14:textId="77777777" w:rsidR="00565462" w:rsidRDefault="00565462" w:rsidP="00565462">
      <w:pPr>
        <w:pStyle w:val="01TITULO3"/>
      </w:pPr>
      <w:r>
        <w:rPr>
          <w:i/>
        </w:rPr>
        <w:t>Sites</w:t>
      </w:r>
    </w:p>
    <w:p w14:paraId="6FD7DED8" w14:textId="77777777" w:rsidR="00565462" w:rsidRDefault="00565462" w:rsidP="00565462">
      <w:pPr>
        <w:pStyle w:val="02TEXTOPRINCIPAL"/>
        <w:spacing w:before="0" w:after="0" w:line="240" w:lineRule="auto"/>
      </w:pPr>
      <w:r>
        <w:rPr>
          <w:iCs/>
        </w:rPr>
        <w:t xml:space="preserve">BRASIL, 500 anos. </w:t>
      </w:r>
      <w:r>
        <w:rPr>
          <w:i/>
          <w:iCs/>
        </w:rPr>
        <w:t>Folha Online</w:t>
      </w:r>
      <w:r>
        <w:rPr>
          <w:iCs/>
        </w:rPr>
        <w:t xml:space="preserve">. </w:t>
      </w:r>
      <w:r>
        <w:t>Disponível em: &lt;</w:t>
      </w:r>
      <w:hyperlink r:id="rId14" w:history="1">
        <w:r w:rsidRPr="003D1A22">
          <w:rPr>
            <w:rStyle w:val="Hyperlink"/>
          </w:rPr>
          <w:t>https://www1.folha.uol.com.br/fol/brasil500/</w:t>
        </w:r>
      </w:hyperlink>
      <w:r>
        <w:t xml:space="preserve">&gt;. </w:t>
      </w:r>
      <w:r>
        <w:br/>
        <w:t>Acesso em: 8 set. 2018.</w:t>
      </w:r>
    </w:p>
    <w:p w14:paraId="478CE86C" w14:textId="77777777" w:rsidR="00565462" w:rsidRDefault="00565462" w:rsidP="00565462">
      <w:pPr>
        <w:pStyle w:val="02TEXTOPRINCIPAL"/>
        <w:spacing w:before="0" w:after="0" w:line="240" w:lineRule="auto"/>
      </w:pPr>
    </w:p>
    <w:p w14:paraId="03BD5D11" w14:textId="77777777" w:rsidR="00565462" w:rsidRDefault="00565462" w:rsidP="00565462">
      <w:pPr>
        <w:pStyle w:val="02TEXTOPRINCIPAL"/>
        <w:spacing w:before="0" w:after="0" w:line="240" w:lineRule="auto"/>
      </w:pPr>
      <w:r>
        <w:t>INSTITUTO SOCIOAMBIENTAL. Disponível em: &lt;</w:t>
      </w:r>
      <w:hyperlink r:id="rId15" w:history="1">
        <w:r w:rsidRPr="00862BF4">
          <w:rPr>
            <w:rStyle w:val="Hyperlink"/>
            <w:rFonts w:eastAsia="Cambria"/>
            <w:bCs/>
          </w:rPr>
          <w:t>https://www.socioambiental.org/pt-br</w:t>
        </w:r>
      </w:hyperlink>
      <w:r>
        <w:rPr>
          <w:rFonts w:eastAsia="Cambria"/>
          <w:bCs/>
        </w:rPr>
        <w:t>&gt;</w:t>
      </w:r>
      <w:r>
        <w:t xml:space="preserve">. </w:t>
      </w:r>
      <w:r>
        <w:br/>
        <w:t>Acesso em: 8 set. 2018.</w:t>
      </w:r>
    </w:p>
    <w:p w14:paraId="12A802E3" w14:textId="77777777" w:rsidR="00565462" w:rsidRDefault="00565462" w:rsidP="00565462">
      <w:pPr>
        <w:pStyle w:val="02TEXTOPRINCIPAL"/>
        <w:spacing w:before="0" w:after="0" w:line="240" w:lineRule="auto"/>
      </w:pPr>
    </w:p>
    <w:p w14:paraId="52836A4C" w14:textId="77777777" w:rsidR="00565462" w:rsidRDefault="00565462" w:rsidP="00565462">
      <w:pPr>
        <w:pStyle w:val="01TITULO3"/>
      </w:pPr>
      <w:r>
        <w:t>Filmes</w:t>
      </w:r>
    </w:p>
    <w:p w14:paraId="1691C96B" w14:textId="77777777" w:rsidR="00565462" w:rsidRDefault="00565462" w:rsidP="00565462">
      <w:pPr>
        <w:pStyle w:val="02TEXTOPRINCIPAL"/>
        <w:spacing w:before="0" w:after="0" w:line="240" w:lineRule="auto"/>
      </w:pPr>
      <w:r>
        <w:rPr>
          <w:i/>
        </w:rPr>
        <w:t xml:space="preserve">Caramuru: </w:t>
      </w:r>
      <w:r>
        <w:t>a invenção do Brasil. Direção: Guel Arraes. Brasil, 2001, 88 min.</w:t>
      </w:r>
    </w:p>
    <w:p w14:paraId="71E8BF3F" w14:textId="77777777" w:rsidR="00565462" w:rsidRDefault="00565462" w:rsidP="00565462">
      <w:pPr>
        <w:pStyle w:val="02TEXTOPRINCIPAL"/>
        <w:spacing w:before="0" w:after="0" w:line="240" w:lineRule="auto"/>
      </w:pPr>
    </w:p>
    <w:p w14:paraId="08FDC8A1" w14:textId="77777777" w:rsidR="00565462" w:rsidRDefault="00565462" w:rsidP="00565462">
      <w:pPr>
        <w:pStyle w:val="02TEXTOPRINCIPAL"/>
        <w:spacing w:before="0" w:after="0" w:line="240" w:lineRule="auto"/>
        <w:rPr>
          <w:i/>
        </w:rPr>
      </w:pPr>
      <w:r>
        <w:rPr>
          <w:i/>
        </w:rPr>
        <w:t xml:space="preserve">O caminho para El </w:t>
      </w:r>
      <w:proofErr w:type="spellStart"/>
      <w:r>
        <w:rPr>
          <w:i/>
        </w:rPr>
        <w:t>Dorado</w:t>
      </w:r>
      <w:proofErr w:type="spellEnd"/>
      <w:r>
        <w:t xml:space="preserve">. Direção: </w:t>
      </w:r>
      <w:proofErr w:type="spellStart"/>
      <w:r>
        <w:t>Bibo</w:t>
      </w:r>
      <w:proofErr w:type="spellEnd"/>
      <w:r>
        <w:t xml:space="preserve"> </w:t>
      </w:r>
      <w:proofErr w:type="spellStart"/>
      <w:r>
        <w:t>Bergeron</w:t>
      </w:r>
      <w:proofErr w:type="spellEnd"/>
      <w:r>
        <w:t xml:space="preserve"> e Don Paul. Estados Unidos, 2000, 89 min.</w:t>
      </w:r>
    </w:p>
    <w:p w14:paraId="0B067BF8" w14:textId="77777777" w:rsidR="00565462" w:rsidRDefault="00565462" w:rsidP="00565462">
      <w:pPr>
        <w:pStyle w:val="02TEXTOPRINCIPAL"/>
        <w:spacing w:before="0" w:after="0" w:line="240" w:lineRule="auto"/>
        <w:rPr>
          <w:i/>
        </w:rPr>
      </w:pPr>
    </w:p>
    <w:p w14:paraId="12CE8468" w14:textId="77777777" w:rsidR="00565462" w:rsidRDefault="00565462" w:rsidP="00565462">
      <w:pPr>
        <w:pStyle w:val="02TEXTOPRINCIPAL"/>
        <w:spacing w:before="0" w:after="0" w:line="240" w:lineRule="auto"/>
      </w:pPr>
      <w:r>
        <w:rPr>
          <w:i/>
        </w:rPr>
        <w:t>Pocahontas</w:t>
      </w:r>
      <w:r>
        <w:t>. Direção: Mike Gabriel e Eric Goldberg. Estados Unidos, 1995, 81 min.</w:t>
      </w:r>
    </w:p>
    <w:p w14:paraId="17BA3CCF" w14:textId="77777777" w:rsidR="00565462" w:rsidRDefault="00565462" w:rsidP="00565462">
      <w:pPr>
        <w:pStyle w:val="02TEXTOPRINCIPAL"/>
        <w:spacing w:before="0" w:after="0" w:line="240" w:lineRule="auto"/>
      </w:pPr>
    </w:p>
    <w:p w14:paraId="5EBB9F6C" w14:textId="77777777" w:rsidR="00565462" w:rsidRDefault="00565462" w:rsidP="00565462">
      <w:pPr>
        <w:pStyle w:val="02TEXTOPRINCIPAL"/>
        <w:spacing w:before="0" w:after="0" w:line="240" w:lineRule="auto"/>
      </w:pPr>
      <w:r>
        <w:br w:type="page"/>
      </w:r>
    </w:p>
    <w:p w14:paraId="5EDFE459" w14:textId="77777777" w:rsidR="00565462" w:rsidRDefault="00565462" w:rsidP="00565462">
      <w:pPr>
        <w:pStyle w:val="01TITULO1"/>
      </w:pPr>
      <w:r>
        <w:lastRenderedPageBreak/>
        <w:t>Projeto Integrador</w:t>
      </w:r>
    </w:p>
    <w:p w14:paraId="4E481CAC" w14:textId="77777777" w:rsidR="00565462" w:rsidRDefault="00565462" w:rsidP="00565462">
      <w:pPr>
        <w:suppressAutoHyphens/>
        <w:rPr>
          <w:rFonts w:eastAsia="Tahoma"/>
          <w:b/>
        </w:rPr>
      </w:pPr>
    </w:p>
    <w:p w14:paraId="3F80D35E" w14:textId="77777777" w:rsidR="00565462" w:rsidRDefault="00565462" w:rsidP="00565462">
      <w:pPr>
        <w:pStyle w:val="01TITULO2"/>
      </w:pPr>
      <w:r>
        <w:t>A produção material da vida e a modificação da paisagem natural</w:t>
      </w:r>
    </w:p>
    <w:p w14:paraId="4C3991AB" w14:textId="77777777" w:rsidR="00565462" w:rsidRDefault="00565462" w:rsidP="00565462">
      <w:pPr>
        <w:suppressAutoHyphens/>
      </w:pPr>
    </w:p>
    <w:p w14:paraId="579622C3" w14:textId="77777777" w:rsidR="00565462" w:rsidRDefault="00565462" w:rsidP="00565462">
      <w:pPr>
        <w:pStyle w:val="01TITULO2"/>
      </w:pPr>
      <w:r>
        <w:t>Justificativa</w:t>
      </w:r>
    </w:p>
    <w:p w14:paraId="35C08448" w14:textId="77777777" w:rsidR="00565462" w:rsidRDefault="00565462" w:rsidP="00565462">
      <w:pPr>
        <w:pStyle w:val="02TEXTOPRINCIPAL"/>
      </w:pPr>
      <w:r>
        <w:t xml:space="preserve">A história do Brasil, sem desconsiderar a experiência ameríndia, está intimamente ligada ao passado colonial. O brasilianista Warren Dean, ao discorrer sobre a chegada dos portugueses ao continente americano, argumentou que a primeira ação lusitana foi abater uma árvore, construir com a madeira uma cruz e, aos pés dela, realizar uma missa, cena eternizada na pintura de Victor Meirelles (1860). Para além do significado religioso, Dean observou a simbologia presente na atitude do colonizador diante da mata, atitude de supressão que se repetiria inúmeras vezes em razão das mais diferentes atividades econômicas. Autores consagrados pela historiografia já haviam denunciado o caráter perdulário da colonização em virtude da integração do território ao sistema colonial. A produção de gêneros tropicais e o extrativismo orientado para suprir as demandas metropolitanas foram responsáveis pela devastação da mata nativa, sem mencionar o avanço sobre a fauna local. </w:t>
      </w:r>
    </w:p>
    <w:p w14:paraId="359F9825" w14:textId="77777777" w:rsidR="00565462" w:rsidRDefault="00565462" w:rsidP="00565462">
      <w:pPr>
        <w:pStyle w:val="02TEXTOPRINCIPAL"/>
      </w:pPr>
      <w:r>
        <w:t xml:space="preserve">Esse diagnóstico inicial não tem a pretensão de julgar o passado com os saberes do presente, erro habitual das análises </w:t>
      </w:r>
      <w:r w:rsidRPr="00B7162C">
        <w:t>anacrônicas. Entretanto, as ações humanas, não importando a época ou o local, impactam na organização e no funcionamento</w:t>
      </w:r>
      <w:r>
        <w:t xml:space="preserve"> do mundo natural. Vale destacar que, até meados do século XX, não havia um pensamento ambiental consolidado. Esse, capitaneado pelo desenvolvimento da ecologia, explicitou um conjunto de variáveis imprescindíveis para a manutenção da vida humana, fomentando, no Brasil e no mundo, o desenvolvimento de políticas públicas que regulamenta o uso do solo e sanciona ações mitigadoras dos impactos ambientais buscando evitar a desarticulação e a falência dos ecossistemas.</w:t>
      </w:r>
    </w:p>
    <w:p w14:paraId="469CA30D" w14:textId="77777777" w:rsidR="00565462" w:rsidRDefault="00565462" w:rsidP="00565462">
      <w:pPr>
        <w:pStyle w:val="02TEXTOPRINCIPAL"/>
      </w:pPr>
      <w:r>
        <w:t>Do início da colonização aos dias de hoje, a integração do Brasil ao mercado mundial se realiza principalmente pelo uso do solo. As grandes lavouras e as atividades pecuaristas e extrativistas de minério e madeira, bem como a expansão das cidades, alteraram e continuam alterando a paisagem brasileira.</w:t>
      </w:r>
    </w:p>
    <w:p w14:paraId="0227FAE0" w14:textId="4BE2DCF3" w:rsidR="00565462" w:rsidRDefault="00565462" w:rsidP="00565462">
      <w:pPr>
        <w:pStyle w:val="02TEXTOPRINCIPAL"/>
      </w:pPr>
      <w:r>
        <w:t>Diante do exposto até aqui, este projeto tem como objetivo analisar a situação dos biomas no país, especificamente nos mun</w:t>
      </w:r>
      <w:r w:rsidR="00C6288E">
        <w:t>i</w:t>
      </w:r>
      <w:r>
        <w:t>c</w:t>
      </w:r>
      <w:r w:rsidR="00C6288E">
        <w:t>í</w:t>
      </w:r>
      <w:r>
        <w:t>pios e estados de origem dos alunos, identificando possíveis problemas ambientais resultantes de ações indiscriminadas sobre o meio ambiente. Para tanto, parte-se de uma situação histórica específica, a exploração do pau-brasil, para ensejar discussões sobre a situação atual do país e ações que mitiguem o impacto ambiental.</w:t>
      </w:r>
    </w:p>
    <w:p w14:paraId="52D00BFC" w14:textId="77777777" w:rsidR="00565462" w:rsidRDefault="00565462" w:rsidP="00565462">
      <w:pPr>
        <w:suppressAutoHyphens/>
      </w:pPr>
    </w:p>
    <w:p w14:paraId="1268ADA0" w14:textId="77777777" w:rsidR="00565462" w:rsidRDefault="00565462" w:rsidP="00565462">
      <w:pPr>
        <w:pStyle w:val="01TITULO2"/>
        <w:rPr>
          <w:shd w:val="clear" w:color="auto" w:fill="FFFFFF"/>
        </w:rPr>
      </w:pPr>
      <w:r>
        <w:t xml:space="preserve">Objetivos </w:t>
      </w:r>
    </w:p>
    <w:p w14:paraId="54D98CE5" w14:textId="77777777" w:rsidR="00565462" w:rsidRDefault="00565462" w:rsidP="00565462">
      <w:pPr>
        <w:pStyle w:val="02TEXTOPRINCIPALBULLET"/>
        <w:widowControl w:val="0"/>
        <w:numPr>
          <w:ilvl w:val="0"/>
          <w:numId w:val="39"/>
        </w:numPr>
        <w:autoSpaceDN/>
        <w:textAlignment w:val="auto"/>
      </w:pPr>
      <w:r>
        <w:t>Refletir sobre o processo de colonização brasileiro, marcado pela supressão da mata nativa, relacionando-o com a integração da colônia às práticas mercantilistas da metrópole.</w:t>
      </w:r>
    </w:p>
    <w:p w14:paraId="38FF08C1" w14:textId="77777777" w:rsidR="00565462" w:rsidRDefault="00565462" w:rsidP="00565462">
      <w:pPr>
        <w:pStyle w:val="02TEXTOPRINCIPALBULLET"/>
        <w:widowControl w:val="0"/>
        <w:numPr>
          <w:ilvl w:val="0"/>
          <w:numId w:val="39"/>
        </w:numPr>
        <w:autoSpaceDN/>
        <w:textAlignment w:val="auto"/>
      </w:pPr>
      <w:r>
        <w:t>Compreender os efeitos socioambientais do desmatamento, tais como: alteração do regime das chuvas, assoreamento dos rios, perda da biodiversidade, avanço sobre território das populações tradicionais, aumento da emissão de gases do efeito estufa.</w:t>
      </w:r>
    </w:p>
    <w:p w14:paraId="2AFFAC9B" w14:textId="1D878D7E" w:rsidR="00565462" w:rsidRDefault="00565462" w:rsidP="00565462">
      <w:pPr>
        <w:pStyle w:val="02TEXTOPRINCIPALBULLET"/>
        <w:widowControl w:val="0"/>
        <w:numPr>
          <w:ilvl w:val="0"/>
          <w:numId w:val="39"/>
        </w:numPr>
        <w:autoSpaceDN/>
        <w:textAlignment w:val="auto"/>
      </w:pPr>
      <w:r>
        <w:t>Reconhecer os impactos das atividades produtivas (</w:t>
      </w:r>
      <w:r w:rsidR="00F65299">
        <w:t>pecuarista</w:t>
      </w:r>
      <w:r>
        <w:t>, agrícola, extrativista) sobre a floresta nativa e discutir ações para mitigar os efeitos sobre a natureza.</w:t>
      </w:r>
    </w:p>
    <w:p w14:paraId="2D8D7DA4" w14:textId="77777777" w:rsidR="00565462" w:rsidRDefault="00565462" w:rsidP="00565462">
      <w:pPr>
        <w:pStyle w:val="02TEXTOPRINCIPALBULLET"/>
        <w:widowControl w:val="0"/>
        <w:numPr>
          <w:ilvl w:val="0"/>
          <w:numId w:val="39"/>
        </w:numPr>
        <w:autoSpaceDN/>
        <w:textAlignment w:val="auto"/>
      </w:pPr>
      <w:r>
        <w:t>Valorizar a importância das florestas para a qualidade dos mananciais e sua relação com a disponibilidade de recursos hídricos.</w:t>
      </w:r>
    </w:p>
    <w:p w14:paraId="2819D36C" w14:textId="77777777" w:rsidR="00565462" w:rsidRDefault="00565462" w:rsidP="00565462">
      <w:pPr>
        <w:pStyle w:val="02TEXTOPRINCIPALBULLET"/>
        <w:widowControl w:val="0"/>
        <w:numPr>
          <w:ilvl w:val="0"/>
          <w:numId w:val="39"/>
        </w:numPr>
        <w:autoSpaceDN/>
        <w:textAlignment w:val="auto"/>
      </w:pPr>
      <w:r>
        <w:t>Fomentar a participação coletiva em ações específicas para conhecer problemas ambientais e buscar soluções conjuntas com o intuito de promover a conservação ambiental.</w:t>
      </w:r>
    </w:p>
    <w:p w14:paraId="01D09DB8" w14:textId="77777777" w:rsidR="00565462" w:rsidRDefault="00565462" w:rsidP="00565462">
      <w:pPr>
        <w:suppressAutoHyphens/>
      </w:pPr>
    </w:p>
    <w:p w14:paraId="3B3F5A42" w14:textId="77777777" w:rsidR="00565462" w:rsidRDefault="00565462" w:rsidP="00565462">
      <w:pPr>
        <w:suppressAutoHyphens/>
      </w:pPr>
    </w:p>
    <w:p w14:paraId="08767B96" w14:textId="77777777" w:rsidR="00565462" w:rsidRDefault="00565462" w:rsidP="00565462">
      <w:pPr>
        <w:suppressAutoHyphens/>
      </w:pPr>
    </w:p>
    <w:p w14:paraId="446FD94C" w14:textId="77777777" w:rsidR="00565462" w:rsidRDefault="00565462" w:rsidP="00565462">
      <w:pPr>
        <w:suppressAutoHyphens/>
        <w:jc w:val="both"/>
      </w:pPr>
    </w:p>
    <w:p w14:paraId="11F00E1B" w14:textId="77777777" w:rsidR="00565462" w:rsidRDefault="00565462" w:rsidP="00565462">
      <w:pPr>
        <w:suppressAutoHyphens/>
        <w:jc w:val="both"/>
      </w:pPr>
    </w:p>
    <w:p w14:paraId="4159DEF3" w14:textId="77777777" w:rsidR="00565462" w:rsidRDefault="00565462" w:rsidP="00565462">
      <w:pPr>
        <w:suppressAutoHyphens/>
        <w:jc w:val="both"/>
      </w:pPr>
    </w:p>
    <w:p w14:paraId="2FCAF282" w14:textId="77777777" w:rsidR="00565462" w:rsidRDefault="00565462" w:rsidP="00565462">
      <w:pPr>
        <w:suppressAutoHyphens/>
        <w:jc w:val="both"/>
      </w:pPr>
    </w:p>
    <w:p w14:paraId="17C64417" w14:textId="77777777" w:rsidR="00565462" w:rsidRDefault="00565462" w:rsidP="00565462">
      <w:pPr>
        <w:pStyle w:val="01TITULO2"/>
      </w:pPr>
      <w:r>
        <w:t>Componentes curriculares integradores</w:t>
      </w:r>
    </w:p>
    <w:p w14:paraId="2C2ED82F" w14:textId="77777777" w:rsidR="00565462" w:rsidRDefault="00565462" w:rsidP="00565462">
      <w:pPr>
        <w:pStyle w:val="02TEXTOPRINCIPAL"/>
        <w:rPr>
          <w:rFonts w:eastAsia="Cambria"/>
          <w:bCs/>
        </w:rPr>
      </w:pPr>
      <w:r>
        <w:t>História e geografia.</w:t>
      </w:r>
    </w:p>
    <w:p w14:paraId="1C2854E6" w14:textId="77777777" w:rsidR="00565462" w:rsidRDefault="00565462" w:rsidP="00565462">
      <w:pPr>
        <w:suppressAutoHyphens/>
      </w:pPr>
    </w:p>
    <w:p w14:paraId="524DBC84" w14:textId="77777777" w:rsidR="00565462" w:rsidRDefault="00565462" w:rsidP="00565462">
      <w:pPr>
        <w:pStyle w:val="01TITULO2"/>
      </w:pPr>
      <w:r>
        <w:t>Desenvolvimento</w:t>
      </w:r>
    </w:p>
    <w:p w14:paraId="0B46004E" w14:textId="77777777" w:rsidR="00565462" w:rsidRDefault="00565462" w:rsidP="00565462">
      <w:pPr>
        <w:pStyle w:val="02TEXTOPRINCIPAL"/>
      </w:pPr>
      <w:r>
        <w:t>Projeto conduzido pelo professor de história com a colaboração do docente de geografia.</w:t>
      </w:r>
    </w:p>
    <w:p w14:paraId="1786567A" w14:textId="77777777" w:rsidR="00565462" w:rsidRDefault="00565462" w:rsidP="00565462">
      <w:pPr>
        <w:suppressAutoHyphens/>
      </w:pPr>
    </w:p>
    <w:tbl>
      <w:tblPr>
        <w:tblStyle w:val="Tabelacomgrade"/>
        <w:tblW w:w="10149" w:type="dxa"/>
        <w:tblInd w:w="-10" w:type="dxa"/>
        <w:tblCellMar>
          <w:top w:w="57" w:type="dxa"/>
          <w:left w:w="98" w:type="dxa"/>
          <w:bottom w:w="57" w:type="dxa"/>
        </w:tblCellMar>
        <w:tblLook w:val="04A0" w:firstRow="1" w:lastRow="0" w:firstColumn="1" w:lastColumn="0" w:noHBand="0" w:noVBand="1"/>
      </w:tblPr>
      <w:tblGrid>
        <w:gridCol w:w="3215"/>
        <w:gridCol w:w="6934"/>
      </w:tblGrid>
      <w:tr w:rsidR="00565462" w14:paraId="6143DAA6" w14:textId="77777777" w:rsidTr="003965FC">
        <w:tc>
          <w:tcPr>
            <w:tcW w:w="10148" w:type="dxa"/>
            <w:gridSpan w:val="2"/>
            <w:shd w:val="clear" w:color="auto" w:fill="D9D9D9" w:themeFill="background1" w:themeFillShade="D9"/>
            <w:tcMar>
              <w:left w:w="98" w:type="dxa"/>
            </w:tcMar>
          </w:tcPr>
          <w:p w14:paraId="17B04B42" w14:textId="77777777" w:rsidR="00565462" w:rsidRDefault="00565462" w:rsidP="003965FC">
            <w:pPr>
              <w:pStyle w:val="03TITULOTABELAS1"/>
              <w:spacing w:line="240" w:lineRule="auto"/>
              <w:rPr>
                <w:rFonts w:eastAsia="SimSun"/>
              </w:rPr>
            </w:pPr>
            <w:r>
              <w:rPr>
                <w:rFonts w:eastAsia="SimSun"/>
              </w:rPr>
              <w:t>Competências e temas contemporâneos da BNCC mobilizados</w:t>
            </w:r>
          </w:p>
        </w:tc>
      </w:tr>
      <w:tr w:rsidR="00565462" w14:paraId="2FAE4312" w14:textId="77777777" w:rsidTr="003965FC">
        <w:tc>
          <w:tcPr>
            <w:tcW w:w="3215" w:type="dxa"/>
            <w:shd w:val="clear" w:color="auto" w:fill="F2F2F2" w:themeFill="background1" w:themeFillShade="F2"/>
            <w:tcMar>
              <w:left w:w="98" w:type="dxa"/>
            </w:tcMar>
            <w:vAlign w:val="center"/>
          </w:tcPr>
          <w:p w14:paraId="0327EA93" w14:textId="77777777" w:rsidR="00565462" w:rsidRDefault="00565462" w:rsidP="003965FC">
            <w:pPr>
              <w:pStyle w:val="03TITULOTABELAS2"/>
              <w:spacing w:line="240" w:lineRule="auto"/>
              <w:rPr>
                <w:rFonts w:eastAsia="SimSun"/>
              </w:rPr>
            </w:pPr>
            <w:r>
              <w:rPr>
                <w:rFonts w:eastAsia="SimSun"/>
              </w:rPr>
              <w:t>Temas contemporâneos</w:t>
            </w:r>
          </w:p>
        </w:tc>
        <w:tc>
          <w:tcPr>
            <w:tcW w:w="6933" w:type="dxa"/>
            <w:shd w:val="clear" w:color="auto" w:fill="auto"/>
            <w:tcMar>
              <w:left w:w="98" w:type="dxa"/>
            </w:tcMar>
          </w:tcPr>
          <w:p w14:paraId="2D5EBBD5" w14:textId="77777777" w:rsidR="00565462" w:rsidRDefault="00565462" w:rsidP="003965FC">
            <w:pPr>
              <w:pStyle w:val="04TEXTOTABELAS"/>
              <w:spacing w:line="240" w:lineRule="auto"/>
              <w:rPr>
                <w:rFonts w:eastAsia="SimSun"/>
              </w:rPr>
            </w:pPr>
            <w:r>
              <w:rPr>
                <w:rFonts w:eastAsia="SimSun"/>
              </w:rPr>
              <w:t>– Educação ambiental.</w:t>
            </w:r>
          </w:p>
          <w:p w14:paraId="2658973A" w14:textId="77777777" w:rsidR="00565462" w:rsidRDefault="00565462" w:rsidP="003965FC">
            <w:pPr>
              <w:pStyle w:val="04TEXTOTABELAS"/>
              <w:spacing w:line="240" w:lineRule="auto"/>
              <w:rPr>
                <w:rFonts w:eastAsia="SimSun"/>
              </w:rPr>
            </w:pPr>
            <w:r>
              <w:rPr>
                <w:rFonts w:eastAsia="SimSun"/>
              </w:rPr>
              <w:t>– Trabalho, ciência e tecnologia.</w:t>
            </w:r>
          </w:p>
        </w:tc>
      </w:tr>
      <w:tr w:rsidR="00565462" w14:paraId="140A03EC" w14:textId="77777777" w:rsidTr="003965FC">
        <w:tc>
          <w:tcPr>
            <w:tcW w:w="3215" w:type="dxa"/>
            <w:shd w:val="clear" w:color="auto" w:fill="F2F2F2" w:themeFill="background1" w:themeFillShade="F2"/>
            <w:tcMar>
              <w:left w:w="98" w:type="dxa"/>
            </w:tcMar>
            <w:vAlign w:val="center"/>
          </w:tcPr>
          <w:p w14:paraId="4B4FC974" w14:textId="77777777" w:rsidR="00565462" w:rsidRDefault="00565462" w:rsidP="003965FC">
            <w:pPr>
              <w:pStyle w:val="03TITULOTABELAS2"/>
              <w:spacing w:line="240" w:lineRule="auto"/>
              <w:rPr>
                <w:rFonts w:eastAsia="SimSun"/>
              </w:rPr>
            </w:pPr>
            <w:r>
              <w:rPr>
                <w:rFonts w:eastAsia="SimSun"/>
              </w:rPr>
              <w:t>Competências Gerais da Educação Básica</w:t>
            </w:r>
          </w:p>
        </w:tc>
        <w:tc>
          <w:tcPr>
            <w:tcW w:w="6933" w:type="dxa"/>
            <w:shd w:val="clear" w:color="auto" w:fill="auto"/>
            <w:tcMar>
              <w:left w:w="98" w:type="dxa"/>
            </w:tcMar>
          </w:tcPr>
          <w:p w14:paraId="4EF03EA8" w14:textId="77777777" w:rsidR="00565462" w:rsidRDefault="00565462" w:rsidP="003965FC">
            <w:pPr>
              <w:pStyle w:val="04TEXTOTABELAS"/>
              <w:spacing w:line="240" w:lineRule="auto"/>
            </w:pPr>
            <w:r>
              <w:rPr>
                <w:b/>
              </w:rPr>
              <w:t>1.</w:t>
            </w:r>
            <w:r>
              <w:t xml:space="preserve"> Valorizar e utilizar os conhecimentos historicamente construídos sobre o mundo físico, social, cultural e digital para entender e explicar a realidade, continuar aprendendo e colaborar para a construção de uma sociedade justa, democrática e inclusiva.</w:t>
            </w:r>
          </w:p>
          <w:p w14:paraId="71A092DD" w14:textId="77777777" w:rsidR="00565462" w:rsidRDefault="00565462" w:rsidP="003965FC">
            <w:pPr>
              <w:pStyle w:val="04TEXTOTABELAS"/>
              <w:spacing w:line="240" w:lineRule="auto"/>
            </w:pPr>
            <w:r>
              <w:rPr>
                <w:b/>
              </w:rPr>
              <w:t>2.</w:t>
            </w:r>
            <w:r>
              <w:t xml:space="preserve">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382F0E57" w14:textId="77777777" w:rsidR="00565462" w:rsidRDefault="00565462" w:rsidP="003965FC">
            <w:pPr>
              <w:pStyle w:val="04TEXTOTABELAS"/>
              <w:spacing w:line="240" w:lineRule="auto"/>
              <w:rPr>
                <w:rFonts w:eastAsia="Times New Roman"/>
                <w:lang w:eastAsia="pt-BR"/>
              </w:rPr>
            </w:pPr>
            <w:r>
              <w:rPr>
                <w:rFonts w:eastAsia="Times New Roman"/>
                <w:b/>
                <w:bCs/>
                <w:lang w:eastAsia="pt-BR"/>
              </w:rPr>
              <w:t>5.</w:t>
            </w:r>
            <w:r>
              <w:rPr>
                <w:rFonts w:eastAsia="Times New Roman"/>
                <w:bCs/>
                <w:lang w:eastAsia="pt-BR"/>
              </w:rPr>
              <w:t xml:space="preserve">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14:paraId="0045E25F" w14:textId="77777777" w:rsidR="00565462" w:rsidRDefault="00565462" w:rsidP="003965FC">
            <w:pPr>
              <w:pStyle w:val="04TEXTOTABELAS"/>
              <w:spacing w:line="240" w:lineRule="auto"/>
            </w:pPr>
            <w:r>
              <w:rPr>
                <w:b/>
              </w:rPr>
              <w:t>7.</w:t>
            </w:r>
            <w:r>
              <w:t xml:space="preserve"> Argumentar com base em fatos, dados e informações confiáveis, para formular, negociar e defender ideias, pontos de vista e decisões comuns que respeitem e promovam os direitos humanos, a consciência socioambiental e o consumo responsável em âmbito local, regional e global, com posicionamento ético em relação ao cuidado de si mesmo, dos outros e do planeta.</w:t>
            </w:r>
          </w:p>
        </w:tc>
      </w:tr>
      <w:tr w:rsidR="00565462" w14:paraId="7D05A4DC" w14:textId="77777777" w:rsidTr="003965FC">
        <w:tc>
          <w:tcPr>
            <w:tcW w:w="3215" w:type="dxa"/>
            <w:shd w:val="clear" w:color="auto" w:fill="F2F2F2" w:themeFill="background1" w:themeFillShade="F2"/>
            <w:tcMar>
              <w:left w:w="98" w:type="dxa"/>
            </w:tcMar>
            <w:vAlign w:val="center"/>
          </w:tcPr>
          <w:p w14:paraId="5F452B0F" w14:textId="77777777" w:rsidR="00565462" w:rsidRDefault="00565462" w:rsidP="003965FC">
            <w:pPr>
              <w:pStyle w:val="03TITULOTABELAS2"/>
              <w:spacing w:line="240" w:lineRule="auto"/>
              <w:rPr>
                <w:rFonts w:eastAsia="SimSun"/>
              </w:rPr>
            </w:pPr>
            <w:r>
              <w:rPr>
                <w:rFonts w:eastAsia="SimSun"/>
              </w:rPr>
              <w:t>Competências Específicas de Ciências Humanas</w:t>
            </w:r>
          </w:p>
        </w:tc>
        <w:tc>
          <w:tcPr>
            <w:tcW w:w="6933" w:type="dxa"/>
            <w:shd w:val="clear" w:color="auto" w:fill="auto"/>
            <w:tcMar>
              <w:left w:w="98" w:type="dxa"/>
            </w:tcMar>
          </w:tcPr>
          <w:p w14:paraId="7B91BABD" w14:textId="77777777" w:rsidR="00565462" w:rsidRDefault="00565462" w:rsidP="003965FC">
            <w:pPr>
              <w:pStyle w:val="04TEXTOTABELAS"/>
              <w:spacing w:line="240" w:lineRule="auto"/>
              <w:rPr>
                <w:rFonts w:eastAsia="SimSun"/>
              </w:rPr>
            </w:pPr>
            <w:r>
              <w:rPr>
                <w:rFonts w:eastAsia="SimSun"/>
                <w:b/>
              </w:rPr>
              <w:t>5.</w:t>
            </w:r>
            <w:r>
              <w:rPr>
                <w:rFonts w:eastAsia="SimSun"/>
              </w:rPr>
              <w:t xml:space="preserve"> Comparar eventos ocorridos simultaneamente no mesmo espaço e em espaços variados, e eventos ocorridos em tempos diferentes no mesmo espaço e em espaços variados.</w:t>
            </w:r>
          </w:p>
          <w:p w14:paraId="20B5E457" w14:textId="77777777" w:rsidR="00565462" w:rsidRDefault="00565462" w:rsidP="003965FC">
            <w:pPr>
              <w:pStyle w:val="04TEXTOTABELAS"/>
              <w:spacing w:line="240" w:lineRule="auto"/>
              <w:rPr>
                <w:b/>
              </w:rPr>
            </w:pPr>
            <w:r>
              <w:rPr>
                <w:rFonts w:eastAsia="SimSun"/>
                <w:b/>
              </w:rPr>
              <w:t>7.</w:t>
            </w:r>
            <w:r>
              <w:rPr>
                <w:rFonts w:eastAsia="SimSun"/>
              </w:rPr>
              <w:t xml:space="preserve"> Construir argumentos, com base nos conhecimentos das Ciências Humanas, para negociar e defender ideias e opiniões que respeitem e promovam os direitos humanos e a consciência socioambiental, exercitando a responsabilidade e o protagonismo voltados para o bem comum e a construção de uma sociedade justa, democrática e inclusiva.</w:t>
            </w:r>
          </w:p>
        </w:tc>
      </w:tr>
    </w:tbl>
    <w:p w14:paraId="5C928228" w14:textId="77777777" w:rsidR="00565462" w:rsidRDefault="00565462" w:rsidP="00565462">
      <w:pPr>
        <w:suppressAutoHyphens/>
        <w:jc w:val="right"/>
        <w:rPr>
          <w:sz w:val="16"/>
          <w:szCs w:val="16"/>
        </w:rPr>
      </w:pPr>
      <w:r>
        <w:rPr>
          <w:sz w:val="16"/>
          <w:szCs w:val="16"/>
        </w:rPr>
        <w:t>(continua)</w:t>
      </w:r>
    </w:p>
    <w:p w14:paraId="7B982AA5" w14:textId="77777777" w:rsidR="00565462" w:rsidRDefault="00565462" w:rsidP="00565462">
      <w:pPr>
        <w:suppressAutoHyphens/>
        <w:jc w:val="right"/>
        <w:rPr>
          <w:sz w:val="16"/>
          <w:szCs w:val="16"/>
        </w:rPr>
      </w:pPr>
    </w:p>
    <w:p w14:paraId="17A8EE49" w14:textId="77777777" w:rsidR="00565462" w:rsidRDefault="00565462" w:rsidP="00565462">
      <w:pPr>
        <w:suppressAutoHyphens/>
        <w:jc w:val="right"/>
        <w:rPr>
          <w:sz w:val="16"/>
          <w:szCs w:val="16"/>
        </w:rPr>
      </w:pPr>
    </w:p>
    <w:p w14:paraId="46CA2130" w14:textId="77777777" w:rsidR="00565462" w:rsidRDefault="00565462" w:rsidP="00565462">
      <w:pPr>
        <w:suppressAutoHyphens/>
        <w:jc w:val="right"/>
        <w:rPr>
          <w:sz w:val="16"/>
          <w:szCs w:val="16"/>
        </w:rPr>
      </w:pPr>
    </w:p>
    <w:p w14:paraId="536810E4" w14:textId="77777777" w:rsidR="00565462" w:rsidRDefault="00565462" w:rsidP="00565462">
      <w:pPr>
        <w:suppressAutoHyphens/>
        <w:jc w:val="right"/>
        <w:rPr>
          <w:sz w:val="16"/>
          <w:szCs w:val="16"/>
        </w:rPr>
      </w:pPr>
    </w:p>
    <w:p w14:paraId="5A5CEE97" w14:textId="77777777" w:rsidR="00565462" w:rsidRDefault="00565462" w:rsidP="00565462">
      <w:pPr>
        <w:suppressAutoHyphens/>
        <w:jc w:val="right"/>
        <w:rPr>
          <w:sz w:val="16"/>
          <w:szCs w:val="16"/>
        </w:rPr>
      </w:pPr>
    </w:p>
    <w:p w14:paraId="3A3A090C" w14:textId="77777777" w:rsidR="00565462" w:rsidRDefault="00565462" w:rsidP="00565462">
      <w:pPr>
        <w:suppressAutoHyphens/>
        <w:jc w:val="right"/>
        <w:rPr>
          <w:sz w:val="16"/>
          <w:szCs w:val="16"/>
        </w:rPr>
      </w:pPr>
    </w:p>
    <w:p w14:paraId="5F79E44E" w14:textId="77777777" w:rsidR="00565462" w:rsidRDefault="00565462" w:rsidP="00565462">
      <w:pPr>
        <w:suppressAutoHyphens/>
        <w:jc w:val="right"/>
        <w:rPr>
          <w:sz w:val="16"/>
          <w:szCs w:val="16"/>
        </w:rPr>
      </w:pPr>
    </w:p>
    <w:p w14:paraId="62386118" w14:textId="77777777" w:rsidR="00565462" w:rsidRDefault="00565462" w:rsidP="00565462">
      <w:pPr>
        <w:suppressAutoHyphens/>
        <w:jc w:val="right"/>
        <w:rPr>
          <w:sz w:val="16"/>
          <w:szCs w:val="16"/>
        </w:rPr>
      </w:pPr>
    </w:p>
    <w:p w14:paraId="27F1D0FA" w14:textId="77777777" w:rsidR="00565462" w:rsidRDefault="00565462" w:rsidP="00565462">
      <w:pPr>
        <w:suppressAutoHyphens/>
        <w:jc w:val="right"/>
        <w:rPr>
          <w:sz w:val="16"/>
          <w:szCs w:val="16"/>
        </w:rPr>
      </w:pPr>
    </w:p>
    <w:p w14:paraId="02EAD8F2" w14:textId="77777777" w:rsidR="00565462" w:rsidRDefault="00565462" w:rsidP="00565462">
      <w:pPr>
        <w:suppressAutoHyphens/>
        <w:jc w:val="right"/>
        <w:rPr>
          <w:sz w:val="16"/>
          <w:szCs w:val="16"/>
        </w:rPr>
      </w:pPr>
    </w:p>
    <w:p w14:paraId="06917264" w14:textId="77777777" w:rsidR="00565462" w:rsidRDefault="00565462" w:rsidP="00565462">
      <w:pPr>
        <w:suppressAutoHyphens/>
        <w:jc w:val="right"/>
        <w:rPr>
          <w:sz w:val="16"/>
          <w:szCs w:val="16"/>
        </w:rPr>
      </w:pPr>
    </w:p>
    <w:p w14:paraId="14DE1BD5" w14:textId="77777777" w:rsidR="00565462" w:rsidRDefault="00565462" w:rsidP="00565462">
      <w:pPr>
        <w:suppressAutoHyphens/>
        <w:jc w:val="right"/>
        <w:rPr>
          <w:sz w:val="16"/>
          <w:szCs w:val="16"/>
        </w:rPr>
      </w:pPr>
    </w:p>
    <w:p w14:paraId="27DE7903" w14:textId="77777777" w:rsidR="00565462" w:rsidRDefault="00565462" w:rsidP="00565462">
      <w:pPr>
        <w:suppressAutoHyphens/>
        <w:jc w:val="right"/>
        <w:rPr>
          <w:sz w:val="16"/>
          <w:szCs w:val="16"/>
        </w:rPr>
      </w:pPr>
    </w:p>
    <w:p w14:paraId="1CD52CFD" w14:textId="77777777" w:rsidR="00565462" w:rsidRDefault="00565462" w:rsidP="00565462">
      <w:pPr>
        <w:suppressAutoHyphens/>
        <w:jc w:val="right"/>
        <w:rPr>
          <w:sz w:val="16"/>
          <w:szCs w:val="16"/>
        </w:rPr>
      </w:pPr>
    </w:p>
    <w:p w14:paraId="392BAD48" w14:textId="77777777" w:rsidR="00565462" w:rsidRDefault="00565462" w:rsidP="00565462">
      <w:pPr>
        <w:suppressAutoHyphens/>
        <w:jc w:val="right"/>
        <w:rPr>
          <w:sz w:val="16"/>
          <w:szCs w:val="16"/>
        </w:rPr>
      </w:pPr>
    </w:p>
    <w:p w14:paraId="5BA36A4D" w14:textId="77777777" w:rsidR="00565462" w:rsidRDefault="00565462" w:rsidP="00565462">
      <w:pPr>
        <w:suppressAutoHyphens/>
        <w:jc w:val="right"/>
        <w:rPr>
          <w:sz w:val="16"/>
          <w:szCs w:val="16"/>
        </w:rPr>
      </w:pPr>
    </w:p>
    <w:p w14:paraId="2731E48A" w14:textId="77777777" w:rsidR="00565462" w:rsidRDefault="00565462" w:rsidP="00565462">
      <w:pPr>
        <w:suppressAutoHyphens/>
        <w:jc w:val="right"/>
        <w:rPr>
          <w:sz w:val="16"/>
          <w:szCs w:val="16"/>
        </w:rPr>
      </w:pPr>
    </w:p>
    <w:p w14:paraId="4019506F" w14:textId="77777777" w:rsidR="00565462" w:rsidRDefault="00565462" w:rsidP="00565462">
      <w:pPr>
        <w:suppressAutoHyphens/>
        <w:jc w:val="right"/>
        <w:rPr>
          <w:sz w:val="16"/>
          <w:szCs w:val="16"/>
        </w:rPr>
      </w:pPr>
      <w:r>
        <w:rPr>
          <w:sz w:val="16"/>
          <w:szCs w:val="16"/>
        </w:rPr>
        <w:lastRenderedPageBreak/>
        <w:t xml:space="preserve"> (continuação)</w:t>
      </w:r>
    </w:p>
    <w:tbl>
      <w:tblPr>
        <w:tblStyle w:val="Tabelacomgrade"/>
        <w:tblW w:w="10149" w:type="dxa"/>
        <w:tblInd w:w="-10" w:type="dxa"/>
        <w:tblCellMar>
          <w:top w:w="57" w:type="dxa"/>
          <w:left w:w="98" w:type="dxa"/>
          <w:bottom w:w="57" w:type="dxa"/>
        </w:tblCellMar>
        <w:tblLook w:val="04A0" w:firstRow="1" w:lastRow="0" w:firstColumn="1" w:lastColumn="0" w:noHBand="0" w:noVBand="1"/>
      </w:tblPr>
      <w:tblGrid>
        <w:gridCol w:w="3115"/>
        <w:gridCol w:w="7034"/>
      </w:tblGrid>
      <w:tr w:rsidR="00565462" w14:paraId="031AB6F0" w14:textId="77777777" w:rsidTr="003965FC">
        <w:tc>
          <w:tcPr>
            <w:tcW w:w="3115" w:type="dxa"/>
            <w:shd w:val="clear" w:color="auto" w:fill="F2F2F2" w:themeFill="background1" w:themeFillShade="F2"/>
            <w:tcMar>
              <w:left w:w="98" w:type="dxa"/>
            </w:tcMar>
            <w:vAlign w:val="center"/>
          </w:tcPr>
          <w:p w14:paraId="262F850C" w14:textId="77777777" w:rsidR="00565462" w:rsidRDefault="00565462" w:rsidP="003965FC">
            <w:pPr>
              <w:pStyle w:val="03TITULOTABELAS2"/>
              <w:spacing w:line="240" w:lineRule="auto"/>
              <w:rPr>
                <w:rFonts w:eastAsia="SimSun"/>
              </w:rPr>
            </w:pPr>
            <w:r>
              <w:rPr>
                <w:rFonts w:eastAsia="SimSun"/>
              </w:rPr>
              <w:t>Competências E</w:t>
            </w:r>
            <w:r>
              <w:rPr>
                <w:rFonts w:eastAsia="SimSun"/>
                <w:bCs/>
              </w:rPr>
              <w:t>specíficas</w:t>
            </w:r>
            <w:r>
              <w:rPr>
                <w:rFonts w:eastAsia="SimSun"/>
              </w:rPr>
              <w:t xml:space="preserve"> de História</w:t>
            </w:r>
          </w:p>
        </w:tc>
        <w:tc>
          <w:tcPr>
            <w:tcW w:w="7033" w:type="dxa"/>
            <w:shd w:val="clear" w:color="auto" w:fill="auto"/>
            <w:tcMar>
              <w:left w:w="98" w:type="dxa"/>
            </w:tcMar>
          </w:tcPr>
          <w:p w14:paraId="080FE538" w14:textId="77777777" w:rsidR="00565462" w:rsidRDefault="00565462" w:rsidP="003965FC">
            <w:pPr>
              <w:pStyle w:val="04TEXTOTABELAS"/>
              <w:spacing w:line="240" w:lineRule="auto"/>
              <w:rPr>
                <w:rFonts w:eastAsia="SimSun"/>
              </w:rPr>
            </w:pPr>
            <w:r>
              <w:rPr>
                <w:rFonts w:eastAsia="SimSun"/>
                <w:b/>
              </w:rPr>
              <w:t>1.</w:t>
            </w:r>
            <w:r>
              <w:rPr>
                <w:rFonts w:eastAsia="SimSun"/>
              </w:rPr>
              <w:t xml:space="preserve"> Compreender acontecimentos históricos, relações de poder e processos e mecanismos de transformação e manutenção das estruturas sociais, políticas, econômicas e culturais ao longo do tempo e em diferentes espaços para analisar, posicionar-se e intervir no mundo contemporâneo.</w:t>
            </w:r>
          </w:p>
          <w:p w14:paraId="64D9503C" w14:textId="77777777" w:rsidR="00565462" w:rsidRDefault="00565462" w:rsidP="003965FC">
            <w:pPr>
              <w:pStyle w:val="04TEXTOTABELAS"/>
              <w:spacing w:line="240" w:lineRule="auto"/>
              <w:rPr>
                <w:rFonts w:eastAsia="SimSun"/>
              </w:rPr>
            </w:pPr>
            <w:r>
              <w:rPr>
                <w:rFonts w:eastAsia="SimSun"/>
                <w:b/>
              </w:rPr>
              <w:t>5.</w:t>
            </w:r>
            <w:r>
              <w:rPr>
                <w:rFonts w:eastAsia="SimSun"/>
              </w:rPr>
              <w:t xml:space="preserve"> Analisar e compreender o movimento de populações e mercadorias no tempo e no espaço e seus significados históricos, levando em conta o respeito e a solidariedade com as diferentes populações.</w:t>
            </w:r>
          </w:p>
          <w:p w14:paraId="7FE80527" w14:textId="77777777" w:rsidR="00565462" w:rsidRDefault="00565462" w:rsidP="003965FC">
            <w:pPr>
              <w:pStyle w:val="04TEXTOTABELAS"/>
              <w:spacing w:line="240" w:lineRule="auto"/>
              <w:rPr>
                <w:b/>
              </w:rPr>
            </w:pPr>
            <w:r>
              <w:rPr>
                <w:rFonts w:eastAsia="SimSun"/>
                <w:b/>
              </w:rPr>
              <w:t>7.</w:t>
            </w:r>
            <w:r>
              <w:rPr>
                <w:rFonts w:eastAsia="SimSun"/>
              </w:rPr>
              <w:t xml:space="preserve"> Produzir, avaliar e utilizar tecnologias digitais de informação e comunicação de modo crítico, ético e responsável, compreendendo seus significados para os diferentes grupos ou estratos sociais.</w:t>
            </w:r>
          </w:p>
        </w:tc>
      </w:tr>
      <w:tr w:rsidR="00565462" w14:paraId="7DBCD073" w14:textId="77777777" w:rsidTr="003965FC">
        <w:tc>
          <w:tcPr>
            <w:tcW w:w="3115" w:type="dxa"/>
            <w:shd w:val="clear" w:color="auto" w:fill="F2F2F2" w:themeFill="background1" w:themeFillShade="F2"/>
            <w:tcMar>
              <w:left w:w="98" w:type="dxa"/>
            </w:tcMar>
            <w:vAlign w:val="center"/>
          </w:tcPr>
          <w:p w14:paraId="32E8BBC7" w14:textId="77777777" w:rsidR="00565462" w:rsidRDefault="00565462" w:rsidP="003965FC">
            <w:pPr>
              <w:pStyle w:val="03TITULOTABELAS2"/>
              <w:spacing w:line="240" w:lineRule="auto"/>
              <w:rPr>
                <w:rFonts w:eastAsia="SimSun"/>
              </w:rPr>
            </w:pPr>
            <w:r>
              <w:rPr>
                <w:rFonts w:eastAsia="SimSun"/>
              </w:rPr>
              <w:t>Competências E</w:t>
            </w:r>
            <w:r>
              <w:rPr>
                <w:rFonts w:eastAsia="SimSun"/>
                <w:bCs/>
              </w:rPr>
              <w:t>specíficas</w:t>
            </w:r>
            <w:r>
              <w:rPr>
                <w:rFonts w:eastAsia="SimSun"/>
              </w:rPr>
              <w:t xml:space="preserve"> de Geografia</w:t>
            </w:r>
          </w:p>
        </w:tc>
        <w:tc>
          <w:tcPr>
            <w:tcW w:w="7033" w:type="dxa"/>
            <w:shd w:val="clear" w:color="auto" w:fill="auto"/>
            <w:tcMar>
              <w:left w:w="98" w:type="dxa"/>
            </w:tcMar>
          </w:tcPr>
          <w:p w14:paraId="257889AE" w14:textId="77777777" w:rsidR="00565462" w:rsidRDefault="00565462" w:rsidP="003965FC">
            <w:pPr>
              <w:pStyle w:val="04TEXTOTABELAS"/>
              <w:spacing w:line="240" w:lineRule="auto"/>
              <w:rPr>
                <w:b/>
              </w:rPr>
            </w:pPr>
            <w:r>
              <w:rPr>
                <w:rFonts w:eastAsia="SimSun"/>
                <w:b/>
              </w:rPr>
              <w:t>2.</w:t>
            </w:r>
            <w:r>
              <w:rPr>
                <w:rFonts w:eastAsia="SimSun"/>
              </w:rPr>
              <w:t xml:space="preserve"> Estabelecer conexões entre diferentes temas do conhecimento geográfico, reconhecendo a importância dos objetos técnicos para a compreensão das formas como os seres humanos fazem uso dos recursos da natureza ao longo da história.</w:t>
            </w:r>
          </w:p>
          <w:p w14:paraId="1C468E29" w14:textId="77777777" w:rsidR="00565462" w:rsidRDefault="00565462" w:rsidP="003965FC">
            <w:pPr>
              <w:pStyle w:val="04TEXTOTABELAS"/>
              <w:spacing w:line="240" w:lineRule="auto"/>
              <w:rPr>
                <w:rFonts w:eastAsia="SimSun"/>
              </w:rPr>
            </w:pPr>
            <w:r>
              <w:rPr>
                <w:rFonts w:eastAsia="SimSun"/>
                <w:b/>
              </w:rPr>
              <w:t>6.</w:t>
            </w:r>
            <w:r>
              <w:rPr>
                <w:rFonts w:eastAsia="SimSun"/>
              </w:rPr>
              <w:t xml:space="preserve"> Construir argumentos com base em informações geográficas, debater e defender ideias e pontos de vista que respeitem e promovam a consciência socioambiental e o respeito à biodiversidade e ao outro, sem preconceitos de qualquer natureza.</w:t>
            </w:r>
          </w:p>
          <w:p w14:paraId="59C88C57" w14:textId="77777777" w:rsidR="00565462" w:rsidRDefault="00565462" w:rsidP="003965FC">
            <w:pPr>
              <w:pStyle w:val="04TEXTOTABELAS"/>
              <w:spacing w:line="240" w:lineRule="auto"/>
              <w:rPr>
                <w:rFonts w:eastAsia="SimSun"/>
              </w:rPr>
            </w:pPr>
            <w:r>
              <w:rPr>
                <w:rFonts w:eastAsia="SimSun"/>
                <w:b/>
                <w:bCs/>
              </w:rPr>
              <w:t xml:space="preserve">7. </w:t>
            </w:r>
            <w:r>
              <w:rPr>
                <w:rFonts w:eastAsia="SimSun"/>
              </w:rPr>
              <w:t>Agir pessoal e coletivamente com respeito, autonomia, responsabilidade, flexibilidade, resiliência e determinação, propondo ações sobre as questões socioambientais, com base em princípios éticos, democráticos, sustentáveis e solidários.</w:t>
            </w:r>
          </w:p>
        </w:tc>
      </w:tr>
    </w:tbl>
    <w:p w14:paraId="4F95CCBA" w14:textId="77777777" w:rsidR="00565462" w:rsidRDefault="00565462" w:rsidP="00565462">
      <w:pPr>
        <w:suppressAutoHyphens/>
      </w:pPr>
    </w:p>
    <w:tbl>
      <w:tblPr>
        <w:tblStyle w:val="Tabelacomgrade"/>
        <w:tblW w:w="10149" w:type="dxa"/>
        <w:tblInd w:w="-10" w:type="dxa"/>
        <w:tblCellMar>
          <w:top w:w="57" w:type="dxa"/>
          <w:left w:w="98" w:type="dxa"/>
          <w:bottom w:w="57" w:type="dxa"/>
        </w:tblCellMar>
        <w:tblLook w:val="04A0" w:firstRow="1" w:lastRow="0" w:firstColumn="1" w:lastColumn="0" w:noHBand="0" w:noVBand="1"/>
      </w:tblPr>
      <w:tblGrid>
        <w:gridCol w:w="2299"/>
        <w:gridCol w:w="2306"/>
        <w:gridCol w:w="5544"/>
      </w:tblGrid>
      <w:tr w:rsidR="00565462" w14:paraId="501206BA" w14:textId="77777777" w:rsidTr="003965FC">
        <w:tc>
          <w:tcPr>
            <w:tcW w:w="10149" w:type="dxa"/>
            <w:gridSpan w:val="3"/>
            <w:shd w:val="clear" w:color="auto" w:fill="D9D9D9" w:themeFill="background1" w:themeFillShade="D9"/>
            <w:tcMar>
              <w:left w:w="98" w:type="dxa"/>
            </w:tcMar>
          </w:tcPr>
          <w:p w14:paraId="40DBECA3" w14:textId="77777777" w:rsidR="00565462" w:rsidRDefault="00565462" w:rsidP="003965FC">
            <w:pPr>
              <w:pStyle w:val="03TITULOTABELAS1"/>
              <w:spacing w:line="240" w:lineRule="auto"/>
              <w:rPr>
                <w:rFonts w:eastAsia="SimSun"/>
              </w:rPr>
            </w:pPr>
            <w:r>
              <w:rPr>
                <w:rFonts w:eastAsia="SimSun"/>
              </w:rPr>
              <w:t>Objetos de conhecimento e habilidades da BNCC mobilizados</w:t>
            </w:r>
          </w:p>
        </w:tc>
      </w:tr>
      <w:tr w:rsidR="00565462" w14:paraId="3BCCA835" w14:textId="77777777" w:rsidTr="003965FC">
        <w:tc>
          <w:tcPr>
            <w:tcW w:w="2299" w:type="dxa"/>
            <w:shd w:val="clear" w:color="auto" w:fill="F2F2F2" w:themeFill="background1" w:themeFillShade="F2"/>
            <w:tcMar>
              <w:left w:w="98" w:type="dxa"/>
            </w:tcMar>
            <w:vAlign w:val="center"/>
          </w:tcPr>
          <w:p w14:paraId="5E98DB6B" w14:textId="77777777" w:rsidR="00565462" w:rsidRDefault="00565462" w:rsidP="003965FC">
            <w:pPr>
              <w:pStyle w:val="03TITULOTABELAS2"/>
              <w:spacing w:line="240" w:lineRule="auto"/>
              <w:rPr>
                <w:rFonts w:eastAsia="SimSun"/>
              </w:rPr>
            </w:pPr>
            <w:r>
              <w:rPr>
                <w:rFonts w:eastAsia="SimSun"/>
              </w:rPr>
              <w:t>Componente curricular</w:t>
            </w:r>
          </w:p>
        </w:tc>
        <w:tc>
          <w:tcPr>
            <w:tcW w:w="2306" w:type="dxa"/>
            <w:shd w:val="clear" w:color="auto" w:fill="F2F2F2" w:themeFill="background1" w:themeFillShade="F2"/>
            <w:tcMar>
              <w:left w:w="98" w:type="dxa"/>
            </w:tcMar>
            <w:vAlign w:val="center"/>
          </w:tcPr>
          <w:p w14:paraId="29268D83" w14:textId="77777777" w:rsidR="00565462" w:rsidRDefault="00565462" w:rsidP="003965FC">
            <w:pPr>
              <w:pStyle w:val="03TITULOTABELAS2"/>
              <w:spacing w:line="240" w:lineRule="auto"/>
              <w:rPr>
                <w:shd w:val="clear" w:color="auto" w:fill="FFFFFF"/>
              </w:rPr>
            </w:pPr>
            <w:r>
              <w:rPr>
                <w:rFonts w:eastAsia="SimSun"/>
              </w:rPr>
              <w:t>Objeto de conhecimento</w:t>
            </w:r>
          </w:p>
        </w:tc>
        <w:tc>
          <w:tcPr>
            <w:tcW w:w="5544" w:type="dxa"/>
            <w:shd w:val="clear" w:color="auto" w:fill="F2F2F2" w:themeFill="background1" w:themeFillShade="F2"/>
            <w:tcMar>
              <w:left w:w="98" w:type="dxa"/>
            </w:tcMar>
            <w:vAlign w:val="center"/>
          </w:tcPr>
          <w:p w14:paraId="470F94CF" w14:textId="77777777" w:rsidR="00565462" w:rsidRDefault="00565462" w:rsidP="003965FC">
            <w:pPr>
              <w:pStyle w:val="03TITULOTABELAS2"/>
              <w:spacing w:line="240" w:lineRule="auto"/>
              <w:rPr>
                <w:shd w:val="clear" w:color="auto" w:fill="FFFFFF"/>
              </w:rPr>
            </w:pPr>
            <w:r>
              <w:rPr>
                <w:rFonts w:eastAsia="SimSun"/>
              </w:rPr>
              <w:t>Habilidades</w:t>
            </w:r>
          </w:p>
        </w:tc>
      </w:tr>
      <w:tr w:rsidR="00565462" w14:paraId="67987C65" w14:textId="77777777" w:rsidTr="003965FC">
        <w:tc>
          <w:tcPr>
            <w:tcW w:w="2299" w:type="dxa"/>
            <w:shd w:val="clear" w:color="auto" w:fill="F2F2F2" w:themeFill="background1" w:themeFillShade="F2"/>
            <w:tcMar>
              <w:left w:w="98" w:type="dxa"/>
            </w:tcMar>
            <w:vAlign w:val="center"/>
          </w:tcPr>
          <w:p w14:paraId="355DDF62" w14:textId="77777777" w:rsidR="00565462" w:rsidRDefault="00565462" w:rsidP="003965FC">
            <w:pPr>
              <w:pStyle w:val="03TITULOTABELAS2"/>
              <w:spacing w:line="240" w:lineRule="auto"/>
              <w:rPr>
                <w:rFonts w:eastAsia="SimSun"/>
              </w:rPr>
            </w:pPr>
            <w:r>
              <w:rPr>
                <w:rFonts w:eastAsia="SimSun"/>
              </w:rPr>
              <w:t>História</w:t>
            </w:r>
          </w:p>
        </w:tc>
        <w:tc>
          <w:tcPr>
            <w:tcW w:w="2306" w:type="dxa"/>
            <w:shd w:val="clear" w:color="auto" w:fill="auto"/>
            <w:tcMar>
              <w:left w:w="98" w:type="dxa"/>
            </w:tcMar>
          </w:tcPr>
          <w:p w14:paraId="6D4F7C2E" w14:textId="77777777" w:rsidR="00565462" w:rsidRDefault="00565462" w:rsidP="003965FC">
            <w:pPr>
              <w:pStyle w:val="04TEXTOTABELAS"/>
              <w:spacing w:line="240" w:lineRule="auto"/>
              <w:rPr>
                <w:b/>
                <w:shd w:val="clear" w:color="auto" w:fill="FFFFFF"/>
              </w:rPr>
            </w:pPr>
            <w:r>
              <w:rPr>
                <w:rFonts w:eastAsia="SimSun"/>
              </w:rPr>
              <w:t xml:space="preserve">– </w:t>
            </w:r>
            <w:r>
              <w:rPr>
                <w:rFonts w:eastAsia="SimSun"/>
                <w:lang w:eastAsia="en-US" w:bidi="ar-SA"/>
              </w:rPr>
              <w:t>A estruturação dos vice-reinos nas Américas</w:t>
            </w:r>
          </w:p>
        </w:tc>
        <w:tc>
          <w:tcPr>
            <w:tcW w:w="5544" w:type="dxa"/>
            <w:shd w:val="clear" w:color="auto" w:fill="auto"/>
            <w:tcMar>
              <w:left w:w="98" w:type="dxa"/>
            </w:tcMar>
          </w:tcPr>
          <w:p w14:paraId="1D5BD8CA" w14:textId="77777777" w:rsidR="00565462" w:rsidRDefault="00565462" w:rsidP="003965FC">
            <w:pPr>
              <w:pStyle w:val="04TEXTOTABELAS"/>
              <w:spacing w:line="240" w:lineRule="auto"/>
              <w:rPr>
                <w:rFonts w:eastAsia="SimSun"/>
              </w:rPr>
            </w:pPr>
            <w:r>
              <w:rPr>
                <w:rFonts w:eastAsia="SimSun"/>
              </w:rPr>
              <w:t>–</w:t>
            </w:r>
            <w:r>
              <w:rPr>
                <w:rFonts w:eastAsia="SimSun"/>
                <w:b/>
              </w:rPr>
              <w:t xml:space="preserve"> </w:t>
            </w:r>
            <w:r>
              <w:rPr>
                <w:rFonts w:eastAsia="SimSun"/>
                <w:b/>
                <w:lang w:eastAsia="en-US" w:bidi="ar-SA"/>
              </w:rPr>
              <w:t>(EF07HI11)</w:t>
            </w:r>
            <w:r>
              <w:rPr>
                <w:rFonts w:eastAsia="SimSun"/>
                <w:lang w:eastAsia="en-US" w:bidi="ar-SA"/>
              </w:rPr>
              <w:t xml:space="preserve"> Analisar a formação histórico-geográfica do território da América portuguesa por meio de mapas históricos.</w:t>
            </w:r>
          </w:p>
        </w:tc>
      </w:tr>
      <w:tr w:rsidR="00565462" w14:paraId="576A4044" w14:textId="77777777" w:rsidTr="003965FC">
        <w:tc>
          <w:tcPr>
            <w:tcW w:w="2299" w:type="dxa"/>
            <w:tcBorders>
              <w:top w:val="nil"/>
              <w:bottom w:val="nil"/>
            </w:tcBorders>
            <w:shd w:val="clear" w:color="auto" w:fill="F2F2F2" w:themeFill="background1" w:themeFillShade="F2"/>
            <w:tcMar>
              <w:left w:w="98" w:type="dxa"/>
            </w:tcMar>
            <w:vAlign w:val="center"/>
          </w:tcPr>
          <w:p w14:paraId="5FE925AD" w14:textId="77777777" w:rsidR="00565462" w:rsidRDefault="00565462" w:rsidP="003965FC">
            <w:pPr>
              <w:pStyle w:val="03TITULOTABELAS2"/>
              <w:spacing w:line="240" w:lineRule="auto"/>
              <w:rPr>
                <w:rFonts w:eastAsia="SimSun"/>
              </w:rPr>
            </w:pPr>
            <w:r>
              <w:rPr>
                <w:rFonts w:eastAsia="SimSun"/>
              </w:rPr>
              <w:t>Geografia</w:t>
            </w:r>
          </w:p>
        </w:tc>
        <w:tc>
          <w:tcPr>
            <w:tcW w:w="2306" w:type="dxa"/>
            <w:tcBorders>
              <w:top w:val="nil"/>
              <w:bottom w:val="nil"/>
            </w:tcBorders>
            <w:shd w:val="clear" w:color="auto" w:fill="auto"/>
            <w:tcMar>
              <w:left w:w="98" w:type="dxa"/>
            </w:tcMar>
            <w:vAlign w:val="center"/>
          </w:tcPr>
          <w:p w14:paraId="0E5748C6" w14:textId="77777777" w:rsidR="00565462" w:rsidRDefault="00565462" w:rsidP="003965FC">
            <w:pPr>
              <w:pStyle w:val="04TEXTOTABELAS"/>
              <w:spacing w:line="240" w:lineRule="auto"/>
              <w:rPr>
                <w:shd w:val="clear" w:color="auto" w:fill="FFFFFF"/>
              </w:rPr>
            </w:pPr>
            <w:r>
              <w:rPr>
                <w:rFonts w:eastAsia="SimSun"/>
              </w:rPr>
              <w:t>– Produção, circulação e consumo de mercadorias</w:t>
            </w:r>
          </w:p>
        </w:tc>
        <w:tc>
          <w:tcPr>
            <w:tcW w:w="5544" w:type="dxa"/>
            <w:tcBorders>
              <w:top w:val="nil"/>
              <w:bottom w:val="nil"/>
            </w:tcBorders>
            <w:shd w:val="clear" w:color="auto" w:fill="auto"/>
            <w:tcMar>
              <w:left w:w="98" w:type="dxa"/>
            </w:tcMar>
          </w:tcPr>
          <w:p w14:paraId="458F8F1F" w14:textId="77777777" w:rsidR="00565462" w:rsidRDefault="00565462" w:rsidP="003965FC">
            <w:pPr>
              <w:pStyle w:val="04TEXTOTABELAS"/>
              <w:spacing w:line="240" w:lineRule="auto"/>
              <w:rPr>
                <w:rFonts w:eastAsia="SimSun"/>
              </w:rPr>
            </w:pPr>
            <w:r>
              <w:rPr>
                <w:rFonts w:eastAsia="SimSun"/>
              </w:rPr>
              <w:t>–</w:t>
            </w:r>
            <w:r>
              <w:rPr>
                <w:rFonts w:eastAsia="SimSun"/>
                <w:b/>
              </w:rPr>
              <w:t xml:space="preserve"> (EF07GE05)</w:t>
            </w:r>
            <w:r>
              <w:rPr>
                <w:rFonts w:eastAsia="SimSun"/>
              </w:rPr>
              <w:t xml:space="preserve"> Analisar fatos e situações representativas das alterações ocorridas entre o período mercantilista e o advento do capitalismo.</w:t>
            </w:r>
          </w:p>
          <w:p w14:paraId="2F728522" w14:textId="77777777" w:rsidR="00565462" w:rsidRDefault="00565462" w:rsidP="003965FC">
            <w:pPr>
              <w:pStyle w:val="04TEXTOTABELAS"/>
              <w:spacing w:line="240" w:lineRule="auto"/>
            </w:pPr>
            <w:r>
              <w:rPr>
                <w:rFonts w:eastAsia="SimSun"/>
              </w:rPr>
              <w:t>–</w:t>
            </w:r>
            <w:r>
              <w:rPr>
                <w:rFonts w:eastAsia="SimSun"/>
                <w:b/>
              </w:rPr>
              <w:t xml:space="preserve"> (EF07GE06)</w:t>
            </w:r>
            <w:r>
              <w:rPr>
                <w:rFonts w:eastAsia="SimSun"/>
              </w:rPr>
              <w:t xml:space="preserve"> Discutir em que medida a produção, a circulação e o consumo de mercadorias provocam impactos ambientais, assim como influem na distribuição de riquezas, em diferentes lugares.</w:t>
            </w:r>
          </w:p>
        </w:tc>
      </w:tr>
      <w:tr w:rsidR="00565462" w14:paraId="533D114F" w14:textId="77777777" w:rsidTr="003965FC">
        <w:trPr>
          <w:trHeight w:val="297"/>
        </w:trPr>
        <w:tc>
          <w:tcPr>
            <w:tcW w:w="2299" w:type="dxa"/>
            <w:tcBorders>
              <w:top w:val="nil"/>
            </w:tcBorders>
            <w:shd w:val="clear" w:color="auto" w:fill="F2F2F2" w:themeFill="background1" w:themeFillShade="F2"/>
            <w:tcMar>
              <w:left w:w="98" w:type="dxa"/>
            </w:tcMar>
            <w:vAlign w:val="center"/>
          </w:tcPr>
          <w:p w14:paraId="22306585" w14:textId="77777777" w:rsidR="00565462" w:rsidRDefault="00565462" w:rsidP="003965FC">
            <w:pPr>
              <w:suppressAutoHyphens/>
              <w:jc w:val="center"/>
              <w:rPr>
                <w:b/>
              </w:rPr>
            </w:pPr>
          </w:p>
        </w:tc>
        <w:tc>
          <w:tcPr>
            <w:tcW w:w="2306" w:type="dxa"/>
            <w:tcBorders>
              <w:top w:val="nil"/>
            </w:tcBorders>
            <w:shd w:val="clear" w:color="auto" w:fill="auto"/>
            <w:tcMar>
              <w:left w:w="98" w:type="dxa"/>
            </w:tcMar>
            <w:vAlign w:val="center"/>
          </w:tcPr>
          <w:p w14:paraId="35B3599D" w14:textId="77777777" w:rsidR="00565462" w:rsidRDefault="00565462" w:rsidP="003965FC">
            <w:pPr>
              <w:pStyle w:val="04TEXTOTABELAS"/>
              <w:spacing w:line="240" w:lineRule="auto"/>
              <w:rPr>
                <w:rFonts w:eastAsia="SimSun"/>
              </w:rPr>
            </w:pPr>
            <w:r>
              <w:rPr>
                <w:rFonts w:eastAsia="SimSun"/>
              </w:rPr>
              <w:t>– Biodiversidade brasileira</w:t>
            </w:r>
          </w:p>
        </w:tc>
        <w:tc>
          <w:tcPr>
            <w:tcW w:w="5544" w:type="dxa"/>
            <w:tcBorders>
              <w:top w:val="nil"/>
            </w:tcBorders>
            <w:shd w:val="clear" w:color="auto" w:fill="auto"/>
            <w:tcMar>
              <w:left w:w="98" w:type="dxa"/>
            </w:tcMar>
          </w:tcPr>
          <w:p w14:paraId="3C819BA6" w14:textId="77777777" w:rsidR="00565462" w:rsidRDefault="00565462" w:rsidP="003965FC">
            <w:pPr>
              <w:pStyle w:val="04TEXTOTABELAS"/>
              <w:spacing w:line="240" w:lineRule="auto"/>
            </w:pPr>
            <w:r>
              <w:rPr>
                <w:rFonts w:eastAsia="SimSun"/>
              </w:rPr>
              <w:t>–</w:t>
            </w:r>
            <w:r>
              <w:rPr>
                <w:rFonts w:eastAsia="SimSun"/>
                <w:b/>
              </w:rPr>
              <w:t xml:space="preserve"> (EF07GE12)</w:t>
            </w:r>
            <w:r>
              <w:rPr>
                <w:rFonts w:eastAsia="SimSun"/>
              </w:rPr>
              <w:t xml:space="preserve"> Comparar unidades de conservação existentes no Município de residência e em outras localidades brasileiras, com base na organização do Sistema Nacional de Unidades de Conservação (SNUC).</w:t>
            </w:r>
          </w:p>
        </w:tc>
      </w:tr>
    </w:tbl>
    <w:p w14:paraId="68CDF404" w14:textId="77777777" w:rsidR="00565462" w:rsidRDefault="00565462" w:rsidP="00565462">
      <w:pPr>
        <w:suppressAutoHyphens/>
      </w:pPr>
    </w:p>
    <w:p w14:paraId="40172202" w14:textId="77777777" w:rsidR="00565462" w:rsidRDefault="00565462" w:rsidP="00565462">
      <w:pPr>
        <w:pStyle w:val="01TITULO2"/>
      </w:pPr>
      <w:r>
        <w:t>Materiais necessários</w:t>
      </w:r>
    </w:p>
    <w:p w14:paraId="5280776C" w14:textId="77777777" w:rsidR="00565462" w:rsidRDefault="00565462" w:rsidP="00565462">
      <w:pPr>
        <w:pStyle w:val="02TEXTOPRINCIPALBULLET"/>
        <w:widowControl w:val="0"/>
        <w:numPr>
          <w:ilvl w:val="0"/>
          <w:numId w:val="39"/>
        </w:numPr>
        <w:autoSpaceDN/>
        <w:textAlignment w:val="auto"/>
      </w:pPr>
      <w:r>
        <w:t>caderno;</w:t>
      </w:r>
    </w:p>
    <w:p w14:paraId="25725C21" w14:textId="77777777" w:rsidR="00565462" w:rsidRDefault="00565462" w:rsidP="00565462">
      <w:pPr>
        <w:pStyle w:val="02TEXTOPRINCIPALBULLET"/>
        <w:widowControl w:val="0"/>
        <w:numPr>
          <w:ilvl w:val="0"/>
          <w:numId w:val="39"/>
        </w:numPr>
        <w:autoSpaceDN/>
        <w:textAlignment w:val="auto"/>
      </w:pPr>
      <w:r>
        <w:t>equipamento multimídia (</w:t>
      </w:r>
      <w:r w:rsidRPr="003C102B">
        <w:rPr>
          <w:i/>
          <w:iCs/>
        </w:rPr>
        <w:t>data show</w:t>
      </w:r>
      <w:r>
        <w:t>);</w:t>
      </w:r>
    </w:p>
    <w:p w14:paraId="2F451510" w14:textId="77777777" w:rsidR="00565462" w:rsidRDefault="00565462" w:rsidP="00565462">
      <w:pPr>
        <w:pStyle w:val="02TEXTOPRINCIPALBULLET"/>
        <w:widowControl w:val="0"/>
        <w:numPr>
          <w:ilvl w:val="0"/>
          <w:numId w:val="39"/>
        </w:numPr>
        <w:autoSpaceDN/>
        <w:textAlignment w:val="auto"/>
      </w:pPr>
      <w:r>
        <w:t xml:space="preserve">computadores da sala de informática ou, se possível, </w:t>
      </w:r>
      <w:r w:rsidRPr="003C102B">
        <w:rPr>
          <w:i/>
          <w:iCs/>
        </w:rPr>
        <w:t>tablets</w:t>
      </w:r>
      <w:r>
        <w:t xml:space="preserve"> e celulares dos alunos com acesso à internet, para pesquisa e edição de imagens;</w:t>
      </w:r>
    </w:p>
    <w:p w14:paraId="0845CDB3" w14:textId="2CF6DC7B" w:rsidR="00565462" w:rsidRPr="003C102B" w:rsidRDefault="00565462" w:rsidP="00565462">
      <w:pPr>
        <w:pStyle w:val="02TEXTOPRINCIPALBULLET"/>
        <w:widowControl w:val="0"/>
        <w:numPr>
          <w:ilvl w:val="0"/>
          <w:numId w:val="39"/>
        </w:numPr>
        <w:autoSpaceDN/>
        <w:textAlignment w:val="auto"/>
        <w:rPr>
          <w:rFonts w:eastAsia="Times New Roman"/>
          <w:lang w:eastAsia="pt-BR"/>
        </w:rPr>
      </w:pPr>
      <w:r>
        <w:t>cartolina, tesoura</w:t>
      </w:r>
      <w:r w:rsidR="009E1B50">
        <w:t>s com pontas arredondadas</w:t>
      </w:r>
      <w:r>
        <w:t xml:space="preserve"> e cola para a montagem de cartazes.</w:t>
      </w:r>
    </w:p>
    <w:p w14:paraId="78F0F90E" w14:textId="77777777" w:rsidR="00565462" w:rsidRDefault="00565462" w:rsidP="00565462">
      <w:pPr>
        <w:pStyle w:val="02TEXTOPRINCIPALBULLET"/>
        <w:widowControl w:val="0"/>
        <w:numPr>
          <w:ilvl w:val="0"/>
          <w:numId w:val="0"/>
        </w:numPr>
        <w:autoSpaceDN/>
        <w:ind w:left="227" w:hanging="227"/>
        <w:textAlignment w:val="auto"/>
        <w:rPr>
          <w:rFonts w:eastAsia="Times New Roman"/>
          <w:lang w:eastAsia="pt-BR"/>
        </w:rPr>
      </w:pPr>
    </w:p>
    <w:p w14:paraId="4F8F94A8" w14:textId="77777777" w:rsidR="00565462" w:rsidRDefault="00565462" w:rsidP="00565462">
      <w:pPr>
        <w:pStyle w:val="02TEXTOPRINCIPALBULLET"/>
        <w:widowControl w:val="0"/>
        <w:numPr>
          <w:ilvl w:val="0"/>
          <w:numId w:val="0"/>
        </w:numPr>
        <w:autoSpaceDN/>
        <w:ind w:left="227" w:hanging="227"/>
        <w:textAlignment w:val="auto"/>
        <w:rPr>
          <w:rFonts w:eastAsia="Times New Roman"/>
          <w:lang w:eastAsia="pt-BR"/>
        </w:rPr>
      </w:pPr>
    </w:p>
    <w:p w14:paraId="5246D390" w14:textId="77777777" w:rsidR="00565462" w:rsidRDefault="00565462" w:rsidP="00565462">
      <w:pPr>
        <w:suppressAutoHyphens/>
      </w:pPr>
    </w:p>
    <w:p w14:paraId="022F0FB0" w14:textId="77777777" w:rsidR="00565462" w:rsidRDefault="00565462" w:rsidP="00565462">
      <w:pPr>
        <w:pStyle w:val="01TITULO2"/>
      </w:pPr>
      <w:r>
        <w:t>Produto final</w:t>
      </w:r>
    </w:p>
    <w:p w14:paraId="62797447" w14:textId="77777777" w:rsidR="00565462" w:rsidRDefault="00565462" w:rsidP="00565462">
      <w:pPr>
        <w:pStyle w:val="02TEXTOPRINCIPALBULLET"/>
        <w:widowControl w:val="0"/>
        <w:numPr>
          <w:ilvl w:val="0"/>
          <w:numId w:val="39"/>
        </w:numPr>
        <w:autoSpaceDN/>
        <w:textAlignment w:val="auto"/>
      </w:pPr>
      <w:r>
        <w:t>Produto 1 – produção de cartazes para exposição escolar.</w:t>
      </w:r>
    </w:p>
    <w:p w14:paraId="686EC17A" w14:textId="77777777" w:rsidR="00565462" w:rsidRDefault="00565462" w:rsidP="00565462">
      <w:pPr>
        <w:pStyle w:val="02TEXTOPRINCIPALBULLET"/>
        <w:widowControl w:val="0"/>
        <w:numPr>
          <w:ilvl w:val="0"/>
          <w:numId w:val="39"/>
        </w:numPr>
        <w:autoSpaceDN/>
        <w:textAlignment w:val="auto"/>
      </w:pPr>
      <w:r>
        <w:t>Produto 2 – Visita ao horto florestal da cidade e atividade de plantio de mudas e reflorestamento (opcional).</w:t>
      </w:r>
    </w:p>
    <w:p w14:paraId="7C01558F" w14:textId="77777777" w:rsidR="00565462" w:rsidRDefault="00565462" w:rsidP="00565462">
      <w:pPr>
        <w:suppressAutoHyphens/>
      </w:pPr>
    </w:p>
    <w:p w14:paraId="5A3C52E6" w14:textId="77777777" w:rsidR="00565462" w:rsidRDefault="00565462" w:rsidP="00565462">
      <w:pPr>
        <w:pStyle w:val="01TITULO2"/>
      </w:pPr>
      <w:r>
        <w:t>Público-alvo</w:t>
      </w:r>
    </w:p>
    <w:p w14:paraId="57451673" w14:textId="73E021CD" w:rsidR="00565462" w:rsidRDefault="00565462" w:rsidP="00565462">
      <w:pPr>
        <w:pStyle w:val="02TEXTOPRINCIPALBULLET"/>
        <w:widowControl w:val="0"/>
        <w:numPr>
          <w:ilvl w:val="0"/>
          <w:numId w:val="39"/>
        </w:numPr>
        <w:autoSpaceDN/>
        <w:textAlignment w:val="auto"/>
      </w:pPr>
      <w:r>
        <w:t>projeto: estudantes</w:t>
      </w:r>
      <w:r w:rsidR="00E5393C">
        <w:t xml:space="preserve"> do 7</w:t>
      </w:r>
      <w:r w:rsidR="00E5393C">
        <w:rPr>
          <w:u w:val="single"/>
          <w:vertAlign w:val="superscript"/>
        </w:rPr>
        <w:t>o</w:t>
      </w:r>
      <w:r w:rsidR="00E5393C">
        <w:t xml:space="preserve"> ano do ensino fundamental</w:t>
      </w:r>
      <w:r>
        <w:t>;</w:t>
      </w:r>
    </w:p>
    <w:p w14:paraId="107B0BE7" w14:textId="77777777" w:rsidR="00565462" w:rsidRDefault="00565462" w:rsidP="00565462">
      <w:pPr>
        <w:pStyle w:val="02TEXTOPRINCIPALBULLET"/>
        <w:widowControl w:val="0"/>
        <w:numPr>
          <w:ilvl w:val="0"/>
          <w:numId w:val="39"/>
        </w:numPr>
        <w:autoSpaceDN/>
        <w:textAlignment w:val="auto"/>
      </w:pPr>
      <w:r>
        <w:t>produto: toda a comunidade escolar (alunos, professores, funcionários, direção e familiares).</w:t>
      </w:r>
    </w:p>
    <w:p w14:paraId="5B845364" w14:textId="77777777" w:rsidR="00565462" w:rsidRDefault="00565462" w:rsidP="00565462">
      <w:pPr>
        <w:suppressAutoHyphens/>
      </w:pPr>
    </w:p>
    <w:p w14:paraId="7E7FFF30" w14:textId="77777777" w:rsidR="00565462" w:rsidRDefault="00565462" w:rsidP="00565462">
      <w:pPr>
        <w:pStyle w:val="01TITULO2"/>
      </w:pPr>
      <w:r>
        <w:t>Programação</w:t>
      </w:r>
    </w:p>
    <w:p w14:paraId="0F6DC8CE" w14:textId="77777777" w:rsidR="00565462" w:rsidRDefault="00565462" w:rsidP="00565462">
      <w:pPr>
        <w:suppressAutoHyphens/>
      </w:pPr>
    </w:p>
    <w:tbl>
      <w:tblPr>
        <w:tblStyle w:val="Tabelacomgrade"/>
        <w:tblW w:w="7938" w:type="dxa"/>
        <w:jc w:val="center"/>
        <w:tblCellMar>
          <w:top w:w="57" w:type="dxa"/>
          <w:left w:w="98" w:type="dxa"/>
          <w:bottom w:w="57" w:type="dxa"/>
        </w:tblCellMar>
        <w:tblLook w:val="04A0" w:firstRow="1" w:lastRow="0" w:firstColumn="1" w:lastColumn="0" w:noHBand="0" w:noVBand="1"/>
      </w:tblPr>
      <w:tblGrid>
        <w:gridCol w:w="3695"/>
        <w:gridCol w:w="4243"/>
      </w:tblGrid>
      <w:tr w:rsidR="00565462" w14:paraId="53F71AC9" w14:textId="77777777" w:rsidTr="003965FC">
        <w:trPr>
          <w:trHeight w:val="322"/>
          <w:jc w:val="center"/>
        </w:trPr>
        <w:tc>
          <w:tcPr>
            <w:tcW w:w="7937" w:type="dxa"/>
            <w:gridSpan w:val="2"/>
            <w:shd w:val="clear" w:color="auto" w:fill="F2F2F2" w:themeFill="background1" w:themeFillShade="F2"/>
            <w:tcMar>
              <w:left w:w="98" w:type="dxa"/>
            </w:tcMar>
            <w:vAlign w:val="center"/>
          </w:tcPr>
          <w:p w14:paraId="01BD3DC3" w14:textId="77777777" w:rsidR="00565462" w:rsidRDefault="00565462" w:rsidP="003965FC">
            <w:pPr>
              <w:pStyle w:val="03TITULOTABELAS1"/>
              <w:spacing w:line="240" w:lineRule="auto"/>
              <w:rPr>
                <w:rFonts w:eastAsia="SimSun"/>
              </w:rPr>
            </w:pPr>
            <w:r>
              <w:rPr>
                <w:rFonts w:eastAsia="SimSun"/>
              </w:rPr>
              <w:t>Duração do projeto: sete aulas de aproximadamente 50 minutos e uma aula extra para reflorestamento (opcional)</w:t>
            </w:r>
          </w:p>
        </w:tc>
      </w:tr>
      <w:tr w:rsidR="00565462" w14:paraId="54A04548" w14:textId="77777777" w:rsidTr="003965FC">
        <w:trPr>
          <w:trHeight w:val="271"/>
          <w:jc w:val="center"/>
        </w:trPr>
        <w:tc>
          <w:tcPr>
            <w:tcW w:w="3695" w:type="dxa"/>
            <w:shd w:val="clear" w:color="auto" w:fill="auto"/>
            <w:tcMar>
              <w:left w:w="98" w:type="dxa"/>
            </w:tcMar>
            <w:vAlign w:val="center"/>
          </w:tcPr>
          <w:p w14:paraId="49CB6CA9" w14:textId="77777777" w:rsidR="00565462" w:rsidRDefault="00565462" w:rsidP="003965FC">
            <w:pPr>
              <w:pStyle w:val="04TEXTOTABELAS"/>
              <w:spacing w:line="240" w:lineRule="auto"/>
              <w:jc w:val="center"/>
              <w:rPr>
                <w:rFonts w:eastAsia="SimSun"/>
              </w:rPr>
            </w:pPr>
            <w:r>
              <w:rPr>
                <w:rFonts w:eastAsia="SimSun"/>
              </w:rPr>
              <w:t>1</w:t>
            </w:r>
            <w:r>
              <w:rPr>
                <w:rFonts w:eastAsia="SimSun"/>
                <w:strike/>
              </w:rPr>
              <w:t>ª</w:t>
            </w:r>
            <w:r>
              <w:rPr>
                <w:rFonts w:eastAsia="SimSun"/>
              </w:rPr>
              <w:t xml:space="preserve"> fase</w:t>
            </w:r>
          </w:p>
        </w:tc>
        <w:tc>
          <w:tcPr>
            <w:tcW w:w="4242" w:type="dxa"/>
            <w:shd w:val="clear" w:color="auto" w:fill="auto"/>
            <w:tcMar>
              <w:left w:w="98" w:type="dxa"/>
            </w:tcMar>
            <w:vAlign w:val="center"/>
          </w:tcPr>
          <w:p w14:paraId="1C145F7F" w14:textId="77777777" w:rsidR="00565462" w:rsidRDefault="00565462" w:rsidP="003965FC">
            <w:pPr>
              <w:pStyle w:val="04TEXTOTABELAS"/>
              <w:spacing w:line="240" w:lineRule="auto"/>
              <w:jc w:val="center"/>
              <w:rPr>
                <w:rFonts w:eastAsia="SimSun"/>
              </w:rPr>
            </w:pPr>
            <w:r>
              <w:rPr>
                <w:rFonts w:eastAsia="SimSun"/>
              </w:rPr>
              <w:t>uma aula</w:t>
            </w:r>
          </w:p>
        </w:tc>
      </w:tr>
      <w:tr w:rsidR="00565462" w14:paraId="4B27FEB6" w14:textId="77777777" w:rsidTr="003965FC">
        <w:trPr>
          <w:trHeight w:val="229"/>
          <w:jc w:val="center"/>
        </w:trPr>
        <w:tc>
          <w:tcPr>
            <w:tcW w:w="3695" w:type="dxa"/>
            <w:shd w:val="clear" w:color="auto" w:fill="auto"/>
            <w:tcMar>
              <w:left w:w="98" w:type="dxa"/>
            </w:tcMar>
            <w:vAlign w:val="center"/>
          </w:tcPr>
          <w:p w14:paraId="238EB333" w14:textId="77777777" w:rsidR="00565462" w:rsidRDefault="00565462" w:rsidP="003965FC">
            <w:pPr>
              <w:pStyle w:val="04TEXTOTABELAS"/>
              <w:spacing w:line="240" w:lineRule="auto"/>
              <w:jc w:val="center"/>
              <w:rPr>
                <w:rFonts w:eastAsia="SimSun"/>
              </w:rPr>
            </w:pPr>
            <w:r>
              <w:rPr>
                <w:rFonts w:eastAsia="SimSun"/>
              </w:rPr>
              <w:t>2</w:t>
            </w:r>
            <w:r>
              <w:rPr>
                <w:rFonts w:eastAsia="SimSun"/>
                <w:strike/>
              </w:rPr>
              <w:t>ª</w:t>
            </w:r>
            <w:r>
              <w:rPr>
                <w:rFonts w:eastAsia="SimSun"/>
              </w:rPr>
              <w:t xml:space="preserve"> fase</w:t>
            </w:r>
          </w:p>
        </w:tc>
        <w:tc>
          <w:tcPr>
            <w:tcW w:w="4242" w:type="dxa"/>
            <w:shd w:val="clear" w:color="auto" w:fill="auto"/>
            <w:tcMar>
              <w:left w:w="98" w:type="dxa"/>
            </w:tcMar>
            <w:vAlign w:val="center"/>
          </w:tcPr>
          <w:p w14:paraId="347D6F6A" w14:textId="77777777" w:rsidR="00565462" w:rsidRDefault="00565462" w:rsidP="003965FC">
            <w:pPr>
              <w:pStyle w:val="04TEXTOTABELAS"/>
              <w:spacing w:line="240" w:lineRule="auto"/>
              <w:jc w:val="center"/>
              <w:rPr>
                <w:rFonts w:eastAsia="SimSun"/>
              </w:rPr>
            </w:pPr>
            <w:r>
              <w:rPr>
                <w:rFonts w:eastAsia="SimSun"/>
              </w:rPr>
              <w:t>duas aulas</w:t>
            </w:r>
          </w:p>
        </w:tc>
      </w:tr>
      <w:tr w:rsidR="00565462" w14:paraId="10208354" w14:textId="77777777" w:rsidTr="003965FC">
        <w:trPr>
          <w:trHeight w:val="229"/>
          <w:jc w:val="center"/>
        </w:trPr>
        <w:tc>
          <w:tcPr>
            <w:tcW w:w="3695" w:type="dxa"/>
            <w:shd w:val="clear" w:color="auto" w:fill="auto"/>
            <w:tcMar>
              <w:left w:w="98" w:type="dxa"/>
            </w:tcMar>
            <w:vAlign w:val="center"/>
          </w:tcPr>
          <w:p w14:paraId="586377B7" w14:textId="77777777" w:rsidR="00565462" w:rsidRDefault="00565462" w:rsidP="003965FC">
            <w:pPr>
              <w:pStyle w:val="04TEXTOTABELAS"/>
              <w:spacing w:line="240" w:lineRule="auto"/>
              <w:jc w:val="center"/>
              <w:rPr>
                <w:rFonts w:eastAsia="SimSun"/>
              </w:rPr>
            </w:pPr>
            <w:r>
              <w:rPr>
                <w:rFonts w:eastAsia="SimSun"/>
              </w:rPr>
              <w:t>3ª fase</w:t>
            </w:r>
          </w:p>
        </w:tc>
        <w:tc>
          <w:tcPr>
            <w:tcW w:w="4242" w:type="dxa"/>
            <w:shd w:val="clear" w:color="auto" w:fill="auto"/>
            <w:tcMar>
              <w:left w:w="98" w:type="dxa"/>
            </w:tcMar>
            <w:vAlign w:val="center"/>
          </w:tcPr>
          <w:p w14:paraId="7AF47B06" w14:textId="77777777" w:rsidR="00565462" w:rsidRDefault="00565462" w:rsidP="003965FC">
            <w:pPr>
              <w:pStyle w:val="04TEXTOTABELAS"/>
              <w:spacing w:line="240" w:lineRule="auto"/>
              <w:jc w:val="center"/>
              <w:rPr>
                <w:rFonts w:eastAsia="SimSun"/>
              </w:rPr>
            </w:pPr>
            <w:r>
              <w:rPr>
                <w:rFonts w:eastAsia="SimSun"/>
              </w:rPr>
              <w:t>duas aulas</w:t>
            </w:r>
          </w:p>
        </w:tc>
      </w:tr>
      <w:tr w:rsidR="00565462" w14:paraId="1500096F" w14:textId="77777777" w:rsidTr="003965FC">
        <w:trPr>
          <w:trHeight w:val="229"/>
          <w:jc w:val="center"/>
        </w:trPr>
        <w:tc>
          <w:tcPr>
            <w:tcW w:w="3695" w:type="dxa"/>
            <w:shd w:val="clear" w:color="auto" w:fill="auto"/>
            <w:tcMar>
              <w:left w:w="98" w:type="dxa"/>
            </w:tcMar>
            <w:vAlign w:val="center"/>
          </w:tcPr>
          <w:p w14:paraId="4A5AE197" w14:textId="77777777" w:rsidR="00565462" w:rsidRDefault="00565462" w:rsidP="003965FC">
            <w:pPr>
              <w:pStyle w:val="04TEXTOTABELAS"/>
              <w:spacing w:line="240" w:lineRule="auto"/>
              <w:jc w:val="center"/>
              <w:rPr>
                <w:rFonts w:eastAsia="SimSun"/>
              </w:rPr>
            </w:pPr>
            <w:r>
              <w:rPr>
                <w:rFonts w:eastAsia="SimSun"/>
              </w:rPr>
              <w:t>4ª fase</w:t>
            </w:r>
          </w:p>
        </w:tc>
        <w:tc>
          <w:tcPr>
            <w:tcW w:w="4242" w:type="dxa"/>
            <w:shd w:val="clear" w:color="auto" w:fill="auto"/>
            <w:tcMar>
              <w:left w:w="98" w:type="dxa"/>
            </w:tcMar>
            <w:vAlign w:val="center"/>
          </w:tcPr>
          <w:p w14:paraId="1B8D40EA" w14:textId="77777777" w:rsidR="00565462" w:rsidRDefault="00565462" w:rsidP="003965FC">
            <w:pPr>
              <w:pStyle w:val="04TEXTOTABELAS"/>
              <w:spacing w:line="240" w:lineRule="auto"/>
              <w:jc w:val="center"/>
              <w:rPr>
                <w:rFonts w:eastAsia="SimSun"/>
              </w:rPr>
            </w:pPr>
            <w:r>
              <w:rPr>
                <w:rFonts w:eastAsia="SimSun"/>
              </w:rPr>
              <w:t>uma aula</w:t>
            </w:r>
          </w:p>
        </w:tc>
      </w:tr>
      <w:tr w:rsidR="00565462" w14:paraId="1E8EDF68" w14:textId="77777777" w:rsidTr="003965FC">
        <w:trPr>
          <w:trHeight w:val="229"/>
          <w:jc w:val="center"/>
        </w:trPr>
        <w:tc>
          <w:tcPr>
            <w:tcW w:w="3695" w:type="dxa"/>
            <w:shd w:val="clear" w:color="auto" w:fill="auto"/>
            <w:tcMar>
              <w:left w:w="98" w:type="dxa"/>
            </w:tcMar>
            <w:vAlign w:val="center"/>
          </w:tcPr>
          <w:p w14:paraId="3D76922F" w14:textId="77777777" w:rsidR="00565462" w:rsidRDefault="00565462" w:rsidP="003965FC">
            <w:pPr>
              <w:pStyle w:val="04TEXTOTABELAS"/>
              <w:spacing w:line="240" w:lineRule="auto"/>
              <w:jc w:val="center"/>
              <w:rPr>
                <w:rFonts w:eastAsia="SimSun"/>
              </w:rPr>
            </w:pPr>
            <w:r>
              <w:rPr>
                <w:rFonts w:eastAsia="SimSun"/>
              </w:rPr>
              <w:t>Aula extracurricular</w:t>
            </w:r>
          </w:p>
        </w:tc>
        <w:tc>
          <w:tcPr>
            <w:tcW w:w="4242" w:type="dxa"/>
            <w:shd w:val="clear" w:color="auto" w:fill="auto"/>
            <w:tcMar>
              <w:left w:w="98" w:type="dxa"/>
            </w:tcMar>
            <w:vAlign w:val="center"/>
          </w:tcPr>
          <w:p w14:paraId="08D2EB05" w14:textId="77777777" w:rsidR="00565462" w:rsidRDefault="00565462" w:rsidP="003965FC">
            <w:pPr>
              <w:pStyle w:val="04TEXTOTABELAS"/>
              <w:spacing w:line="240" w:lineRule="auto"/>
              <w:jc w:val="center"/>
              <w:rPr>
                <w:rFonts w:eastAsia="SimSun"/>
              </w:rPr>
            </w:pPr>
            <w:r>
              <w:rPr>
                <w:rFonts w:eastAsia="SimSun"/>
              </w:rPr>
              <w:t>opcional</w:t>
            </w:r>
          </w:p>
        </w:tc>
      </w:tr>
      <w:tr w:rsidR="00565462" w14:paraId="1C3DC28D" w14:textId="77777777" w:rsidTr="003965FC">
        <w:trPr>
          <w:trHeight w:val="329"/>
          <w:jc w:val="center"/>
        </w:trPr>
        <w:tc>
          <w:tcPr>
            <w:tcW w:w="3695" w:type="dxa"/>
            <w:shd w:val="clear" w:color="auto" w:fill="auto"/>
            <w:tcMar>
              <w:left w:w="98" w:type="dxa"/>
            </w:tcMar>
            <w:vAlign w:val="center"/>
          </w:tcPr>
          <w:p w14:paraId="6A1D6249" w14:textId="77777777" w:rsidR="00565462" w:rsidRDefault="00565462" w:rsidP="003965FC">
            <w:pPr>
              <w:pStyle w:val="04TEXTOTABELAS"/>
              <w:spacing w:line="240" w:lineRule="auto"/>
              <w:jc w:val="center"/>
              <w:rPr>
                <w:rFonts w:eastAsia="SimSun"/>
              </w:rPr>
            </w:pPr>
            <w:r>
              <w:rPr>
                <w:rFonts w:eastAsia="SimSun"/>
              </w:rPr>
              <w:t>Avaliação da aprendizagem</w:t>
            </w:r>
          </w:p>
        </w:tc>
        <w:tc>
          <w:tcPr>
            <w:tcW w:w="4242" w:type="dxa"/>
            <w:shd w:val="clear" w:color="auto" w:fill="auto"/>
            <w:tcMar>
              <w:left w:w="98" w:type="dxa"/>
            </w:tcMar>
            <w:vAlign w:val="center"/>
          </w:tcPr>
          <w:p w14:paraId="04506BA1" w14:textId="77777777" w:rsidR="00565462" w:rsidRDefault="00565462" w:rsidP="003965FC">
            <w:pPr>
              <w:pStyle w:val="04TEXTOTABELAS"/>
              <w:spacing w:line="240" w:lineRule="auto"/>
              <w:jc w:val="center"/>
              <w:rPr>
                <w:rFonts w:eastAsia="SimSun"/>
              </w:rPr>
            </w:pPr>
            <w:r>
              <w:rPr>
                <w:rFonts w:eastAsia="SimSun"/>
              </w:rPr>
              <w:t>uma aula</w:t>
            </w:r>
          </w:p>
        </w:tc>
      </w:tr>
    </w:tbl>
    <w:p w14:paraId="085D6482" w14:textId="77777777" w:rsidR="00565462" w:rsidRDefault="00565462" w:rsidP="00565462">
      <w:pPr>
        <w:pStyle w:val="01TITULO2"/>
        <w:spacing w:before="0" w:line="240" w:lineRule="auto"/>
        <w:rPr>
          <w:rFonts w:ascii="Tahoma" w:hAnsi="Tahoma" w:cs="Tahoma"/>
          <w:sz w:val="21"/>
          <w:szCs w:val="21"/>
        </w:rPr>
      </w:pPr>
    </w:p>
    <w:p w14:paraId="01E57512" w14:textId="77777777" w:rsidR="00565462" w:rsidRDefault="00565462" w:rsidP="00565462">
      <w:pPr>
        <w:suppressAutoHyphens/>
        <w:rPr>
          <w:rFonts w:eastAsia="Cambria"/>
          <w:b/>
          <w:bCs/>
        </w:rPr>
      </w:pPr>
      <w:r>
        <w:br w:type="page"/>
      </w:r>
    </w:p>
    <w:p w14:paraId="5AC8DC99" w14:textId="77777777" w:rsidR="00565462" w:rsidRDefault="00565462" w:rsidP="00565462">
      <w:pPr>
        <w:pStyle w:val="01TITULO2"/>
      </w:pPr>
      <w:r>
        <w:lastRenderedPageBreak/>
        <w:t>Fases de execução do projeto</w:t>
      </w:r>
    </w:p>
    <w:p w14:paraId="66C3C81A" w14:textId="77777777" w:rsidR="00565462" w:rsidRDefault="00565462" w:rsidP="00565462">
      <w:pPr>
        <w:suppressAutoHyphens/>
        <w:ind w:right="423"/>
      </w:pPr>
    </w:p>
    <w:p w14:paraId="7FE07B36" w14:textId="77777777" w:rsidR="00565462" w:rsidRDefault="00565462" w:rsidP="00565462">
      <w:pPr>
        <w:pStyle w:val="01TITULO3"/>
      </w:pPr>
      <w:r>
        <w:t>1ª fase: duas aulas</w:t>
      </w:r>
    </w:p>
    <w:p w14:paraId="61E3CACA" w14:textId="77777777" w:rsidR="00565462" w:rsidRDefault="00565462" w:rsidP="00565462">
      <w:pPr>
        <w:suppressAutoHyphens/>
        <w:ind w:right="423"/>
      </w:pPr>
    </w:p>
    <w:p w14:paraId="7AE7911A" w14:textId="77777777" w:rsidR="00565462" w:rsidRDefault="00565462" w:rsidP="00565462">
      <w:pPr>
        <w:pStyle w:val="01TITULO3"/>
      </w:pPr>
      <w:r>
        <w:t>Levantamento de conhecimento prévio e sensibilização para o projeto</w:t>
      </w:r>
    </w:p>
    <w:p w14:paraId="20B69DF7" w14:textId="7957B346" w:rsidR="00565462" w:rsidRDefault="00565462" w:rsidP="00565462">
      <w:pPr>
        <w:pStyle w:val="02TEXTOPRINCIPAL"/>
      </w:pPr>
      <w:r>
        <w:t xml:space="preserve">Retome com os alunos a chegada dos portugueses ao território atualmente conhecido como Brasil. Destaque as atividades comerciais entre indígenas e portugueses no início da colonização, realizadas por meio do escambo, ou seja, da troca não monetizada de mercadorias. </w:t>
      </w:r>
      <w:r w:rsidR="002E7657">
        <w:t>Projete</w:t>
      </w:r>
      <w:r>
        <w:t xml:space="preserve"> para os alunos o seguinte mapa:</w:t>
      </w:r>
    </w:p>
    <w:p w14:paraId="6970D236" w14:textId="77777777" w:rsidR="00CC3574" w:rsidRDefault="00CC3574" w:rsidP="00565462">
      <w:pPr>
        <w:pStyle w:val="02TEXTOPRINCIPAL"/>
      </w:pPr>
    </w:p>
    <w:p w14:paraId="18D6C89A" w14:textId="77777777" w:rsidR="00565462" w:rsidRDefault="00565462" w:rsidP="00565462">
      <w:pPr>
        <w:pStyle w:val="06LEGENDA"/>
        <w:jc w:val="center"/>
      </w:pPr>
      <w:r>
        <w:rPr>
          <w:noProof/>
          <w:lang w:eastAsia="pt-BR" w:bidi="ar-SA"/>
        </w:rPr>
        <w:drawing>
          <wp:inline distT="0" distB="0" distL="0" distR="0" wp14:anchorId="0B6443FC" wp14:editId="2090C449">
            <wp:extent cx="2595600" cy="1803600"/>
            <wp:effectExtent l="0" t="0" r="0" b="6350"/>
            <wp:docPr id="1" name="Imagem 3" descr="Uma imagem contendo text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descr="Uma imagem contendo texto&#10;&#10;Descrição gerada com muito alta confiança"/>
                    <pic:cNvPicPr>
                      <a:picLocks noChangeAspect="1" noChangeArrowheads="1"/>
                    </pic:cNvPicPr>
                  </pic:nvPicPr>
                  <pic:blipFill>
                    <a:blip r:embed="rId16"/>
                    <a:stretch>
                      <a:fillRect/>
                    </a:stretch>
                  </pic:blipFill>
                  <pic:spPr bwMode="auto">
                    <a:xfrm>
                      <a:off x="0" y="0"/>
                      <a:ext cx="2595600" cy="1803600"/>
                    </a:xfrm>
                    <a:prstGeom prst="rect">
                      <a:avLst/>
                    </a:prstGeom>
                    <a:noFill/>
                    <a:ln w="9525">
                      <a:noFill/>
                      <a:miter lim="800000"/>
                      <a:headEnd/>
                      <a:tailEnd/>
                    </a:ln>
                  </pic:spPr>
                </pic:pic>
              </a:graphicData>
            </a:graphic>
          </wp:inline>
        </w:drawing>
      </w:r>
    </w:p>
    <w:p w14:paraId="02DA7472" w14:textId="65457D89" w:rsidR="00565462" w:rsidRDefault="00565462" w:rsidP="00565462">
      <w:pPr>
        <w:pStyle w:val="06LEGENDA"/>
        <w:jc w:val="center"/>
      </w:pPr>
      <w:r>
        <w:t xml:space="preserve">Detalhe do mapa </w:t>
      </w:r>
      <w:r>
        <w:rPr>
          <w:i/>
        </w:rPr>
        <w:t xml:space="preserve">Terra </w:t>
      </w:r>
      <w:proofErr w:type="spellStart"/>
      <w:r>
        <w:rPr>
          <w:i/>
        </w:rPr>
        <w:t>brasilis</w:t>
      </w:r>
      <w:proofErr w:type="spellEnd"/>
      <w:r>
        <w:t xml:space="preserve">, publicado em Portugal em 1519. </w:t>
      </w:r>
      <w:r>
        <w:br/>
      </w:r>
      <w:r w:rsidR="00540762">
        <w:t>Biblioteca Nacional da França, Paris.</w:t>
      </w:r>
    </w:p>
    <w:p w14:paraId="11B1EB3F" w14:textId="77777777" w:rsidR="00565462" w:rsidRDefault="00565462" w:rsidP="00565462">
      <w:pPr>
        <w:suppressAutoHyphens/>
      </w:pPr>
    </w:p>
    <w:p w14:paraId="719A7B58" w14:textId="6FE2D93B" w:rsidR="00565462" w:rsidRDefault="00565462" w:rsidP="00565462">
      <w:pPr>
        <w:pStyle w:val="02TEXTOPRINCIPAL"/>
      </w:pPr>
      <w:r>
        <w:t>Peça que</w:t>
      </w:r>
      <w:r w:rsidR="00A617E7">
        <w:t xml:space="preserve"> depois de observarem o mapa e lerem a</w:t>
      </w:r>
      <w:r>
        <w:t xml:space="preserve"> legenda </w:t>
      </w:r>
      <w:r w:rsidR="00A617E7">
        <w:t>dele, respondam</w:t>
      </w:r>
      <w:r w:rsidR="00244CA5">
        <w:t xml:space="preserve"> às questões.</w:t>
      </w:r>
    </w:p>
    <w:p w14:paraId="5F38EA02" w14:textId="77777777" w:rsidR="00A617E7" w:rsidRDefault="00A617E7" w:rsidP="00565462">
      <w:pPr>
        <w:pStyle w:val="02TEXTOPRINCIPAL"/>
      </w:pPr>
    </w:p>
    <w:p w14:paraId="4E7ADD4C" w14:textId="34726D39" w:rsidR="00565462" w:rsidRDefault="00244CA5" w:rsidP="00565462">
      <w:pPr>
        <w:pStyle w:val="02TEXTOPRINCIPALBULLET"/>
        <w:widowControl w:val="0"/>
        <w:numPr>
          <w:ilvl w:val="0"/>
          <w:numId w:val="39"/>
        </w:numPr>
        <w:autoSpaceDN/>
        <w:textAlignment w:val="auto"/>
      </w:pPr>
      <w:r>
        <w:t>Q</w:t>
      </w:r>
      <w:r w:rsidR="00565462">
        <w:t>uais atividades foram representadas?</w:t>
      </w:r>
    </w:p>
    <w:p w14:paraId="5A88900A" w14:textId="77777777" w:rsidR="00565462" w:rsidRDefault="00565462" w:rsidP="00565462">
      <w:pPr>
        <w:pStyle w:val="02TEXTOPRINCIPALBULLET"/>
        <w:widowControl w:val="0"/>
        <w:numPr>
          <w:ilvl w:val="0"/>
          <w:numId w:val="39"/>
        </w:numPr>
        <w:autoSpaceDN/>
        <w:textAlignment w:val="auto"/>
      </w:pPr>
      <w:r>
        <w:t>Qual é a importância de tal representação para o período da produção?</w:t>
      </w:r>
    </w:p>
    <w:p w14:paraId="440AAAE5" w14:textId="2BAE4199" w:rsidR="00565462" w:rsidRDefault="00565462" w:rsidP="00565462">
      <w:pPr>
        <w:pStyle w:val="02TEXTOPRINCIPALBULLET"/>
        <w:widowControl w:val="0"/>
        <w:numPr>
          <w:ilvl w:val="0"/>
          <w:numId w:val="39"/>
        </w:numPr>
        <w:autoSpaceDN/>
        <w:textAlignment w:val="auto"/>
      </w:pPr>
      <w:r>
        <w:t>Qual é a importância desse documento histórico para a atualidade?</w:t>
      </w:r>
    </w:p>
    <w:p w14:paraId="571748D9" w14:textId="77777777" w:rsidR="00A617E7" w:rsidRDefault="00A617E7" w:rsidP="00A617E7">
      <w:pPr>
        <w:pStyle w:val="02TEXTOPRINCIPALBULLET"/>
        <w:widowControl w:val="0"/>
        <w:numPr>
          <w:ilvl w:val="0"/>
          <w:numId w:val="0"/>
        </w:numPr>
        <w:autoSpaceDN/>
        <w:ind w:left="227"/>
        <w:textAlignment w:val="auto"/>
      </w:pPr>
    </w:p>
    <w:p w14:paraId="684AF62B" w14:textId="54DD0B53" w:rsidR="00565462" w:rsidRDefault="00565462" w:rsidP="00565462">
      <w:pPr>
        <w:pStyle w:val="02TEXTOPRINCIPAL"/>
      </w:pPr>
      <w:r>
        <w:t xml:space="preserve">Inicie a explanação sobre o mapa, destacando a representação da fauna e da flora e das atividades dos indígenas, que aparecem cortando madeira </w:t>
      </w:r>
      <w:r>
        <w:rPr>
          <w:rFonts w:ascii="Symbol" w:eastAsia="Symbol" w:hAnsi="Symbol" w:cs="Symbol"/>
        </w:rPr>
        <w:t></w:t>
      </w:r>
      <w:r>
        <w:t xml:space="preserve"> pelo contexto é possível inferir que se trata de pau-brasil. Relembre que essa árvore despertava o interesse dos colonizadores no início do século XVI. Conhecida entre os Tupi como </w:t>
      </w:r>
      <w:r>
        <w:rPr>
          <w:i/>
        </w:rPr>
        <w:t>ibirapitanga</w:t>
      </w:r>
      <w:r>
        <w:t>, tinha alto valor comercial porque dela se extraía uma resina utilizada como corante muito apreciado no mercado têxtil europeu e também porque dela se aproveitava a madeira para a fabricação de móveis (desde o desenvolvimento dos corantes sintéticos, porém, deixou-se de extrair resina</w:t>
      </w:r>
      <w:r w:rsidR="00A478F3">
        <w:br/>
      </w:r>
      <w:r>
        <w:t>do</w:t>
      </w:r>
      <w:r w:rsidR="00A478F3">
        <w:t xml:space="preserve"> </w:t>
      </w:r>
      <w:r>
        <w:t>pau-brasil, que ainda hoje é matéria-prima para fabricar móveis, instrumentos musicais etc.). Vale ressaltar que mercadores franceses e ingleses também tinham interesse na exploração comercial dessa árvore e buscaram concorrer com os portugueses na comercialização do produto no mercado europeu. Cada nau que partia do Brasil com destino à Europa transportava milhares de toras.</w:t>
      </w:r>
    </w:p>
    <w:p w14:paraId="4EE552EF" w14:textId="77777777" w:rsidR="00BC2197" w:rsidRDefault="00565462" w:rsidP="00565462">
      <w:pPr>
        <w:pStyle w:val="02TEXTOPRINCIPAL"/>
      </w:pPr>
      <w:r>
        <w:t xml:space="preserve">Em 1588, a aduana portuguesa registrou a passagem de 4.700 toneladas de pau-brasil. O número oficial não leva em conta o contrabando. Estima-se que à época do início da colonização havia cerca de 70 milhões de espécimes espalhadas pelas matas brasileiras; três séculos mais tarde, os exemplares restantes não supriam mais as demandas europeias. </w:t>
      </w:r>
    </w:p>
    <w:p w14:paraId="222BD4FE" w14:textId="77777777" w:rsidR="00BC2197" w:rsidRDefault="00BC2197" w:rsidP="00565462">
      <w:pPr>
        <w:pStyle w:val="02TEXTOPRINCIPAL"/>
      </w:pPr>
    </w:p>
    <w:p w14:paraId="64F7DA33" w14:textId="77777777" w:rsidR="00BC2197" w:rsidRDefault="00BC2197" w:rsidP="00565462">
      <w:pPr>
        <w:pStyle w:val="02TEXTOPRINCIPAL"/>
      </w:pPr>
    </w:p>
    <w:p w14:paraId="68229169" w14:textId="77777777" w:rsidR="00BC2197" w:rsidRDefault="00BC2197" w:rsidP="00565462">
      <w:pPr>
        <w:pStyle w:val="02TEXTOPRINCIPAL"/>
      </w:pPr>
    </w:p>
    <w:p w14:paraId="2A5F29A9" w14:textId="77777777" w:rsidR="00BC2197" w:rsidRDefault="00BC2197" w:rsidP="00565462">
      <w:pPr>
        <w:pStyle w:val="02TEXTOPRINCIPAL"/>
      </w:pPr>
    </w:p>
    <w:p w14:paraId="3BFDE33E" w14:textId="77777777" w:rsidR="00BC2197" w:rsidRDefault="00BC2197" w:rsidP="00565462">
      <w:pPr>
        <w:pStyle w:val="02TEXTOPRINCIPAL"/>
      </w:pPr>
    </w:p>
    <w:p w14:paraId="38C8557F" w14:textId="37D7ED52" w:rsidR="00565462" w:rsidRPr="00C86821" w:rsidRDefault="00565462" w:rsidP="00C86821">
      <w:pPr>
        <w:pStyle w:val="02TEXTOPRINCIPAL"/>
      </w:pPr>
      <w:r>
        <w:lastRenderedPageBreak/>
        <w:t>Se possível, mostre imagens do pau-brasil para os alunos. Essa árvore pode atingir até 30 metros de altura e ter 1,5 metro de diâmetro. Informe que, para abater uma árvore desse porte, as plantas em volta também deviam ser cortadas, do contrário o pau-brasil ficaria de pé, sustentado pelas que estivessem ao redor. Também era bastante comum que, depois de cortado, o pau-brasil caísse derrubando outras plantas. Essas informações são importantes porque permitem dimensionar o impacto do extrativismo para o meio ambiente, ressignificando as consequências dessa atividade.</w:t>
      </w:r>
    </w:p>
    <w:p w14:paraId="7884AD3E" w14:textId="4604866F" w:rsidR="00565462" w:rsidRDefault="00565462" w:rsidP="00565462">
      <w:pPr>
        <w:pStyle w:val="02TEXTOPRINCIPAL"/>
      </w:pPr>
      <w:r>
        <w:t xml:space="preserve">Em seguida, </w:t>
      </w:r>
      <w:r w:rsidR="00D3344D">
        <w:t>projete</w:t>
      </w:r>
      <w:r>
        <w:t xml:space="preserve"> para os alunos o mapa a seguir, referente às capitanias hereditárias.</w:t>
      </w:r>
    </w:p>
    <w:p w14:paraId="14F72800" w14:textId="77777777" w:rsidR="00565462" w:rsidRDefault="00565462" w:rsidP="00565462">
      <w:pPr>
        <w:suppressAutoHyphens/>
      </w:pPr>
    </w:p>
    <w:p w14:paraId="68C640DE" w14:textId="77777777" w:rsidR="00565462" w:rsidRDefault="00565462" w:rsidP="00565462">
      <w:pPr>
        <w:pStyle w:val="06LEGENDA"/>
        <w:jc w:val="center"/>
      </w:pPr>
      <w:r>
        <w:rPr>
          <w:noProof/>
          <w:lang w:eastAsia="pt-BR" w:bidi="ar-SA"/>
        </w:rPr>
        <w:drawing>
          <wp:inline distT="0" distB="0" distL="0" distR="0" wp14:anchorId="6CC6DEA9" wp14:editId="2458F7CD">
            <wp:extent cx="1803600" cy="2163600"/>
            <wp:effectExtent l="0" t="0" r="6350" b="8255"/>
            <wp:docPr id="2" name="Imagem 4" descr="Uma imagem contendo texto, map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descr="Uma imagem contendo texto, mapa&#10;&#10;Descrição gerada com muito alta confiança"/>
                    <pic:cNvPicPr>
                      <a:picLocks noChangeAspect="1" noChangeArrowheads="1"/>
                    </pic:cNvPicPr>
                  </pic:nvPicPr>
                  <pic:blipFill>
                    <a:blip r:embed="rId17"/>
                    <a:stretch>
                      <a:fillRect/>
                    </a:stretch>
                  </pic:blipFill>
                  <pic:spPr bwMode="auto">
                    <a:xfrm>
                      <a:off x="0" y="0"/>
                      <a:ext cx="1803600" cy="2163600"/>
                    </a:xfrm>
                    <a:prstGeom prst="rect">
                      <a:avLst/>
                    </a:prstGeom>
                    <a:noFill/>
                    <a:ln w="9525">
                      <a:noFill/>
                      <a:miter lim="800000"/>
                      <a:headEnd/>
                      <a:tailEnd/>
                    </a:ln>
                  </pic:spPr>
                </pic:pic>
              </a:graphicData>
            </a:graphic>
          </wp:inline>
        </w:drawing>
      </w:r>
    </w:p>
    <w:p w14:paraId="18B37FAF" w14:textId="77777777" w:rsidR="00565462" w:rsidRDefault="00565462" w:rsidP="00565462">
      <w:pPr>
        <w:pStyle w:val="06LEGENDA"/>
        <w:jc w:val="center"/>
      </w:pPr>
      <w:r>
        <w:t xml:space="preserve">Mapa representando a costa brasileira, </w:t>
      </w:r>
      <w:r w:rsidRPr="00F41E73">
        <w:t>c</w:t>
      </w:r>
      <w:r>
        <w:t>. 1580. Biblioteca da Ajuda, Lisboa, Portugal.</w:t>
      </w:r>
    </w:p>
    <w:p w14:paraId="393619CB" w14:textId="77777777" w:rsidR="00565462" w:rsidRDefault="00565462" w:rsidP="00565462">
      <w:pPr>
        <w:suppressAutoHyphens/>
      </w:pPr>
    </w:p>
    <w:p w14:paraId="6B884394" w14:textId="5589CEC5" w:rsidR="00565462" w:rsidRDefault="00565462" w:rsidP="00565462">
      <w:pPr>
        <w:pStyle w:val="02TEXTOPRINCIPAL"/>
      </w:pPr>
      <w:r>
        <w:t>Analise o mapa com eles</w:t>
      </w:r>
      <w:r w:rsidR="00FF6686">
        <w:t xml:space="preserve"> por meio das perguntas abaixo. </w:t>
      </w:r>
    </w:p>
    <w:p w14:paraId="22CE31D0" w14:textId="77777777" w:rsidR="00FF6686" w:rsidRDefault="00FF6686" w:rsidP="00565462">
      <w:pPr>
        <w:pStyle w:val="02TEXTOPRINCIPAL"/>
      </w:pPr>
    </w:p>
    <w:p w14:paraId="659585DD" w14:textId="77777777" w:rsidR="00565462" w:rsidRDefault="00565462" w:rsidP="00565462">
      <w:pPr>
        <w:pStyle w:val="02TEXTOPRINCIPALBULLET"/>
        <w:widowControl w:val="0"/>
        <w:numPr>
          <w:ilvl w:val="0"/>
          <w:numId w:val="39"/>
        </w:numPr>
        <w:autoSpaceDN/>
        <w:textAlignment w:val="auto"/>
      </w:pPr>
      <w:r>
        <w:t>A divisão do território por linhas retas respeita os acidentes geográficos naturais?</w:t>
      </w:r>
    </w:p>
    <w:p w14:paraId="343D6E4A" w14:textId="77777777" w:rsidR="00565462" w:rsidRDefault="00565462" w:rsidP="00565462">
      <w:pPr>
        <w:pStyle w:val="02TEXTOPRINCIPALBULLET"/>
        <w:widowControl w:val="0"/>
        <w:numPr>
          <w:ilvl w:val="0"/>
          <w:numId w:val="39"/>
        </w:numPr>
        <w:autoSpaceDN/>
        <w:textAlignment w:val="auto"/>
      </w:pPr>
      <w:r>
        <w:t>E a posse dos indígenas que anteriormente ocupavam essas terras?</w:t>
      </w:r>
    </w:p>
    <w:p w14:paraId="33BCE227" w14:textId="77777777" w:rsidR="00565462" w:rsidRDefault="00565462" w:rsidP="00565462">
      <w:pPr>
        <w:pStyle w:val="02TEXTOPRINCIPALBULLET"/>
        <w:widowControl w:val="0"/>
        <w:numPr>
          <w:ilvl w:val="0"/>
          <w:numId w:val="39"/>
        </w:numPr>
        <w:autoSpaceDN/>
        <w:textAlignment w:val="auto"/>
      </w:pPr>
      <w:r>
        <w:t xml:space="preserve">Vocês conhecem as ações dos colonos sobre a natureza e os impactos ambientais do processo na formação das </w:t>
      </w:r>
      <w:r>
        <w:rPr>
          <w:i/>
        </w:rPr>
        <w:t>plantations</w:t>
      </w:r>
      <w:r>
        <w:t xml:space="preserve"> e do território nacional?</w:t>
      </w:r>
    </w:p>
    <w:p w14:paraId="1A8E68C8" w14:textId="77777777" w:rsidR="00FF6686" w:rsidRDefault="00FF6686" w:rsidP="00565462">
      <w:pPr>
        <w:pStyle w:val="02TEXTOPRINCIPAL"/>
      </w:pPr>
    </w:p>
    <w:p w14:paraId="703CC0C4" w14:textId="5B59AEA9" w:rsidR="00565462" w:rsidRDefault="00565462" w:rsidP="00565462">
      <w:pPr>
        <w:pStyle w:val="02TEXTOPRINCIPAL"/>
      </w:pPr>
      <w:r>
        <w:t>Inicie a explanação acerca do mapa. Destaque para os alunos que a divisão por capitanias que se estendiam do litoral até a linha imaginária do Tratado de Tordesilhas esteve na base da formação territorial do Brasil atual. Argumente também que, por essa divisão, a Coroa portuguesa considerava a apropriação de toda biota nativa das terras americanas. Na sequência, trate do modo pelo qual a fazenda monocultora era formada. Informe que o processo se iniciava com a derrubada e a queima da mata e que, depois da fertilização, o solo se esgotava, ficando estagnado, incapaz de produzir boas safras, por isso os colonos avançavam a fronteira agrícola sobre as florestas litorâneas em direção ao interior.</w:t>
      </w:r>
    </w:p>
    <w:p w14:paraId="65BC0DCC" w14:textId="77777777" w:rsidR="00565462" w:rsidRDefault="00565462" w:rsidP="00565462">
      <w:pPr>
        <w:pStyle w:val="02TEXTOPRINCIPAL"/>
      </w:pPr>
      <w:r>
        <w:t>Ressalte os impactos desse procedimento: além da estagnação do solo, a prática dos colonos acarretou a supressão da cobertura florestal, o avanço sobre o território das comunidades indígenas e a perda da biodiversidade.</w:t>
      </w:r>
    </w:p>
    <w:p w14:paraId="7A6A28D7" w14:textId="77777777" w:rsidR="00565462" w:rsidRDefault="00565462" w:rsidP="00565462">
      <w:pPr>
        <w:suppressAutoHyphens/>
      </w:pPr>
      <w:r>
        <w:t xml:space="preserve"> </w:t>
      </w:r>
    </w:p>
    <w:p w14:paraId="55ADC939" w14:textId="77777777" w:rsidR="00565462" w:rsidRDefault="00565462" w:rsidP="00565462">
      <w:pPr>
        <w:pStyle w:val="01TITULO3"/>
      </w:pPr>
      <w:r>
        <w:t>2ª fase: duas aulas</w:t>
      </w:r>
    </w:p>
    <w:p w14:paraId="070D7923" w14:textId="77777777" w:rsidR="00565462" w:rsidRDefault="00565462" w:rsidP="00565462">
      <w:pPr>
        <w:suppressAutoHyphens/>
      </w:pPr>
    </w:p>
    <w:p w14:paraId="2AECD6A2" w14:textId="77777777" w:rsidR="00565462" w:rsidRDefault="00565462" w:rsidP="00565462">
      <w:pPr>
        <w:pStyle w:val="01TITULO3"/>
      </w:pPr>
      <w:r>
        <w:t>Divisão de grupos e pesquisa</w:t>
      </w:r>
    </w:p>
    <w:p w14:paraId="32B944DD" w14:textId="77777777" w:rsidR="00B10BBE" w:rsidRDefault="00565462" w:rsidP="00565462">
      <w:pPr>
        <w:pStyle w:val="02TEXTOPRINCIPAL"/>
      </w:pPr>
      <w:r>
        <w:t xml:space="preserve">Para iniciar esta etapa, conceitue o processo de desmatamento como remoção parcial ou total da vegetação de determinada área, com vistas tanto à exploração comercial da madeira como ao aproveitamento do solo para as atividades agrícola, pecuarista e mineradora. Na sequência, apresente para os alunos um mapa dos biomas brasileiros (nesta atividade, considera-se a divisão do território brasileiro em seis biomas, utilizada pelo Ministério do Meio Ambiente: Mata Atlântica, Amazônia, Cerrado, Caatinga, Pantanal e Pampa). </w:t>
      </w:r>
    </w:p>
    <w:p w14:paraId="24CBF2F6" w14:textId="77777777" w:rsidR="00B10BBE" w:rsidRDefault="00B10BBE" w:rsidP="00565462">
      <w:pPr>
        <w:pStyle w:val="02TEXTOPRINCIPAL"/>
      </w:pPr>
    </w:p>
    <w:p w14:paraId="41EDCABF" w14:textId="4F8EC39E" w:rsidR="00565462" w:rsidRPr="00EF3AB7" w:rsidRDefault="00565462" w:rsidP="00EF3AB7">
      <w:pPr>
        <w:pStyle w:val="02TEXTOPRINCIPAL"/>
      </w:pPr>
      <w:r>
        <w:lastRenderedPageBreak/>
        <w:t>É interessante mostrar que desde a chegada dos portugueses a paisagem foi bastante modificada, seja pela introdução de novas culturas, seja pela supressão da mata nativa, como já visto. Do passado colonial até os dias atuais, o avanço sobre as florestas brasileiras está ligado ao modo de vida determinado pelo uso comercial do solo. Mostre também que a emergência do pensamento ecológico e socioambiental, em meados do século XX, forneceu subsídios teóricos e dados empíricos para o desenvolvimento de ações conservacionistas, preservacionistas e mitigadoras dos impactos ambientais, por parte dos governos e das ONGs. Destaque que essas ações são amparadas por legislação ambiental, ainda que nem sempre respeitada.</w:t>
      </w:r>
    </w:p>
    <w:p w14:paraId="5A87D827" w14:textId="77777777" w:rsidR="00565462" w:rsidRDefault="00565462" w:rsidP="00565462">
      <w:pPr>
        <w:pStyle w:val="02TEXTOPRINCIPAL"/>
      </w:pPr>
      <w:r>
        <w:t xml:space="preserve">Encerrada a explanação inicial, proponha uma atividade de pesquisa. Divida a turma em grupos (no mínimo dois e no máximo sete grupos) de acordo com o número de alunos e com as possibilidades disponíveis para a realização de pesquisa. Se possível, utilize os computadores da escola ou celulares e </w:t>
      </w:r>
      <w:r>
        <w:rPr>
          <w:i/>
        </w:rPr>
        <w:t>tablets</w:t>
      </w:r>
      <w:r>
        <w:t xml:space="preserve"> com acesso à internet.</w:t>
      </w:r>
    </w:p>
    <w:p w14:paraId="287C370C" w14:textId="54474F3B" w:rsidR="00565462" w:rsidRDefault="00565462" w:rsidP="00565462">
      <w:pPr>
        <w:pStyle w:val="02TEXTOPRINCIPAL"/>
      </w:pPr>
      <w:r>
        <w:t>O escopo da pesquisa será o mesmo para todos os grupos. O primeiro levantará informações sobre o mun</w:t>
      </w:r>
      <w:r w:rsidR="00C6288E">
        <w:t>i</w:t>
      </w:r>
      <w:r>
        <w:t>c</w:t>
      </w:r>
      <w:r w:rsidR="00C6288E">
        <w:t>í</w:t>
      </w:r>
      <w:r>
        <w:t>pio em que a escola está localizada; e o segundo, sobre o estado. Os grupos restantes deverão escolher outros estados, desde que localizados em biomas diferentes. Os grupos deverão buscar os seguintes dados:</w:t>
      </w:r>
    </w:p>
    <w:p w14:paraId="405889E5" w14:textId="77777777" w:rsidR="00565462" w:rsidRDefault="00565462" w:rsidP="00565462">
      <w:pPr>
        <w:pStyle w:val="02TEXTOPRINCIPAL"/>
      </w:pPr>
    </w:p>
    <w:p w14:paraId="1FAEFB6C" w14:textId="77777777" w:rsidR="00565462" w:rsidRDefault="00565462" w:rsidP="00565462">
      <w:pPr>
        <w:pStyle w:val="02TEXTOPRINCIPALBULLET"/>
        <w:widowControl w:val="0"/>
        <w:numPr>
          <w:ilvl w:val="0"/>
          <w:numId w:val="39"/>
        </w:numPr>
        <w:autoSpaceDN/>
        <w:textAlignment w:val="auto"/>
      </w:pPr>
      <w:r>
        <w:t>as atividades produtivas (agrícolas, pecuaristas, extrativistas);</w:t>
      </w:r>
    </w:p>
    <w:p w14:paraId="16F020EC" w14:textId="77777777" w:rsidR="00565462" w:rsidRDefault="00565462" w:rsidP="00565462">
      <w:pPr>
        <w:pStyle w:val="02TEXTOPRINCIPALBULLET"/>
        <w:widowControl w:val="0"/>
        <w:numPr>
          <w:ilvl w:val="0"/>
          <w:numId w:val="39"/>
        </w:numPr>
        <w:autoSpaceDN/>
        <w:textAlignment w:val="auto"/>
      </w:pPr>
      <w:r>
        <w:t>as características do bioma;</w:t>
      </w:r>
    </w:p>
    <w:p w14:paraId="152BCA8A" w14:textId="77777777" w:rsidR="00565462" w:rsidRDefault="00565462" w:rsidP="00565462">
      <w:pPr>
        <w:pStyle w:val="02TEXTOPRINCIPALBULLET"/>
        <w:widowControl w:val="0"/>
        <w:numPr>
          <w:ilvl w:val="0"/>
          <w:numId w:val="39"/>
        </w:numPr>
        <w:autoSpaceDN/>
        <w:textAlignment w:val="auto"/>
      </w:pPr>
      <w:r>
        <w:t>a importância do bioma do município ou estado pesquisado para a preservação da biodiversidade e das condições necessárias para a manutenção do ecossistema;</w:t>
      </w:r>
    </w:p>
    <w:p w14:paraId="4C05CA94" w14:textId="77777777" w:rsidR="00565462" w:rsidRDefault="00565462" w:rsidP="00565462">
      <w:pPr>
        <w:pStyle w:val="02TEXTOPRINCIPALBULLET"/>
        <w:widowControl w:val="0"/>
        <w:numPr>
          <w:ilvl w:val="0"/>
          <w:numId w:val="39"/>
        </w:numPr>
        <w:autoSpaceDN/>
        <w:textAlignment w:val="auto"/>
      </w:pPr>
      <w:r>
        <w:t>a extensão da cobertura vegetal do bioma;</w:t>
      </w:r>
    </w:p>
    <w:p w14:paraId="15395D52" w14:textId="77777777" w:rsidR="00565462" w:rsidRDefault="00565462" w:rsidP="00565462">
      <w:pPr>
        <w:pStyle w:val="02TEXTOPRINCIPALBULLET"/>
        <w:widowControl w:val="0"/>
        <w:numPr>
          <w:ilvl w:val="0"/>
          <w:numId w:val="39"/>
        </w:numPr>
        <w:autoSpaceDN/>
        <w:textAlignment w:val="auto"/>
      </w:pPr>
      <w:r>
        <w:t>os principais problemas ambientais enfrentados;</w:t>
      </w:r>
    </w:p>
    <w:p w14:paraId="54BDC630" w14:textId="77777777" w:rsidR="00565462" w:rsidRDefault="00565462" w:rsidP="00565462">
      <w:pPr>
        <w:pStyle w:val="02TEXTOPRINCIPALBULLET"/>
        <w:widowControl w:val="0"/>
        <w:numPr>
          <w:ilvl w:val="0"/>
          <w:numId w:val="39"/>
        </w:numPr>
        <w:autoSpaceDN/>
        <w:textAlignment w:val="auto"/>
      </w:pPr>
      <w:r>
        <w:t>as políticas e as estratégias implementadas pelo poder público e pela sociedade civil organizada para mitigar o impacto ambiental das atividades produtivas;</w:t>
      </w:r>
    </w:p>
    <w:p w14:paraId="0F691082" w14:textId="77777777" w:rsidR="00565462" w:rsidRDefault="00565462" w:rsidP="00565462">
      <w:pPr>
        <w:pStyle w:val="02TEXTOPRINCIPALBULLET"/>
        <w:widowControl w:val="0"/>
        <w:numPr>
          <w:ilvl w:val="0"/>
          <w:numId w:val="39"/>
        </w:numPr>
        <w:autoSpaceDN/>
        <w:textAlignment w:val="auto"/>
      </w:pPr>
      <w:r>
        <w:t>Unidades de Conservação da Natureza e a tipologia delas na localidade pesquisada.</w:t>
      </w:r>
    </w:p>
    <w:p w14:paraId="4CAB0260" w14:textId="77777777" w:rsidR="00565462" w:rsidRDefault="00565462" w:rsidP="00565462">
      <w:pPr>
        <w:suppressAutoHyphens/>
        <w:ind w:right="281"/>
      </w:pPr>
    </w:p>
    <w:p w14:paraId="5786EAB9" w14:textId="77777777" w:rsidR="00565462" w:rsidRDefault="00565462" w:rsidP="00565462">
      <w:pPr>
        <w:pStyle w:val="02TEXTOPRINCIPAL"/>
      </w:pPr>
      <w:r>
        <w:t xml:space="preserve">O grupo responsável por levantar os dados referentes ao município deve acessar a página da prefeitura e, se houver necessidade, se dirigir até o prédio da administração municipal. Aconselhe os demais grupos a pesquisar no </w:t>
      </w:r>
      <w:r>
        <w:rPr>
          <w:i/>
        </w:rPr>
        <w:t>site</w:t>
      </w:r>
      <w:r>
        <w:t xml:space="preserve"> dos Ministérios do Meio Ambiente e da Agricultura, Pecuária e Abastecimento, em páginas de ONGs de proteção ao meio ambiente ou em outras fontes confiáveis.</w:t>
      </w:r>
    </w:p>
    <w:p w14:paraId="6DE7B0D8" w14:textId="77777777" w:rsidR="00565462" w:rsidRDefault="00565462" w:rsidP="00565462">
      <w:pPr>
        <w:pStyle w:val="02TEXTOPRINCIPAL"/>
      </w:pPr>
      <w:r>
        <w:t>Os grupos devem produzir um relatório com os resultados da pesquisa. Se achar produtivo, incentive-os a montar uma planilha com os dados obtidos. A planilha deve conter o seguinte: nome do local; bioma de origem; atividades produtivas (agrícolas, pecuaristas e extrativistas); impactos e desafios ambientais; políticas públicas para o meio ambiente; Unidade de Conservação e tipologia; e ações individuais para preservar o meio ambiente. Ao final desta etapa, os grupos devem entregar os relatórios a você, que deverá, se possível, revisá-los com o auxílio do docente de geografia.</w:t>
      </w:r>
    </w:p>
    <w:p w14:paraId="6C782F0D" w14:textId="77777777" w:rsidR="00565462" w:rsidRDefault="00565462" w:rsidP="00565462">
      <w:pPr>
        <w:pStyle w:val="02TEXTOPRINCIPAL"/>
      </w:pPr>
      <w:r>
        <w:t>Concluída a revisão, oriente os grupos na estruturação dos seminários (os relatórios podem servir de modelo para o encadeamento das apresentações). Peça que incluam imagens e disponibilizem as referências das informações. Se possível, reserve o projetor da escola ou a sala de informática. Na impossibilidade de ter à disposição tais recursos, utilize o espaço da sala de aula e incentive os alunos a expor de maneira convencional.</w:t>
      </w:r>
    </w:p>
    <w:p w14:paraId="59B1E4CE" w14:textId="60468D26" w:rsidR="00565462" w:rsidRDefault="00565462" w:rsidP="00565462">
      <w:pPr>
        <w:suppressAutoHyphens/>
        <w:textAlignment w:val="auto"/>
      </w:pPr>
    </w:p>
    <w:p w14:paraId="0DA1C565" w14:textId="121E7E53" w:rsidR="00DA7AC6" w:rsidRDefault="00DA7AC6" w:rsidP="00565462">
      <w:pPr>
        <w:suppressAutoHyphens/>
        <w:textAlignment w:val="auto"/>
      </w:pPr>
    </w:p>
    <w:p w14:paraId="36E0E655" w14:textId="6CF11CD9" w:rsidR="00DA7AC6" w:rsidRDefault="00DA7AC6" w:rsidP="00565462">
      <w:pPr>
        <w:suppressAutoHyphens/>
        <w:textAlignment w:val="auto"/>
      </w:pPr>
    </w:p>
    <w:p w14:paraId="78ECA617" w14:textId="29ACCAE6" w:rsidR="00DA7AC6" w:rsidRDefault="00DA7AC6" w:rsidP="00565462">
      <w:pPr>
        <w:suppressAutoHyphens/>
        <w:textAlignment w:val="auto"/>
      </w:pPr>
    </w:p>
    <w:p w14:paraId="64F0ADD9" w14:textId="004A44F0" w:rsidR="00DA7AC6" w:rsidRDefault="00DA7AC6" w:rsidP="00565462">
      <w:pPr>
        <w:suppressAutoHyphens/>
        <w:textAlignment w:val="auto"/>
      </w:pPr>
    </w:p>
    <w:p w14:paraId="3C435C44" w14:textId="7F377591" w:rsidR="00DA7AC6" w:rsidRDefault="00DA7AC6" w:rsidP="00565462">
      <w:pPr>
        <w:suppressAutoHyphens/>
        <w:textAlignment w:val="auto"/>
      </w:pPr>
    </w:p>
    <w:p w14:paraId="0DA6343D" w14:textId="3C2EC5AD" w:rsidR="00DA7AC6" w:rsidRDefault="00DA7AC6" w:rsidP="00565462">
      <w:pPr>
        <w:suppressAutoHyphens/>
        <w:textAlignment w:val="auto"/>
      </w:pPr>
    </w:p>
    <w:p w14:paraId="69625C8E" w14:textId="7D85A433" w:rsidR="00DA7AC6" w:rsidRDefault="00DA7AC6" w:rsidP="00565462">
      <w:pPr>
        <w:suppressAutoHyphens/>
        <w:textAlignment w:val="auto"/>
      </w:pPr>
    </w:p>
    <w:p w14:paraId="0AF938F5" w14:textId="160ACF5F" w:rsidR="00DA7AC6" w:rsidRDefault="00DA7AC6" w:rsidP="00565462">
      <w:pPr>
        <w:suppressAutoHyphens/>
        <w:textAlignment w:val="auto"/>
      </w:pPr>
    </w:p>
    <w:p w14:paraId="37C2241D" w14:textId="77777777" w:rsidR="00DA7AC6" w:rsidRDefault="00DA7AC6" w:rsidP="00565462">
      <w:pPr>
        <w:suppressAutoHyphens/>
        <w:textAlignment w:val="auto"/>
      </w:pPr>
    </w:p>
    <w:p w14:paraId="18A3A002" w14:textId="77777777" w:rsidR="00565462" w:rsidRDefault="00565462" w:rsidP="00565462">
      <w:pPr>
        <w:pStyle w:val="01TITULO3"/>
      </w:pPr>
      <w:r>
        <w:lastRenderedPageBreak/>
        <w:t>3ª fase: aproximadamente duas aulas</w:t>
      </w:r>
    </w:p>
    <w:p w14:paraId="583E3927" w14:textId="77777777" w:rsidR="00565462" w:rsidRDefault="00565462" w:rsidP="00565462">
      <w:pPr>
        <w:suppressAutoHyphens/>
      </w:pPr>
    </w:p>
    <w:p w14:paraId="6623717F" w14:textId="77777777" w:rsidR="00565462" w:rsidRDefault="00565462" w:rsidP="00565462">
      <w:pPr>
        <w:pStyle w:val="01TITULO3"/>
      </w:pPr>
      <w:r>
        <w:t>Apresentação dos seminários</w:t>
      </w:r>
    </w:p>
    <w:p w14:paraId="78C5F74A" w14:textId="77777777" w:rsidR="00565462" w:rsidRDefault="00565462" w:rsidP="00565462">
      <w:pPr>
        <w:pStyle w:val="02TEXTOPRINCIPAL"/>
      </w:pPr>
      <w:r>
        <w:t xml:space="preserve">Divida o tempo disponível das aulas de acordo com o número de grupos formados e peça ao primeiro grupo que inicie o seminário. Oriente os demais a tomar notas e levantar questões para o grupo que estiver se apresentando. Estimule a participação de todos, valorizando a entonação de voz e corrigindo eventuais informações errôneas. Promova ao final de cada apresentação um breve debate sobre as ações que podem </w:t>
      </w:r>
      <w:r w:rsidRPr="004633B8">
        <w:t>mitigar nos biomas pesquisados.</w:t>
      </w:r>
    </w:p>
    <w:p w14:paraId="49B9AB1A" w14:textId="77777777" w:rsidR="00565462" w:rsidRDefault="00565462" w:rsidP="00565462">
      <w:pPr>
        <w:suppressAutoHyphens/>
        <w:ind w:right="281"/>
        <w:jc w:val="both"/>
      </w:pPr>
    </w:p>
    <w:p w14:paraId="72E5DCDC" w14:textId="77777777" w:rsidR="00565462" w:rsidRDefault="00565462" w:rsidP="00565462">
      <w:pPr>
        <w:pStyle w:val="01TITULO3"/>
      </w:pPr>
      <w:r>
        <w:t>4ª fase: uma aula</w:t>
      </w:r>
    </w:p>
    <w:p w14:paraId="7756CAA5" w14:textId="77777777" w:rsidR="00565462" w:rsidRDefault="00565462" w:rsidP="00565462">
      <w:pPr>
        <w:pStyle w:val="01TITULO3"/>
        <w:spacing w:before="0" w:line="240" w:lineRule="auto"/>
        <w:ind w:right="281"/>
        <w:jc w:val="both"/>
        <w:rPr>
          <w:rFonts w:cs="Tahoma"/>
          <w:sz w:val="28"/>
        </w:rPr>
      </w:pPr>
    </w:p>
    <w:p w14:paraId="57A91D57" w14:textId="77777777" w:rsidR="00565462" w:rsidRDefault="00565462" w:rsidP="00565462">
      <w:pPr>
        <w:pStyle w:val="01TITULO3"/>
      </w:pPr>
      <w:r>
        <w:t>Produção de cartazes</w:t>
      </w:r>
    </w:p>
    <w:p w14:paraId="0DD7871F" w14:textId="77777777" w:rsidR="00565462" w:rsidRDefault="00565462" w:rsidP="00565462">
      <w:pPr>
        <w:pStyle w:val="01TITULO3"/>
        <w:spacing w:before="0" w:line="240" w:lineRule="auto"/>
        <w:ind w:right="281"/>
        <w:jc w:val="both"/>
        <w:rPr>
          <w:rFonts w:ascii="Tahoma" w:hAnsi="Tahoma" w:cs="Tahoma"/>
          <w:b w:val="0"/>
          <w:sz w:val="21"/>
          <w:szCs w:val="21"/>
        </w:rPr>
      </w:pPr>
      <w:r>
        <w:rPr>
          <w:rFonts w:ascii="Tahoma" w:hAnsi="Tahoma" w:cs="Tahoma"/>
          <w:b w:val="0"/>
          <w:sz w:val="21"/>
          <w:szCs w:val="21"/>
        </w:rPr>
        <w:t>Após a realização dos relatórios, a apresentação dos seminários e os debates, oriente os alunos na produção dos cartazes com os dados obtidos. Eles devem ser afixados em locais visíveis na escola, para informar toda a comunidade escolar dos desafios enfrentados por estados e pelo município e para ensejar ações individuais que priorizem a conservação ambiental.</w:t>
      </w:r>
    </w:p>
    <w:p w14:paraId="2067750C" w14:textId="77777777" w:rsidR="00565462" w:rsidRDefault="00565462" w:rsidP="00565462">
      <w:pPr>
        <w:pStyle w:val="01TITULO3"/>
      </w:pPr>
    </w:p>
    <w:p w14:paraId="3C021D75" w14:textId="77777777" w:rsidR="00565462" w:rsidRPr="004212C1" w:rsidRDefault="00565462" w:rsidP="00565462">
      <w:pPr>
        <w:pStyle w:val="01TITULO3"/>
        <w:rPr>
          <w:sz w:val="28"/>
        </w:rPr>
      </w:pPr>
      <w:r w:rsidRPr="004212C1">
        <w:rPr>
          <w:sz w:val="28"/>
        </w:rPr>
        <w:t>Aula extracurricular: opcional</w:t>
      </w:r>
    </w:p>
    <w:p w14:paraId="3830F203" w14:textId="77777777" w:rsidR="00565462" w:rsidRDefault="00565462" w:rsidP="00565462">
      <w:pPr>
        <w:suppressAutoHyphens/>
      </w:pPr>
    </w:p>
    <w:p w14:paraId="48C13521" w14:textId="77777777" w:rsidR="00565462" w:rsidRDefault="00565462" w:rsidP="00565462">
      <w:pPr>
        <w:pStyle w:val="01TITULO4"/>
      </w:pPr>
      <w:r>
        <w:t>Atividade de reflorestamento</w:t>
      </w:r>
    </w:p>
    <w:p w14:paraId="37201D3D" w14:textId="77777777" w:rsidR="00565462" w:rsidRDefault="00565462" w:rsidP="00565462">
      <w:pPr>
        <w:pStyle w:val="02TEXTOPRINCIPAL"/>
      </w:pPr>
      <w:r>
        <w:t>A partir das pesquisas realizadas e do levantamento dos problemas ambientais enfrentados pelo município, os alunos plantarão mudas nativas da região. O plantio poderá ser realizado em um local indicado pelo diretor da escola ou pelo município, na zona urbana ou na rural. Nos dois casos, verifique a possibilidade de o poder público zelar pelo crescimento das plantas. Não se esqueça de solicitar autorização aos responsáveis pelos alunos para a realização da atividade. Contate o horto florestal do município ou da localidade mais próxima para obter as mudas.</w:t>
      </w:r>
    </w:p>
    <w:p w14:paraId="660E765D" w14:textId="77777777" w:rsidR="00565462" w:rsidRDefault="00565462" w:rsidP="00565462">
      <w:pPr>
        <w:suppressAutoHyphens/>
      </w:pPr>
    </w:p>
    <w:p w14:paraId="53DFB962" w14:textId="77777777" w:rsidR="00565462" w:rsidRPr="00533004" w:rsidRDefault="00565462" w:rsidP="00565462">
      <w:pPr>
        <w:pStyle w:val="01TITULO4"/>
        <w:rPr>
          <w:sz w:val="32"/>
          <w:szCs w:val="32"/>
        </w:rPr>
      </w:pPr>
      <w:r w:rsidRPr="00533004">
        <w:rPr>
          <w:sz w:val="32"/>
          <w:szCs w:val="32"/>
        </w:rPr>
        <w:t>Avaliação da aprendizagem: uma aula</w:t>
      </w:r>
    </w:p>
    <w:p w14:paraId="48D7B825" w14:textId="77777777" w:rsidR="00565462" w:rsidRDefault="00565462" w:rsidP="00565462">
      <w:pPr>
        <w:pStyle w:val="02TEXTOPRINCIPAL"/>
      </w:pPr>
      <w:r>
        <w:t>O processo avaliativo deverá ser realizado ao longo de cada etapa, com devolutivas constantes sobre o desempenho dos grupos, mas sem expor os integrantes a situações vexatórias. Se considerar conveniente, faça uso da seguinte tabela de atribuição de valores (1 a 5) para aferir o desempenho dos alunos.</w:t>
      </w:r>
    </w:p>
    <w:p w14:paraId="16C05197" w14:textId="77777777" w:rsidR="00565462" w:rsidRDefault="00565462" w:rsidP="00565462">
      <w:pPr>
        <w:suppressAutoHyphens/>
      </w:pPr>
    </w:p>
    <w:tbl>
      <w:tblPr>
        <w:tblW w:w="680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7" w:type="dxa"/>
          <w:left w:w="93" w:type="dxa"/>
          <w:bottom w:w="57" w:type="dxa"/>
        </w:tblCellMar>
        <w:tblLook w:val="0000" w:firstRow="0" w:lastRow="0" w:firstColumn="0" w:lastColumn="0" w:noHBand="0" w:noVBand="0"/>
      </w:tblPr>
      <w:tblGrid>
        <w:gridCol w:w="5719"/>
        <w:gridCol w:w="1085"/>
      </w:tblGrid>
      <w:tr w:rsidR="00565462" w14:paraId="57EF94F4" w14:textId="77777777" w:rsidTr="003965FC">
        <w:trPr>
          <w:trHeight w:val="20"/>
          <w:jc w:val="center"/>
        </w:trPr>
        <w:tc>
          <w:tcPr>
            <w:tcW w:w="571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B06C1C7" w14:textId="77777777" w:rsidR="00565462" w:rsidRDefault="00565462" w:rsidP="003965FC">
            <w:pPr>
              <w:pStyle w:val="03TITULOTABELAS1"/>
              <w:spacing w:line="240" w:lineRule="auto"/>
              <w:rPr>
                <w:b w:val="0"/>
                <w:bCs/>
                <w:sz w:val="21"/>
              </w:rPr>
            </w:pPr>
            <w:r>
              <w:rPr>
                <w:bCs/>
                <w:sz w:val="21"/>
              </w:rPr>
              <w:t>CRITÉRIO</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7D44EAC5" w14:textId="77777777" w:rsidR="00565462" w:rsidRDefault="00565462" w:rsidP="003965FC">
            <w:pPr>
              <w:pStyle w:val="03TITULOTABELAS1"/>
              <w:spacing w:line="240" w:lineRule="auto"/>
              <w:rPr>
                <w:b w:val="0"/>
                <w:bCs/>
                <w:sz w:val="21"/>
              </w:rPr>
            </w:pPr>
            <w:r>
              <w:rPr>
                <w:bCs/>
                <w:sz w:val="21"/>
              </w:rPr>
              <w:t>NOTA</w:t>
            </w:r>
          </w:p>
        </w:tc>
      </w:tr>
      <w:tr w:rsidR="00565462" w14:paraId="06095807" w14:textId="77777777" w:rsidTr="003965FC">
        <w:trPr>
          <w:trHeight w:val="20"/>
          <w:jc w:val="center"/>
        </w:trPr>
        <w:tc>
          <w:tcPr>
            <w:tcW w:w="571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1D324B8E" w14:textId="77777777" w:rsidR="00565462" w:rsidRDefault="00565462" w:rsidP="003965FC">
            <w:pPr>
              <w:pStyle w:val="04TEXTOTABELAS"/>
              <w:numPr>
                <w:ilvl w:val="0"/>
                <w:numId w:val="38"/>
              </w:numPr>
              <w:autoSpaceDN/>
              <w:spacing w:line="240" w:lineRule="auto"/>
            </w:pPr>
            <w:r>
              <w:t>Diversidade de fontes pesquisadas</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D89442E" w14:textId="77777777" w:rsidR="00565462" w:rsidRDefault="00565462" w:rsidP="003965FC">
            <w:pPr>
              <w:pStyle w:val="04TEXTOTABELAS"/>
              <w:spacing w:line="240" w:lineRule="auto"/>
            </w:pPr>
          </w:p>
        </w:tc>
      </w:tr>
      <w:tr w:rsidR="00565462" w14:paraId="4C8AB893" w14:textId="77777777" w:rsidTr="003965FC">
        <w:trPr>
          <w:trHeight w:val="20"/>
          <w:jc w:val="center"/>
        </w:trPr>
        <w:tc>
          <w:tcPr>
            <w:tcW w:w="571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F82CAAD" w14:textId="77777777" w:rsidR="00565462" w:rsidRDefault="00565462" w:rsidP="003965FC">
            <w:pPr>
              <w:pStyle w:val="04TEXTOTABELAS"/>
              <w:numPr>
                <w:ilvl w:val="0"/>
                <w:numId w:val="38"/>
              </w:numPr>
              <w:autoSpaceDN/>
              <w:spacing w:line="240" w:lineRule="auto"/>
            </w:pPr>
            <w:r>
              <w:t>Tratamento adequado dos dados</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47A62949" w14:textId="77777777" w:rsidR="00565462" w:rsidRDefault="00565462" w:rsidP="003965FC">
            <w:pPr>
              <w:pStyle w:val="04TEXTOTABELAS"/>
              <w:spacing w:line="240" w:lineRule="auto"/>
            </w:pPr>
          </w:p>
        </w:tc>
      </w:tr>
      <w:tr w:rsidR="00565462" w14:paraId="1C611157" w14:textId="77777777" w:rsidTr="003965FC">
        <w:trPr>
          <w:trHeight w:val="20"/>
          <w:jc w:val="center"/>
        </w:trPr>
        <w:tc>
          <w:tcPr>
            <w:tcW w:w="571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00D7BE31" w14:textId="77777777" w:rsidR="00565462" w:rsidRDefault="00565462" w:rsidP="003965FC">
            <w:pPr>
              <w:pStyle w:val="04TEXTOTABELAS"/>
              <w:numPr>
                <w:ilvl w:val="0"/>
                <w:numId w:val="38"/>
              </w:numPr>
              <w:autoSpaceDN/>
              <w:spacing w:line="240" w:lineRule="auto"/>
            </w:pPr>
            <w:r>
              <w:t>Exploração de textos informativos</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FA808A8" w14:textId="77777777" w:rsidR="00565462" w:rsidRDefault="00565462" w:rsidP="003965FC">
            <w:pPr>
              <w:pStyle w:val="04TEXTOTABELAS"/>
              <w:spacing w:line="240" w:lineRule="auto"/>
            </w:pPr>
          </w:p>
        </w:tc>
      </w:tr>
      <w:tr w:rsidR="00565462" w14:paraId="263F5848" w14:textId="77777777" w:rsidTr="003965FC">
        <w:trPr>
          <w:trHeight w:val="20"/>
          <w:jc w:val="center"/>
        </w:trPr>
        <w:tc>
          <w:tcPr>
            <w:tcW w:w="571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2E302CF" w14:textId="77777777" w:rsidR="00565462" w:rsidRDefault="00565462" w:rsidP="003965FC">
            <w:pPr>
              <w:pStyle w:val="04TEXTOTABELAS"/>
              <w:numPr>
                <w:ilvl w:val="0"/>
                <w:numId w:val="38"/>
              </w:numPr>
              <w:autoSpaceDN/>
              <w:spacing w:line="240" w:lineRule="auto"/>
            </w:pPr>
            <w:r>
              <w:t>Exploração de imagens ilustrativas</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9EF8E9F" w14:textId="77777777" w:rsidR="00565462" w:rsidRDefault="00565462" w:rsidP="003965FC">
            <w:pPr>
              <w:pStyle w:val="04TEXTOTABELAS"/>
              <w:spacing w:line="240" w:lineRule="auto"/>
            </w:pPr>
          </w:p>
        </w:tc>
      </w:tr>
      <w:tr w:rsidR="00565462" w14:paraId="006E5593" w14:textId="77777777" w:rsidTr="003965FC">
        <w:trPr>
          <w:trHeight w:val="20"/>
          <w:jc w:val="center"/>
        </w:trPr>
        <w:tc>
          <w:tcPr>
            <w:tcW w:w="571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72A98EC" w14:textId="77777777" w:rsidR="00565462" w:rsidRDefault="00565462" w:rsidP="003965FC">
            <w:pPr>
              <w:pStyle w:val="04TEXTOTABELAS"/>
              <w:numPr>
                <w:ilvl w:val="0"/>
                <w:numId w:val="38"/>
              </w:numPr>
              <w:autoSpaceDN/>
              <w:spacing w:line="240" w:lineRule="auto"/>
            </w:pPr>
            <w:r>
              <w:t>Entrega dentro do prazo</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68397C9C" w14:textId="77777777" w:rsidR="00565462" w:rsidRDefault="00565462" w:rsidP="003965FC">
            <w:pPr>
              <w:pStyle w:val="04TEXTOTABELAS"/>
              <w:spacing w:line="240" w:lineRule="auto"/>
            </w:pPr>
          </w:p>
        </w:tc>
      </w:tr>
      <w:tr w:rsidR="00565462" w14:paraId="584EF86A" w14:textId="77777777" w:rsidTr="003965FC">
        <w:trPr>
          <w:trHeight w:val="20"/>
          <w:jc w:val="center"/>
        </w:trPr>
        <w:tc>
          <w:tcPr>
            <w:tcW w:w="5718"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23D5A745" w14:textId="77777777" w:rsidR="00565462" w:rsidRDefault="00565462" w:rsidP="003965FC">
            <w:pPr>
              <w:pStyle w:val="04TEXTOTABELAS"/>
              <w:numPr>
                <w:ilvl w:val="0"/>
                <w:numId w:val="38"/>
              </w:numPr>
              <w:autoSpaceDN/>
              <w:spacing w:line="240" w:lineRule="auto"/>
            </w:pPr>
            <w:r>
              <w:t>Observação dos padrões pré-estabelecidos</w:t>
            </w:r>
          </w:p>
        </w:tc>
        <w:tc>
          <w:tcPr>
            <w:tcW w:w="1085" w:type="dxa"/>
            <w:tcBorders>
              <w:top w:val="single" w:sz="4" w:space="0" w:color="00000A"/>
              <w:left w:val="single" w:sz="4" w:space="0" w:color="00000A"/>
              <w:bottom w:val="single" w:sz="4" w:space="0" w:color="00000A"/>
              <w:right w:val="single" w:sz="4" w:space="0" w:color="00000A"/>
            </w:tcBorders>
            <w:shd w:val="clear" w:color="auto" w:fill="auto"/>
            <w:tcMar>
              <w:left w:w="93" w:type="dxa"/>
            </w:tcMar>
            <w:vAlign w:val="center"/>
          </w:tcPr>
          <w:p w14:paraId="567EC4C1" w14:textId="77777777" w:rsidR="00565462" w:rsidRDefault="00565462" w:rsidP="003965FC">
            <w:pPr>
              <w:pStyle w:val="04TEXTOTABELAS"/>
              <w:spacing w:line="240" w:lineRule="auto"/>
            </w:pPr>
          </w:p>
        </w:tc>
      </w:tr>
    </w:tbl>
    <w:p w14:paraId="689CEA00" w14:textId="77777777" w:rsidR="00565462" w:rsidRDefault="00565462" w:rsidP="00565462">
      <w:pPr>
        <w:suppressAutoHyphens/>
      </w:pPr>
    </w:p>
    <w:p w14:paraId="66C9E6A0" w14:textId="77777777" w:rsidR="00565462" w:rsidRDefault="00565462" w:rsidP="00565462">
      <w:pPr>
        <w:autoSpaceDN/>
        <w:spacing w:after="160" w:line="259" w:lineRule="auto"/>
        <w:textAlignment w:val="auto"/>
      </w:pPr>
      <w:r>
        <w:br w:type="page"/>
      </w:r>
    </w:p>
    <w:p w14:paraId="6AA18627" w14:textId="77777777" w:rsidR="00565462" w:rsidRDefault="00565462" w:rsidP="00565462">
      <w:pPr>
        <w:suppressAutoHyphens/>
      </w:pPr>
    </w:p>
    <w:p w14:paraId="51A473F0" w14:textId="77777777" w:rsidR="00565462" w:rsidRDefault="00565462" w:rsidP="00565462">
      <w:pPr>
        <w:pStyle w:val="02TEXTOPRINCIPAL"/>
      </w:pPr>
      <w:r>
        <w:t xml:space="preserve">Nesta aula final, pode-se reunir os alunos para uma discussão sobre a realização do projeto, em que falem sobre como foi participar dele, se sentiram que o trabalho realizado por eles </w:t>
      </w:r>
      <w:proofErr w:type="spellStart"/>
      <w:r>
        <w:t>foi</w:t>
      </w:r>
      <w:proofErr w:type="spellEnd"/>
      <w:r>
        <w:t xml:space="preserve"> relevante, como foi a recepção das pessoas diante dos cartazes, entre outros assuntos.</w:t>
      </w:r>
    </w:p>
    <w:p w14:paraId="2D009C00" w14:textId="77777777" w:rsidR="00565462" w:rsidRDefault="00565462" w:rsidP="00565462">
      <w:pPr>
        <w:pStyle w:val="02TEXTOPRINCIPAL"/>
        <w:rPr>
          <w:lang w:eastAsia="pt-BR" w:bidi="ar-SA"/>
        </w:rPr>
      </w:pPr>
      <w:r>
        <w:rPr>
          <w:lang w:eastAsia="pt-BR" w:bidi="ar-SA"/>
        </w:rPr>
        <w:t>Se considerar conveniente, apresente aos alunos a seguinte ficha de autoavaliação para eles responderem de forma individual posteriormente.</w:t>
      </w:r>
    </w:p>
    <w:p w14:paraId="0B6D6F5D" w14:textId="77777777" w:rsidR="00565462" w:rsidRDefault="00565462" w:rsidP="00565462">
      <w:pPr>
        <w:shd w:val="clear" w:color="auto" w:fill="FFFFFF"/>
        <w:suppressAutoHyphens/>
        <w:textAlignment w:val="auto"/>
        <w:rPr>
          <w:rFonts w:eastAsia="Times New Roman"/>
          <w:lang w:eastAsia="pt-BR" w:bidi="ar-SA"/>
        </w:rPr>
      </w:pPr>
      <w:r>
        <w:rPr>
          <w:rFonts w:eastAsia="Times New Roman"/>
          <w:lang w:eastAsia="pt-BR" w:bidi="ar-SA"/>
        </w:rPr>
        <w:t> </w:t>
      </w:r>
    </w:p>
    <w:tbl>
      <w:tblPr>
        <w:tblW w:w="8789" w:type="dxa"/>
        <w:jc w:val="center"/>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57" w:type="dxa"/>
          <w:left w:w="78" w:type="dxa"/>
          <w:bottom w:w="57" w:type="dxa"/>
        </w:tblCellMar>
        <w:tblLook w:val="04A0" w:firstRow="1" w:lastRow="0" w:firstColumn="1" w:lastColumn="0" w:noHBand="0" w:noVBand="1"/>
      </w:tblPr>
      <w:tblGrid>
        <w:gridCol w:w="6997"/>
        <w:gridCol w:w="896"/>
        <w:gridCol w:w="896"/>
      </w:tblGrid>
      <w:tr w:rsidR="00565462" w14:paraId="0F7BBFEA" w14:textId="77777777" w:rsidTr="003965FC">
        <w:trPr>
          <w:trHeight w:val="347"/>
          <w:jc w:val="center"/>
        </w:trPr>
        <w:tc>
          <w:tcPr>
            <w:tcW w:w="6997"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left w:w="78" w:type="dxa"/>
            </w:tcMar>
            <w:vAlign w:val="center"/>
          </w:tcPr>
          <w:p w14:paraId="00560194" w14:textId="77777777" w:rsidR="00565462" w:rsidRDefault="00565462" w:rsidP="003965FC">
            <w:pPr>
              <w:suppressAutoHyphens/>
              <w:spacing w:beforeAutospacing="1" w:afterAutospacing="1"/>
              <w:jc w:val="center"/>
              <w:textAlignment w:val="auto"/>
              <w:rPr>
                <w:rFonts w:eastAsia="Times New Roman"/>
                <w:b/>
                <w:lang w:eastAsia="pt-BR" w:bidi="ar-SA"/>
              </w:rPr>
            </w:pPr>
            <w:r>
              <w:rPr>
                <w:rFonts w:eastAsia="Times New Roman"/>
                <w:b/>
                <w:lang w:eastAsia="pt-BR" w:bidi="ar-SA"/>
              </w:rPr>
              <w:t>AUTOAVALIAÇÃO</w:t>
            </w:r>
          </w:p>
        </w:tc>
        <w:tc>
          <w:tcPr>
            <w:tcW w:w="896"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vAlign w:val="center"/>
          </w:tcPr>
          <w:p w14:paraId="7E87467B" w14:textId="77777777" w:rsidR="00565462" w:rsidRDefault="00565462" w:rsidP="003965FC">
            <w:pPr>
              <w:suppressAutoHyphens/>
              <w:spacing w:beforeAutospacing="1" w:afterAutospacing="1"/>
              <w:jc w:val="center"/>
              <w:textAlignment w:val="auto"/>
              <w:rPr>
                <w:rFonts w:eastAsia="Times New Roman"/>
                <w:b/>
                <w:lang w:eastAsia="pt-BR" w:bidi="ar-SA"/>
              </w:rPr>
            </w:pPr>
            <w:r>
              <w:rPr>
                <w:rFonts w:eastAsia="Times New Roman"/>
                <w:b/>
                <w:lang w:eastAsia="pt-BR" w:bidi="ar-SA"/>
              </w:rPr>
              <w:t>SIM</w:t>
            </w:r>
          </w:p>
        </w:tc>
        <w:tc>
          <w:tcPr>
            <w:tcW w:w="896"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vAlign w:val="center"/>
          </w:tcPr>
          <w:p w14:paraId="26A7D3F9" w14:textId="77777777" w:rsidR="00565462" w:rsidRDefault="00565462" w:rsidP="003965FC">
            <w:pPr>
              <w:suppressAutoHyphens/>
              <w:spacing w:beforeAutospacing="1" w:afterAutospacing="1"/>
              <w:jc w:val="center"/>
              <w:textAlignment w:val="auto"/>
              <w:rPr>
                <w:rFonts w:eastAsia="Times New Roman"/>
                <w:b/>
                <w:lang w:eastAsia="pt-BR" w:bidi="ar-SA"/>
              </w:rPr>
            </w:pPr>
            <w:r>
              <w:rPr>
                <w:rFonts w:eastAsia="Times New Roman"/>
                <w:b/>
                <w:lang w:eastAsia="pt-BR" w:bidi="ar-SA"/>
              </w:rPr>
              <w:t>NÃO</w:t>
            </w:r>
          </w:p>
        </w:tc>
      </w:tr>
      <w:tr w:rsidR="00565462" w14:paraId="035C9424" w14:textId="77777777" w:rsidTr="003965FC">
        <w:trPr>
          <w:trHeight w:val="318"/>
          <w:jc w:val="center"/>
        </w:trPr>
        <w:tc>
          <w:tcPr>
            <w:tcW w:w="6997" w:type="dxa"/>
            <w:tcBorders>
              <w:top w:val="single" w:sz="8" w:space="0" w:color="00000A"/>
              <w:left w:val="single" w:sz="8" w:space="0" w:color="00000A"/>
              <w:bottom w:val="single" w:sz="8" w:space="0" w:color="00000A"/>
              <w:right w:val="single" w:sz="8" w:space="0" w:color="00000A"/>
            </w:tcBorders>
            <w:shd w:val="clear" w:color="auto" w:fill="FFFFFF"/>
            <w:tcMar>
              <w:left w:w="78" w:type="dxa"/>
            </w:tcMar>
            <w:vAlign w:val="center"/>
          </w:tcPr>
          <w:p w14:paraId="197E404A"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Participei de todas as etapas da atividade em sala de aula e fora dela?</w:t>
            </w:r>
          </w:p>
        </w:tc>
        <w:tc>
          <w:tcPr>
            <w:tcW w:w="896"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B7506EA"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 </w:t>
            </w:r>
          </w:p>
        </w:tc>
        <w:tc>
          <w:tcPr>
            <w:tcW w:w="896"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7397030A"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 </w:t>
            </w:r>
          </w:p>
        </w:tc>
      </w:tr>
      <w:tr w:rsidR="00565462" w14:paraId="0A099455" w14:textId="77777777" w:rsidTr="003965FC">
        <w:trPr>
          <w:trHeight w:val="318"/>
          <w:jc w:val="center"/>
        </w:trPr>
        <w:tc>
          <w:tcPr>
            <w:tcW w:w="6997" w:type="dxa"/>
            <w:tcBorders>
              <w:top w:val="single" w:sz="8" w:space="0" w:color="00000A"/>
              <w:left w:val="single" w:sz="8" w:space="0" w:color="00000A"/>
              <w:bottom w:val="single" w:sz="8" w:space="0" w:color="00000A"/>
              <w:right w:val="single" w:sz="8" w:space="0" w:color="00000A"/>
            </w:tcBorders>
            <w:shd w:val="clear" w:color="auto" w:fill="FFFFFF"/>
            <w:tcMar>
              <w:left w:w="78" w:type="dxa"/>
            </w:tcMar>
            <w:vAlign w:val="center"/>
          </w:tcPr>
          <w:p w14:paraId="11ABE626"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Realizei as pesquisas propostas, buscando fontes confiáveis e selecionando textos informativos adequados?</w:t>
            </w:r>
          </w:p>
        </w:tc>
        <w:tc>
          <w:tcPr>
            <w:tcW w:w="896"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AA8F4B5"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 </w:t>
            </w:r>
          </w:p>
        </w:tc>
        <w:tc>
          <w:tcPr>
            <w:tcW w:w="896"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EC08060"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 </w:t>
            </w:r>
          </w:p>
        </w:tc>
      </w:tr>
      <w:tr w:rsidR="00565462" w14:paraId="62EF8D36" w14:textId="77777777" w:rsidTr="003965FC">
        <w:trPr>
          <w:trHeight w:val="318"/>
          <w:jc w:val="center"/>
        </w:trPr>
        <w:tc>
          <w:tcPr>
            <w:tcW w:w="6997" w:type="dxa"/>
            <w:tcBorders>
              <w:top w:val="single" w:sz="8" w:space="0" w:color="00000A"/>
              <w:left w:val="single" w:sz="8" w:space="0" w:color="00000A"/>
              <w:bottom w:val="single" w:sz="8" w:space="0" w:color="00000A"/>
              <w:right w:val="single" w:sz="8" w:space="0" w:color="00000A"/>
            </w:tcBorders>
            <w:shd w:val="clear" w:color="auto" w:fill="FFFFFF"/>
            <w:tcMar>
              <w:left w:w="78" w:type="dxa"/>
            </w:tcMar>
            <w:vAlign w:val="center"/>
          </w:tcPr>
          <w:p w14:paraId="2C8C2FDC"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Contribuí ativamente para a apresentação do seminário?</w:t>
            </w:r>
          </w:p>
        </w:tc>
        <w:tc>
          <w:tcPr>
            <w:tcW w:w="896"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1914E07E"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 </w:t>
            </w:r>
          </w:p>
        </w:tc>
        <w:tc>
          <w:tcPr>
            <w:tcW w:w="896"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50F505E2"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 </w:t>
            </w:r>
          </w:p>
        </w:tc>
      </w:tr>
      <w:tr w:rsidR="00565462" w14:paraId="6E6C067B" w14:textId="77777777" w:rsidTr="003965FC">
        <w:trPr>
          <w:trHeight w:val="366"/>
          <w:jc w:val="center"/>
        </w:trPr>
        <w:tc>
          <w:tcPr>
            <w:tcW w:w="6997" w:type="dxa"/>
            <w:tcBorders>
              <w:top w:val="single" w:sz="8" w:space="0" w:color="00000A"/>
              <w:left w:val="single" w:sz="8" w:space="0" w:color="00000A"/>
              <w:bottom w:val="single" w:sz="8" w:space="0" w:color="00000A"/>
              <w:right w:val="single" w:sz="8" w:space="0" w:color="00000A"/>
            </w:tcBorders>
            <w:shd w:val="clear" w:color="auto" w:fill="FFFFFF"/>
            <w:tcMar>
              <w:left w:w="78" w:type="dxa"/>
            </w:tcMar>
            <w:vAlign w:val="center"/>
          </w:tcPr>
          <w:p w14:paraId="1B092FDB"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Contribuí para a divulgação dos trabalhos?</w:t>
            </w:r>
          </w:p>
        </w:tc>
        <w:tc>
          <w:tcPr>
            <w:tcW w:w="896"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A7D92DD"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 </w:t>
            </w:r>
          </w:p>
        </w:tc>
        <w:tc>
          <w:tcPr>
            <w:tcW w:w="896"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4E780BDD"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 </w:t>
            </w:r>
          </w:p>
        </w:tc>
      </w:tr>
      <w:tr w:rsidR="00565462" w14:paraId="67F9D05B" w14:textId="77777777" w:rsidTr="003965FC">
        <w:trPr>
          <w:trHeight w:val="366"/>
          <w:jc w:val="center"/>
        </w:trPr>
        <w:tc>
          <w:tcPr>
            <w:tcW w:w="6997" w:type="dxa"/>
            <w:tcBorders>
              <w:top w:val="single" w:sz="8" w:space="0" w:color="00000A"/>
              <w:left w:val="single" w:sz="8" w:space="0" w:color="00000A"/>
              <w:bottom w:val="single" w:sz="8" w:space="0" w:color="00000A"/>
              <w:right w:val="single" w:sz="8" w:space="0" w:color="00000A"/>
            </w:tcBorders>
            <w:shd w:val="clear" w:color="auto" w:fill="FFFFFF"/>
            <w:tcMar>
              <w:left w:w="78" w:type="dxa"/>
            </w:tcMar>
            <w:vAlign w:val="center"/>
          </w:tcPr>
          <w:p w14:paraId="41419DC9"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O trabalho dessas aulas foi significativo para mim?</w:t>
            </w:r>
          </w:p>
        </w:tc>
        <w:tc>
          <w:tcPr>
            <w:tcW w:w="896"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0D4F00AA"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 </w:t>
            </w:r>
          </w:p>
        </w:tc>
        <w:tc>
          <w:tcPr>
            <w:tcW w:w="896" w:type="dxa"/>
            <w:tcBorders>
              <w:top w:val="single" w:sz="8" w:space="0" w:color="00000A"/>
              <w:left w:val="single" w:sz="8" w:space="0" w:color="00000A"/>
              <w:bottom w:val="single" w:sz="8" w:space="0" w:color="00000A"/>
              <w:right w:val="single" w:sz="8" w:space="0" w:color="00000A"/>
            </w:tcBorders>
            <w:shd w:val="clear" w:color="auto" w:fill="FFFFFF"/>
            <w:vAlign w:val="center"/>
          </w:tcPr>
          <w:p w14:paraId="2AD928AA" w14:textId="77777777" w:rsidR="00565462" w:rsidRDefault="00565462" w:rsidP="003965FC">
            <w:pPr>
              <w:suppressAutoHyphens/>
              <w:spacing w:beforeAutospacing="1" w:afterAutospacing="1"/>
              <w:textAlignment w:val="auto"/>
              <w:rPr>
                <w:rFonts w:eastAsia="Times New Roman"/>
                <w:lang w:eastAsia="pt-BR" w:bidi="ar-SA"/>
              </w:rPr>
            </w:pPr>
            <w:r>
              <w:rPr>
                <w:rFonts w:eastAsia="Times New Roman"/>
                <w:lang w:eastAsia="pt-BR" w:bidi="ar-SA"/>
              </w:rPr>
              <w:t> </w:t>
            </w:r>
          </w:p>
        </w:tc>
      </w:tr>
    </w:tbl>
    <w:p w14:paraId="75BB21A6" w14:textId="77777777" w:rsidR="00565462" w:rsidRDefault="00565462" w:rsidP="00565462">
      <w:pPr>
        <w:shd w:val="clear" w:color="auto" w:fill="FFFFFF"/>
        <w:suppressAutoHyphens/>
        <w:textAlignment w:val="auto"/>
        <w:rPr>
          <w:sz w:val="32"/>
          <w:szCs w:val="32"/>
        </w:rPr>
      </w:pPr>
      <w:r>
        <w:rPr>
          <w:rFonts w:ascii="Calibri" w:eastAsia="Times New Roman" w:hAnsi="Calibri" w:cs="Times New Roman"/>
          <w:color w:val="212121"/>
          <w:sz w:val="22"/>
          <w:szCs w:val="22"/>
          <w:lang w:eastAsia="pt-BR" w:bidi="ar-SA"/>
        </w:rPr>
        <w:t> </w:t>
      </w:r>
    </w:p>
    <w:p w14:paraId="2706E168" w14:textId="77777777" w:rsidR="00565462" w:rsidRDefault="00565462" w:rsidP="00565462">
      <w:pPr>
        <w:autoSpaceDN/>
        <w:spacing w:after="160" w:line="259" w:lineRule="auto"/>
        <w:textAlignment w:val="auto"/>
        <w:rPr>
          <w:rFonts w:eastAsia="Tahoma"/>
        </w:rPr>
      </w:pPr>
      <w:r>
        <w:rPr>
          <w:rFonts w:eastAsia="Tahoma"/>
        </w:rPr>
        <w:br w:type="page"/>
      </w:r>
    </w:p>
    <w:p w14:paraId="4E020F3F" w14:textId="77777777" w:rsidR="00565462" w:rsidRPr="00EE467E" w:rsidRDefault="00565462" w:rsidP="00565462"/>
    <w:p w14:paraId="400FD421" w14:textId="77777777" w:rsidR="00565462" w:rsidRDefault="00565462" w:rsidP="00565462">
      <w:pPr>
        <w:pStyle w:val="01TITULO2"/>
      </w:pPr>
      <w:r>
        <w:t>Referências bibliográficas adicionais</w:t>
      </w:r>
    </w:p>
    <w:p w14:paraId="3A49D393" w14:textId="77777777" w:rsidR="00565462" w:rsidRDefault="00565462" w:rsidP="00565462">
      <w:pPr>
        <w:pStyle w:val="01TITULO3"/>
        <w:spacing w:before="0" w:line="240" w:lineRule="auto"/>
        <w:rPr>
          <w:sz w:val="28"/>
        </w:rPr>
      </w:pPr>
    </w:p>
    <w:p w14:paraId="3D468339" w14:textId="77777777" w:rsidR="00565462" w:rsidRDefault="00565462" w:rsidP="00565462">
      <w:pPr>
        <w:pStyle w:val="01TITULO3"/>
      </w:pPr>
      <w:r>
        <w:t>Livros</w:t>
      </w:r>
    </w:p>
    <w:p w14:paraId="5524ECDC" w14:textId="77777777" w:rsidR="00565462" w:rsidRDefault="00565462" w:rsidP="00565462">
      <w:pPr>
        <w:pStyle w:val="02TEXTOPRINCIPAL"/>
      </w:pPr>
      <w:r>
        <w:rPr>
          <w:shd w:val="clear" w:color="auto" w:fill="FFFFFF"/>
        </w:rPr>
        <w:t xml:space="preserve">DEAN, Warren. </w:t>
      </w:r>
      <w:r>
        <w:rPr>
          <w:i/>
          <w:shd w:val="clear" w:color="auto" w:fill="FFFFFF"/>
        </w:rPr>
        <w:t>A ferro e fogo</w:t>
      </w:r>
      <w:r>
        <w:rPr>
          <w:shd w:val="clear" w:color="auto" w:fill="FFFFFF"/>
        </w:rPr>
        <w:t>: a história e a devastação da Mata Atlântica brasileira. São Paulo: Companhia das Letras, 1996.</w:t>
      </w:r>
    </w:p>
    <w:p w14:paraId="049F94E2" w14:textId="77777777" w:rsidR="00565462" w:rsidRDefault="00565462" w:rsidP="00565462">
      <w:pPr>
        <w:pStyle w:val="02TEXTOPRINCIPAL"/>
      </w:pPr>
    </w:p>
    <w:p w14:paraId="791F5739" w14:textId="77777777" w:rsidR="00565462" w:rsidRDefault="00565462" w:rsidP="00565462">
      <w:pPr>
        <w:pStyle w:val="02TEXTOPRINCIPAL"/>
      </w:pPr>
      <w:r>
        <w:t xml:space="preserve">MARQUES, Luiz. </w:t>
      </w:r>
      <w:r>
        <w:rPr>
          <w:i/>
        </w:rPr>
        <w:t>Capitalismo e colapso ambiental</w:t>
      </w:r>
      <w:r>
        <w:t>. Campinas: Editora da Unicamp, 2015.</w:t>
      </w:r>
    </w:p>
    <w:p w14:paraId="42621D98" w14:textId="77777777" w:rsidR="00565462" w:rsidRDefault="00565462" w:rsidP="00565462">
      <w:pPr>
        <w:pStyle w:val="02TEXTOPRINCIPAL"/>
      </w:pPr>
    </w:p>
    <w:p w14:paraId="49161BAC" w14:textId="77777777" w:rsidR="00565462" w:rsidRDefault="00565462" w:rsidP="00565462">
      <w:pPr>
        <w:pStyle w:val="02TEXTOPRINCIPAL"/>
      </w:pPr>
      <w:r>
        <w:t xml:space="preserve">MARTINEZ, Paulo Henrique. </w:t>
      </w:r>
      <w:r>
        <w:rPr>
          <w:i/>
        </w:rPr>
        <w:t>História Ambiental no Brasil</w:t>
      </w:r>
      <w:r>
        <w:t>: pesquisa e ensino. São Paulo: Editora Cortez, 2006. (Coleção Questões da nossa época)</w:t>
      </w:r>
    </w:p>
    <w:p w14:paraId="70306BF3" w14:textId="77777777" w:rsidR="00565462" w:rsidRDefault="00565462" w:rsidP="00565462">
      <w:pPr>
        <w:pStyle w:val="02TEXTOPRINCIPAL"/>
      </w:pPr>
    </w:p>
    <w:p w14:paraId="0CAA3AA6" w14:textId="77777777" w:rsidR="00565462" w:rsidRDefault="00565462" w:rsidP="00565462">
      <w:pPr>
        <w:pStyle w:val="02TEXTOPRINCIPAL"/>
      </w:pPr>
      <w:r>
        <w:t xml:space="preserve">REIGOTA, Marcos. </w:t>
      </w:r>
      <w:r>
        <w:rPr>
          <w:i/>
        </w:rPr>
        <w:t>Meio ambiente e representação social</w:t>
      </w:r>
      <w:r>
        <w:t>. São Paulo: Editora Cortez, 2006. (Coleção Questões da nossa época)</w:t>
      </w:r>
    </w:p>
    <w:p w14:paraId="79989F09" w14:textId="77777777" w:rsidR="00565462" w:rsidRDefault="00565462" w:rsidP="00565462">
      <w:pPr>
        <w:suppressAutoHyphens/>
      </w:pPr>
    </w:p>
    <w:p w14:paraId="6F1A06F7" w14:textId="77777777" w:rsidR="00565462" w:rsidRDefault="00565462" w:rsidP="00565462">
      <w:pPr>
        <w:pStyle w:val="01TITULO3"/>
      </w:pPr>
      <w:r>
        <w:rPr>
          <w:i/>
        </w:rPr>
        <w:t>Sites</w:t>
      </w:r>
      <w:r>
        <w:t xml:space="preserve"> </w:t>
      </w:r>
    </w:p>
    <w:p w14:paraId="548A24BF" w14:textId="77777777" w:rsidR="00565462" w:rsidRDefault="00565462" w:rsidP="00565462">
      <w:pPr>
        <w:pStyle w:val="02TEXTOPRINCIPAL"/>
      </w:pPr>
      <w:r>
        <w:t xml:space="preserve">MINISTÉRIO DO MEIO AMBIENTE. </w:t>
      </w:r>
      <w:r>
        <w:rPr>
          <w:i/>
        </w:rPr>
        <w:t>Biomas</w:t>
      </w:r>
      <w:r>
        <w:t>. Disponível em: &lt;</w:t>
      </w:r>
      <w:hyperlink r:id="rId18" w:history="1">
        <w:r w:rsidRPr="00EE467E">
          <w:rPr>
            <w:rStyle w:val="Hyperlink"/>
          </w:rPr>
          <w:t>http://www.mma.gov.br/biomas.html</w:t>
        </w:r>
      </w:hyperlink>
      <w:r>
        <w:t xml:space="preserve">&gt;. </w:t>
      </w:r>
      <w:r>
        <w:br/>
        <w:t>Acesso em: 28 set. 2018.</w:t>
      </w:r>
    </w:p>
    <w:p w14:paraId="52B08655" w14:textId="77777777" w:rsidR="00565462" w:rsidRDefault="00565462" w:rsidP="00565462">
      <w:pPr>
        <w:pStyle w:val="02TEXTOPRINCIPAL"/>
      </w:pPr>
    </w:p>
    <w:p w14:paraId="591E47A4" w14:textId="261E728C" w:rsidR="00565462" w:rsidRDefault="00565462" w:rsidP="00565462">
      <w:pPr>
        <w:pStyle w:val="02TEXTOPRINCIPAL"/>
      </w:pPr>
      <w:r>
        <w:t xml:space="preserve">MINISTÉRIO DO MEIO AMBIENTE. </w:t>
      </w:r>
      <w:r>
        <w:rPr>
          <w:i/>
        </w:rPr>
        <w:t>Unidade de conservação</w:t>
      </w:r>
      <w:r>
        <w:t>. Disponível em:</w:t>
      </w:r>
      <w:r>
        <w:br/>
        <w:t>&lt;</w:t>
      </w:r>
      <w:hyperlink r:id="rId19" w:history="1">
        <w:r w:rsidRPr="00EE467E">
          <w:rPr>
            <w:rStyle w:val="Hyperlink"/>
          </w:rPr>
          <w:t>http://www.mma.gov.br/areas-protegidas/unidades-de-conservacao.html</w:t>
        </w:r>
      </w:hyperlink>
      <w:r>
        <w:t>&gt;. Acesso em: 28 set. 2018.</w:t>
      </w:r>
    </w:p>
    <w:p w14:paraId="79AF3378" w14:textId="77777777" w:rsidR="00565462" w:rsidRDefault="00565462" w:rsidP="00565462">
      <w:pPr>
        <w:pStyle w:val="02TEXTOPRINCIPAL"/>
      </w:pPr>
    </w:p>
    <w:p w14:paraId="51567B14" w14:textId="2DF8FC79" w:rsidR="00565462" w:rsidRDefault="00565462" w:rsidP="00565462">
      <w:pPr>
        <w:pStyle w:val="02TEXTOPRINCIPAL"/>
      </w:pPr>
      <w:r>
        <w:t xml:space="preserve">INSTITUTO BRASILEIRO DE GEOGRAFIA E ESTATÍSTICA. </w:t>
      </w:r>
      <w:r w:rsidRPr="00C6288E">
        <w:rPr>
          <w:i/>
        </w:rPr>
        <w:t>Mapa dos biomas</w:t>
      </w:r>
      <w:r>
        <w:t>. Disponível em: &lt;</w:t>
      </w:r>
      <w:hyperlink r:id="rId20" w:history="1">
        <w:r w:rsidRPr="00EE467E">
          <w:rPr>
            <w:rStyle w:val="Hyperlink"/>
          </w:rPr>
          <w:t>https://ww2.ibge.gov.br/home/presidencia/noticias/21052004biomashtml.shtm</w:t>
        </w:r>
      </w:hyperlink>
      <w:r>
        <w:t>&gt;. Acesso em: 28 set. 2018.</w:t>
      </w:r>
    </w:p>
    <w:p w14:paraId="7DBC8B19" w14:textId="77777777" w:rsidR="00565462" w:rsidRDefault="00565462" w:rsidP="00565462">
      <w:pPr>
        <w:pStyle w:val="02TEXTOPRINCIPAL"/>
        <w:rPr>
          <w:b/>
        </w:rPr>
      </w:pPr>
    </w:p>
    <w:p w14:paraId="4531404F" w14:textId="77777777" w:rsidR="00565462" w:rsidRDefault="00565462" w:rsidP="00565462">
      <w:pPr>
        <w:pStyle w:val="01TITULO3"/>
      </w:pPr>
      <w:r>
        <w:t>Filmes</w:t>
      </w:r>
    </w:p>
    <w:p w14:paraId="0D7CE4DA" w14:textId="77777777" w:rsidR="00565462" w:rsidRPr="00E149CE" w:rsidRDefault="00565462" w:rsidP="00565462">
      <w:pPr>
        <w:pStyle w:val="02TEXTOPRINCIPAL"/>
      </w:pPr>
      <w:r>
        <w:rPr>
          <w:i/>
        </w:rPr>
        <w:t>A lei da água – novo código florestal</w:t>
      </w:r>
      <w:r>
        <w:t>. Direção: André D’Elia. Brasil, 2014, 134 min.</w:t>
      </w:r>
    </w:p>
    <w:p w14:paraId="5DF67490" w14:textId="54FBB590" w:rsidR="007A1087" w:rsidRPr="00565462" w:rsidRDefault="007A1087" w:rsidP="00565462"/>
    <w:sectPr w:rsidR="007A1087" w:rsidRPr="00565462" w:rsidSect="007C31A7">
      <w:headerReference w:type="even" r:id="rId21"/>
      <w:headerReference w:type="default" r:id="rId22"/>
      <w:footerReference w:type="even" r:id="rId23"/>
      <w:footerReference w:type="default" r:id="rId24"/>
      <w:headerReference w:type="first" r:id="rId25"/>
      <w:footerReference w:type="first" r:id="rId26"/>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3B457" w14:textId="77777777" w:rsidR="00226B03" w:rsidRDefault="00226B03">
      <w:r>
        <w:separator/>
      </w:r>
    </w:p>
  </w:endnote>
  <w:endnote w:type="continuationSeparator" w:id="0">
    <w:p w14:paraId="17FCA478" w14:textId="77777777" w:rsidR="00226B03" w:rsidRDefault="00226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 w:fontKey="{52C014CD-071A-4E43-B086-1330C854D4FE}"/>
    <w:embedBold r:id="rId2" w:fontKey="{B91645A1-FBE7-4A2A-A111-120D9CC1FBA0}"/>
  </w:font>
  <w:font w:name="Tahoma">
    <w:panose1 w:val="020B0604030504040204"/>
    <w:charset w:val="00"/>
    <w:family w:val="swiss"/>
    <w:pitch w:val="variable"/>
    <w:sig w:usb0="E1002EFF" w:usb1="C000605B" w:usb2="00000029" w:usb3="00000000" w:csb0="000101FF" w:csb1="00000000"/>
    <w:embedRegular r:id="rId3" w:fontKey="{8F9C351A-6A15-475B-BAEE-6A77001433FA}"/>
    <w:embedBold r:id="rId4" w:fontKey="{3417C095-B67B-4431-8E26-F3D09AA61F24}"/>
    <w:embedItalic r:id="rId5" w:fontKey="{1BDF7D6F-3E78-4B04-8C09-53E54EA05DF6}"/>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6" w:fontKey="{1475EB6C-A5E0-4199-8195-A4D5D4EAE49C}"/>
    <w:embedItalic r:id="rId7" w:fontKey="{51DD88EA-270D-4864-9B49-DDFE76F3BE00}"/>
  </w:font>
  <w:font w:name="Mangal">
    <w:panose1 w:val="00000400000000000000"/>
    <w:charset w:val="00"/>
    <w:family w:val="roman"/>
    <w:pitch w:val="variable"/>
    <w:sig w:usb0="00008003" w:usb1="00000000" w:usb2="00000000" w:usb3="00000000" w:csb0="00000001" w:csb1="00000000"/>
    <w:embedRegular r:id="rId8" w:fontKey="{463F6B72-8A9B-4F7F-8121-BEC3FE8AB0DE}"/>
  </w:font>
  <w:font w:name="Cambria">
    <w:panose1 w:val="02040503050406030204"/>
    <w:charset w:val="00"/>
    <w:family w:val="roman"/>
    <w:pitch w:val="variable"/>
    <w:sig w:usb0="E00002FF" w:usb1="400004FF" w:usb2="00000000" w:usb3="00000000" w:csb0="0000019F" w:csb1="00000000"/>
    <w:embedRegular r:id="rId9" w:fontKey="{897C0743-7C7B-4332-9CBD-D4150E3DEBFD}"/>
    <w:embedBold r:id="rId10" w:fontKey="{74751E2C-A8CB-4F4F-97C0-AC89E5FC8147}"/>
    <w:embedBoldItalic r:id="rId11" w:fontKey="{4D5C1C50-7674-4A50-BC39-4EF4C02A1C48}"/>
  </w:font>
  <w:font w:name="Segoe UI">
    <w:panose1 w:val="020B0502040204020203"/>
    <w:charset w:val="00"/>
    <w:family w:val="swiss"/>
    <w:pitch w:val="variable"/>
    <w:sig w:usb0="E4002EFF" w:usb1="C000E47F" w:usb2="00000009" w:usb3="00000000" w:csb0="000001FF" w:csb1="00000000"/>
    <w:embedRegular r:id="rId12" w:fontKey="{11FA7D7A-C72D-456F-BFC6-5026D23C1D8C}"/>
  </w:font>
  <w:font w:name="Cronos Pro">
    <w:altName w:val="Cronos Pro"/>
    <w:panose1 w:val="00000000000000000000"/>
    <w:charset w:val="00"/>
    <w:family w:val="swiss"/>
    <w:notTrueType/>
    <w:pitch w:val="variable"/>
    <w:sig w:usb0="00000007" w:usb1="00000001" w:usb2="00000000" w:usb3="00000000" w:csb0="00000093" w:csb1="00000000"/>
  </w:font>
  <w:font w:name="ArialMT">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5332F" w14:textId="77777777" w:rsidR="006F6434" w:rsidRDefault="006F643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1"/>
    </w:tblGrid>
    <w:tr w:rsidR="009D222A" w14:paraId="5BC1BA6C" w14:textId="77777777" w:rsidTr="009D222A">
      <w:trPr>
        <w:trHeight w:val="454"/>
      </w:trPr>
      <w:tc>
        <w:tcPr>
          <w:tcW w:w="9606" w:type="dxa"/>
          <w:vAlign w:val="center"/>
          <w:hideMark/>
        </w:tcPr>
        <w:p w14:paraId="0A151781" w14:textId="77777777" w:rsidR="009D222A" w:rsidRDefault="009D222A" w:rsidP="009D222A">
          <w:pPr>
            <w:spacing w:line="120" w:lineRule="atLeast"/>
            <w:rPr>
              <w:sz w:val="14"/>
              <w:szCs w:val="14"/>
            </w:rPr>
          </w:pPr>
          <w:r>
            <w:rPr>
              <w:sz w:val="14"/>
              <w:szCs w:val="14"/>
            </w:rPr>
            <w:t>Este material está em Licença Aberta — CC BY NC 3.0BR ou 4.0 </w:t>
          </w:r>
          <w:proofErr w:type="spellStart"/>
          <w:r>
            <w:rPr>
              <w:i/>
              <w:sz w:val="14"/>
              <w:szCs w:val="14"/>
            </w:rPr>
            <w:t>International</w:t>
          </w:r>
          <w:proofErr w:type="spellEnd"/>
          <w:r>
            <w:rPr>
              <w:i/>
              <w:sz w:val="14"/>
              <w:szCs w:val="14"/>
            </w:rPr>
            <w:t> </w:t>
          </w:r>
          <w:r>
            <w:rPr>
              <w:sz w:val="14"/>
              <w:szCs w:val="14"/>
            </w:rPr>
            <w:t>(permite a edição ou a criação de obras derivadas sobre a obra  </w:t>
          </w:r>
          <w:r>
            <w:rPr>
              <w:sz w:val="14"/>
              <w:szCs w:val="14"/>
            </w:rPr>
            <w:br/>
            <w:t>com fins não comerciais, contanto que atribuam crédito e que licenciem as criações sob os mesmos parâmetros da Licença Aberta).</w:t>
          </w:r>
        </w:p>
      </w:tc>
      <w:tc>
        <w:tcPr>
          <w:tcW w:w="738" w:type="dxa"/>
          <w:vAlign w:val="center"/>
          <w:hideMark/>
        </w:tcPr>
        <w:p w14:paraId="66335E9E" w14:textId="77777777" w:rsidR="009D222A" w:rsidRDefault="009D222A" w:rsidP="009D222A">
          <w:r>
            <w:fldChar w:fldCharType="begin"/>
          </w:r>
          <w:r>
            <w:instrText xml:space="preserve"> PAGE  \* Arabic  \* MERGEFORMAT </w:instrText>
          </w:r>
          <w:r>
            <w:fldChar w:fldCharType="separate"/>
          </w:r>
          <w:r>
            <w:rPr>
              <w:noProof/>
            </w:rPr>
            <w:t>1</w:t>
          </w:r>
          <w:r>
            <w:fldChar w:fldCharType="end"/>
          </w:r>
        </w:p>
      </w:tc>
    </w:tr>
  </w:tbl>
  <w:p w14:paraId="580FE587" w14:textId="77777777" w:rsidR="003C717A" w:rsidRPr="009D222A" w:rsidRDefault="003C717A" w:rsidP="009D222A">
    <w:pPr>
      <w:pStyle w:val="Rodap"/>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F97B3" w14:textId="77777777" w:rsidR="006F6434" w:rsidRDefault="006F643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D2EE8" w14:textId="77777777" w:rsidR="00226B03" w:rsidRDefault="00226B03">
      <w:r>
        <w:separator/>
      </w:r>
    </w:p>
  </w:footnote>
  <w:footnote w:type="continuationSeparator" w:id="0">
    <w:p w14:paraId="7C4711B1" w14:textId="77777777" w:rsidR="00226B03" w:rsidRDefault="00226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3009A" w14:textId="77777777" w:rsidR="006F6434" w:rsidRDefault="006F643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631511" w:rsidRDefault="00631511">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26BE1" w14:textId="77777777" w:rsidR="006F6434" w:rsidRDefault="006F643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A946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145C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F4E9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6250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96B4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E419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7CA6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A684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0079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E64A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305A7B"/>
    <w:multiLevelType w:val="hybridMultilevel"/>
    <w:tmpl w:val="E202148E"/>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202F55E9"/>
    <w:multiLevelType w:val="hybridMultilevel"/>
    <w:tmpl w:val="0A388A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17377B4"/>
    <w:multiLevelType w:val="hybridMultilevel"/>
    <w:tmpl w:val="7DB025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7966704"/>
    <w:multiLevelType w:val="multilevel"/>
    <w:tmpl w:val="B89A68FA"/>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14" w15:restartNumberingAfterBreak="0">
    <w:nsid w:val="29282FF1"/>
    <w:multiLevelType w:val="hybridMultilevel"/>
    <w:tmpl w:val="8586105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D997E76"/>
    <w:multiLevelType w:val="hybridMultilevel"/>
    <w:tmpl w:val="3A7045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DBB1C56"/>
    <w:multiLevelType w:val="multilevel"/>
    <w:tmpl w:val="A0F66C62"/>
    <w:lvl w:ilvl="0">
      <w:start w:val="4"/>
      <w:numFmt w:val="bullet"/>
      <w:lvlText w:val="-"/>
      <w:lvlJc w:val="left"/>
      <w:pPr>
        <w:ind w:left="720" w:hanging="360"/>
      </w:pPr>
      <w:rPr>
        <w:b/>
        <w:sz w:val="22"/>
        <w:szCs w:val="22"/>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7" w15:restartNumberingAfterBreak="0">
    <w:nsid w:val="309C02FD"/>
    <w:multiLevelType w:val="hybridMultilevel"/>
    <w:tmpl w:val="A1AE17D0"/>
    <w:lvl w:ilvl="0" w:tplc="0416000F">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15:restartNumberingAfterBreak="0">
    <w:nsid w:val="32802277"/>
    <w:multiLevelType w:val="multilevel"/>
    <w:tmpl w:val="B3822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945CED"/>
    <w:multiLevelType w:val="multilevel"/>
    <w:tmpl w:val="6DE43614"/>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9F64893"/>
    <w:multiLevelType w:val="multilevel"/>
    <w:tmpl w:val="C8365C7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3B1CB9"/>
    <w:multiLevelType w:val="hybridMultilevel"/>
    <w:tmpl w:val="83B070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66D0ABA"/>
    <w:multiLevelType w:val="multilevel"/>
    <w:tmpl w:val="428A2CAE"/>
    <w:lvl w:ilvl="0">
      <w:start w:val="1"/>
      <w:numFmt w:val="bullet"/>
      <w:lvlText w:val=""/>
      <w:lvlJc w:val="left"/>
      <w:pPr>
        <w:ind w:left="227" w:hanging="227"/>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23" w15:restartNumberingAfterBreak="0">
    <w:nsid w:val="49F33038"/>
    <w:multiLevelType w:val="hybridMultilevel"/>
    <w:tmpl w:val="35B82B00"/>
    <w:lvl w:ilvl="0" w:tplc="22A2F820">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3A24057"/>
    <w:multiLevelType w:val="hybridMultilevel"/>
    <w:tmpl w:val="077471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3B8050F"/>
    <w:multiLevelType w:val="hybridMultilevel"/>
    <w:tmpl w:val="99BE97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71D4ED5"/>
    <w:multiLevelType w:val="multilevel"/>
    <w:tmpl w:val="0C706746"/>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27" w15:restartNumberingAfterBreak="0">
    <w:nsid w:val="5A6C18C4"/>
    <w:multiLevelType w:val="multilevel"/>
    <w:tmpl w:val="C0062E8A"/>
    <w:lvl w:ilvl="0">
      <w:start w:val="1"/>
      <w:numFmt w:val="bullet"/>
      <w:lvlText w:val=""/>
      <w:lvlJc w:val="left"/>
      <w:pPr>
        <w:ind w:left="720" w:hanging="360"/>
      </w:pPr>
      <w:rPr>
        <w:b w:val="0"/>
        <w:sz w:val="21"/>
        <w:szCs w:val="21"/>
      </w:r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28" w15:restartNumberingAfterBreak="0">
    <w:nsid w:val="603F1A92"/>
    <w:multiLevelType w:val="hybridMultilevel"/>
    <w:tmpl w:val="D1F431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F46380"/>
    <w:multiLevelType w:val="multilevel"/>
    <w:tmpl w:val="DD8E36E8"/>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3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1" w15:restartNumberingAfterBreak="0">
    <w:nsid w:val="65360330"/>
    <w:multiLevelType w:val="multilevel"/>
    <w:tmpl w:val="CBC280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65A70B9B"/>
    <w:multiLevelType w:val="multilevel"/>
    <w:tmpl w:val="F36037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66A462CE"/>
    <w:multiLevelType w:val="hybridMultilevel"/>
    <w:tmpl w:val="C3EA705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CE2758D"/>
    <w:multiLevelType w:val="multilevel"/>
    <w:tmpl w:val="CAD4C0B8"/>
    <w:lvl w:ilvl="0">
      <w:start w:val="1"/>
      <w:numFmt w:val="bullet"/>
      <w:lvlText w:val=""/>
      <w:lvlJc w:val="left"/>
      <w:pPr>
        <w:ind w:left="720" w:hanging="360"/>
      </w:p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35" w15:restartNumberingAfterBreak="0">
    <w:nsid w:val="712158DB"/>
    <w:multiLevelType w:val="hybridMultilevel"/>
    <w:tmpl w:val="016A91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25F76C9"/>
    <w:multiLevelType w:val="multilevel"/>
    <w:tmpl w:val="87AC3452"/>
    <w:lvl w:ilvl="0">
      <w:start w:val="1"/>
      <w:numFmt w:val="bullet"/>
      <w:lvlText w:val=""/>
      <w:lvlJc w:val="left"/>
      <w:pPr>
        <w:ind w:left="720" w:hanging="360"/>
      </w:pPr>
      <w:rPr>
        <w:b w:val="0"/>
        <w:sz w:val="21"/>
        <w:szCs w:val="21"/>
      </w:rPr>
    </w:lvl>
    <w:lvl w:ilvl="1">
      <w:start w:val="1"/>
      <w:numFmt w:val="bullet"/>
      <w:lvlText w:val="◦"/>
      <w:lvlJc w:val="left"/>
      <w:pPr>
        <w:ind w:left="1080" w:hanging="360"/>
      </w:pPr>
    </w:lvl>
    <w:lvl w:ilvl="2">
      <w:start w:val="1"/>
      <w:numFmt w:val="bullet"/>
      <w:lvlText w:val="▪"/>
      <w:lvlJc w:val="left"/>
      <w:pPr>
        <w:ind w:left="1440" w:hanging="360"/>
      </w:pPr>
    </w:lvl>
    <w:lvl w:ilvl="3">
      <w:start w:val="1"/>
      <w:numFmt w:val="bullet"/>
      <w:lvlText w:val=""/>
      <w:lvlJc w:val="left"/>
      <w:pPr>
        <w:ind w:left="1800" w:hanging="360"/>
      </w:pPr>
    </w:lvl>
    <w:lvl w:ilvl="4">
      <w:start w:val="1"/>
      <w:numFmt w:val="bullet"/>
      <w:lvlText w:val="◦"/>
      <w:lvlJc w:val="left"/>
      <w:pPr>
        <w:ind w:left="2160" w:hanging="360"/>
      </w:pPr>
    </w:lvl>
    <w:lvl w:ilvl="5">
      <w:start w:val="1"/>
      <w:numFmt w:val="bullet"/>
      <w:lvlText w:val="▪"/>
      <w:lvlJc w:val="left"/>
      <w:pPr>
        <w:ind w:left="2520" w:hanging="360"/>
      </w:pPr>
    </w:lvl>
    <w:lvl w:ilvl="6">
      <w:start w:val="1"/>
      <w:numFmt w:val="bullet"/>
      <w:lvlText w:val=""/>
      <w:lvlJc w:val="left"/>
      <w:pPr>
        <w:ind w:left="2880" w:hanging="360"/>
      </w:pPr>
    </w:lvl>
    <w:lvl w:ilvl="7">
      <w:start w:val="1"/>
      <w:numFmt w:val="bullet"/>
      <w:lvlText w:val="◦"/>
      <w:lvlJc w:val="left"/>
      <w:pPr>
        <w:ind w:left="3240" w:hanging="360"/>
      </w:pPr>
    </w:lvl>
    <w:lvl w:ilvl="8">
      <w:start w:val="1"/>
      <w:numFmt w:val="bullet"/>
      <w:lvlText w:val="▪"/>
      <w:lvlJc w:val="left"/>
      <w:pPr>
        <w:ind w:left="3600" w:hanging="360"/>
      </w:pPr>
    </w:lvl>
  </w:abstractNum>
  <w:abstractNum w:abstractNumId="3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30"/>
  </w:num>
  <w:num w:numId="2">
    <w:abstractNumId w:val="28"/>
  </w:num>
  <w:num w:numId="3">
    <w:abstractNumId w:val="11"/>
  </w:num>
  <w:num w:numId="4">
    <w:abstractNumId w:val="14"/>
  </w:num>
  <w:num w:numId="5">
    <w:abstractNumId w:val="17"/>
  </w:num>
  <w:num w:numId="6">
    <w:abstractNumId w:val="15"/>
  </w:num>
  <w:num w:numId="7">
    <w:abstractNumId w:val="24"/>
  </w:num>
  <w:num w:numId="8">
    <w:abstractNumId w:val="21"/>
  </w:num>
  <w:num w:numId="9">
    <w:abstractNumId w:val="1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36"/>
  </w:num>
  <w:num w:numId="13">
    <w:abstractNumId w:val="29"/>
  </w:num>
  <w:num w:numId="14">
    <w:abstractNumId w:val="27"/>
  </w:num>
  <w:num w:numId="15">
    <w:abstractNumId w:val="34"/>
  </w:num>
  <w:num w:numId="16">
    <w:abstractNumId w:val="26"/>
  </w:num>
  <w:num w:numId="17">
    <w:abstractNumId w:val="13"/>
  </w:num>
  <w:num w:numId="18">
    <w:abstractNumId w:val="16"/>
  </w:num>
  <w:num w:numId="19">
    <w:abstractNumId w:val="32"/>
  </w:num>
  <w:num w:numId="20">
    <w:abstractNumId w:val="31"/>
  </w:num>
  <w:num w:numId="21">
    <w:abstractNumId w:val="25"/>
  </w:num>
  <w:num w:numId="22">
    <w:abstractNumId w:val="10"/>
  </w:num>
  <w:num w:numId="23">
    <w:abstractNumId w:val="33"/>
  </w:num>
  <w:num w:numId="24">
    <w:abstractNumId w:val="23"/>
  </w:num>
  <w:num w:numId="25">
    <w:abstractNumId w:val="35"/>
  </w:num>
  <w:num w:numId="26">
    <w:abstractNumId w:val="37"/>
  </w:num>
  <w:num w:numId="27">
    <w:abstractNumId w:val="30"/>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20"/>
  </w:num>
  <w:num w:numId="39">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009B5"/>
    <w:rsid w:val="0001125D"/>
    <w:rsid w:val="000164BC"/>
    <w:rsid w:val="00020D7A"/>
    <w:rsid w:val="0003577A"/>
    <w:rsid w:val="00045D3D"/>
    <w:rsid w:val="000539C1"/>
    <w:rsid w:val="00057E86"/>
    <w:rsid w:val="00057F1A"/>
    <w:rsid w:val="0006181D"/>
    <w:rsid w:val="00065C2B"/>
    <w:rsid w:val="00066142"/>
    <w:rsid w:val="00066AC7"/>
    <w:rsid w:val="00070891"/>
    <w:rsid w:val="00073A12"/>
    <w:rsid w:val="00077622"/>
    <w:rsid w:val="00083165"/>
    <w:rsid w:val="00091C4A"/>
    <w:rsid w:val="0009386E"/>
    <w:rsid w:val="0009495E"/>
    <w:rsid w:val="000964B3"/>
    <w:rsid w:val="000A5DC0"/>
    <w:rsid w:val="000B083F"/>
    <w:rsid w:val="000B256D"/>
    <w:rsid w:val="000B6E8F"/>
    <w:rsid w:val="000C14EA"/>
    <w:rsid w:val="000C228D"/>
    <w:rsid w:val="000C3AA3"/>
    <w:rsid w:val="000C73CD"/>
    <w:rsid w:val="000D6493"/>
    <w:rsid w:val="000D6EC2"/>
    <w:rsid w:val="000E383F"/>
    <w:rsid w:val="000F13CA"/>
    <w:rsid w:val="000F5213"/>
    <w:rsid w:val="000F7910"/>
    <w:rsid w:val="00100B5F"/>
    <w:rsid w:val="001079CA"/>
    <w:rsid w:val="00110191"/>
    <w:rsid w:val="00120DB2"/>
    <w:rsid w:val="0012142C"/>
    <w:rsid w:val="00123DF1"/>
    <w:rsid w:val="00126D45"/>
    <w:rsid w:val="001400F9"/>
    <w:rsid w:val="00140B61"/>
    <w:rsid w:val="00142C48"/>
    <w:rsid w:val="00145234"/>
    <w:rsid w:val="001466FD"/>
    <w:rsid w:val="00153D00"/>
    <w:rsid w:val="00164CAA"/>
    <w:rsid w:val="00166B6E"/>
    <w:rsid w:val="00175E4D"/>
    <w:rsid w:val="00181C7D"/>
    <w:rsid w:val="00184450"/>
    <w:rsid w:val="00191173"/>
    <w:rsid w:val="001A1E39"/>
    <w:rsid w:val="001A300F"/>
    <w:rsid w:val="001A354D"/>
    <w:rsid w:val="001A431E"/>
    <w:rsid w:val="001B183D"/>
    <w:rsid w:val="001C3B8C"/>
    <w:rsid w:val="001D6E03"/>
    <w:rsid w:val="001E48FB"/>
    <w:rsid w:val="001F631F"/>
    <w:rsid w:val="00211614"/>
    <w:rsid w:val="00220DD7"/>
    <w:rsid w:val="002227AD"/>
    <w:rsid w:val="0022402D"/>
    <w:rsid w:val="00226B03"/>
    <w:rsid w:val="002300DF"/>
    <w:rsid w:val="00234FD2"/>
    <w:rsid w:val="002429C9"/>
    <w:rsid w:val="002433C0"/>
    <w:rsid w:val="002434C7"/>
    <w:rsid w:val="00244CA5"/>
    <w:rsid w:val="00245268"/>
    <w:rsid w:val="002513FE"/>
    <w:rsid w:val="00273B52"/>
    <w:rsid w:val="00273CD3"/>
    <w:rsid w:val="00277CA6"/>
    <w:rsid w:val="00290451"/>
    <w:rsid w:val="00292D97"/>
    <w:rsid w:val="002B0C09"/>
    <w:rsid w:val="002B3BB7"/>
    <w:rsid w:val="002B5A5E"/>
    <w:rsid w:val="002B6110"/>
    <w:rsid w:val="002C1934"/>
    <w:rsid w:val="002C6021"/>
    <w:rsid w:val="002E155A"/>
    <w:rsid w:val="002E7657"/>
    <w:rsid w:val="002F119B"/>
    <w:rsid w:val="002F45C5"/>
    <w:rsid w:val="003027A3"/>
    <w:rsid w:val="00311105"/>
    <w:rsid w:val="0032242A"/>
    <w:rsid w:val="00322B56"/>
    <w:rsid w:val="003378FF"/>
    <w:rsid w:val="00341103"/>
    <w:rsid w:val="00346627"/>
    <w:rsid w:val="003479DD"/>
    <w:rsid w:val="00354AE9"/>
    <w:rsid w:val="0035775B"/>
    <w:rsid w:val="00364847"/>
    <w:rsid w:val="00364A48"/>
    <w:rsid w:val="00367BE9"/>
    <w:rsid w:val="00370D50"/>
    <w:rsid w:val="00371278"/>
    <w:rsid w:val="00377F1A"/>
    <w:rsid w:val="00387582"/>
    <w:rsid w:val="00395A06"/>
    <w:rsid w:val="003A314F"/>
    <w:rsid w:val="003B17A4"/>
    <w:rsid w:val="003B1C4F"/>
    <w:rsid w:val="003B6443"/>
    <w:rsid w:val="003C01EB"/>
    <w:rsid w:val="003C102B"/>
    <w:rsid w:val="003C571A"/>
    <w:rsid w:val="003C717A"/>
    <w:rsid w:val="003D1A22"/>
    <w:rsid w:val="003D7344"/>
    <w:rsid w:val="003E072F"/>
    <w:rsid w:val="003E480F"/>
    <w:rsid w:val="003F0247"/>
    <w:rsid w:val="003F2B08"/>
    <w:rsid w:val="004040F2"/>
    <w:rsid w:val="0041406A"/>
    <w:rsid w:val="00415C34"/>
    <w:rsid w:val="0042118C"/>
    <w:rsid w:val="004212C1"/>
    <w:rsid w:val="0042179B"/>
    <w:rsid w:val="0042342E"/>
    <w:rsid w:val="00427C10"/>
    <w:rsid w:val="00427D14"/>
    <w:rsid w:val="0044491C"/>
    <w:rsid w:val="00454DAA"/>
    <w:rsid w:val="004550CD"/>
    <w:rsid w:val="004633B8"/>
    <w:rsid w:val="00470128"/>
    <w:rsid w:val="00470A1E"/>
    <w:rsid w:val="004715F3"/>
    <w:rsid w:val="00472254"/>
    <w:rsid w:val="00472A99"/>
    <w:rsid w:val="00485A81"/>
    <w:rsid w:val="004913C9"/>
    <w:rsid w:val="0049281F"/>
    <w:rsid w:val="004A51EB"/>
    <w:rsid w:val="004A52A3"/>
    <w:rsid w:val="004B1720"/>
    <w:rsid w:val="004C0497"/>
    <w:rsid w:val="004C1002"/>
    <w:rsid w:val="004C4F3B"/>
    <w:rsid w:val="004C77C8"/>
    <w:rsid w:val="004D1D35"/>
    <w:rsid w:val="004D5469"/>
    <w:rsid w:val="004D6A04"/>
    <w:rsid w:val="004D7811"/>
    <w:rsid w:val="004F1267"/>
    <w:rsid w:val="004F3E9A"/>
    <w:rsid w:val="004F4BB4"/>
    <w:rsid w:val="00500E9F"/>
    <w:rsid w:val="00503B9D"/>
    <w:rsid w:val="0050776D"/>
    <w:rsid w:val="005109D4"/>
    <w:rsid w:val="00514DB0"/>
    <w:rsid w:val="005158BB"/>
    <w:rsid w:val="005235A5"/>
    <w:rsid w:val="00524A09"/>
    <w:rsid w:val="0053159D"/>
    <w:rsid w:val="00533004"/>
    <w:rsid w:val="005340EA"/>
    <w:rsid w:val="005364B9"/>
    <w:rsid w:val="00540651"/>
    <w:rsid w:val="00540762"/>
    <w:rsid w:val="00540F96"/>
    <w:rsid w:val="00545ACF"/>
    <w:rsid w:val="00561108"/>
    <w:rsid w:val="00565462"/>
    <w:rsid w:val="00567D9A"/>
    <w:rsid w:val="0057551E"/>
    <w:rsid w:val="005835EF"/>
    <w:rsid w:val="005846FD"/>
    <w:rsid w:val="00587788"/>
    <w:rsid w:val="00590111"/>
    <w:rsid w:val="005A0537"/>
    <w:rsid w:val="005A2604"/>
    <w:rsid w:val="005B31A6"/>
    <w:rsid w:val="005B412A"/>
    <w:rsid w:val="005B41DE"/>
    <w:rsid w:val="005B7713"/>
    <w:rsid w:val="005C20FB"/>
    <w:rsid w:val="005C2BB0"/>
    <w:rsid w:val="005C5956"/>
    <w:rsid w:val="005D10DC"/>
    <w:rsid w:val="005E4F1F"/>
    <w:rsid w:val="005F2591"/>
    <w:rsid w:val="005F2974"/>
    <w:rsid w:val="00602862"/>
    <w:rsid w:val="0061254B"/>
    <w:rsid w:val="0061472C"/>
    <w:rsid w:val="00621CF5"/>
    <w:rsid w:val="00630783"/>
    <w:rsid w:val="00631511"/>
    <w:rsid w:val="00636E50"/>
    <w:rsid w:val="00642669"/>
    <w:rsid w:val="006431B3"/>
    <w:rsid w:val="0064483E"/>
    <w:rsid w:val="00646B18"/>
    <w:rsid w:val="006552DB"/>
    <w:rsid w:val="006552F1"/>
    <w:rsid w:val="00656FBD"/>
    <w:rsid w:val="00660BCD"/>
    <w:rsid w:val="00667178"/>
    <w:rsid w:val="0067110C"/>
    <w:rsid w:val="00681422"/>
    <w:rsid w:val="006838E0"/>
    <w:rsid w:val="006A1E06"/>
    <w:rsid w:val="006A784F"/>
    <w:rsid w:val="006B2320"/>
    <w:rsid w:val="006B248F"/>
    <w:rsid w:val="006C00AB"/>
    <w:rsid w:val="006C1BF7"/>
    <w:rsid w:val="006C36E4"/>
    <w:rsid w:val="006C504F"/>
    <w:rsid w:val="006D0AC9"/>
    <w:rsid w:val="006D477C"/>
    <w:rsid w:val="006D490C"/>
    <w:rsid w:val="006E13B7"/>
    <w:rsid w:val="006F18DD"/>
    <w:rsid w:val="006F6434"/>
    <w:rsid w:val="00704E83"/>
    <w:rsid w:val="0070540B"/>
    <w:rsid w:val="007077E4"/>
    <w:rsid w:val="007100AB"/>
    <w:rsid w:val="00711BD5"/>
    <w:rsid w:val="0071386E"/>
    <w:rsid w:val="00715197"/>
    <w:rsid w:val="0071669F"/>
    <w:rsid w:val="007208C4"/>
    <w:rsid w:val="007224B8"/>
    <w:rsid w:val="0073336E"/>
    <w:rsid w:val="0074227A"/>
    <w:rsid w:val="007437A5"/>
    <w:rsid w:val="00743CD9"/>
    <w:rsid w:val="007506F1"/>
    <w:rsid w:val="00751F39"/>
    <w:rsid w:val="00753C8F"/>
    <w:rsid w:val="00757361"/>
    <w:rsid w:val="00763E6E"/>
    <w:rsid w:val="00766D1F"/>
    <w:rsid w:val="00771FCC"/>
    <w:rsid w:val="007746EB"/>
    <w:rsid w:val="007755E2"/>
    <w:rsid w:val="00783B97"/>
    <w:rsid w:val="007869F4"/>
    <w:rsid w:val="00790168"/>
    <w:rsid w:val="00791723"/>
    <w:rsid w:val="0079275E"/>
    <w:rsid w:val="007940CA"/>
    <w:rsid w:val="00795949"/>
    <w:rsid w:val="007A1087"/>
    <w:rsid w:val="007A42DF"/>
    <w:rsid w:val="007A4EFA"/>
    <w:rsid w:val="007A60C6"/>
    <w:rsid w:val="007B1693"/>
    <w:rsid w:val="007B30A9"/>
    <w:rsid w:val="007B4DB9"/>
    <w:rsid w:val="007C0FDD"/>
    <w:rsid w:val="007C31A7"/>
    <w:rsid w:val="007C65D4"/>
    <w:rsid w:val="007C7E34"/>
    <w:rsid w:val="007D3C6D"/>
    <w:rsid w:val="007D7CD0"/>
    <w:rsid w:val="007D7E39"/>
    <w:rsid w:val="007E32AF"/>
    <w:rsid w:val="007E4B22"/>
    <w:rsid w:val="007E6EE4"/>
    <w:rsid w:val="0080165F"/>
    <w:rsid w:val="00805230"/>
    <w:rsid w:val="00813559"/>
    <w:rsid w:val="008238DF"/>
    <w:rsid w:val="00825157"/>
    <w:rsid w:val="008405F8"/>
    <w:rsid w:val="008550F3"/>
    <w:rsid w:val="00862BF4"/>
    <w:rsid w:val="0086581E"/>
    <w:rsid w:val="00866F48"/>
    <w:rsid w:val="00872391"/>
    <w:rsid w:val="008837A9"/>
    <w:rsid w:val="00885AB3"/>
    <w:rsid w:val="00887F8D"/>
    <w:rsid w:val="008A2134"/>
    <w:rsid w:val="008A3878"/>
    <w:rsid w:val="008A5F0B"/>
    <w:rsid w:val="008B4D7C"/>
    <w:rsid w:val="008B6AE9"/>
    <w:rsid w:val="008B7B94"/>
    <w:rsid w:val="008D52D9"/>
    <w:rsid w:val="008E786A"/>
    <w:rsid w:val="00902F58"/>
    <w:rsid w:val="00904EE5"/>
    <w:rsid w:val="00906D17"/>
    <w:rsid w:val="00915F08"/>
    <w:rsid w:val="00924C25"/>
    <w:rsid w:val="00925A8A"/>
    <w:rsid w:val="009550B3"/>
    <w:rsid w:val="00955909"/>
    <w:rsid w:val="0096144C"/>
    <w:rsid w:val="009631CF"/>
    <w:rsid w:val="00983594"/>
    <w:rsid w:val="00991EBB"/>
    <w:rsid w:val="009931D5"/>
    <w:rsid w:val="00996CA6"/>
    <w:rsid w:val="009973E4"/>
    <w:rsid w:val="00997923"/>
    <w:rsid w:val="009A1521"/>
    <w:rsid w:val="009B5B62"/>
    <w:rsid w:val="009C098F"/>
    <w:rsid w:val="009C445A"/>
    <w:rsid w:val="009D094F"/>
    <w:rsid w:val="009D222A"/>
    <w:rsid w:val="009E1B50"/>
    <w:rsid w:val="009E7D42"/>
    <w:rsid w:val="009F0D18"/>
    <w:rsid w:val="009F12BB"/>
    <w:rsid w:val="009F4E9A"/>
    <w:rsid w:val="00A02198"/>
    <w:rsid w:val="00A1024A"/>
    <w:rsid w:val="00A152B5"/>
    <w:rsid w:val="00A2337E"/>
    <w:rsid w:val="00A27A50"/>
    <w:rsid w:val="00A352BD"/>
    <w:rsid w:val="00A41CFD"/>
    <w:rsid w:val="00A478F3"/>
    <w:rsid w:val="00A502B2"/>
    <w:rsid w:val="00A52201"/>
    <w:rsid w:val="00A53670"/>
    <w:rsid w:val="00A617E7"/>
    <w:rsid w:val="00A62AAF"/>
    <w:rsid w:val="00A64725"/>
    <w:rsid w:val="00A65278"/>
    <w:rsid w:val="00A718A4"/>
    <w:rsid w:val="00A9218F"/>
    <w:rsid w:val="00A941D8"/>
    <w:rsid w:val="00AB07D3"/>
    <w:rsid w:val="00AB0F52"/>
    <w:rsid w:val="00AB6779"/>
    <w:rsid w:val="00AC58AB"/>
    <w:rsid w:val="00AD4E3F"/>
    <w:rsid w:val="00AD4E47"/>
    <w:rsid w:val="00AE3D11"/>
    <w:rsid w:val="00AE5B92"/>
    <w:rsid w:val="00AE5C41"/>
    <w:rsid w:val="00AF6A62"/>
    <w:rsid w:val="00AF76B3"/>
    <w:rsid w:val="00B10BBE"/>
    <w:rsid w:val="00B1239D"/>
    <w:rsid w:val="00B1605A"/>
    <w:rsid w:val="00B1605B"/>
    <w:rsid w:val="00B21084"/>
    <w:rsid w:val="00B23278"/>
    <w:rsid w:val="00B242D9"/>
    <w:rsid w:val="00B25071"/>
    <w:rsid w:val="00B270B0"/>
    <w:rsid w:val="00B27B89"/>
    <w:rsid w:val="00B32B1F"/>
    <w:rsid w:val="00B423C5"/>
    <w:rsid w:val="00B51204"/>
    <w:rsid w:val="00B54D37"/>
    <w:rsid w:val="00B55873"/>
    <w:rsid w:val="00B562A9"/>
    <w:rsid w:val="00B61605"/>
    <w:rsid w:val="00B66276"/>
    <w:rsid w:val="00B71E83"/>
    <w:rsid w:val="00B81D1C"/>
    <w:rsid w:val="00B82362"/>
    <w:rsid w:val="00B8704C"/>
    <w:rsid w:val="00B9517F"/>
    <w:rsid w:val="00BA1CD3"/>
    <w:rsid w:val="00BB05D3"/>
    <w:rsid w:val="00BB15F6"/>
    <w:rsid w:val="00BB2C66"/>
    <w:rsid w:val="00BB31E9"/>
    <w:rsid w:val="00BC2197"/>
    <w:rsid w:val="00BC278B"/>
    <w:rsid w:val="00BC7305"/>
    <w:rsid w:val="00BC730D"/>
    <w:rsid w:val="00BD490E"/>
    <w:rsid w:val="00BD64E8"/>
    <w:rsid w:val="00BE08B0"/>
    <w:rsid w:val="00BE4B71"/>
    <w:rsid w:val="00BF2605"/>
    <w:rsid w:val="00BF2945"/>
    <w:rsid w:val="00C01121"/>
    <w:rsid w:val="00C01B86"/>
    <w:rsid w:val="00C06AD1"/>
    <w:rsid w:val="00C12E43"/>
    <w:rsid w:val="00C1312C"/>
    <w:rsid w:val="00C15C82"/>
    <w:rsid w:val="00C208F4"/>
    <w:rsid w:val="00C2442F"/>
    <w:rsid w:val="00C301CC"/>
    <w:rsid w:val="00C34D95"/>
    <w:rsid w:val="00C3729F"/>
    <w:rsid w:val="00C43349"/>
    <w:rsid w:val="00C4340B"/>
    <w:rsid w:val="00C52C4A"/>
    <w:rsid w:val="00C53162"/>
    <w:rsid w:val="00C5566F"/>
    <w:rsid w:val="00C60107"/>
    <w:rsid w:val="00C60D6F"/>
    <w:rsid w:val="00C6288E"/>
    <w:rsid w:val="00C652B6"/>
    <w:rsid w:val="00C71C1B"/>
    <w:rsid w:val="00C71D2D"/>
    <w:rsid w:val="00C73B7C"/>
    <w:rsid w:val="00C824E8"/>
    <w:rsid w:val="00C86821"/>
    <w:rsid w:val="00C869E5"/>
    <w:rsid w:val="00CA1ADA"/>
    <w:rsid w:val="00CA538D"/>
    <w:rsid w:val="00CA7BDD"/>
    <w:rsid w:val="00CB5111"/>
    <w:rsid w:val="00CC239E"/>
    <w:rsid w:val="00CC28E2"/>
    <w:rsid w:val="00CC3574"/>
    <w:rsid w:val="00CD0E70"/>
    <w:rsid w:val="00CD153D"/>
    <w:rsid w:val="00CE0230"/>
    <w:rsid w:val="00CE7623"/>
    <w:rsid w:val="00CF5057"/>
    <w:rsid w:val="00D019FF"/>
    <w:rsid w:val="00D03D7A"/>
    <w:rsid w:val="00D04644"/>
    <w:rsid w:val="00D110FD"/>
    <w:rsid w:val="00D13C71"/>
    <w:rsid w:val="00D16175"/>
    <w:rsid w:val="00D306D8"/>
    <w:rsid w:val="00D3344D"/>
    <w:rsid w:val="00D35E3F"/>
    <w:rsid w:val="00D3644C"/>
    <w:rsid w:val="00D415D9"/>
    <w:rsid w:val="00D77D1C"/>
    <w:rsid w:val="00D825C9"/>
    <w:rsid w:val="00D846A1"/>
    <w:rsid w:val="00D97808"/>
    <w:rsid w:val="00DA6F6C"/>
    <w:rsid w:val="00DA7AC6"/>
    <w:rsid w:val="00DB1FD8"/>
    <w:rsid w:val="00DC1C16"/>
    <w:rsid w:val="00DE733D"/>
    <w:rsid w:val="00DF5A73"/>
    <w:rsid w:val="00DF7BF1"/>
    <w:rsid w:val="00E06C28"/>
    <w:rsid w:val="00E07AD1"/>
    <w:rsid w:val="00E12875"/>
    <w:rsid w:val="00E149CE"/>
    <w:rsid w:val="00E150D6"/>
    <w:rsid w:val="00E1523B"/>
    <w:rsid w:val="00E22B96"/>
    <w:rsid w:val="00E25E7A"/>
    <w:rsid w:val="00E266B7"/>
    <w:rsid w:val="00E26ABC"/>
    <w:rsid w:val="00E27ECC"/>
    <w:rsid w:val="00E31271"/>
    <w:rsid w:val="00E34204"/>
    <w:rsid w:val="00E344C2"/>
    <w:rsid w:val="00E353AD"/>
    <w:rsid w:val="00E355F9"/>
    <w:rsid w:val="00E5393C"/>
    <w:rsid w:val="00E551F8"/>
    <w:rsid w:val="00E66FE9"/>
    <w:rsid w:val="00E81788"/>
    <w:rsid w:val="00E847AB"/>
    <w:rsid w:val="00E922B9"/>
    <w:rsid w:val="00E94235"/>
    <w:rsid w:val="00E9496C"/>
    <w:rsid w:val="00E96052"/>
    <w:rsid w:val="00EA1039"/>
    <w:rsid w:val="00EA4AC4"/>
    <w:rsid w:val="00EB7829"/>
    <w:rsid w:val="00EE08C0"/>
    <w:rsid w:val="00EE253A"/>
    <w:rsid w:val="00EE467E"/>
    <w:rsid w:val="00EE61E0"/>
    <w:rsid w:val="00EF3297"/>
    <w:rsid w:val="00EF3AB7"/>
    <w:rsid w:val="00F01117"/>
    <w:rsid w:val="00F23D2C"/>
    <w:rsid w:val="00F263DE"/>
    <w:rsid w:val="00F33B42"/>
    <w:rsid w:val="00F41E73"/>
    <w:rsid w:val="00F42712"/>
    <w:rsid w:val="00F450CB"/>
    <w:rsid w:val="00F52F02"/>
    <w:rsid w:val="00F60E8D"/>
    <w:rsid w:val="00F62CEB"/>
    <w:rsid w:val="00F65299"/>
    <w:rsid w:val="00F70366"/>
    <w:rsid w:val="00F727A5"/>
    <w:rsid w:val="00F743F4"/>
    <w:rsid w:val="00F74C44"/>
    <w:rsid w:val="00F75E3A"/>
    <w:rsid w:val="00F82F82"/>
    <w:rsid w:val="00F84258"/>
    <w:rsid w:val="00F95D98"/>
    <w:rsid w:val="00FA0656"/>
    <w:rsid w:val="00FA6241"/>
    <w:rsid w:val="00FC7FA5"/>
    <w:rsid w:val="00FD244B"/>
    <w:rsid w:val="00FD2A5A"/>
    <w:rsid w:val="00FE198D"/>
    <w:rsid w:val="00FE4143"/>
    <w:rsid w:val="00FE52A7"/>
    <w:rsid w:val="00FE5872"/>
    <w:rsid w:val="00FF1CAD"/>
    <w:rsid w:val="00FF66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33467"/>
  <w15:docId w15:val="{D2976EF5-FA32-418E-BF22-931BE3E3B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C445A"/>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Normal"/>
    <w:next w:val="Normal"/>
    <w:link w:val="Ttulo1Char"/>
    <w:uiPriority w:val="9"/>
    <w:qFormat/>
    <w:rsid w:val="007C31A7"/>
    <w:pPr>
      <w:keepNext/>
      <w:keepLines/>
      <w:autoSpaceDN/>
      <w:spacing w:before="240" w:line="259" w:lineRule="auto"/>
      <w:textAlignment w:val="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tulo3">
    <w:name w:val="heading 3"/>
    <w:basedOn w:val="Normal"/>
    <w:link w:val="Ttulo3Char"/>
    <w:uiPriority w:val="9"/>
    <w:qFormat/>
    <w:rsid w:val="007C31A7"/>
    <w:pPr>
      <w:autoSpaceDN/>
      <w:spacing w:before="100" w:beforeAutospacing="1" w:after="100" w:afterAutospacing="1"/>
      <w:textAlignment w:val="auto"/>
      <w:outlineLvl w:val="2"/>
    </w:pPr>
    <w:rPr>
      <w:rFonts w:ascii="Times New Roman" w:eastAsia="Times New Roman" w:hAnsi="Times New Roman" w:cs="Times New Roman"/>
      <w:b/>
      <w:bCs/>
      <w:kern w:val="0"/>
      <w:sz w:val="27"/>
      <w:szCs w:val="27"/>
      <w:lang w:eastAsia="pt-BR" w:bidi="ar-SA"/>
    </w:rPr>
  </w:style>
  <w:style w:type="paragraph" w:styleId="Ttulo4">
    <w:name w:val="heading 4"/>
    <w:basedOn w:val="Normal"/>
    <w:next w:val="Normal"/>
    <w:link w:val="Ttulo4Char"/>
    <w:uiPriority w:val="9"/>
    <w:semiHidden/>
    <w:unhideWhenUsed/>
    <w:qFormat/>
    <w:rsid w:val="007C31A7"/>
    <w:pPr>
      <w:keepNext/>
      <w:keepLines/>
      <w:autoSpaceDN/>
      <w:spacing w:before="40" w:line="259" w:lineRule="auto"/>
      <w:textAlignment w:val="auto"/>
      <w:outlineLvl w:val="3"/>
    </w:pPr>
    <w:rPr>
      <w:rFonts w:asciiTheme="majorHAnsi" w:eastAsiaTheme="majorEastAsia" w:hAnsiTheme="majorHAnsi" w:cstheme="majorBidi"/>
      <w:i/>
      <w:iCs/>
      <w:color w:val="2F5496" w:themeColor="accent1" w:themeShade="BF"/>
      <w:kern w:val="0"/>
      <w:sz w:val="22"/>
      <w:szCs w:val="22"/>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qFormat/>
    <w:rsid w:val="004C4F3B"/>
    <w:pPr>
      <w:suppressAutoHyphens/>
      <w:spacing w:before="57" w:after="57" w:line="240" w:lineRule="atLeast"/>
    </w:pPr>
    <w:rPr>
      <w:rFonts w:eastAsia="Tahoma"/>
    </w:rPr>
  </w:style>
  <w:style w:type="paragraph" w:customStyle="1" w:styleId="03TITULOTABELAS1">
    <w:name w:val="03_TITULO_TABELAS_1"/>
    <w:basedOn w:val="02TEXTOPRINCIPAL"/>
    <w:qFormat/>
    <w:rsid w:val="004C4F3B"/>
    <w:pPr>
      <w:spacing w:before="0" w:after="0"/>
      <w:jc w:val="center"/>
    </w:pPr>
    <w:rPr>
      <w:b/>
      <w:sz w:val="23"/>
    </w:rPr>
  </w:style>
  <w:style w:type="paragraph" w:customStyle="1" w:styleId="01TITULO1">
    <w:name w:val="01_TITULO_1"/>
    <w:basedOn w:val="02TEXTOPRINCIPAL"/>
    <w:qFormat/>
    <w:rsid w:val="004C4F3B"/>
    <w:pPr>
      <w:spacing w:before="160" w:after="0"/>
    </w:pPr>
    <w:rPr>
      <w:rFonts w:ascii="Cambria" w:eastAsia="Cambria" w:hAnsi="Cambria" w:cs="Cambria"/>
      <w:b/>
      <w:sz w:val="40"/>
    </w:rPr>
  </w:style>
  <w:style w:type="paragraph" w:customStyle="1" w:styleId="01TITULO2">
    <w:name w:val="01_TITULO_2"/>
    <w:basedOn w:val="Ttulo2"/>
    <w:qFormat/>
    <w:rsid w:val="004C4F3B"/>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qFormat/>
    <w:rsid w:val="004C4F3B"/>
    <w:rPr>
      <w:sz w:val="32"/>
    </w:rPr>
  </w:style>
  <w:style w:type="paragraph" w:customStyle="1" w:styleId="03TITULOTABELAS2">
    <w:name w:val="03_TITULO_TABELAS_2"/>
    <w:basedOn w:val="03TITULOTABELAS1"/>
    <w:qFormat/>
    <w:rsid w:val="004C4F3B"/>
    <w:rPr>
      <w:sz w:val="21"/>
    </w:rPr>
  </w:style>
  <w:style w:type="paragraph" w:customStyle="1" w:styleId="04TEXTOTABELAS">
    <w:name w:val="04_TEXTO_TABELAS"/>
    <w:basedOn w:val="02TEXTOPRINCIPAL"/>
    <w:qFormat/>
    <w:rsid w:val="004C4F3B"/>
    <w:pPr>
      <w:spacing w:before="0" w:after="0"/>
    </w:pPr>
  </w:style>
  <w:style w:type="paragraph" w:customStyle="1" w:styleId="06CREDITO">
    <w:name w:val="06_CREDITO"/>
    <w:basedOn w:val="02TEXTOPRINCIPAL"/>
    <w:qFormat/>
    <w:rsid w:val="004C4F3B"/>
    <w:rPr>
      <w:sz w:val="16"/>
    </w:rPr>
  </w:style>
  <w:style w:type="paragraph" w:customStyle="1" w:styleId="02TEXTOPRINCIPALBULLET">
    <w:name w:val="02_TEXTO_PRINCIPAL_BULLET"/>
    <w:basedOn w:val="02TEXTOITEM"/>
    <w:qFormat/>
    <w:rsid w:val="004C4F3B"/>
    <w:pPr>
      <w:numPr>
        <w:numId w:val="27"/>
      </w:numPr>
      <w:suppressLineNumbers/>
      <w:tabs>
        <w:tab w:val="left" w:pos="227"/>
      </w:tabs>
      <w:spacing w:before="0" w:after="20" w:line="280" w:lineRule="exact"/>
    </w:pPr>
  </w:style>
  <w:style w:type="paragraph" w:styleId="Rodap">
    <w:name w:val="footer"/>
    <w:basedOn w:val="Normal"/>
    <w:link w:val="RodapChar"/>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5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846A1"/>
    <w:rPr>
      <w:color w:val="0563C1" w:themeColor="hyperlink"/>
      <w:u w:val="single"/>
    </w:r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character" w:customStyle="1" w:styleId="Ttulo1Char">
    <w:name w:val="Título 1 Char"/>
    <w:basedOn w:val="Fontepargpadro"/>
    <w:link w:val="Ttulo1"/>
    <w:uiPriority w:val="9"/>
    <w:rsid w:val="007C31A7"/>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rsid w:val="007C31A7"/>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semiHidden/>
    <w:rsid w:val="007C31A7"/>
    <w:rPr>
      <w:rFonts w:asciiTheme="majorHAnsi" w:eastAsiaTheme="majorEastAsia" w:hAnsiTheme="majorHAnsi" w:cstheme="majorBidi"/>
      <w:i/>
      <w:iCs/>
      <w:color w:val="2F5496" w:themeColor="accent1" w:themeShade="BF"/>
    </w:rPr>
  </w:style>
  <w:style w:type="character" w:customStyle="1" w:styleId="MenoPendente1">
    <w:name w:val="Menção Pendente1"/>
    <w:basedOn w:val="Fontepargpadro"/>
    <w:uiPriority w:val="99"/>
    <w:semiHidden/>
    <w:unhideWhenUsed/>
    <w:rsid w:val="007C31A7"/>
    <w:rPr>
      <w:color w:val="605E5C"/>
      <w:shd w:val="clear" w:color="auto" w:fill="E1DFDD"/>
    </w:rPr>
  </w:style>
  <w:style w:type="character" w:styleId="Refdecomentrio">
    <w:name w:val="annotation reference"/>
    <w:basedOn w:val="Fontepargpadro"/>
    <w:uiPriority w:val="99"/>
    <w:semiHidden/>
    <w:unhideWhenUsed/>
    <w:rsid w:val="007C31A7"/>
    <w:rPr>
      <w:sz w:val="16"/>
      <w:szCs w:val="16"/>
    </w:rPr>
  </w:style>
  <w:style w:type="paragraph" w:styleId="Textodecomentrio">
    <w:name w:val="annotation text"/>
    <w:basedOn w:val="Normal"/>
    <w:link w:val="TextodecomentrioChar"/>
    <w:uiPriority w:val="99"/>
    <w:semiHidden/>
    <w:unhideWhenUsed/>
    <w:rsid w:val="007C31A7"/>
    <w:pPr>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xtodecomentrioChar">
    <w:name w:val="Texto de comentário Char"/>
    <w:basedOn w:val="Fontepargpadro"/>
    <w:link w:val="Textodecomentrio"/>
    <w:uiPriority w:val="99"/>
    <w:semiHidden/>
    <w:rsid w:val="007C31A7"/>
    <w:rPr>
      <w:sz w:val="20"/>
      <w:szCs w:val="20"/>
    </w:rPr>
  </w:style>
  <w:style w:type="paragraph" w:styleId="Assuntodocomentrio">
    <w:name w:val="annotation subject"/>
    <w:basedOn w:val="Textodecomentrio"/>
    <w:next w:val="Textodecomentrio"/>
    <w:link w:val="AssuntodocomentrioChar"/>
    <w:uiPriority w:val="99"/>
    <w:semiHidden/>
    <w:unhideWhenUsed/>
    <w:rsid w:val="007C31A7"/>
    <w:rPr>
      <w:b/>
      <w:bCs/>
    </w:rPr>
  </w:style>
  <w:style w:type="character" w:customStyle="1" w:styleId="AssuntodocomentrioChar">
    <w:name w:val="Assunto do comentário Char"/>
    <w:basedOn w:val="TextodecomentrioChar"/>
    <w:link w:val="Assuntodocomentrio"/>
    <w:uiPriority w:val="99"/>
    <w:semiHidden/>
    <w:rsid w:val="007C31A7"/>
    <w:rPr>
      <w:b/>
      <w:bCs/>
      <w:sz w:val="20"/>
      <w:szCs w:val="20"/>
    </w:rPr>
  </w:style>
  <w:style w:type="paragraph" w:styleId="Textodebalo">
    <w:name w:val="Balloon Text"/>
    <w:basedOn w:val="Normal"/>
    <w:link w:val="TextodebaloChar"/>
    <w:uiPriority w:val="99"/>
    <w:semiHidden/>
    <w:unhideWhenUsed/>
    <w:rsid w:val="007C31A7"/>
    <w:pPr>
      <w:autoSpaceDN/>
      <w:textAlignment w:val="auto"/>
    </w:pPr>
    <w:rPr>
      <w:rFonts w:ascii="Segoe UI" w:eastAsiaTheme="minorHAnsi" w:hAnsi="Segoe UI" w:cs="Segoe UI"/>
      <w:kern w:val="0"/>
      <w:sz w:val="18"/>
      <w:szCs w:val="18"/>
      <w:lang w:eastAsia="en-US" w:bidi="ar-SA"/>
    </w:rPr>
  </w:style>
  <w:style w:type="character" w:customStyle="1" w:styleId="TextodebaloChar">
    <w:name w:val="Texto de balão Char"/>
    <w:basedOn w:val="Fontepargpadro"/>
    <w:link w:val="Textodebalo"/>
    <w:uiPriority w:val="99"/>
    <w:semiHidden/>
    <w:rsid w:val="007C31A7"/>
    <w:rPr>
      <w:rFonts w:ascii="Segoe UI" w:hAnsi="Segoe UI" w:cs="Segoe UI"/>
      <w:sz w:val="18"/>
      <w:szCs w:val="18"/>
    </w:rPr>
  </w:style>
  <w:style w:type="paragraph" w:customStyle="1" w:styleId="Default">
    <w:name w:val="Default"/>
    <w:rsid w:val="007C31A7"/>
    <w:pPr>
      <w:autoSpaceDE w:val="0"/>
      <w:autoSpaceDN w:val="0"/>
      <w:adjustRightInd w:val="0"/>
      <w:spacing w:after="0" w:line="240" w:lineRule="auto"/>
    </w:pPr>
    <w:rPr>
      <w:rFonts w:ascii="Cronos Pro" w:hAnsi="Cronos Pro" w:cs="Cronos Pro"/>
      <w:color w:val="000000"/>
      <w:sz w:val="24"/>
      <w:szCs w:val="24"/>
    </w:rPr>
  </w:style>
  <w:style w:type="paragraph" w:styleId="PargrafodaLista">
    <w:name w:val="List Paragraph"/>
    <w:basedOn w:val="Normal"/>
    <w:uiPriority w:val="34"/>
    <w:qFormat/>
    <w:rsid w:val="007C31A7"/>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paragraph" w:customStyle="1" w:styleId="02TEXTOPRINCIPALBULLETITEM">
    <w:name w:val="02_TEXTO_PRINCIPAL_BULLET_ITEM"/>
    <w:basedOn w:val="02TEXTOPRINCIPALBULLET"/>
    <w:rsid w:val="004C4F3B"/>
    <w:pPr>
      <w:numPr>
        <w:numId w:val="0"/>
      </w:numPr>
      <w:ind w:left="454" w:hanging="170"/>
    </w:pPr>
  </w:style>
  <w:style w:type="paragraph" w:customStyle="1" w:styleId="02TEXTOPRINCIPALBULLET2">
    <w:name w:val="02_TEXTO_PRINCIPAL_BULLET_2"/>
    <w:rsid w:val="004C4F3B"/>
    <w:pPr>
      <w:suppressAutoHyphens/>
      <w:autoSpaceDN w:val="0"/>
      <w:spacing w:after="20" w:line="280" w:lineRule="exact"/>
      <w:ind w:left="227"/>
      <w:textAlignment w:val="baseline"/>
    </w:pPr>
    <w:rPr>
      <w:rFonts w:ascii="Tahoma" w:eastAsia="Tahoma" w:hAnsi="Tahoma" w:cs="Tahoma"/>
      <w:kern w:val="3"/>
      <w:sz w:val="21"/>
      <w:szCs w:val="21"/>
      <w:lang w:eastAsia="zh-CN" w:bidi="hi-IN"/>
    </w:rPr>
  </w:style>
  <w:style w:type="paragraph" w:customStyle="1" w:styleId="tituloextraP4">
    <w:name w:val="titulo extra P4"/>
    <w:basedOn w:val="01TITULO2"/>
    <w:rsid w:val="007C31A7"/>
    <w:rPr>
      <w:rFonts w:ascii="Tahoma" w:hAnsi="Tahoma" w:cs="Tahoma"/>
      <w:bCs w:val="0"/>
      <w:sz w:val="25"/>
    </w:rPr>
  </w:style>
  <w:style w:type="paragraph" w:customStyle="1" w:styleId="xxmsonormal">
    <w:name w:val="x_xmsonormal"/>
    <w:basedOn w:val="Normal"/>
    <w:rsid w:val="007C31A7"/>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NormalWeb">
    <w:name w:val="Normal (Web)"/>
    <w:basedOn w:val="Normal"/>
    <w:uiPriority w:val="99"/>
    <w:unhideWhenUsed/>
    <w:rsid w:val="007C31A7"/>
    <w:pPr>
      <w:autoSpaceDN/>
      <w:textAlignment w:val="auto"/>
    </w:pPr>
    <w:rPr>
      <w:rFonts w:ascii="Calibri" w:eastAsiaTheme="minorHAnsi" w:hAnsi="Calibri" w:cs="Calibri"/>
      <w:kern w:val="0"/>
      <w:sz w:val="22"/>
      <w:szCs w:val="22"/>
      <w:lang w:eastAsia="pt-BR" w:bidi="ar-SA"/>
    </w:rPr>
  </w:style>
  <w:style w:type="character" w:customStyle="1" w:styleId="itemprop">
    <w:name w:val="itemprop"/>
    <w:basedOn w:val="Fontepargpadro"/>
    <w:rsid w:val="007C31A7"/>
  </w:style>
  <w:style w:type="paragraph" w:customStyle="1" w:styleId="categoria">
    <w:name w:val="categoria"/>
    <w:basedOn w:val="Normal"/>
    <w:rsid w:val="007C31A7"/>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Ttulo10">
    <w:name w:val="Título1"/>
    <w:basedOn w:val="Normal"/>
    <w:rsid w:val="007C31A7"/>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author">
    <w:name w:val="author"/>
    <w:basedOn w:val="Normal"/>
    <w:rsid w:val="007C31A7"/>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customStyle="1" w:styleId="author-name">
    <w:name w:val="author-name"/>
    <w:basedOn w:val="Fontepargpadro"/>
    <w:rsid w:val="007C31A7"/>
  </w:style>
  <w:style w:type="character" w:styleId="CitaoHTML">
    <w:name w:val="HTML Cite"/>
    <w:basedOn w:val="Fontepargpadro"/>
    <w:uiPriority w:val="99"/>
    <w:semiHidden/>
    <w:unhideWhenUsed/>
    <w:rsid w:val="007C31A7"/>
    <w:rPr>
      <w:i/>
      <w:iCs/>
    </w:rPr>
  </w:style>
  <w:style w:type="character" w:customStyle="1" w:styleId="ghost">
    <w:name w:val="ghost"/>
    <w:basedOn w:val="Fontepargpadro"/>
    <w:rsid w:val="007C31A7"/>
  </w:style>
  <w:style w:type="paragraph" w:styleId="Textodenotaderodap">
    <w:name w:val="footnote text"/>
    <w:basedOn w:val="Normal"/>
    <w:link w:val="TextodenotaderodapChar"/>
    <w:rsid w:val="007C31A7"/>
    <w:pPr>
      <w:autoSpaceDN/>
      <w:textAlignment w:val="auto"/>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rsid w:val="007C31A7"/>
    <w:rPr>
      <w:rFonts w:ascii="Times New Roman" w:eastAsia="Times New Roman" w:hAnsi="Times New Roman" w:cs="Times New Roman"/>
      <w:sz w:val="20"/>
      <w:szCs w:val="20"/>
      <w:lang w:eastAsia="pt-BR"/>
    </w:rPr>
  </w:style>
  <w:style w:type="character" w:styleId="Refdenotaderodap">
    <w:name w:val="footnote reference"/>
    <w:rsid w:val="007C31A7"/>
    <w:rPr>
      <w:vertAlign w:val="superscript"/>
    </w:rPr>
  </w:style>
  <w:style w:type="paragraph" w:customStyle="1" w:styleId="Standard">
    <w:name w:val="Standard"/>
    <w:rsid w:val="007C31A7"/>
    <w:pPr>
      <w:suppressAutoHyphens/>
      <w:autoSpaceDN w:val="0"/>
      <w:spacing w:after="0" w:line="240" w:lineRule="auto"/>
      <w:textAlignment w:val="baseline"/>
    </w:pPr>
    <w:rPr>
      <w:rFonts w:ascii="Tahoma" w:eastAsia="SimSun" w:hAnsi="Tahoma" w:cs="Tahoma"/>
      <w:kern w:val="3"/>
      <w:sz w:val="21"/>
      <w:szCs w:val="21"/>
      <w:lang w:eastAsia="zh-CN" w:bidi="hi-IN"/>
    </w:rPr>
  </w:style>
  <w:style w:type="character" w:customStyle="1" w:styleId="a-size-large">
    <w:name w:val="a-size-large"/>
    <w:basedOn w:val="Fontepargpadro"/>
    <w:rsid w:val="007C31A7"/>
  </w:style>
  <w:style w:type="character" w:customStyle="1" w:styleId="a-size-medium">
    <w:name w:val="a-size-medium"/>
    <w:basedOn w:val="Fontepargpadro"/>
    <w:rsid w:val="007C31A7"/>
  </w:style>
  <w:style w:type="character" w:customStyle="1" w:styleId="a-color-secondary">
    <w:name w:val="a-color-secondary"/>
    <w:basedOn w:val="Fontepargpadro"/>
    <w:rsid w:val="007C31A7"/>
  </w:style>
  <w:style w:type="paragraph" w:styleId="SemEspaamento">
    <w:name w:val="No Spacing"/>
    <w:uiPriority w:val="1"/>
    <w:qFormat/>
    <w:rsid w:val="002300DF"/>
    <w:pPr>
      <w:autoSpaceDN w:val="0"/>
      <w:spacing w:after="0" w:line="240" w:lineRule="auto"/>
      <w:textAlignment w:val="baseline"/>
    </w:pPr>
    <w:rPr>
      <w:rFonts w:ascii="Tahoma" w:eastAsia="SimSun" w:hAnsi="Tahoma" w:cs="Mangal"/>
      <w:kern w:val="3"/>
      <w:sz w:val="21"/>
      <w:szCs w:val="19"/>
      <w:lang w:eastAsia="zh-CN" w:bidi="hi-IN"/>
    </w:rPr>
  </w:style>
  <w:style w:type="character" w:styleId="Forte">
    <w:name w:val="Strong"/>
    <w:basedOn w:val="Fontepargpadro"/>
    <w:uiPriority w:val="22"/>
    <w:qFormat/>
    <w:rsid w:val="00711BD5"/>
    <w:rPr>
      <w:b/>
      <w:bCs/>
    </w:rPr>
  </w:style>
  <w:style w:type="character" w:styleId="MenoPendente">
    <w:name w:val="Unresolved Mention"/>
    <w:basedOn w:val="Fontepargpadro"/>
    <w:uiPriority w:val="99"/>
    <w:semiHidden/>
    <w:unhideWhenUsed/>
    <w:rsid w:val="00642669"/>
    <w:rPr>
      <w:color w:val="808080"/>
      <w:shd w:val="clear" w:color="auto" w:fill="E6E6E6"/>
    </w:rPr>
  </w:style>
  <w:style w:type="paragraph" w:styleId="Reviso">
    <w:name w:val="Revision"/>
    <w:hidden/>
    <w:uiPriority w:val="99"/>
    <w:semiHidden/>
    <w:rsid w:val="00A62AAF"/>
    <w:pPr>
      <w:spacing w:after="0" w:line="240" w:lineRule="auto"/>
    </w:pPr>
    <w:rPr>
      <w:rFonts w:ascii="Tahoma" w:eastAsia="SimSun" w:hAnsi="Tahoma" w:cs="Mangal"/>
      <w:kern w:val="3"/>
      <w:sz w:val="21"/>
      <w:szCs w:val="19"/>
      <w:lang w:eastAsia="zh-CN" w:bidi="hi-IN"/>
    </w:rPr>
  </w:style>
  <w:style w:type="paragraph" w:customStyle="1" w:styleId="x02textoprincipal">
    <w:name w:val="x_02textoprincipal"/>
    <w:basedOn w:val="Normal"/>
    <w:rsid w:val="007437A5"/>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xmsonormal">
    <w:name w:val="x_msonormal"/>
    <w:basedOn w:val="Normal"/>
    <w:rsid w:val="007437A5"/>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x03titulotabelas1">
    <w:name w:val="x_03titulotabelas1"/>
    <w:basedOn w:val="Normal"/>
    <w:rsid w:val="007437A5"/>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x04textotabelas">
    <w:name w:val="x_04textotabelas"/>
    <w:basedOn w:val="Normal"/>
    <w:rsid w:val="007437A5"/>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01TITULO4">
    <w:name w:val="01_TITULO_4"/>
    <w:basedOn w:val="01TITULO3"/>
    <w:qFormat/>
    <w:rsid w:val="004C4F3B"/>
    <w:rPr>
      <w:sz w:val="28"/>
    </w:rPr>
  </w:style>
  <w:style w:type="paragraph" w:customStyle="1" w:styleId="01TITULOVINHETA2">
    <w:name w:val="01_TITULO_VINHETA_2"/>
    <w:basedOn w:val="03TITULOTABELAS1"/>
    <w:rsid w:val="004C4F3B"/>
    <w:pPr>
      <w:spacing w:before="57" w:after="57"/>
      <w:jc w:val="left"/>
    </w:pPr>
    <w:rPr>
      <w:sz w:val="24"/>
    </w:rPr>
  </w:style>
  <w:style w:type="paragraph" w:customStyle="1" w:styleId="01TITULOVINHETA1">
    <w:name w:val="01_TITULO_VINHETA_1"/>
    <w:basedOn w:val="01TITULOVINHETA2"/>
    <w:rsid w:val="004C4F3B"/>
    <w:pPr>
      <w:spacing w:before="170" w:after="80"/>
    </w:pPr>
    <w:rPr>
      <w:sz w:val="28"/>
    </w:rPr>
  </w:style>
  <w:style w:type="paragraph" w:customStyle="1" w:styleId="02LYLIVRE">
    <w:name w:val="02_LY_LIVRE"/>
    <w:basedOn w:val="Normal"/>
    <w:uiPriority w:val="99"/>
    <w:rsid w:val="004C4F3B"/>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ITEM">
    <w:name w:val="02_LY_TEXTO_PRINCIPAL_ITEM"/>
    <w:basedOn w:val="Normal"/>
    <w:uiPriority w:val="99"/>
    <w:qFormat/>
    <w:rsid w:val="004C4F3B"/>
    <w:pPr>
      <w:widowControl w:val="0"/>
      <w:numPr>
        <w:numId w:val="26"/>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paragraph" w:customStyle="1" w:styleId="02TEXTOITEM">
    <w:name w:val="02_TEXTO_ITEM"/>
    <w:basedOn w:val="02TEXTOPRINCIPAL"/>
    <w:rsid w:val="004C4F3B"/>
    <w:pPr>
      <w:spacing w:before="28" w:after="28"/>
      <w:ind w:left="284" w:hanging="284"/>
    </w:pPr>
  </w:style>
  <w:style w:type="paragraph" w:customStyle="1" w:styleId="05ATIVIDADES">
    <w:name w:val="05_ATIVIDADES"/>
    <w:basedOn w:val="02TEXTOITEM"/>
    <w:rsid w:val="004C4F3B"/>
    <w:pPr>
      <w:tabs>
        <w:tab w:val="right" w:pos="279"/>
      </w:tabs>
      <w:spacing w:before="57" w:after="57"/>
      <w:ind w:left="340" w:hanging="340"/>
    </w:pPr>
  </w:style>
  <w:style w:type="paragraph" w:customStyle="1" w:styleId="05ATIVIDADEMARQUE">
    <w:name w:val="05_ATIVIDADE_MARQUE"/>
    <w:basedOn w:val="05ATIVIDADES"/>
    <w:rsid w:val="004C4F3B"/>
    <w:pPr>
      <w:tabs>
        <w:tab w:val="clear" w:pos="279"/>
      </w:tabs>
      <w:ind w:left="567" w:hanging="567"/>
    </w:pPr>
  </w:style>
  <w:style w:type="paragraph" w:customStyle="1" w:styleId="05LINHASRESPOSTA">
    <w:name w:val="05_LINHAS RESPOSTA"/>
    <w:basedOn w:val="05ATIVIDADES"/>
    <w:rsid w:val="004C4F3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LEGENDA">
    <w:name w:val="06_LEGENDA"/>
    <w:basedOn w:val="06CREDITO"/>
    <w:qFormat/>
    <w:rsid w:val="004C4F3B"/>
    <w:pPr>
      <w:spacing w:before="60" w:after="60"/>
    </w:pPr>
    <w:rPr>
      <w:sz w:val="20"/>
    </w:rPr>
  </w:style>
  <w:style w:type="character" w:customStyle="1" w:styleId="InternetLink">
    <w:name w:val="Internet Link"/>
    <w:basedOn w:val="Fontepargpadro"/>
    <w:uiPriority w:val="99"/>
    <w:unhideWhenUsed/>
    <w:rsid w:val="00E149CE"/>
    <w:rPr>
      <w:color w:val="0563C1" w:themeColor="hyperlink"/>
      <w:u w:val="single"/>
    </w:rPr>
  </w:style>
  <w:style w:type="character" w:styleId="HiperlinkVisitado">
    <w:name w:val="FollowedHyperlink"/>
    <w:basedOn w:val="Fontepargpadro"/>
    <w:uiPriority w:val="99"/>
    <w:semiHidden/>
    <w:unhideWhenUsed/>
    <w:rsid w:val="000C14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740305">
      <w:bodyDiv w:val="1"/>
      <w:marLeft w:val="0"/>
      <w:marRight w:val="0"/>
      <w:marTop w:val="0"/>
      <w:marBottom w:val="0"/>
      <w:divBdr>
        <w:top w:val="none" w:sz="0" w:space="0" w:color="auto"/>
        <w:left w:val="none" w:sz="0" w:space="0" w:color="auto"/>
        <w:bottom w:val="none" w:sz="0" w:space="0" w:color="auto"/>
        <w:right w:val="none" w:sz="0" w:space="0" w:color="auto"/>
      </w:divBdr>
    </w:div>
    <w:div w:id="628827631">
      <w:bodyDiv w:val="1"/>
      <w:marLeft w:val="0"/>
      <w:marRight w:val="0"/>
      <w:marTop w:val="0"/>
      <w:marBottom w:val="0"/>
      <w:divBdr>
        <w:top w:val="none" w:sz="0" w:space="0" w:color="auto"/>
        <w:left w:val="none" w:sz="0" w:space="0" w:color="auto"/>
        <w:bottom w:val="none" w:sz="0" w:space="0" w:color="auto"/>
        <w:right w:val="none" w:sz="0" w:space="0" w:color="auto"/>
      </w:divBdr>
    </w:div>
    <w:div w:id="826633722">
      <w:bodyDiv w:val="1"/>
      <w:marLeft w:val="0"/>
      <w:marRight w:val="0"/>
      <w:marTop w:val="0"/>
      <w:marBottom w:val="0"/>
      <w:divBdr>
        <w:top w:val="none" w:sz="0" w:space="0" w:color="auto"/>
        <w:left w:val="none" w:sz="0" w:space="0" w:color="auto"/>
        <w:bottom w:val="none" w:sz="0" w:space="0" w:color="auto"/>
        <w:right w:val="none" w:sz="0" w:space="0" w:color="auto"/>
      </w:divBdr>
    </w:div>
    <w:div w:id="871193291">
      <w:bodyDiv w:val="1"/>
      <w:marLeft w:val="0"/>
      <w:marRight w:val="0"/>
      <w:marTop w:val="0"/>
      <w:marBottom w:val="0"/>
      <w:divBdr>
        <w:top w:val="none" w:sz="0" w:space="0" w:color="auto"/>
        <w:left w:val="none" w:sz="0" w:space="0" w:color="auto"/>
        <w:bottom w:val="none" w:sz="0" w:space="0" w:color="auto"/>
        <w:right w:val="none" w:sz="0" w:space="0" w:color="auto"/>
      </w:divBdr>
    </w:div>
    <w:div w:id="1017542378">
      <w:bodyDiv w:val="1"/>
      <w:marLeft w:val="0"/>
      <w:marRight w:val="0"/>
      <w:marTop w:val="0"/>
      <w:marBottom w:val="0"/>
      <w:divBdr>
        <w:top w:val="none" w:sz="0" w:space="0" w:color="auto"/>
        <w:left w:val="none" w:sz="0" w:space="0" w:color="auto"/>
        <w:bottom w:val="none" w:sz="0" w:space="0" w:color="auto"/>
        <w:right w:val="none" w:sz="0" w:space="0" w:color="auto"/>
      </w:divBdr>
    </w:div>
    <w:div w:id="1891114803">
      <w:bodyDiv w:val="1"/>
      <w:marLeft w:val="0"/>
      <w:marRight w:val="0"/>
      <w:marTop w:val="0"/>
      <w:marBottom w:val="0"/>
      <w:divBdr>
        <w:top w:val="none" w:sz="0" w:space="0" w:color="auto"/>
        <w:left w:val="none" w:sz="0" w:space="0" w:color="auto"/>
        <w:bottom w:val="none" w:sz="0" w:space="0" w:color="auto"/>
        <w:right w:val="none" w:sz="0" w:space="0" w:color="auto"/>
      </w:divBdr>
    </w:div>
    <w:div w:id="1919514935">
      <w:bodyDiv w:val="1"/>
      <w:marLeft w:val="0"/>
      <w:marRight w:val="0"/>
      <w:marTop w:val="0"/>
      <w:marBottom w:val="0"/>
      <w:divBdr>
        <w:top w:val="none" w:sz="0" w:space="0" w:color="auto"/>
        <w:left w:val="none" w:sz="0" w:space="0" w:color="auto"/>
        <w:bottom w:val="none" w:sz="0" w:space="0" w:color="auto"/>
        <w:right w:val="none" w:sz="0" w:space="0" w:color="auto"/>
      </w:divBdr>
    </w:div>
    <w:div w:id="204205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lo.br/scielo.php?script=sci_arttext&amp;pid=S0103-40141992000100003" TargetMode="External"/><Relationship Id="rId13" Type="http://schemas.openxmlformats.org/officeDocument/2006/relationships/hyperlink" Target="http://www.multirio.rj.gov.br/index.php/estude/historia-do-brasil/america-portuguesa/79-as-feitorias-e-a-coloniza%C3%A7%C3%A3o-acidental/8722-%C3%ADndios-e-portugueses-o-encontro-de-duas-culturas" TargetMode="External"/><Relationship Id="rId18" Type="http://schemas.openxmlformats.org/officeDocument/2006/relationships/hyperlink" Target="http://www.mma.gov.br/biomas.html"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scielo.br/scielo.php?script=sci_arttext&amp;pid=S0102-01882002000200004" TargetMode="External"/><Relationship Id="rId12" Type="http://schemas.openxmlformats.org/officeDocument/2006/relationships/hyperlink" Target="http://chc.org.br/quase-meio-milhao-de-arvores/" TargetMode="External"/><Relationship Id="rId17" Type="http://schemas.openxmlformats.org/officeDocument/2006/relationships/image" Target="media/image2.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hyperlink" Target="https://ww2.ibge.gov.br/home/presidencia/noticias/21052004biomashtml.s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mericanindian.si.edu/"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ocioambiental.org/pt-br"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antt.dglab.gov.pt/" TargetMode="External"/><Relationship Id="rId19" Type="http://schemas.openxmlformats.org/officeDocument/2006/relationships/hyperlink" Target="http://www.mma.gov.br/areas-protegidas/unidades-de-conservacao.html" TargetMode="External"/><Relationship Id="rId4" Type="http://schemas.openxmlformats.org/officeDocument/2006/relationships/webSettings" Target="webSettings.xml"/><Relationship Id="rId9" Type="http://schemas.openxmlformats.org/officeDocument/2006/relationships/hyperlink" Target="http://books.scielo.org/id/yf4cf/pdf/macedo-9788538603832-07.pdf" TargetMode="External"/><Relationship Id="rId14" Type="http://schemas.openxmlformats.org/officeDocument/2006/relationships/hyperlink" Target="https://www1.folha.uol.com.br/fol/brasil500/"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16</Pages>
  <Words>5191</Words>
  <Characters>28035</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Hugo Susumu Matsubayashi</cp:lastModifiedBy>
  <cp:revision>89</cp:revision>
  <dcterms:created xsi:type="dcterms:W3CDTF">2018-10-09T17:27:00Z</dcterms:created>
  <dcterms:modified xsi:type="dcterms:W3CDTF">2018-10-17T21:08:00Z</dcterms:modified>
</cp:coreProperties>
</file>