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320EC" w14:textId="34EEE2C8" w:rsidR="00AA029A" w:rsidRPr="00D4053E" w:rsidRDefault="00AA029A" w:rsidP="00AA029A">
      <w:pPr>
        <w:pStyle w:val="01TITULO1"/>
      </w:pPr>
      <w:bookmarkStart w:id="0" w:name="_Hlk519352827"/>
      <w:r w:rsidRPr="00D4053E">
        <w:t xml:space="preserve">Plano de </w:t>
      </w:r>
      <w:r>
        <w:t>D</w:t>
      </w:r>
      <w:r w:rsidRPr="00D4053E">
        <w:t>esenvolvimento</w:t>
      </w:r>
    </w:p>
    <w:p w14:paraId="58F2E6C8" w14:textId="77777777" w:rsidR="00AA029A" w:rsidRDefault="00AA029A" w:rsidP="00AA029A">
      <w:pPr>
        <w:pStyle w:val="02TEXTOPRINCIPAL"/>
      </w:pPr>
    </w:p>
    <w:p w14:paraId="798C79D1" w14:textId="77777777" w:rsidR="00AA029A" w:rsidRPr="00A2676B" w:rsidRDefault="00AA029A" w:rsidP="00AA029A">
      <w:pPr>
        <w:pStyle w:val="01TITULO2"/>
      </w:pPr>
      <w:r w:rsidRPr="00AD505E">
        <w:t>3º Bimestre</w:t>
      </w:r>
    </w:p>
    <w:p w14:paraId="1D2A4E19" w14:textId="77777777" w:rsidR="00AA029A" w:rsidRPr="00D4053E" w:rsidRDefault="00AA029A" w:rsidP="00AA029A">
      <w:pPr>
        <w:pStyle w:val="02TEXTOPRINCIPAL"/>
      </w:pPr>
    </w:p>
    <w:p w14:paraId="7B02E2A1" w14:textId="77777777" w:rsidR="00AA029A" w:rsidRPr="00567AF4" w:rsidRDefault="00AA029A" w:rsidP="00AA029A">
      <w:pPr>
        <w:pStyle w:val="01TITULO3"/>
      </w:pPr>
      <w:r w:rsidRPr="008657EC">
        <w:t xml:space="preserve">Distribuição dos objetos </w:t>
      </w:r>
      <w:r w:rsidRPr="00881274">
        <w:t>de</w:t>
      </w:r>
      <w:r w:rsidRPr="008657EC">
        <w:t xml:space="preserve"> conhecimento</w:t>
      </w:r>
      <w:r>
        <w:t>,</w:t>
      </w:r>
      <w:r w:rsidRPr="008657EC">
        <w:t xml:space="preserve"> habilidades e sugestões de práticas pedagógicas</w:t>
      </w:r>
      <w:r>
        <w:t xml:space="preserve"> das aulas</w:t>
      </w:r>
    </w:p>
    <w:p w14:paraId="38BD3A9E" w14:textId="77777777" w:rsidR="00AA029A" w:rsidRPr="00650A00" w:rsidRDefault="00AA029A" w:rsidP="00AA029A">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1699"/>
        <w:gridCol w:w="8450"/>
      </w:tblGrid>
      <w:tr w:rsidR="00AA029A" w:rsidRPr="00650A00" w14:paraId="678AA4B2" w14:textId="77777777" w:rsidTr="00FE7B4D">
        <w:tc>
          <w:tcPr>
            <w:tcW w:w="10194" w:type="dxa"/>
            <w:gridSpan w:val="2"/>
            <w:shd w:val="clear" w:color="auto" w:fill="D9D9D9" w:themeFill="background1" w:themeFillShade="D9"/>
          </w:tcPr>
          <w:p w14:paraId="4E7E8A40" w14:textId="77777777" w:rsidR="00AA029A" w:rsidRPr="00650A00" w:rsidRDefault="00AA029A" w:rsidP="00FE7B4D">
            <w:pPr>
              <w:pStyle w:val="03TITULOTABELAS1"/>
              <w:rPr>
                <w:highlight w:val="yellow"/>
              </w:rPr>
            </w:pPr>
            <w:r w:rsidRPr="00650A00">
              <w:t>8</w:t>
            </w:r>
            <w:r w:rsidRPr="00650A00">
              <w:rPr>
                <w:u w:val="single"/>
                <w:vertAlign w:val="superscript"/>
              </w:rPr>
              <w:t>o</w:t>
            </w:r>
            <w:r w:rsidRPr="00650A00">
              <w:t xml:space="preserve"> ano – 3</w:t>
            </w:r>
            <w:r w:rsidRPr="00650A00">
              <w:rPr>
                <w:u w:val="single"/>
                <w:vertAlign w:val="superscript"/>
              </w:rPr>
              <w:t>o</w:t>
            </w:r>
            <w:r w:rsidRPr="00650A00">
              <w:t xml:space="preserve"> bimestre</w:t>
            </w:r>
          </w:p>
        </w:tc>
      </w:tr>
      <w:tr w:rsidR="00AA029A" w:rsidRPr="00650A00" w14:paraId="432C7076" w14:textId="77777777" w:rsidTr="00FE7B4D">
        <w:tc>
          <w:tcPr>
            <w:tcW w:w="1701" w:type="dxa"/>
            <w:shd w:val="clear" w:color="auto" w:fill="F2F2F2" w:themeFill="background1" w:themeFillShade="F2"/>
          </w:tcPr>
          <w:p w14:paraId="1AB479D5" w14:textId="77777777" w:rsidR="00655533" w:rsidRDefault="00655533" w:rsidP="00FE7B4D">
            <w:pPr>
              <w:pStyle w:val="03TITULOTABELAS2"/>
            </w:pPr>
          </w:p>
          <w:p w14:paraId="4CDD2CA3" w14:textId="3049CFC5" w:rsidR="00AA029A" w:rsidRPr="00DC1F6E" w:rsidRDefault="00AA029A" w:rsidP="00FE7B4D">
            <w:pPr>
              <w:pStyle w:val="03TITULOTABELAS2"/>
            </w:pPr>
            <w:r w:rsidRPr="00DC1F6E">
              <w:t>Capítulos</w:t>
            </w:r>
          </w:p>
        </w:tc>
        <w:tc>
          <w:tcPr>
            <w:tcW w:w="8493" w:type="dxa"/>
          </w:tcPr>
          <w:p w14:paraId="5C06393D" w14:textId="77777777" w:rsidR="00AA029A" w:rsidRPr="004A0407" w:rsidRDefault="00AA029A" w:rsidP="00FE7B4D">
            <w:pPr>
              <w:pStyle w:val="04TEXTOTABELAS"/>
            </w:pPr>
            <w:r w:rsidRPr="004A0407">
              <w:rPr>
                <w:b/>
              </w:rPr>
              <w:t>6.</w:t>
            </w:r>
            <w:r w:rsidRPr="004A0407">
              <w:t xml:space="preserve"> Das rebeliões coloniais às lutas pela emancipação na América portuguesa</w:t>
            </w:r>
          </w:p>
          <w:p w14:paraId="75CEB2B2" w14:textId="77777777" w:rsidR="00AA029A" w:rsidRPr="004A0407" w:rsidRDefault="00AA029A" w:rsidP="00FE7B4D">
            <w:pPr>
              <w:pStyle w:val="04TEXTOTABELAS"/>
            </w:pPr>
            <w:r w:rsidRPr="004A0407">
              <w:rPr>
                <w:b/>
              </w:rPr>
              <w:t>7.</w:t>
            </w:r>
            <w:r w:rsidRPr="004A0407">
              <w:t xml:space="preserve"> Do Primeiro Reinado às Regências</w:t>
            </w:r>
          </w:p>
          <w:p w14:paraId="15AA5931" w14:textId="77777777" w:rsidR="00AA029A" w:rsidRPr="00650A00" w:rsidRDefault="00AA029A" w:rsidP="00FE7B4D">
            <w:pPr>
              <w:pStyle w:val="04TEXTOTABELAS"/>
            </w:pPr>
            <w:r w:rsidRPr="00650A00">
              <w:rPr>
                <w:b/>
              </w:rPr>
              <w:t>8.</w:t>
            </w:r>
            <w:r>
              <w:t xml:space="preserve"> O Segundo Reinado</w:t>
            </w:r>
          </w:p>
        </w:tc>
      </w:tr>
      <w:tr w:rsidR="00AA029A" w:rsidRPr="00650A00" w14:paraId="7A22F448" w14:textId="77777777" w:rsidTr="00FE7B4D">
        <w:tc>
          <w:tcPr>
            <w:tcW w:w="1701" w:type="dxa"/>
            <w:shd w:val="clear" w:color="auto" w:fill="F2F2F2" w:themeFill="background1" w:themeFillShade="F2"/>
          </w:tcPr>
          <w:p w14:paraId="4A80574E" w14:textId="77777777" w:rsidR="00655533" w:rsidRDefault="00655533" w:rsidP="00655533">
            <w:pPr>
              <w:pStyle w:val="03TITULOTABELAS2"/>
            </w:pPr>
          </w:p>
          <w:p w14:paraId="425BBFC8" w14:textId="77777777" w:rsidR="00655533" w:rsidRDefault="00655533" w:rsidP="00655533">
            <w:pPr>
              <w:pStyle w:val="03TITULOTABELAS2"/>
            </w:pPr>
          </w:p>
          <w:p w14:paraId="2E16A197" w14:textId="77777777" w:rsidR="00655533" w:rsidRDefault="00655533" w:rsidP="00655533">
            <w:pPr>
              <w:pStyle w:val="03TITULOTABELAS2"/>
            </w:pPr>
          </w:p>
          <w:p w14:paraId="3F04969F" w14:textId="77777777" w:rsidR="00655533" w:rsidRDefault="00655533" w:rsidP="00655533">
            <w:pPr>
              <w:pStyle w:val="03TITULOTABELAS2"/>
            </w:pPr>
          </w:p>
          <w:p w14:paraId="2EF2B656" w14:textId="77777777" w:rsidR="00655533" w:rsidRDefault="00655533" w:rsidP="00655533">
            <w:pPr>
              <w:pStyle w:val="03TITULOTABELAS2"/>
            </w:pPr>
          </w:p>
          <w:p w14:paraId="17129C65" w14:textId="77777777" w:rsidR="00655533" w:rsidRDefault="00655533" w:rsidP="00655533">
            <w:pPr>
              <w:pStyle w:val="03TITULOTABELAS2"/>
            </w:pPr>
          </w:p>
          <w:p w14:paraId="5793BC93" w14:textId="77777777" w:rsidR="00655533" w:rsidRDefault="00655533" w:rsidP="00655533">
            <w:pPr>
              <w:pStyle w:val="03TITULOTABELAS2"/>
            </w:pPr>
          </w:p>
          <w:p w14:paraId="3BDBA1BE" w14:textId="77777777" w:rsidR="00655533" w:rsidRDefault="00655533" w:rsidP="00655533">
            <w:pPr>
              <w:pStyle w:val="03TITULOTABELAS2"/>
            </w:pPr>
          </w:p>
          <w:p w14:paraId="5C442A24" w14:textId="77777777" w:rsidR="00655533" w:rsidRDefault="00655533" w:rsidP="00655533">
            <w:pPr>
              <w:pStyle w:val="03TITULOTABELAS2"/>
            </w:pPr>
          </w:p>
          <w:p w14:paraId="43A4E559" w14:textId="77777777" w:rsidR="00655533" w:rsidRDefault="00655533" w:rsidP="00655533">
            <w:pPr>
              <w:pStyle w:val="03TITULOTABELAS2"/>
            </w:pPr>
          </w:p>
          <w:p w14:paraId="0D33D028" w14:textId="77777777" w:rsidR="00655533" w:rsidRDefault="00655533" w:rsidP="00655533">
            <w:pPr>
              <w:pStyle w:val="03TITULOTABELAS2"/>
            </w:pPr>
          </w:p>
          <w:p w14:paraId="073704BF" w14:textId="77777777" w:rsidR="00655533" w:rsidRDefault="00655533" w:rsidP="00655533">
            <w:pPr>
              <w:pStyle w:val="03TITULOTABELAS2"/>
            </w:pPr>
          </w:p>
          <w:p w14:paraId="1AE33988" w14:textId="17C54D66" w:rsidR="00AA029A" w:rsidRPr="00DC1F6E" w:rsidRDefault="00AA029A" w:rsidP="00655533">
            <w:pPr>
              <w:pStyle w:val="03TITULOTABELAS2"/>
            </w:pPr>
            <w:r w:rsidRPr="00DC1F6E">
              <w:t>Objetivos específicos</w:t>
            </w:r>
          </w:p>
        </w:tc>
        <w:tc>
          <w:tcPr>
            <w:tcW w:w="8493" w:type="dxa"/>
          </w:tcPr>
          <w:p w14:paraId="1A22E801" w14:textId="77777777" w:rsidR="00AA029A" w:rsidRPr="00650A00" w:rsidRDefault="00AA029A" w:rsidP="00FE7B4D">
            <w:pPr>
              <w:pStyle w:val="04TEXTOTABELAS"/>
            </w:pPr>
            <w:r>
              <w:t>–</w:t>
            </w:r>
            <w:r w:rsidRPr="00650A00">
              <w:t xml:space="preserve"> Caracterizar a fragilidade da economia portuguesa no século XVIII em relação às potências europeias.</w:t>
            </w:r>
          </w:p>
          <w:p w14:paraId="482B40C9" w14:textId="77777777" w:rsidR="00AA029A" w:rsidRPr="00650A00" w:rsidRDefault="00AA029A" w:rsidP="00FE7B4D">
            <w:pPr>
              <w:pStyle w:val="04TEXTOTABELAS"/>
            </w:pPr>
            <w:r>
              <w:t>–</w:t>
            </w:r>
            <w:r w:rsidRPr="00650A00">
              <w:t xml:space="preserve"> Relacionar o reforço do controle colonial ao contexto português e europeu da segunda metade do século XVIII.</w:t>
            </w:r>
          </w:p>
          <w:p w14:paraId="3E61315E" w14:textId="77777777" w:rsidR="00AA029A" w:rsidRPr="00650A00" w:rsidRDefault="00AA029A" w:rsidP="00FE7B4D">
            <w:pPr>
              <w:pStyle w:val="04TEXTOTABELAS"/>
            </w:pPr>
            <w:r>
              <w:t>–</w:t>
            </w:r>
            <w:r w:rsidRPr="00650A00">
              <w:t xml:space="preserve"> Identificar as principais características da era pombalina.</w:t>
            </w:r>
          </w:p>
          <w:p w14:paraId="31AFAE87" w14:textId="77777777" w:rsidR="00AA029A" w:rsidRPr="00650A00" w:rsidRDefault="00AA029A" w:rsidP="00FE7B4D">
            <w:pPr>
              <w:pStyle w:val="04TEXTOTABELAS"/>
            </w:pPr>
            <w:r>
              <w:t>–</w:t>
            </w:r>
            <w:r w:rsidRPr="00650A00">
              <w:t xml:space="preserve"> Contextualizar a Conjuração Mineira e a Conjuração Baiana no quadro da crise do sistema colonial, reconhecendo a influência do iluminismo e da Revolução Francesa nesses movimentos.</w:t>
            </w:r>
          </w:p>
          <w:p w14:paraId="3BC7408B" w14:textId="77777777" w:rsidR="00AA029A" w:rsidRPr="00650A00" w:rsidRDefault="00AA029A" w:rsidP="00FE7B4D">
            <w:pPr>
              <w:pStyle w:val="04TEXTOTABELAS"/>
            </w:pPr>
            <w:r>
              <w:t>–</w:t>
            </w:r>
            <w:r w:rsidRPr="00650A00">
              <w:t xml:space="preserve"> Explicar a chegada da família real portuguesa ao Brasil e as transformações políticas, econômicas, sociais e culturais decorrentes desse evento.</w:t>
            </w:r>
          </w:p>
          <w:p w14:paraId="6603E39E" w14:textId="77777777" w:rsidR="00AA029A" w:rsidRPr="00650A00" w:rsidRDefault="00AA029A" w:rsidP="00FE7B4D">
            <w:pPr>
              <w:pStyle w:val="04TEXTOTABELAS"/>
            </w:pPr>
            <w:r>
              <w:t>–</w:t>
            </w:r>
            <w:r w:rsidRPr="00650A00">
              <w:t xml:space="preserve"> Analisar a Revolução Pernambucana de 1817 e a Revolução do Porto.</w:t>
            </w:r>
          </w:p>
          <w:p w14:paraId="3E401D68" w14:textId="77777777" w:rsidR="00AA029A" w:rsidRPr="00DC1F6E" w:rsidRDefault="00AA029A" w:rsidP="00FE7B4D">
            <w:pPr>
              <w:pStyle w:val="04TEXTOTABELAS"/>
            </w:pPr>
            <w:r w:rsidRPr="00DC1F6E">
              <w:t>– Reconhecer os diferentes grupos sociais envolvidos, direta ou indiretamente, no processo de independência do Brasil.</w:t>
            </w:r>
          </w:p>
          <w:p w14:paraId="3CB50608" w14:textId="77777777" w:rsidR="00AA029A" w:rsidRPr="00DC1F6E" w:rsidRDefault="00AA029A" w:rsidP="00FE7B4D">
            <w:pPr>
              <w:pStyle w:val="04TEXTOTABELAS"/>
            </w:pPr>
            <w:r w:rsidRPr="00DC1F6E">
              <w:t>– Compreender que a emancipação política do Brasil não foi um consenso e só se concretizou após diversos conflitos provinciais.</w:t>
            </w:r>
          </w:p>
          <w:p w14:paraId="07B5464A" w14:textId="77777777" w:rsidR="00AA029A" w:rsidRPr="00DC1F6E" w:rsidRDefault="00AA029A" w:rsidP="00FE7B4D">
            <w:pPr>
              <w:pStyle w:val="04TEXTOTABELAS"/>
            </w:pPr>
            <w:r w:rsidRPr="00DC1F6E">
              <w:t>– Identificar que negros e indígenas, no processo de independência do Brasil, continuaram marginalizados.</w:t>
            </w:r>
          </w:p>
          <w:p w14:paraId="50562F24" w14:textId="77777777" w:rsidR="00AA029A" w:rsidRPr="00650A00" w:rsidRDefault="00AA029A" w:rsidP="00FE7B4D">
            <w:pPr>
              <w:pStyle w:val="04TEXTOTABELAS"/>
            </w:pPr>
            <w:r>
              <w:t>–</w:t>
            </w:r>
            <w:r w:rsidRPr="00650A00">
              <w:t xml:space="preserve"> Contextualizar o processo de formação do Estado brasileiro durante o Primeiro Reinado e o período regencial.</w:t>
            </w:r>
          </w:p>
          <w:p w14:paraId="155B6301" w14:textId="77777777" w:rsidR="00AA029A" w:rsidRPr="00650A00" w:rsidRDefault="00AA029A" w:rsidP="00FE7B4D">
            <w:pPr>
              <w:pStyle w:val="04TEXTOTABELAS"/>
            </w:pPr>
            <w:r>
              <w:t>–</w:t>
            </w:r>
            <w:r w:rsidRPr="00650A00">
              <w:t xml:space="preserve"> Caracterizar os grupos políticos que lideraram a Assembleia Constituinte de 1823.</w:t>
            </w:r>
          </w:p>
          <w:p w14:paraId="6DF1D88E" w14:textId="77777777" w:rsidR="00AA029A" w:rsidRPr="00650A00" w:rsidRDefault="00AA029A" w:rsidP="00FE7B4D">
            <w:pPr>
              <w:pStyle w:val="04TEXTOTABELAS"/>
            </w:pPr>
            <w:r>
              <w:t>–</w:t>
            </w:r>
            <w:r w:rsidRPr="00650A00">
              <w:t xml:space="preserve"> Identificar o caráter autoritário da Constituição de 1824.</w:t>
            </w:r>
          </w:p>
          <w:p w14:paraId="720DAC74" w14:textId="77777777" w:rsidR="00AA029A" w:rsidRPr="00650A00" w:rsidRDefault="00AA029A" w:rsidP="00FE7B4D">
            <w:pPr>
              <w:pStyle w:val="04TEXTOTABELAS"/>
            </w:pPr>
            <w:r>
              <w:t>–</w:t>
            </w:r>
            <w:r w:rsidRPr="00650A00">
              <w:t xml:space="preserve"> Problematizar o conceito de cidadania e a condição das mulheres, dos negros e dos indígenas durante o Primeiro Reinado e a Regência.</w:t>
            </w:r>
          </w:p>
          <w:p w14:paraId="119DDB80" w14:textId="77777777" w:rsidR="00AA029A" w:rsidRPr="00650A00" w:rsidRDefault="00AA029A" w:rsidP="00FE7B4D">
            <w:pPr>
              <w:pStyle w:val="04TEXTOTABELAS"/>
            </w:pPr>
            <w:r>
              <w:t>–</w:t>
            </w:r>
            <w:r w:rsidRPr="00650A00">
              <w:t xml:space="preserve"> Analisar as políticas indigenistas do Primeiro Reinado.</w:t>
            </w:r>
          </w:p>
          <w:p w14:paraId="6FFA6CA1" w14:textId="77777777" w:rsidR="00AA029A" w:rsidRPr="00650A00" w:rsidRDefault="00AA029A" w:rsidP="00FE7B4D">
            <w:pPr>
              <w:pStyle w:val="04TEXTOTABELAS"/>
            </w:pPr>
            <w:r>
              <w:t>–</w:t>
            </w:r>
            <w:r w:rsidRPr="00650A00">
              <w:t xml:space="preserve"> Explicar as razões da Confederação do Equador e da Guerra da Cisplatina, relacionando-as à crise que culminou na abdicação de D. Pedro I.</w:t>
            </w:r>
          </w:p>
          <w:p w14:paraId="75263FFD" w14:textId="77777777" w:rsidR="00AA029A" w:rsidRPr="00650A00" w:rsidRDefault="00AA029A" w:rsidP="00FE7B4D">
            <w:pPr>
              <w:pStyle w:val="04TEXTOTABELAS"/>
            </w:pPr>
            <w:r>
              <w:t>–</w:t>
            </w:r>
            <w:r w:rsidRPr="00650A00">
              <w:t xml:space="preserve"> Caracterizar o Período Regencial (1831-1840).</w:t>
            </w:r>
          </w:p>
          <w:p w14:paraId="5771D581" w14:textId="77777777" w:rsidR="00AA029A" w:rsidRPr="00650A00" w:rsidRDefault="00AA029A" w:rsidP="00FE7B4D">
            <w:pPr>
              <w:pStyle w:val="04TEXTOTABELAS"/>
            </w:pPr>
            <w:r>
              <w:t>–</w:t>
            </w:r>
            <w:r w:rsidRPr="00650A00">
              <w:t xml:space="preserve"> Relacionar as chamadas revoltas regenciais aos embates políticos, econômicos e sociais do período.</w:t>
            </w:r>
          </w:p>
          <w:p w14:paraId="451894CC" w14:textId="77777777" w:rsidR="00AA029A" w:rsidRPr="00650A00" w:rsidRDefault="00AA029A" w:rsidP="00FE7B4D">
            <w:pPr>
              <w:pStyle w:val="04TEXTOTABELAS"/>
            </w:pPr>
            <w:r>
              <w:t>–</w:t>
            </w:r>
            <w:r w:rsidRPr="00650A00">
              <w:t xml:space="preserve"> Reconhecer a grande participação das camadas populares nos movimentos que criticavam o governo imperial e reivindicavam melhores condições de vida.</w:t>
            </w:r>
          </w:p>
          <w:p w14:paraId="5B113544" w14:textId="77777777" w:rsidR="00AA029A" w:rsidRPr="00650A00" w:rsidRDefault="00AA029A" w:rsidP="00FE7B4D">
            <w:pPr>
              <w:pStyle w:val="04TEXTOTABELAS"/>
            </w:pPr>
            <w:r>
              <w:t>–</w:t>
            </w:r>
            <w:r w:rsidRPr="00650A00">
              <w:t xml:space="preserve"> Analisar os interesses dos grupos políticos durante a Regência e relacioná-los ao golpe da maioridade.</w:t>
            </w:r>
          </w:p>
          <w:p w14:paraId="3E3565C4" w14:textId="77777777" w:rsidR="00AA029A" w:rsidRPr="00650A00" w:rsidRDefault="00AA029A" w:rsidP="00FE7B4D">
            <w:pPr>
              <w:pStyle w:val="04TEXTOTABELAS"/>
            </w:pPr>
            <w:r>
              <w:t>–</w:t>
            </w:r>
            <w:r w:rsidRPr="00650A00">
              <w:t xml:space="preserve"> Reconhecer algumas manifestações da cultura afro-brasileira na primeira metade do século XIX.</w:t>
            </w:r>
          </w:p>
          <w:p w14:paraId="218DF7E8" w14:textId="77777777" w:rsidR="00AA029A" w:rsidRPr="00650A00" w:rsidRDefault="00AA029A" w:rsidP="00FE7B4D">
            <w:pPr>
              <w:pStyle w:val="04TEXTOTABELAS"/>
            </w:pPr>
            <w:r>
              <w:t>–</w:t>
            </w:r>
            <w:r w:rsidRPr="00650A00">
              <w:t xml:space="preserve"> Caracterizar o cenário político, socioeconômico e cultural do Segundo Reinado.</w:t>
            </w:r>
          </w:p>
          <w:p w14:paraId="5E6C41BE" w14:textId="77777777" w:rsidR="00AA029A" w:rsidRPr="00650A00" w:rsidRDefault="00AA029A" w:rsidP="00FE7B4D">
            <w:pPr>
              <w:pStyle w:val="04TEXTOTABELAS"/>
            </w:pPr>
            <w:r>
              <w:t>–</w:t>
            </w:r>
            <w:r w:rsidRPr="00650A00">
              <w:t xml:space="preserve"> Analisar as políticas indigenistas do Segundo Reinado.</w:t>
            </w:r>
          </w:p>
        </w:tc>
      </w:tr>
    </w:tbl>
    <w:p w14:paraId="2A025B54" w14:textId="77777777" w:rsidR="00AA029A" w:rsidRDefault="00AA029A" w:rsidP="00AA029A">
      <w:pPr>
        <w:pStyle w:val="06CREDITO"/>
        <w:jc w:val="right"/>
      </w:pPr>
      <w:r>
        <w:t>(continua)</w:t>
      </w:r>
      <w:r>
        <w:br w:type="page"/>
      </w:r>
    </w:p>
    <w:p w14:paraId="08D518EA" w14:textId="77777777" w:rsidR="004A0AEF" w:rsidRDefault="004A0AEF" w:rsidP="00AA029A">
      <w:pPr>
        <w:pStyle w:val="06CREDITO"/>
        <w:jc w:val="right"/>
      </w:pPr>
    </w:p>
    <w:p w14:paraId="37767205" w14:textId="167104E2" w:rsidR="00AA029A" w:rsidRDefault="00AA029A" w:rsidP="00AA029A">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1838"/>
        <w:gridCol w:w="8311"/>
      </w:tblGrid>
      <w:tr w:rsidR="00AA029A" w:rsidRPr="00650A00" w14:paraId="31CB6BA2" w14:textId="77777777" w:rsidTr="00FE7B4D">
        <w:tc>
          <w:tcPr>
            <w:tcW w:w="1838" w:type="dxa"/>
            <w:shd w:val="clear" w:color="auto" w:fill="F2F2F2" w:themeFill="background1" w:themeFillShade="F2"/>
            <w:vAlign w:val="center"/>
          </w:tcPr>
          <w:p w14:paraId="5600EEC0" w14:textId="77777777" w:rsidR="00AA029A" w:rsidRPr="00650A00" w:rsidRDefault="00AA029A" w:rsidP="00FE7B4D">
            <w:pPr>
              <w:pStyle w:val="04TEXTOTABELAS"/>
            </w:pPr>
          </w:p>
        </w:tc>
        <w:tc>
          <w:tcPr>
            <w:tcW w:w="8311" w:type="dxa"/>
            <w:vAlign w:val="center"/>
          </w:tcPr>
          <w:p w14:paraId="7CD419C8" w14:textId="77777777" w:rsidR="00AA029A" w:rsidRPr="00DC1F6E" w:rsidRDefault="00AA029A" w:rsidP="00FE7B4D">
            <w:pPr>
              <w:pStyle w:val="04TEXTOTABELAS"/>
            </w:pPr>
            <w:r w:rsidRPr="00DC1F6E">
              <w:t>– Identificar os embates entre liberais e conservadores ao longo do Segundo Reinado e como D. Pedro II lidou com essa questão.</w:t>
            </w:r>
          </w:p>
          <w:p w14:paraId="6FEE0C48" w14:textId="77777777" w:rsidR="00AA029A" w:rsidRPr="00DC1F6E" w:rsidRDefault="00AA029A" w:rsidP="00FE7B4D">
            <w:pPr>
              <w:pStyle w:val="04TEXTOTABELAS"/>
            </w:pPr>
            <w:r w:rsidRPr="00DC1F6E">
              <w:t>– Analisar a Guerra do Paraguai e o debate historiográfico sobre o tema.</w:t>
            </w:r>
          </w:p>
          <w:p w14:paraId="1A5A2576" w14:textId="77777777" w:rsidR="00AA029A" w:rsidRPr="00DC1F6E" w:rsidRDefault="00AA029A" w:rsidP="00FE7B4D">
            <w:pPr>
              <w:pStyle w:val="04TEXTOTABELAS"/>
            </w:pPr>
            <w:r w:rsidRPr="00DC1F6E">
              <w:t>– Compreender as características e o papel da produção cafeeira no Oeste Paulista e no Vale do Paraíba no contexto da economia brasileira do período.</w:t>
            </w:r>
          </w:p>
          <w:p w14:paraId="0F5BEAB9" w14:textId="77777777" w:rsidR="00AA029A" w:rsidRPr="00DC1F6E" w:rsidRDefault="00AA029A" w:rsidP="00FE7B4D">
            <w:pPr>
              <w:pStyle w:val="04TEXTOTABELAS"/>
            </w:pPr>
            <w:r w:rsidRPr="00DC1F6E">
              <w:t>– Reconhecer a importância do cultivo de outros gêneros além do café para a economia nacional da época.</w:t>
            </w:r>
          </w:p>
          <w:p w14:paraId="5448804A" w14:textId="77777777" w:rsidR="00AA029A" w:rsidRPr="00DC1F6E" w:rsidRDefault="00AA029A" w:rsidP="00FE7B4D">
            <w:pPr>
              <w:pStyle w:val="04TEXTOTABELAS"/>
            </w:pPr>
            <w:r w:rsidRPr="00DC1F6E">
              <w:t>– Compreender o contexto que levou à abolição da escravidão no Brasil, avaliando as possibilidades de inserção social do liberto após a Lei Áurea.</w:t>
            </w:r>
          </w:p>
          <w:p w14:paraId="7C6E82DA" w14:textId="77777777" w:rsidR="00AA029A" w:rsidRPr="00DC1F6E" w:rsidRDefault="00AA029A" w:rsidP="00FE7B4D">
            <w:pPr>
              <w:pStyle w:val="04TEXTOTABELAS"/>
            </w:pPr>
            <w:r w:rsidRPr="00DC1F6E">
              <w:t>– Valorizar o protagonismo dos negros para o fim da escravidão no Brasil.</w:t>
            </w:r>
          </w:p>
          <w:p w14:paraId="369EDB95" w14:textId="77777777" w:rsidR="00AA029A" w:rsidRPr="00DC1F6E" w:rsidRDefault="00AA029A" w:rsidP="00FE7B4D">
            <w:pPr>
              <w:pStyle w:val="04TEXTOTABELAS"/>
            </w:pPr>
            <w:r w:rsidRPr="00DC1F6E">
              <w:t>– Identificar o desenvolvimento cultural promovido por D. Pedro II, reconhecendo os contrastes entre a cultura erudita e a cultura popular.</w:t>
            </w:r>
          </w:p>
          <w:p w14:paraId="075ABCAC" w14:textId="77777777" w:rsidR="00AA029A" w:rsidRPr="00DC1F6E" w:rsidRDefault="00AA029A" w:rsidP="00FE7B4D">
            <w:pPr>
              <w:pStyle w:val="04TEXTOTABELAS"/>
            </w:pPr>
            <w:r w:rsidRPr="00DC1F6E">
              <w:t>– Analisar de que modo o Romantismo brasileiro contribuiu para a criação de uma identidade nacional, exaltando e idealizando a imagem do indígena.</w:t>
            </w:r>
          </w:p>
          <w:p w14:paraId="3F04C849" w14:textId="77777777" w:rsidR="00AA029A" w:rsidRPr="00DC1F6E" w:rsidRDefault="00AA029A" w:rsidP="00FE7B4D">
            <w:pPr>
              <w:pStyle w:val="04TEXTOTABELAS"/>
            </w:pPr>
            <w:r w:rsidRPr="00DC1F6E">
              <w:t>– Explicar os acontecimentos que levaram ao fim do regime monárquico no Brasil.</w:t>
            </w:r>
          </w:p>
          <w:p w14:paraId="35845C08" w14:textId="77777777" w:rsidR="00AA029A" w:rsidRPr="00DC1F6E" w:rsidRDefault="00AA029A" w:rsidP="00FE7B4D">
            <w:pPr>
              <w:pStyle w:val="04TEXTOTABELAS"/>
            </w:pPr>
            <w:r w:rsidRPr="00DC1F6E">
              <w:t>– Analisar o legado da escravidão no Brasil atual, reconhecendo a importância das políticas afirmativas voltadas para os afrodescendentes.</w:t>
            </w:r>
          </w:p>
        </w:tc>
      </w:tr>
      <w:tr w:rsidR="00AA029A" w:rsidRPr="00650A00" w14:paraId="0130BF5F" w14:textId="77777777" w:rsidTr="00FE7B4D">
        <w:tc>
          <w:tcPr>
            <w:tcW w:w="1838" w:type="dxa"/>
            <w:shd w:val="clear" w:color="auto" w:fill="F2F2F2" w:themeFill="background1" w:themeFillShade="F2"/>
            <w:vAlign w:val="center"/>
          </w:tcPr>
          <w:p w14:paraId="63ECFFB0" w14:textId="77777777" w:rsidR="00AA029A" w:rsidRPr="00DC1F6E" w:rsidRDefault="00AA029A" w:rsidP="00FE7B4D">
            <w:pPr>
              <w:pStyle w:val="03TITULOTABELAS2"/>
            </w:pPr>
            <w:r w:rsidRPr="00DC1F6E">
              <w:t>Objetos de conhecimento</w:t>
            </w:r>
          </w:p>
        </w:tc>
        <w:tc>
          <w:tcPr>
            <w:tcW w:w="8311" w:type="dxa"/>
            <w:vAlign w:val="center"/>
          </w:tcPr>
          <w:p w14:paraId="1619FAFA" w14:textId="77777777" w:rsidR="00AA029A" w:rsidRPr="00650A00" w:rsidRDefault="00AA029A" w:rsidP="00FE7B4D">
            <w:pPr>
              <w:pStyle w:val="04TEXTOTABELAS"/>
            </w:pPr>
            <w:r>
              <w:t>–</w:t>
            </w:r>
            <w:r w:rsidRPr="00650A00">
              <w:t xml:space="preserve"> A questão do iluminismo e da ilustração.</w:t>
            </w:r>
          </w:p>
          <w:p w14:paraId="7DBDFBD8" w14:textId="77777777" w:rsidR="00AA029A" w:rsidRPr="00650A00" w:rsidRDefault="00AA029A" w:rsidP="00FE7B4D">
            <w:pPr>
              <w:pStyle w:val="04TEXTOTABELAS"/>
            </w:pPr>
            <w:r>
              <w:t>–</w:t>
            </w:r>
            <w:r w:rsidRPr="00650A00">
              <w:t xml:space="preserve"> Revolução Francesa e seus desdobramentos.</w:t>
            </w:r>
          </w:p>
          <w:p w14:paraId="7C73820E" w14:textId="77777777" w:rsidR="00AA029A" w:rsidRPr="00650A00" w:rsidRDefault="00AA029A" w:rsidP="00FE7B4D">
            <w:pPr>
              <w:pStyle w:val="04TEXTOTABELAS"/>
            </w:pPr>
            <w:r>
              <w:t>–</w:t>
            </w:r>
            <w:r w:rsidRPr="00650A00">
              <w:t xml:space="preserve"> Rebeliões na América portuguesa: as </w:t>
            </w:r>
            <w:proofErr w:type="gramStart"/>
            <w:r w:rsidRPr="00650A00">
              <w:t>conjurações mineira</w:t>
            </w:r>
            <w:proofErr w:type="gramEnd"/>
            <w:r w:rsidRPr="00650A00">
              <w:t xml:space="preserve"> e baiana.</w:t>
            </w:r>
          </w:p>
          <w:p w14:paraId="76514533" w14:textId="77777777" w:rsidR="00AA029A" w:rsidRPr="00650A00" w:rsidRDefault="00AA029A" w:rsidP="00FE7B4D">
            <w:pPr>
              <w:pStyle w:val="04TEXTOTABELAS"/>
            </w:pPr>
            <w:r>
              <w:t>–</w:t>
            </w:r>
            <w:r w:rsidRPr="00650A00">
              <w:t xml:space="preserve"> Os caminhos até a independência do Brasil.</w:t>
            </w:r>
          </w:p>
          <w:p w14:paraId="26D8A7F2" w14:textId="77777777" w:rsidR="00AA029A" w:rsidRPr="00650A00" w:rsidRDefault="00AA029A" w:rsidP="00FE7B4D">
            <w:pPr>
              <w:pStyle w:val="04TEXTOTABELAS"/>
            </w:pPr>
            <w:r>
              <w:t>–</w:t>
            </w:r>
            <w:r w:rsidRPr="00650A00">
              <w:t xml:space="preserve"> A tutela da população indígena, a escravidão dos negros e a tutela dos egressos da escravidão.</w:t>
            </w:r>
          </w:p>
          <w:p w14:paraId="60AFB07A" w14:textId="77777777" w:rsidR="00AA029A" w:rsidRPr="00650A00" w:rsidRDefault="00AA029A" w:rsidP="00FE7B4D">
            <w:pPr>
              <w:pStyle w:val="04TEXTOTABELAS"/>
            </w:pPr>
            <w:r>
              <w:t>–</w:t>
            </w:r>
            <w:r w:rsidRPr="00650A00">
              <w:t xml:space="preserve"> Brasil: Primeiro Reinado.</w:t>
            </w:r>
          </w:p>
          <w:p w14:paraId="4F120FB0" w14:textId="77777777" w:rsidR="00AA029A" w:rsidRPr="00650A00" w:rsidRDefault="00AA029A" w:rsidP="00FE7B4D">
            <w:pPr>
              <w:pStyle w:val="04TEXTOTABELAS"/>
            </w:pPr>
            <w:r>
              <w:t>–</w:t>
            </w:r>
            <w:r w:rsidRPr="00650A00">
              <w:t xml:space="preserve"> O Período Regencial e as contestações ao poder central.</w:t>
            </w:r>
          </w:p>
          <w:p w14:paraId="02F0A4D7" w14:textId="77777777" w:rsidR="00AA029A" w:rsidRPr="00650A00" w:rsidRDefault="00AA029A" w:rsidP="00FE7B4D">
            <w:pPr>
              <w:pStyle w:val="04TEXTOTABELAS"/>
            </w:pPr>
            <w:r>
              <w:t>–</w:t>
            </w:r>
            <w:r w:rsidRPr="00650A00">
              <w:t xml:space="preserve"> O Brasil do Segundo Reinado: política e economia.</w:t>
            </w:r>
          </w:p>
          <w:p w14:paraId="64F06DAC" w14:textId="77777777" w:rsidR="00AA029A" w:rsidRPr="00650A00" w:rsidRDefault="00AA029A" w:rsidP="00FE7B4D">
            <w:pPr>
              <w:pStyle w:val="04TEXTOTABELAS"/>
            </w:pPr>
            <w:r>
              <w:t>–</w:t>
            </w:r>
            <w:r w:rsidRPr="00650A00">
              <w:t xml:space="preserve"> A Lei de Terras e seus desdobramentos na política do Segundo Reinado.</w:t>
            </w:r>
          </w:p>
          <w:p w14:paraId="76AC47B5" w14:textId="77777777" w:rsidR="00AA029A" w:rsidRPr="00650A00" w:rsidRDefault="00AA029A" w:rsidP="00FE7B4D">
            <w:pPr>
              <w:pStyle w:val="04TEXTOTABELAS"/>
            </w:pPr>
            <w:r>
              <w:t>–</w:t>
            </w:r>
            <w:r w:rsidRPr="00650A00">
              <w:t xml:space="preserve"> Territórios e fronteiras: a Guerra do Paraguai.</w:t>
            </w:r>
          </w:p>
          <w:p w14:paraId="4A47F4FF" w14:textId="77777777" w:rsidR="00AA029A" w:rsidRPr="00650A00" w:rsidRDefault="00AA029A" w:rsidP="00FE7B4D">
            <w:pPr>
              <w:pStyle w:val="04TEXTOTABELAS"/>
            </w:pPr>
            <w:r>
              <w:t>–</w:t>
            </w:r>
            <w:r w:rsidRPr="00650A00">
              <w:t xml:space="preserve"> O escravismo no Brasil do século XIX: </w:t>
            </w:r>
            <w:r w:rsidRPr="00650A00">
              <w:rPr>
                <w:i/>
              </w:rPr>
              <w:t>plantations</w:t>
            </w:r>
            <w:r w:rsidRPr="00650A00">
              <w:t xml:space="preserve"> e revoltas de escravizados, abolicionismo e políticas migratórias no Brasil Imperial.</w:t>
            </w:r>
          </w:p>
          <w:p w14:paraId="458EB96C" w14:textId="77777777" w:rsidR="00AA029A" w:rsidRPr="00650A00" w:rsidRDefault="00AA029A" w:rsidP="00FE7B4D">
            <w:pPr>
              <w:pStyle w:val="04TEXTOTABELAS"/>
            </w:pPr>
            <w:r>
              <w:t>–</w:t>
            </w:r>
            <w:r w:rsidRPr="00650A00">
              <w:t xml:space="preserve"> Políticas de extermínio do indígena durante o Império.</w:t>
            </w:r>
          </w:p>
          <w:p w14:paraId="0F6C3576" w14:textId="77777777" w:rsidR="00AA029A" w:rsidRPr="00650A00" w:rsidRDefault="00AA029A" w:rsidP="00FE7B4D">
            <w:pPr>
              <w:pStyle w:val="04TEXTOTABELAS"/>
            </w:pPr>
            <w:r>
              <w:t>–</w:t>
            </w:r>
            <w:r w:rsidRPr="00650A00">
              <w:t xml:space="preserve"> A produção do imaginário nacional brasileiro: cultura popular, representações visuais, letras e o Romantismo no Brasil.</w:t>
            </w:r>
          </w:p>
          <w:p w14:paraId="454B9F72" w14:textId="77777777" w:rsidR="00AA029A" w:rsidRPr="00650A00" w:rsidRDefault="00AA029A" w:rsidP="00FE7B4D">
            <w:pPr>
              <w:pStyle w:val="04TEXTOTABELAS"/>
            </w:pPr>
            <w:r>
              <w:t>–</w:t>
            </w:r>
            <w:r w:rsidRPr="00650A00">
              <w:t xml:space="preserve"> Pensamento e cultura no século XIX: darwinismo e racismo.</w:t>
            </w:r>
          </w:p>
        </w:tc>
      </w:tr>
    </w:tbl>
    <w:p w14:paraId="462A42A7" w14:textId="77777777" w:rsidR="00AA029A" w:rsidRDefault="00AA029A" w:rsidP="00AA029A">
      <w:pPr>
        <w:pStyle w:val="06CREDITO"/>
        <w:jc w:val="right"/>
      </w:pPr>
      <w:r>
        <w:t>(continua)</w:t>
      </w:r>
    </w:p>
    <w:p w14:paraId="5E4BE1C6" w14:textId="77777777" w:rsidR="00AA029A" w:rsidRDefault="00AA029A" w:rsidP="00AA029A">
      <w:pPr>
        <w:suppressAutoHyphens/>
      </w:pPr>
      <w:r>
        <w:br w:type="page"/>
      </w:r>
    </w:p>
    <w:p w14:paraId="03036F1D" w14:textId="77777777" w:rsidR="0057687A" w:rsidRDefault="0057687A" w:rsidP="00AA029A">
      <w:pPr>
        <w:pStyle w:val="06CREDITO"/>
        <w:jc w:val="right"/>
      </w:pPr>
    </w:p>
    <w:p w14:paraId="20215DD2" w14:textId="51068AB0" w:rsidR="00AA029A" w:rsidRDefault="00AA029A" w:rsidP="00AA029A">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1699"/>
        <w:gridCol w:w="8450"/>
      </w:tblGrid>
      <w:tr w:rsidR="00AA029A" w:rsidRPr="00650A00" w14:paraId="0163D79F" w14:textId="77777777" w:rsidTr="00FE7B4D">
        <w:tc>
          <w:tcPr>
            <w:tcW w:w="1701" w:type="dxa"/>
            <w:shd w:val="clear" w:color="auto" w:fill="F2F2F2" w:themeFill="background1" w:themeFillShade="F2"/>
            <w:vAlign w:val="center"/>
          </w:tcPr>
          <w:p w14:paraId="3B19028D" w14:textId="77777777" w:rsidR="00AA029A" w:rsidRPr="00DC1F6E" w:rsidRDefault="00AA029A" w:rsidP="00655533">
            <w:pPr>
              <w:pStyle w:val="04TEXTOTABELAS"/>
              <w:jc w:val="center"/>
              <w:rPr>
                <w:b/>
              </w:rPr>
            </w:pPr>
            <w:r w:rsidRPr="00DC1F6E">
              <w:rPr>
                <w:b/>
              </w:rPr>
              <w:t>Habilidades</w:t>
            </w:r>
          </w:p>
        </w:tc>
        <w:tc>
          <w:tcPr>
            <w:tcW w:w="8493" w:type="dxa"/>
            <w:vAlign w:val="center"/>
          </w:tcPr>
          <w:p w14:paraId="4983BD14" w14:textId="77777777" w:rsidR="00AA029A" w:rsidRPr="00650A00" w:rsidRDefault="00AA029A" w:rsidP="00FE7B4D">
            <w:pPr>
              <w:pStyle w:val="04TEXTOTABELAS"/>
            </w:pPr>
            <w:r>
              <w:t>–</w:t>
            </w:r>
            <w:r w:rsidRPr="00650A00">
              <w:rPr>
                <w:b/>
              </w:rPr>
              <w:t xml:space="preserve"> (EF08HI01)</w:t>
            </w:r>
            <w:r w:rsidRPr="00650A00">
              <w:t xml:space="preserve"> Identificar os principais aspectos conceituais do iluminismo e do liberalismo e discutir a relação entre eles e a organização do mundo contemporâneo.</w:t>
            </w:r>
          </w:p>
          <w:p w14:paraId="5DF98AA5" w14:textId="77777777" w:rsidR="00AA029A" w:rsidRPr="00650A00" w:rsidRDefault="00AA029A" w:rsidP="00FE7B4D">
            <w:pPr>
              <w:pStyle w:val="04TEXTOTABELAS"/>
            </w:pPr>
            <w:r>
              <w:t>–</w:t>
            </w:r>
            <w:r w:rsidRPr="00650A00">
              <w:rPr>
                <w:b/>
              </w:rPr>
              <w:t xml:space="preserve"> (EF08HI04)</w:t>
            </w:r>
            <w:r w:rsidRPr="00650A00">
              <w:t xml:space="preserve"> Identificar e relacionar os processos da Revolução Francesa e seus desdobramentos na Europa e no mundo.</w:t>
            </w:r>
          </w:p>
          <w:p w14:paraId="4948C8BD" w14:textId="77777777" w:rsidR="00AA029A" w:rsidRPr="00650A00" w:rsidRDefault="00AA029A" w:rsidP="00FE7B4D">
            <w:pPr>
              <w:pStyle w:val="04TEXTOTABELAS"/>
            </w:pPr>
            <w:r>
              <w:t>–</w:t>
            </w:r>
            <w:r w:rsidRPr="00650A00">
              <w:rPr>
                <w:b/>
              </w:rPr>
              <w:t xml:space="preserve"> (EF08HI05)</w:t>
            </w:r>
            <w:r w:rsidRPr="00650A00">
              <w:t xml:space="preserve"> Explicar os movimentos e as rebeliões da América portuguesa, articulando as temáticas locais e suas interfaces com processos ocorridos na Europa e nas Américas.</w:t>
            </w:r>
          </w:p>
          <w:p w14:paraId="0849CA9D" w14:textId="77777777" w:rsidR="00AA029A" w:rsidRPr="00650A00" w:rsidRDefault="00AA029A" w:rsidP="00FE7B4D">
            <w:pPr>
              <w:pStyle w:val="04TEXTOTABELAS"/>
            </w:pPr>
            <w:r>
              <w:t>–</w:t>
            </w:r>
            <w:r w:rsidRPr="00650A00">
              <w:rPr>
                <w:b/>
              </w:rPr>
              <w:t xml:space="preserve"> (EF08HI06)</w:t>
            </w:r>
            <w:r w:rsidRPr="00650A00">
              <w:t xml:space="preserve"> Aplicar os conceitos de Estado, nação, território, governo e país para o entendimento de conflitos e tensões.</w:t>
            </w:r>
          </w:p>
          <w:p w14:paraId="11EE953F" w14:textId="77777777" w:rsidR="00AA029A" w:rsidRPr="00650A00" w:rsidRDefault="00AA029A" w:rsidP="00FE7B4D">
            <w:pPr>
              <w:pStyle w:val="04TEXTOTABELAS"/>
            </w:pPr>
            <w:r>
              <w:t>–</w:t>
            </w:r>
            <w:r w:rsidRPr="00650A00">
              <w:rPr>
                <w:b/>
              </w:rPr>
              <w:t xml:space="preserve"> (EF08HI07)</w:t>
            </w:r>
            <w:r w:rsidRPr="00650A00">
              <w:t xml:space="preserve"> Identificar e contextualizar as especificidades dos diversos processos de independência nas Américas, seus aspectos populacionais e suas conformações territoriais. </w:t>
            </w:r>
          </w:p>
          <w:p w14:paraId="08E04BCF" w14:textId="77777777" w:rsidR="00AA029A" w:rsidRPr="00650A00" w:rsidRDefault="00AA029A" w:rsidP="00FE7B4D">
            <w:pPr>
              <w:pStyle w:val="04TEXTOTABELAS"/>
            </w:pPr>
            <w:r>
              <w:t>–</w:t>
            </w:r>
            <w:r w:rsidRPr="00650A00">
              <w:rPr>
                <w:b/>
              </w:rPr>
              <w:t xml:space="preserve"> (EF08HI11)</w:t>
            </w:r>
            <w:r w:rsidRPr="00650A00">
              <w:t xml:space="preserve"> Identificar e explicar os protagonismos e a atuação de diferentes grupos sociais e étnicos nas lutas de independência no Brasil, na América espanhola e no Haiti.</w:t>
            </w:r>
          </w:p>
          <w:p w14:paraId="1FC90756" w14:textId="77777777" w:rsidR="00AA029A" w:rsidRPr="00650A00" w:rsidRDefault="00AA029A" w:rsidP="00FE7B4D">
            <w:pPr>
              <w:pStyle w:val="04TEXTOTABELAS"/>
            </w:pPr>
            <w:r>
              <w:t>–</w:t>
            </w:r>
            <w:r w:rsidRPr="00650A00">
              <w:rPr>
                <w:b/>
              </w:rPr>
              <w:t xml:space="preserve"> (EF08HI12)</w:t>
            </w:r>
            <w:r w:rsidRPr="00650A00">
              <w:t xml:space="preserve"> Caracterizar a organização política e social no Brasil desde a chegada da Corte portuguesa, em 1808, até 1822 e seus desdobramentos para a história política brasileira. </w:t>
            </w:r>
          </w:p>
          <w:p w14:paraId="7E2B3E7D" w14:textId="120288AE" w:rsidR="00AA029A" w:rsidRPr="00650A00" w:rsidRDefault="00AA029A" w:rsidP="00FE7B4D">
            <w:pPr>
              <w:pStyle w:val="04TEXTOTABELAS"/>
            </w:pPr>
            <w:r>
              <w:t>–</w:t>
            </w:r>
            <w:r w:rsidRPr="00650A00">
              <w:rPr>
                <w:b/>
              </w:rPr>
              <w:t xml:space="preserve"> (EF08HI13)</w:t>
            </w:r>
            <w:r w:rsidRPr="00650A00">
              <w:t xml:space="preserve"> Analisar o processo de independência em diferentes países </w:t>
            </w:r>
            <w:r w:rsidR="001B1B42">
              <w:br/>
            </w:r>
            <w:bookmarkStart w:id="1" w:name="_GoBack"/>
            <w:bookmarkEnd w:id="1"/>
            <w:r w:rsidRPr="00650A00">
              <w:t>latino-americanos e comparar as formas de governo neles adotadas.</w:t>
            </w:r>
          </w:p>
          <w:p w14:paraId="5C092FDA" w14:textId="77777777" w:rsidR="00AA029A" w:rsidRPr="00650A00" w:rsidRDefault="00AA029A" w:rsidP="00FE7B4D">
            <w:pPr>
              <w:pStyle w:val="04TEXTOTABELAS"/>
            </w:pPr>
            <w:r>
              <w:t>–</w:t>
            </w:r>
            <w:r w:rsidRPr="00650A00">
              <w:rPr>
                <w:b/>
              </w:rPr>
              <w:t xml:space="preserve"> (EF08HI14)</w:t>
            </w:r>
            <w:r w:rsidRPr="00650A00">
              <w:t xml:space="preserve"> Discutir a noção da tutela dos grupos indígenas e a participação dos negros na sociedade brasileira do final do período colonial, identificando permanências na forma de preconceitos, estereótipos e violências sobre as populações indígenas e negras no Brasil e nas Américas.</w:t>
            </w:r>
          </w:p>
          <w:p w14:paraId="677DB481" w14:textId="77777777" w:rsidR="00AA029A" w:rsidRPr="00650A00" w:rsidRDefault="00AA029A" w:rsidP="00FE7B4D">
            <w:pPr>
              <w:pStyle w:val="04TEXTOTABELAS"/>
            </w:pPr>
            <w:r>
              <w:t>–</w:t>
            </w:r>
            <w:r w:rsidRPr="00650A00">
              <w:rPr>
                <w:b/>
              </w:rPr>
              <w:t xml:space="preserve"> (EF08HI15)</w:t>
            </w:r>
            <w:r w:rsidRPr="00650A00">
              <w:t xml:space="preserve"> Identificar e analisar o equilíbrio das forças e os sujeitos envolvidos nas disputas políticas durante o Primeiro e o Segundo Reinado.</w:t>
            </w:r>
          </w:p>
          <w:p w14:paraId="5C82B1CC" w14:textId="77777777" w:rsidR="00AA029A" w:rsidRPr="00650A00" w:rsidRDefault="00AA029A" w:rsidP="00FE7B4D">
            <w:pPr>
              <w:pStyle w:val="04TEXTOTABELAS"/>
            </w:pPr>
            <w:r>
              <w:t>–</w:t>
            </w:r>
            <w:r w:rsidRPr="00650A00">
              <w:rPr>
                <w:b/>
              </w:rPr>
              <w:t xml:space="preserve"> (EF08HI16)</w:t>
            </w:r>
            <w:r w:rsidRPr="00650A00">
              <w:t xml:space="preserve"> Identificar, comparar e analisar a diversidade política, social e regional nas</w:t>
            </w:r>
            <w:r>
              <w:t xml:space="preserve"> </w:t>
            </w:r>
            <w:r w:rsidRPr="00650A00">
              <w:t>rebeliões e nos movimentos contestatórios ao poder centralizado.</w:t>
            </w:r>
          </w:p>
          <w:p w14:paraId="1CEBBF65" w14:textId="77777777" w:rsidR="00AA029A" w:rsidRPr="00650A00" w:rsidRDefault="00AA029A" w:rsidP="00FE7B4D">
            <w:pPr>
              <w:pStyle w:val="04TEXTOTABELAS"/>
            </w:pPr>
            <w:r>
              <w:t>–</w:t>
            </w:r>
            <w:r w:rsidRPr="00650A00">
              <w:rPr>
                <w:b/>
              </w:rPr>
              <w:t xml:space="preserve"> (EF08HI17)</w:t>
            </w:r>
            <w:r w:rsidRPr="00650A00">
              <w:t xml:space="preserve"> Relacionar as transformações territoriais, em razão de questões de fronteiras, com as tensões e conflitos durante o Império.</w:t>
            </w:r>
          </w:p>
          <w:p w14:paraId="1B1A48D4" w14:textId="77777777" w:rsidR="00AA029A" w:rsidRPr="00650A00" w:rsidRDefault="00AA029A" w:rsidP="00FE7B4D">
            <w:pPr>
              <w:pStyle w:val="04TEXTOTABELAS"/>
            </w:pPr>
            <w:r>
              <w:t>–</w:t>
            </w:r>
            <w:r w:rsidRPr="00650A00">
              <w:rPr>
                <w:b/>
              </w:rPr>
              <w:t xml:space="preserve"> (EF08HI18)</w:t>
            </w:r>
            <w:r w:rsidRPr="00650A00">
              <w:t xml:space="preserve"> Identificar as questões internas e externas sobre a atuação do Brasil na Guerra do Paraguai e discutir diferentes versões sobre o conflito.</w:t>
            </w:r>
          </w:p>
          <w:p w14:paraId="5A68BD43" w14:textId="77777777" w:rsidR="00AA029A" w:rsidRPr="00650A00" w:rsidRDefault="00AA029A" w:rsidP="00FE7B4D">
            <w:pPr>
              <w:pStyle w:val="04TEXTOTABELAS"/>
            </w:pPr>
            <w:r>
              <w:t>–</w:t>
            </w:r>
            <w:r w:rsidRPr="00650A00">
              <w:rPr>
                <w:b/>
              </w:rPr>
              <w:t xml:space="preserve"> (EF08HI19)</w:t>
            </w:r>
            <w:r w:rsidRPr="00650A00">
              <w:t xml:space="preserve"> Formular questionamentos sobre o legado da escravidão nas Américas, com base na seleção e consulta de fontes de diferentes naturezas.</w:t>
            </w:r>
          </w:p>
          <w:p w14:paraId="7F31A1C8" w14:textId="77777777" w:rsidR="00AA029A" w:rsidRPr="00650A00" w:rsidRDefault="00AA029A" w:rsidP="00FE7B4D">
            <w:pPr>
              <w:pStyle w:val="04TEXTOTABELAS"/>
            </w:pPr>
            <w:r>
              <w:t>–</w:t>
            </w:r>
            <w:r w:rsidRPr="00650A00">
              <w:rPr>
                <w:b/>
              </w:rPr>
              <w:t xml:space="preserve"> (EF08HI20)</w:t>
            </w:r>
            <w:r w:rsidRPr="00650A00">
              <w:t xml:space="preserve"> Identificar e relacionar aspectos das estruturas sociais da atualidade com os legados da escravidão no Brasil e discutir a importância de ações afirmativas.</w:t>
            </w:r>
          </w:p>
          <w:p w14:paraId="2E186BD2" w14:textId="77777777" w:rsidR="00AA029A" w:rsidRPr="00650A00" w:rsidRDefault="00AA029A" w:rsidP="00FE7B4D">
            <w:pPr>
              <w:pStyle w:val="04TEXTOTABELAS"/>
            </w:pPr>
            <w:r>
              <w:t>–</w:t>
            </w:r>
            <w:r w:rsidRPr="00650A00">
              <w:rPr>
                <w:b/>
              </w:rPr>
              <w:t xml:space="preserve"> (EF08HI21)</w:t>
            </w:r>
            <w:r w:rsidRPr="00650A00">
              <w:t xml:space="preserve"> Identificar e analisar as políticas oficiais com relação ao indígena durante o</w:t>
            </w:r>
            <w:r>
              <w:t xml:space="preserve"> </w:t>
            </w:r>
            <w:r w:rsidRPr="00650A00">
              <w:t>Império.</w:t>
            </w:r>
          </w:p>
          <w:p w14:paraId="79ED1BFF" w14:textId="77777777" w:rsidR="00AA029A" w:rsidRPr="00650A00" w:rsidRDefault="00AA029A" w:rsidP="00FE7B4D">
            <w:pPr>
              <w:pStyle w:val="04TEXTOTABELAS"/>
            </w:pPr>
            <w:r>
              <w:t>–</w:t>
            </w:r>
            <w:r w:rsidRPr="00650A00">
              <w:rPr>
                <w:b/>
              </w:rPr>
              <w:t xml:space="preserve"> (EF08HI22)</w:t>
            </w:r>
            <w:r w:rsidRPr="00650A00">
              <w:t xml:space="preserve"> Discutir o papel das culturas letradas, não letradas e das artes na produção das identidades no Brasil do século XIX.</w:t>
            </w:r>
          </w:p>
          <w:p w14:paraId="1857F522" w14:textId="77777777" w:rsidR="00AA029A" w:rsidRPr="00650A00" w:rsidRDefault="00AA029A" w:rsidP="00FE7B4D">
            <w:pPr>
              <w:pStyle w:val="04TEXTOTABELAS"/>
            </w:pPr>
            <w:r>
              <w:t>–</w:t>
            </w:r>
            <w:r w:rsidRPr="00650A00">
              <w:rPr>
                <w:b/>
              </w:rPr>
              <w:t xml:space="preserve"> (EF08HI27)</w:t>
            </w:r>
            <w:r w:rsidRPr="00650A00">
              <w:t xml:space="preserve"> Identificar as tensões e os significados dos discursos civilizatórios, avaliando seus impactos negativos para os povos indígenas originários e as populações negras nas Américas.</w:t>
            </w:r>
          </w:p>
        </w:tc>
      </w:tr>
    </w:tbl>
    <w:p w14:paraId="6E53A010" w14:textId="77777777" w:rsidR="00AA029A" w:rsidRDefault="00AA029A" w:rsidP="00AA029A">
      <w:pPr>
        <w:pStyle w:val="06CREDITO"/>
        <w:jc w:val="right"/>
      </w:pPr>
      <w:r>
        <w:t>(continua)</w:t>
      </w:r>
    </w:p>
    <w:p w14:paraId="19307396" w14:textId="77777777" w:rsidR="00AA029A" w:rsidRDefault="00AA029A" w:rsidP="00AA029A">
      <w:pPr>
        <w:suppressAutoHyphens/>
      </w:pPr>
      <w:r>
        <w:br w:type="page"/>
      </w:r>
    </w:p>
    <w:p w14:paraId="0C2B82AB" w14:textId="77777777" w:rsidR="0085575D" w:rsidRDefault="0085575D" w:rsidP="00AA029A">
      <w:pPr>
        <w:pStyle w:val="06CREDITO"/>
        <w:jc w:val="right"/>
      </w:pPr>
    </w:p>
    <w:p w14:paraId="72CF048D" w14:textId="6414C737" w:rsidR="00AA029A" w:rsidRDefault="00AA029A" w:rsidP="00AA029A">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1700"/>
        <w:gridCol w:w="8449"/>
      </w:tblGrid>
      <w:tr w:rsidR="00AA029A" w:rsidRPr="00650A00" w14:paraId="6110E1B5" w14:textId="77777777" w:rsidTr="00FE7B4D">
        <w:tc>
          <w:tcPr>
            <w:tcW w:w="1701" w:type="dxa"/>
            <w:shd w:val="clear" w:color="auto" w:fill="F2F2F2" w:themeFill="background1" w:themeFillShade="F2"/>
            <w:vAlign w:val="center"/>
          </w:tcPr>
          <w:p w14:paraId="0AEE84DF" w14:textId="77777777" w:rsidR="00AA029A" w:rsidRPr="00DC1F6E" w:rsidRDefault="00AA029A" w:rsidP="00FE7B4D">
            <w:pPr>
              <w:pStyle w:val="03TITULOTABELAS2"/>
            </w:pPr>
            <w:r w:rsidRPr="00DC1F6E">
              <w:t>Práticas pedagógicas</w:t>
            </w:r>
          </w:p>
        </w:tc>
        <w:tc>
          <w:tcPr>
            <w:tcW w:w="8493" w:type="dxa"/>
            <w:vAlign w:val="center"/>
          </w:tcPr>
          <w:p w14:paraId="7B6C04FF" w14:textId="77777777" w:rsidR="00AA029A" w:rsidRDefault="00AA029A" w:rsidP="00FE7B4D">
            <w:pPr>
              <w:pStyle w:val="04TEXTOTABELAS"/>
            </w:pPr>
            <w:r>
              <w:t>– Análise de tabela com dados sobre a produção aurífera no Brasil na segunda metade do século XVIII para contextualizar as reformas pombalinas durante a crise do Estado português e a aplicação dessas medidas na América portuguesa.</w:t>
            </w:r>
          </w:p>
          <w:p w14:paraId="7A08AE5C" w14:textId="16C59D59" w:rsidR="00AA029A" w:rsidRPr="00650A00" w:rsidRDefault="00AA029A" w:rsidP="00FE7B4D">
            <w:pPr>
              <w:pStyle w:val="04TEXTOTABELAS"/>
            </w:pPr>
            <w:r>
              <w:t>–</w:t>
            </w:r>
            <w:r w:rsidRPr="00650A00">
              <w:t xml:space="preserve"> Elaboração de quadro comparativo da Conjuração </w:t>
            </w:r>
            <w:r w:rsidR="00FE7B4D">
              <w:t xml:space="preserve">Mineira </w:t>
            </w:r>
            <w:r w:rsidRPr="00650A00">
              <w:t xml:space="preserve">e </w:t>
            </w:r>
            <w:r w:rsidR="001E012F" w:rsidRPr="00650A00">
              <w:t>Baiana</w:t>
            </w:r>
            <w:r>
              <w:t>.</w:t>
            </w:r>
          </w:p>
          <w:p w14:paraId="3A15E5D9" w14:textId="77777777" w:rsidR="00AA029A" w:rsidRDefault="00AA029A" w:rsidP="00FE7B4D">
            <w:pPr>
              <w:pStyle w:val="04TEXTOTABELAS"/>
            </w:pPr>
            <w:r>
              <w:t>–</w:t>
            </w:r>
            <w:r w:rsidRPr="00650A00">
              <w:t xml:space="preserve"> Mapea</w:t>
            </w:r>
            <w:r>
              <w:t>mento</w:t>
            </w:r>
            <w:r w:rsidRPr="00650A00">
              <w:t xml:space="preserve"> </w:t>
            </w:r>
            <w:r>
              <w:t xml:space="preserve">das </w:t>
            </w:r>
            <w:r w:rsidRPr="00650A00">
              <w:t xml:space="preserve">modificações ocorridas </w:t>
            </w:r>
            <w:r>
              <w:t xml:space="preserve">na América portuguesa e </w:t>
            </w:r>
            <w:r w:rsidRPr="00650A00">
              <w:t>no Rio de Janeiro com a chegada da corte portuguesa e debate</w:t>
            </w:r>
            <w:r>
              <w:t xml:space="preserve"> sobre o</w:t>
            </w:r>
            <w:r w:rsidRPr="00650A00">
              <w:t xml:space="preserve"> impacto do incêndio no Museu Nacional em 2018</w:t>
            </w:r>
            <w:r>
              <w:t>.</w:t>
            </w:r>
          </w:p>
          <w:p w14:paraId="751F9B5B" w14:textId="77777777" w:rsidR="00AA029A" w:rsidRDefault="00AA029A" w:rsidP="00FE7B4D">
            <w:pPr>
              <w:pStyle w:val="04TEXTOTABELAS"/>
            </w:pPr>
            <w:r>
              <w:t>– Análise de charges que satirizam a relação entre britânicos e portugueses nesse período.</w:t>
            </w:r>
          </w:p>
          <w:p w14:paraId="5897F6FB" w14:textId="77777777" w:rsidR="00AA029A" w:rsidRDefault="00AA029A" w:rsidP="00FE7B4D">
            <w:pPr>
              <w:pStyle w:val="04TEXTOTABELAS"/>
            </w:pPr>
            <w:r>
              <w:t>– Explicação da Revolução Pernambucana de 1817, com l</w:t>
            </w:r>
            <w:r w:rsidRPr="00650A00">
              <w:t xml:space="preserve">eitura e discussão sobre o texto </w:t>
            </w:r>
            <w:r w:rsidRPr="005D31BF">
              <w:rPr>
                <w:i/>
              </w:rPr>
              <w:t>O auto do frade</w:t>
            </w:r>
            <w:r w:rsidRPr="00650A00">
              <w:t>, de João Cabral de Melo Neto</w:t>
            </w:r>
            <w:r>
              <w:t>.</w:t>
            </w:r>
          </w:p>
          <w:p w14:paraId="58EADE03" w14:textId="77777777" w:rsidR="00AA029A" w:rsidRPr="00650A00" w:rsidRDefault="00AA029A" w:rsidP="00FE7B4D">
            <w:pPr>
              <w:pStyle w:val="04TEXTOTABELAS"/>
            </w:pPr>
            <w:r>
              <w:t>– Relação da Revolução Liberal do Porto com o retorno de D. João VI a Portugal e a eclosão do processo de independência no Brasil.</w:t>
            </w:r>
          </w:p>
          <w:p w14:paraId="45540955" w14:textId="77777777" w:rsidR="00AA029A" w:rsidRPr="00650A00" w:rsidRDefault="00AA029A" w:rsidP="00FE7B4D">
            <w:pPr>
              <w:pStyle w:val="04TEXTOTABELAS"/>
            </w:pPr>
            <w:r>
              <w:t>–</w:t>
            </w:r>
            <w:r w:rsidRPr="00650A00">
              <w:t xml:space="preserve"> An</w:t>
            </w:r>
            <w:r>
              <w:t>á</w:t>
            </w:r>
            <w:r w:rsidRPr="00650A00">
              <w:t>lis</w:t>
            </w:r>
            <w:r>
              <w:t>e</w:t>
            </w:r>
            <w:r w:rsidRPr="00650A00">
              <w:t xml:space="preserve"> </w:t>
            </w:r>
            <w:r>
              <w:t>da pintura</w:t>
            </w:r>
            <w:r w:rsidRPr="00650A00">
              <w:t xml:space="preserve"> </w:t>
            </w:r>
            <w:r w:rsidRPr="00B70EDA">
              <w:rPr>
                <w:i/>
              </w:rPr>
              <w:t>Independência ou</w:t>
            </w:r>
            <w:r>
              <w:rPr>
                <w:i/>
              </w:rPr>
              <w:t xml:space="preserve"> m</w:t>
            </w:r>
            <w:r w:rsidRPr="00B70EDA">
              <w:rPr>
                <w:i/>
              </w:rPr>
              <w:t>orte</w:t>
            </w:r>
            <w:r w:rsidRPr="00650A00">
              <w:t>, de José Américo</w:t>
            </w:r>
            <w:r>
              <w:t>.</w:t>
            </w:r>
          </w:p>
          <w:p w14:paraId="43F6DF77" w14:textId="77777777" w:rsidR="00AA029A" w:rsidRDefault="00AA029A" w:rsidP="00FE7B4D">
            <w:pPr>
              <w:pStyle w:val="04TEXTOTABELAS"/>
            </w:pPr>
            <w:r>
              <w:t>–</w:t>
            </w:r>
            <w:r w:rsidRPr="00650A00">
              <w:t xml:space="preserve"> Discussão e análise d</w:t>
            </w:r>
            <w:r>
              <w:t>a</w:t>
            </w:r>
            <w:r w:rsidRPr="00650A00">
              <w:t xml:space="preserve"> Constituição de 1824, da</w:t>
            </w:r>
            <w:r>
              <w:t>ndo</w:t>
            </w:r>
            <w:r w:rsidRPr="00650A00">
              <w:t xml:space="preserve"> especial atenção ao cap</w:t>
            </w:r>
            <w:r>
              <w:t>.</w:t>
            </w:r>
            <w:r w:rsidRPr="00650A00">
              <w:t xml:space="preserve"> VI do 4</w:t>
            </w:r>
            <w:r w:rsidRPr="00F84ED1">
              <w:rPr>
                <w:u w:val="single"/>
                <w:vertAlign w:val="superscript"/>
              </w:rPr>
              <w:t>o</w:t>
            </w:r>
            <w:r w:rsidRPr="00650A00">
              <w:t xml:space="preserve"> título e ao cap</w:t>
            </w:r>
            <w:r>
              <w:t>.</w:t>
            </w:r>
            <w:r w:rsidRPr="00650A00">
              <w:t xml:space="preserve"> </w:t>
            </w:r>
            <w:r>
              <w:t>I</w:t>
            </w:r>
            <w:r w:rsidRPr="00650A00">
              <w:t xml:space="preserve"> do 5</w:t>
            </w:r>
            <w:r w:rsidRPr="00387F32">
              <w:rPr>
                <w:u w:val="single"/>
                <w:vertAlign w:val="superscript"/>
              </w:rPr>
              <w:t>o</w:t>
            </w:r>
            <w:r w:rsidRPr="00650A00">
              <w:t xml:space="preserve"> título</w:t>
            </w:r>
            <w:r>
              <w:t>.</w:t>
            </w:r>
          </w:p>
          <w:p w14:paraId="70E7AD0C" w14:textId="77777777" w:rsidR="00AA029A" w:rsidRDefault="00AA029A" w:rsidP="00FE7B4D">
            <w:pPr>
              <w:pStyle w:val="04TEXTOTABELAS"/>
            </w:pPr>
            <w:r>
              <w:t>– Debate para incentivar a reflexão sobre o espaço ocupado por mulheres, indígenas e negros no Brasil no contexto da Constituição de 1824.</w:t>
            </w:r>
          </w:p>
          <w:p w14:paraId="02E696E1" w14:textId="77777777" w:rsidR="00AA029A" w:rsidRDefault="00AA029A" w:rsidP="00FE7B4D">
            <w:pPr>
              <w:pStyle w:val="04TEXTOTABELAS"/>
            </w:pPr>
            <w:r>
              <w:t>– Apresentação, por meio do uso de palavras-chave escritas na lousa, das principais características políticas do Período Regencial.</w:t>
            </w:r>
          </w:p>
          <w:p w14:paraId="6336F068" w14:textId="77777777" w:rsidR="00AA029A" w:rsidRPr="00650A00" w:rsidRDefault="00AA029A" w:rsidP="00FE7B4D">
            <w:pPr>
              <w:pStyle w:val="04TEXTOTABELAS"/>
            </w:pPr>
            <w:r>
              <w:t>– Leitura coletiva das principais reformas constitucionais do Ato Adicional de 1834.</w:t>
            </w:r>
          </w:p>
          <w:p w14:paraId="4DB1A83D" w14:textId="77777777" w:rsidR="00AA029A" w:rsidRDefault="00AA029A" w:rsidP="00FE7B4D">
            <w:pPr>
              <w:pStyle w:val="04TEXTOTABELAS"/>
            </w:pPr>
            <w:r>
              <w:t>–</w:t>
            </w:r>
            <w:r w:rsidRPr="00650A00">
              <w:t xml:space="preserve"> </w:t>
            </w:r>
            <w:r>
              <w:t xml:space="preserve">Elaboração de quadro comparativo entre as principais revoltas regenciais. </w:t>
            </w:r>
          </w:p>
          <w:p w14:paraId="33901091" w14:textId="77777777" w:rsidR="00AA029A" w:rsidRDefault="00AA029A" w:rsidP="00FE7B4D">
            <w:pPr>
              <w:pStyle w:val="04TEXTOTABELAS"/>
            </w:pPr>
            <w:r>
              <w:t>– Caracterização do parlamentarismo às avessas e comparação desse sistema com o parlamentarismo vigente em muitos países na contemporaneidade.</w:t>
            </w:r>
          </w:p>
          <w:p w14:paraId="38D84D70" w14:textId="77777777" w:rsidR="00AA029A" w:rsidRDefault="00AA029A" w:rsidP="00FE7B4D">
            <w:pPr>
              <w:pStyle w:val="04TEXTOTABELAS"/>
            </w:pPr>
            <w:r>
              <w:t>– Relação entre a Lei de Terras de 1850 e a política indigenista no Segundo Reinado.</w:t>
            </w:r>
          </w:p>
          <w:p w14:paraId="5D1F9575" w14:textId="77777777" w:rsidR="00AA029A" w:rsidRPr="00650A00" w:rsidRDefault="00AA029A" w:rsidP="00FE7B4D">
            <w:pPr>
              <w:pStyle w:val="04TEXTOTABELAS"/>
            </w:pPr>
            <w:r>
              <w:t>– Explicação da Guerra do Paraguai a partir da leitura de textos de historiadores que apresentam diferentes visões sobre esse conflito.</w:t>
            </w:r>
          </w:p>
          <w:p w14:paraId="1FB58631" w14:textId="77777777" w:rsidR="00AA029A" w:rsidRPr="00650A00" w:rsidRDefault="00AA029A" w:rsidP="00FE7B4D">
            <w:pPr>
              <w:pStyle w:val="04TEXTOTABELAS"/>
            </w:pPr>
            <w:r>
              <w:t>–</w:t>
            </w:r>
            <w:r w:rsidRPr="00650A00">
              <w:t xml:space="preserve"> Análise de gráficos e mapas com dados sobre a cafeicultura e a sociedade no século XIX</w:t>
            </w:r>
            <w:r>
              <w:t>.</w:t>
            </w:r>
          </w:p>
          <w:p w14:paraId="11E9D3BB" w14:textId="77777777" w:rsidR="00AA029A" w:rsidRPr="00650A00" w:rsidRDefault="00AA029A" w:rsidP="00FE7B4D">
            <w:pPr>
              <w:pStyle w:val="04TEXTOTABELAS"/>
            </w:pPr>
            <w:r>
              <w:t>–</w:t>
            </w:r>
            <w:r w:rsidRPr="00650A00">
              <w:t xml:space="preserve"> Análise de charges </w:t>
            </w:r>
            <w:r>
              <w:t>do período</w:t>
            </w:r>
            <w:r w:rsidRPr="00650A00">
              <w:t xml:space="preserve"> sobre a abolição da escravidão</w:t>
            </w:r>
            <w:r>
              <w:t xml:space="preserve"> e sobre a crise da monarquia no final do Segundo Reinado.</w:t>
            </w:r>
          </w:p>
          <w:p w14:paraId="526C5CD0" w14:textId="77777777" w:rsidR="00AA029A" w:rsidRPr="00650A00" w:rsidRDefault="00AA029A" w:rsidP="00FE7B4D">
            <w:pPr>
              <w:pStyle w:val="04TEXTOTABELAS"/>
            </w:pPr>
            <w:r>
              <w:t>–</w:t>
            </w:r>
            <w:r w:rsidRPr="00650A00">
              <w:t xml:space="preserve"> Pesquisa sobre abolicionistas negros: André Rebouças, José do Patrocínio, Tobias Barreto, Luiz Gama</w:t>
            </w:r>
            <w:r>
              <w:t>.</w:t>
            </w:r>
          </w:p>
          <w:p w14:paraId="22317407" w14:textId="77777777" w:rsidR="00AA029A" w:rsidRPr="00650A00" w:rsidRDefault="00AA029A" w:rsidP="00FE7B4D">
            <w:pPr>
              <w:pStyle w:val="04TEXTOTABELAS"/>
            </w:pPr>
            <w:r>
              <w:t>–</w:t>
            </w:r>
            <w:r w:rsidRPr="00650A00">
              <w:t xml:space="preserve"> Análise de trecho do</w:t>
            </w:r>
            <w:r>
              <w:t>s</w:t>
            </w:r>
            <w:r w:rsidRPr="00650A00">
              <w:t xml:space="preserve"> romance</w:t>
            </w:r>
            <w:r>
              <w:t>s</w:t>
            </w:r>
            <w:r w:rsidRPr="00650A00">
              <w:t xml:space="preserve"> </w:t>
            </w:r>
            <w:r w:rsidRPr="004B72AD">
              <w:rPr>
                <w:i/>
              </w:rPr>
              <w:t>O Guarani</w:t>
            </w:r>
            <w:r w:rsidRPr="00650A00">
              <w:t xml:space="preserve"> ou</w:t>
            </w:r>
            <w:r>
              <w:t xml:space="preserve"> </w:t>
            </w:r>
            <w:r w:rsidRPr="004B72AD">
              <w:rPr>
                <w:i/>
              </w:rPr>
              <w:t>Iracema</w:t>
            </w:r>
            <w:r w:rsidRPr="00650A00">
              <w:t>, de José de Alencar</w:t>
            </w:r>
            <w:r>
              <w:t>.</w:t>
            </w:r>
          </w:p>
          <w:p w14:paraId="5E3CE990" w14:textId="77777777" w:rsidR="00AA029A" w:rsidRDefault="00AA029A" w:rsidP="00FE7B4D">
            <w:pPr>
              <w:pStyle w:val="04TEXTOTABELAS"/>
            </w:pPr>
            <w:r>
              <w:t>–</w:t>
            </w:r>
            <w:r w:rsidRPr="00650A00">
              <w:t xml:space="preserve"> Debate sobre</w:t>
            </w:r>
            <w:r>
              <w:t xml:space="preserve"> a</w:t>
            </w:r>
            <w:r w:rsidRPr="00650A00">
              <w:t xml:space="preserve"> repercussão da aprovação da PEC das domésticas e</w:t>
            </w:r>
            <w:r>
              <w:t xml:space="preserve"> a</w:t>
            </w:r>
            <w:r w:rsidRPr="00650A00">
              <w:t xml:space="preserve"> identificação dos resquícios da escravidão no Brasil</w:t>
            </w:r>
            <w:r>
              <w:t>.</w:t>
            </w:r>
          </w:p>
          <w:p w14:paraId="61D91BEB" w14:textId="77777777" w:rsidR="00AA029A" w:rsidRPr="00650A00" w:rsidRDefault="00AA029A" w:rsidP="00FE7B4D">
            <w:pPr>
              <w:pStyle w:val="04TEXTOTABELAS"/>
            </w:pPr>
            <w:r>
              <w:t>–</w:t>
            </w:r>
            <w:r w:rsidRPr="00D13C22">
              <w:t xml:space="preserve"> </w:t>
            </w:r>
            <w:r>
              <w:t>Proposição de a</w:t>
            </w:r>
            <w:r w:rsidRPr="00D13C22">
              <w:t>tividades de sistematização e de reflexão sobre os conteúdos estudados, com análise de textos primários</w:t>
            </w:r>
            <w:r>
              <w:t xml:space="preserve"> e</w:t>
            </w:r>
            <w:r w:rsidRPr="00D13C22">
              <w:t xml:space="preserve"> </w:t>
            </w:r>
            <w:r>
              <w:t>teóricos</w:t>
            </w:r>
            <w:r w:rsidRPr="00D13C22">
              <w:t xml:space="preserve"> e de imagens diversas.</w:t>
            </w:r>
          </w:p>
        </w:tc>
      </w:tr>
    </w:tbl>
    <w:p w14:paraId="5FAFC6B3" w14:textId="77777777" w:rsidR="00AA029A" w:rsidRDefault="00AA029A" w:rsidP="00AA029A">
      <w:pPr>
        <w:pStyle w:val="02TEXTOPRINCIPAL"/>
      </w:pPr>
    </w:p>
    <w:p w14:paraId="7566BB15" w14:textId="77777777" w:rsidR="00AA029A" w:rsidRPr="00DC1F6E" w:rsidRDefault="00AA029A" w:rsidP="00AA029A">
      <w:pPr>
        <w:pStyle w:val="02TEXTOPRINCIPAL"/>
      </w:pPr>
      <w:r w:rsidRPr="00DC1F6E">
        <w:br w:type="page"/>
      </w:r>
    </w:p>
    <w:p w14:paraId="012410B7" w14:textId="77777777" w:rsidR="00AA029A" w:rsidRPr="00D4053E" w:rsidRDefault="00AA029A" w:rsidP="00AA029A">
      <w:pPr>
        <w:pStyle w:val="01TITULO2"/>
      </w:pPr>
      <w:r w:rsidRPr="00970054">
        <w:lastRenderedPageBreak/>
        <w:t>Acompanhamento da aprendizagem</w:t>
      </w:r>
    </w:p>
    <w:p w14:paraId="5FA1E829" w14:textId="77777777" w:rsidR="00AA029A" w:rsidRDefault="00AA029A" w:rsidP="00AA029A">
      <w:pPr>
        <w:pStyle w:val="02TEXTOPRINCIPAL"/>
      </w:pPr>
    </w:p>
    <w:p w14:paraId="61546920" w14:textId="31019B40" w:rsidR="00AA029A" w:rsidRPr="00560D61" w:rsidRDefault="00AA029A" w:rsidP="00AA029A">
      <w:pPr>
        <w:pStyle w:val="02TEXTOPRINCIPAL"/>
      </w:pPr>
      <w:r w:rsidRPr="00BF5A54">
        <w:t>Para facilitar o acompanhamento c</w:t>
      </w:r>
      <w:r>
        <w:t xml:space="preserve">ontínuo da evolução dos alunos, </w:t>
      </w:r>
      <w:r w:rsidRPr="00BF5A54">
        <w:t xml:space="preserve">especialmente aquele exigido na BNCC, apresenta-se abaixo uma lista de habilidades mínimas que devem ser dominadas pelos alunos </w:t>
      </w:r>
      <w:r>
        <w:t>no terceiro bimestre do 8</w:t>
      </w:r>
      <w:r w:rsidRPr="00BF5A54">
        <w:rPr>
          <w:u w:val="single"/>
          <w:vertAlign w:val="superscript"/>
        </w:rPr>
        <w:t>o</w:t>
      </w:r>
      <w:r w:rsidRPr="00BF5A54">
        <w:t xml:space="preserve"> ano. </w:t>
      </w:r>
    </w:p>
    <w:p w14:paraId="7E51DC12" w14:textId="77777777" w:rsidR="00AA029A" w:rsidRPr="00CA5C1B" w:rsidRDefault="00AA029A" w:rsidP="00AA029A">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1553"/>
        <w:gridCol w:w="8370"/>
      </w:tblGrid>
      <w:tr w:rsidR="00AA029A" w:rsidRPr="00D4053E" w14:paraId="02F293B1" w14:textId="77777777" w:rsidTr="00FE7B4D">
        <w:trPr>
          <w:jc w:val="center"/>
        </w:trPr>
        <w:tc>
          <w:tcPr>
            <w:tcW w:w="9923" w:type="dxa"/>
            <w:gridSpan w:val="2"/>
            <w:shd w:val="clear" w:color="auto" w:fill="D9D9D9" w:themeFill="background1" w:themeFillShade="D9"/>
          </w:tcPr>
          <w:p w14:paraId="25748A83" w14:textId="77777777" w:rsidR="00AA029A" w:rsidRPr="00D4053E" w:rsidRDefault="00AA029A" w:rsidP="00FE7B4D">
            <w:pPr>
              <w:pStyle w:val="03TITULOTABELAS1"/>
              <w:rPr>
                <w:highlight w:val="yellow"/>
              </w:rPr>
            </w:pPr>
            <w:r w:rsidRPr="00CD29AE">
              <w:t>Requisitos básicos para os alunos avançarem nos estudos – 8</w:t>
            </w:r>
            <w:r w:rsidRPr="00CD29AE">
              <w:rPr>
                <w:u w:val="single"/>
                <w:vertAlign w:val="superscript"/>
              </w:rPr>
              <w:t>o</w:t>
            </w:r>
            <w:r w:rsidRPr="00CD29AE">
              <w:t xml:space="preserve"> ano</w:t>
            </w:r>
          </w:p>
        </w:tc>
      </w:tr>
      <w:tr w:rsidR="00AA029A" w:rsidRPr="00D4053E" w14:paraId="3E6FF2DB" w14:textId="77777777" w:rsidTr="00FE7B4D">
        <w:trPr>
          <w:jc w:val="center"/>
        </w:trPr>
        <w:tc>
          <w:tcPr>
            <w:tcW w:w="1553" w:type="dxa"/>
            <w:shd w:val="clear" w:color="auto" w:fill="F2F2F2" w:themeFill="background1" w:themeFillShade="F2"/>
            <w:vAlign w:val="center"/>
          </w:tcPr>
          <w:p w14:paraId="2F18A772" w14:textId="77777777" w:rsidR="00AA029A" w:rsidRPr="004408CA" w:rsidRDefault="00AA029A" w:rsidP="00FE7B4D">
            <w:pPr>
              <w:pStyle w:val="03TITULOTABELAS2"/>
            </w:pPr>
            <w:r w:rsidRPr="004408CA">
              <w:t>3</w:t>
            </w:r>
            <w:r w:rsidRPr="004408CA">
              <w:rPr>
                <w:u w:val="single"/>
                <w:vertAlign w:val="superscript"/>
              </w:rPr>
              <w:t>o</w:t>
            </w:r>
            <w:r w:rsidRPr="004408CA">
              <w:t xml:space="preserve"> bimestre</w:t>
            </w:r>
          </w:p>
        </w:tc>
        <w:tc>
          <w:tcPr>
            <w:tcW w:w="8370" w:type="dxa"/>
          </w:tcPr>
          <w:p w14:paraId="5FDC9875" w14:textId="77777777" w:rsidR="00AA029A" w:rsidRPr="00D13C22" w:rsidRDefault="00AA029A" w:rsidP="00FE7B4D">
            <w:pPr>
              <w:pStyle w:val="04TEXTOTABELAS"/>
            </w:pPr>
            <w:r>
              <w:t>–</w:t>
            </w:r>
            <w:r w:rsidRPr="00D13C22">
              <w:t xml:space="preserve"> </w:t>
            </w:r>
            <w:r>
              <w:t>Relacionar a crise portuguesa ao arrocho colonial e à eclosão de rebeliões na América portuguesa.</w:t>
            </w:r>
          </w:p>
          <w:p w14:paraId="2CD19B65" w14:textId="77777777" w:rsidR="00AA029A" w:rsidRPr="00D13C22" w:rsidRDefault="00AA029A" w:rsidP="00FE7B4D">
            <w:pPr>
              <w:pStyle w:val="04TEXTOTABELAS"/>
            </w:pPr>
            <w:r>
              <w:t>–</w:t>
            </w:r>
            <w:r w:rsidRPr="00D13C22">
              <w:t xml:space="preserve"> </w:t>
            </w:r>
            <w:r>
              <w:t>Identificar semelhanças e diferenças entre as conjurações Mineira e Baiana.</w:t>
            </w:r>
          </w:p>
          <w:p w14:paraId="004331D6" w14:textId="77777777" w:rsidR="00AA029A" w:rsidRPr="00D13C22" w:rsidRDefault="00AA029A" w:rsidP="00FE7B4D">
            <w:pPr>
              <w:pStyle w:val="04TEXTOTABELAS"/>
            </w:pPr>
            <w:r>
              <w:t>–</w:t>
            </w:r>
            <w:r w:rsidRPr="00D13C22">
              <w:t xml:space="preserve"> </w:t>
            </w:r>
            <w:r>
              <w:t>Relacionar a invasão de Napoleão a Portugal à condição de subordinação desse país ao Reino Unido.</w:t>
            </w:r>
          </w:p>
          <w:p w14:paraId="2CDB7E70" w14:textId="77777777" w:rsidR="00AA029A" w:rsidRPr="00D13C22" w:rsidRDefault="00AA029A" w:rsidP="00FE7B4D">
            <w:pPr>
              <w:pStyle w:val="04TEXTOTABELAS"/>
            </w:pPr>
            <w:r>
              <w:t>–</w:t>
            </w:r>
            <w:r w:rsidRPr="00D13C22">
              <w:t xml:space="preserve"> </w:t>
            </w:r>
            <w:r>
              <w:t>Descrever as principais mudanças políticas e econômicas causadas pela transferência da família real e da Corte portuguesa para o Brasil e apontar algumas das melhorias no município do Rio de Janeiro, nova capital do império.</w:t>
            </w:r>
          </w:p>
          <w:p w14:paraId="7B8E6228" w14:textId="77777777" w:rsidR="00AA029A" w:rsidRPr="00D13C22" w:rsidRDefault="00AA029A" w:rsidP="00FE7B4D">
            <w:pPr>
              <w:pStyle w:val="04TEXTOTABELAS"/>
            </w:pPr>
            <w:r>
              <w:t>–</w:t>
            </w:r>
            <w:r w:rsidRPr="00D13C22">
              <w:t xml:space="preserve"> </w:t>
            </w:r>
            <w:r>
              <w:t>Relacionar a difusão das ideias iluministas na América à Revolução Pernambucana de 1817.</w:t>
            </w:r>
          </w:p>
          <w:p w14:paraId="20588E19" w14:textId="77777777" w:rsidR="00AA029A" w:rsidRPr="00D13C22" w:rsidRDefault="00AA029A" w:rsidP="00FE7B4D">
            <w:pPr>
              <w:pStyle w:val="04TEXTOTABELAS"/>
            </w:pPr>
            <w:r>
              <w:t>–</w:t>
            </w:r>
            <w:r w:rsidRPr="00D13C22">
              <w:t xml:space="preserve"> </w:t>
            </w:r>
            <w:r>
              <w:t>Entender o papel da Revolução Liberal do Porto no retorno da Corte a Portugal e, consequentemente, ao início do processo de emancipação política brasileiro.</w:t>
            </w:r>
          </w:p>
          <w:p w14:paraId="0050086A" w14:textId="77777777" w:rsidR="00AA029A" w:rsidRDefault="00AA029A" w:rsidP="00FE7B4D">
            <w:pPr>
              <w:pStyle w:val="04TEXTOTABELAS"/>
            </w:pPr>
            <w:r>
              <w:t>–</w:t>
            </w:r>
            <w:r w:rsidRPr="00D13C22">
              <w:t xml:space="preserve"> </w:t>
            </w:r>
            <w:r>
              <w:t>Identificar lutas pela independência do Brasil no território, relativizando a ideia comum de emancipação política brasileira como processo pacífico.</w:t>
            </w:r>
          </w:p>
          <w:p w14:paraId="195F67E2" w14:textId="77777777" w:rsidR="00AA029A" w:rsidRDefault="00AA029A" w:rsidP="00FE7B4D">
            <w:pPr>
              <w:pStyle w:val="04TEXTOTABELAS"/>
            </w:pPr>
            <w:r>
              <w:t>– Compreender que o lugar social ocupado e o tratamento do Estado dado a indígenas e negros não se alteraram com a independência do Brasil.</w:t>
            </w:r>
          </w:p>
          <w:p w14:paraId="7C21045E" w14:textId="77777777" w:rsidR="00AA029A" w:rsidRDefault="00AA029A" w:rsidP="00FE7B4D">
            <w:pPr>
              <w:pStyle w:val="04TEXTOTABELAS"/>
            </w:pPr>
            <w:r>
              <w:t>– Identificar os principais grupos políticos e interesses envolvidos no governo do país durante o Primeiro Reinado.</w:t>
            </w:r>
          </w:p>
          <w:p w14:paraId="19B18C5C" w14:textId="77777777" w:rsidR="00AA029A" w:rsidRDefault="00AA029A" w:rsidP="00FE7B4D">
            <w:pPr>
              <w:pStyle w:val="04TEXTOTABELAS"/>
            </w:pPr>
            <w:r>
              <w:t>– Descrever itens da Constituição de 1824 e algumas contendas do período, como a Confederação do Equador, a Guerra Cisplatina, a Questão de Palmas etc.</w:t>
            </w:r>
          </w:p>
          <w:p w14:paraId="4B625500" w14:textId="77777777" w:rsidR="00AA029A" w:rsidRDefault="00AA029A" w:rsidP="00FE7B4D">
            <w:pPr>
              <w:pStyle w:val="04TEXTOTABELAS"/>
            </w:pPr>
            <w:r>
              <w:t>– Compreender as razões que levaram à crise política, à abdicação de D. Pedro I e à consequente instituição do Período Regencial.</w:t>
            </w:r>
          </w:p>
          <w:p w14:paraId="1663C7F4" w14:textId="77777777" w:rsidR="00AA029A" w:rsidRDefault="00AA029A" w:rsidP="00FE7B4D">
            <w:pPr>
              <w:pStyle w:val="04TEXTOTABELAS"/>
            </w:pPr>
            <w:r>
              <w:t>– Descrever algumas das revoltas regenciais, como as Rusgas Cuiabanas, a Cabanagem, a Revolta dos Malês e a dos Farrapos, identificando semelhanças e diferenças entre elas.</w:t>
            </w:r>
          </w:p>
          <w:p w14:paraId="0CFAA526" w14:textId="77777777" w:rsidR="00AA029A" w:rsidRDefault="00AA029A" w:rsidP="00FE7B4D">
            <w:pPr>
              <w:pStyle w:val="04TEXTOTABELAS"/>
            </w:pPr>
            <w:r>
              <w:t>– Compreender quais foram os partidos políticos e os interesses envolvidos no chamado Golpe da Maioridade.</w:t>
            </w:r>
          </w:p>
          <w:p w14:paraId="069E5D8D" w14:textId="77777777" w:rsidR="00AA029A" w:rsidRDefault="00AA029A" w:rsidP="00FE7B4D">
            <w:pPr>
              <w:pStyle w:val="04TEXTOTABELAS"/>
            </w:pPr>
            <w:r>
              <w:t>– Identificar os principais grupos políticos e econômicos que compunham o poder no Segundo Reinado.</w:t>
            </w:r>
          </w:p>
          <w:p w14:paraId="0477AD4A" w14:textId="77777777" w:rsidR="00AA029A" w:rsidRDefault="00AA029A" w:rsidP="00FE7B4D">
            <w:pPr>
              <w:pStyle w:val="04TEXTOTABELAS"/>
            </w:pPr>
            <w:r>
              <w:t>– Entender por que o parlamentarismo no Brasil foi chamado de “às avessas”.</w:t>
            </w:r>
          </w:p>
          <w:p w14:paraId="7E3F92CC" w14:textId="77777777" w:rsidR="00AA029A" w:rsidRDefault="00AA029A" w:rsidP="00FE7B4D">
            <w:pPr>
              <w:pStyle w:val="04TEXTOTABELAS"/>
            </w:pPr>
            <w:r>
              <w:t>– Compreender o que foi a Lei de Terras de 1850 e relacioná-la à política indigenista no Segundo Reinado.</w:t>
            </w:r>
          </w:p>
          <w:p w14:paraId="67EF8EAC" w14:textId="77777777" w:rsidR="00AA029A" w:rsidRDefault="00AA029A" w:rsidP="00FE7B4D">
            <w:pPr>
              <w:pStyle w:val="04TEXTOTABELAS"/>
            </w:pPr>
            <w:r>
              <w:t>– Descrever causas, etapas e consequências da Guerra do Paraguai, e as diferentes visões historiográficas sobre esse conflito formuladas ao longo do tempo.</w:t>
            </w:r>
          </w:p>
          <w:p w14:paraId="6C415258" w14:textId="77777777" w:rsidR="00AA029A" w:rsidRDefault="00AA029A" w:rsidP="00FE7B4D">
            <w:pPr>
              <w:pStyle w:val="04TEXTOTABELAS"/>
            </w:pPr>
            <w:r>
              <w:t>– Relacionar a expansão cafeeira ao início da modernização e da industrialização brasileira no Segundo Reinado.</w:t>
            </w:r>
          </w:p>
          <w:p w14:paraId="2100EF75" w14:textId="77777777" w:rsidR="00AA029A" w:rsidRPr="00D13C22" w:rsidRDefault="00AA029A" w:rsidP="00FE7B4D">
            <w:pPr>
              <w:pStyle w:val="04TEXTOTABELAS"/>
            </w:pPr>
            <w:r>
              <w:t>– Compreender os contextos interno e externo que contribuíram para o fim do tráfico negreiro e para a abolição da escravidão no Brasil.</w:t>
            </w:r>
          </w:p>
          <w:p w14:paraId="3BEF2E26" w14:textId="77777777" w:rsidR="00AA029A" w:rsidRDefault="00AA029A" w:rsidP="00FE7B4D">
            <w:pPr>
              <w:pStyle w:val="04TEXTOTABELAS"/>
            </w:pPr>
            <w:r>
              <w:t>–</w:t>
            </w:r>
            <w:r w:rsidRPr="00D13C22">
              <w:t xml:space="preserve"> Valorizar as tradições culturais afro-brasileiras e indígenas e reconhecer sua </w:t>
            </w:r>
            <w:r>
              <w:t xml:space="preserve">importância nos períodos estudados e sua </w:t>
            </w:r>
            <w:r w:rsidRPr="00D13C22">
              <w:t>permanência na cultura brasileira na atualidade.</w:t>
            </w:r>
          </w:p>
          <w:p w14:paraId="61CA4F0E" w14:textId="77777777" w:rsidR="00AA029A" w:rsidRPr="00D13C22" w:rsidRDefault="00AA029A" w:rsidP="00FE7B4D">
            <w:pPr>
              <w:pStyle w:val="04TEXTOTABELAS"/>
            </w:pPr>
            <w:r>
              <w:t>– Ler e analisar notícias jornalísticas, relacionando-as, quando possível, aos conteúdos estudados.</w:t>
            </w:r>
          </w:p>
          <w:p w14:paraId="2947B177" w14:textId="77777777" w:rsidR="00AA029A" w:rsidRPr="009204F1" w:rsidRDefault="00AA029A" w:rsidP="00FE7B4D">
            <w:pPr>
              <w:pStyle w:val="04TEXTOTABELAS"/>
            </w:pPr>
            <w:r>
              <w:t>–</w:t>
            </w:r>
            <w:r w:rsidRPr="00D13C22">
              <w:t xml:space="preserve"> </w:t>
            </w:r>
            <w:r>
              <w:t>Ser capaz de fazer atividades</w:t>
            </w:r>
            <w:r w:rsidRPr="00D13C22">
              <w:t xml:space="preserve"> de sistematização e de reflexão sobre o conteúdo estudado, com análise de textos primários</w:t>
            </w:r>
            <w:r>
              <w:t xml:space="preserve"> e teóricos</w:t>
            </w:r>
            <w:r w:rsidRPr="00D13C22">
              <w:t xml:space="preserve"> e de imagens diversas.</w:t>
            </w:r>
          </w:p>
        </w:tc>
      </w:tr>
    </w:tbl>
    <w:p w14:paraId="67C4801E" w14:textId="77777777" w:rsidR="00AA029A" w:rsidRDefault="00AA029A" w:rsidP="00AA029A">
      <w:pPr>
        <w:pStyle w:val="02TEXTOPRINCIPAL"/>
      </w:pPr>
      <w:r>
        <w:br w:type="page"/>
      </w:r>
    </w:p>
    <w:p w14:paraId="1076AF04" w14:textId="77777777" w:rsidR="00AA029A" w:rsidRPr="00635461" w:rsidRDefault="00AA029A" w:rsidP="00AA029A">
      <w:pPr>
        <w:pStyle w:val="01TITULO2"/>
        <w:rPr>
          <w:sz w:val="32"/>
          <w:szCs w:val="32"/>
          <w:lang w:eastAsia="pt-BR"/>
        </w:rPr>
      </w:pPr>
      <w:bookmarkStart w:id="2" w:name="_Hlk520688341"/>
      <w:bookmarkEnd w:id="0"/>
      <w:r w:rsidRPr="00635461">
        <w:rPr>
          <w:sz w:val="32"/>
          <w:szCs w:val="32"/>
          <w:lang w:eastAsia="pt-BR"/>
        </w:rPr>
        <w:lastRenderedPageBreak/>
        <w:t>Sugestões para o professor</w:t>
      </w:r>
    </w:p>
    <w:p w14:paraId="3424DD15" w14:textId="77777777" w:rsidR="00AA029A" w:rsidRPr="00D4053E" w:rsidRDefault="00AA029A" w:rsidP="00AA029A">
      <w:pPr>
        <w:pStyle w:val="02TEXTOPRINCIPAL"/>
      </w:pPr>
      <w:bookmarkStart w:id="3" w:name="_Hlk521892917"/>
      <w:bookmarkEnd w:id="2"/>
    </w:p>
    <w:p w14:paraId="5A395CE5" w14:textId="0547F0E5" w:rsidR="00AA029A" w:rsidRPr="00DD3E76" w:rsidRDefault="00AA029A" w:rsidP="00DD3E76">
      <w:pPr>
        <w:pStyle w:val="01TITULO3"/>
        <w:rPr>
          <w:sz w:val="28"/>
        </w:rPr>
      </w:pPr>
      <w:r w:rsidRPr="00635461">
        <w:rPr>
          <w:sz w:val="28"/>
        </w:rPr>
        <w:t>Livros</w:t>
      </w:r>
    </w:p>
    <w:p w14:paraId="1A881DE6" w14:textId="5D39F34D" w:rsidR="00AA029A" w:rsidRDefault="00AA029A" w:rsidP="00AA029A">
      <w:pPr>
        <w:pStyle w:val="02TEXTOPRINCIPAL"/>
        <w:spacing w:line="240" w:lineRule="auto"/>
        <w:rPr>
          <w:lang w:eastAsia="pt-BR" w:bidi="ar-SA"/>
        </w:rPr>
      </w:pPr>
      <w:r>
        <w:rPr>
          <w:lang w:eastAsia="pt-BR" w:bidi="ar-SA"/>
        </w:rPr>
        <w:t xml:space="preserve">CALDEIRA, Jorge. </w:t>
      </w:r>
      <w:r>
        <w:rPr>
          <w:i/>
          <w:iCs/>
          <w:lang w:eastAsia="pt-BR" w:bidi="ar-SA"/>
        </w:rPr>
        <w:t>Mauá</w:t>
      </w:r>
      <w:r>
        <w:rPr>
          <w:lang w:eastAsia="pt-BR" w:bidi="ar-SA"/>
        </w:rPr>
        <w:t>: empresário do império.</w:t>
      </w:r>
      <w:r>
        <w:rPr>
          <w:i/>
          <w:iCs/>
          <w:lang w:eastAsia="pt-BR" w:bidi="ar-SA"/>
        </w:rPr>
        <w:t xml:space="preserve"> </w:t>
      </w:r>
      <w:r>
        <w:rPr>
          <w:lang w:eastAsia="pt-BR" w:bidi="ar-SA"/>
        </w:rPr>
        <w:t>São Paulo: Companhia das Letras, 1995.</w:t>
      </w:r>
    </w:p>
    <w:p w14:paraId="72EFC09E" w14:textId="77777777" w:rsidR="00AA029A" w:rsidRDefault="00AA029A" w:rsidP="00AA029A">
      <w:pPr>
        <w:pStyle w:val="02TEXTOPRINCIPAL"/>
        <w:spacing w:line="240" w:lineRule="auto"/>
        <w:rPr>
          <w:lang w:eastAsia="pt-BR" w:bidi="ar-SA"/>
        </w:rPr>
      </w:pPr>
    </w:p>
    <w:p w14:paraId="72BD52D9" w14:textId="77777777" w:rsidR="00AA029A" w:rsidRDefault="00AA029A" w:rsidP="00AA029A">
      <w:pPr>
        <w:pStyle w:val="02TEXTOPRINCIPAL"/>
        <w:spacing w:line="240" w:lineRule="auto"/>
        <w:rPr>
          <w:lang w:eastAsia="pt-BR" w:bidi="ar-SA"/>
        </w:rPr>
      </w:pPr>
      <w:r>
        <w:rPr>
          <w:lang w:eastAsia="pt-BR" w:bidi="ar-SA"/>
        </w:rPr>
        <w:t xml:space="preserve">COSTA, Emília </w:t>
      </w:r>
      <w:proofErr w:type="spellStart"/>
      <w:r>
        <w:rPr>
          <w:lang w:eastAsia="pt-BR" w:bidi="ar-SA"/>
        </w:rPr>
        <w:t>Viotti</w:t>
      </w:r>
      <w:proofErr w:type="spellEnd"/>
      <w:r>
        <w:rPr>
          <w:lang w:eastAsia="pt-BR" w:bidi="ar-SA"/>
        </w:rPr>
        <w:t xml:space="preserve"> da. </w:t>
      </w:r>
      <w:r>
        <w:rPr>
          <w:i/>
          <w:iCs/>
          <w:lang w:eastAsia="pt-BR" w:bidi="ar-SA"/>
        </w:rPr>
        <w:t xml:space="preserve">Da monarquia à república. </w:t>
      </w:r>
      <w:r>
        <w:rPr>
          <w:lang w:eastAsia="pt-BR" w:bidi="ar-SA"/>
        </w:rPr>
        <w:t>São Paulo: Editora da Unesp, 2010.</w:t>
      </w:r>
    </w:p>
    <w:p w14:paraId="64204CEF" w14:textId="77777777" w:rsidR="00AA029A" w:rsidRDefault="00AA029A" w:rsidP="00AA029A">
      <w:pPr>
        <w:pStyle w:val="02TEXTOPRINCIPAL"/>
        <w:spacing w:line="240" w:lineRule="auto"/>
        <w:rPr>
          <w:lang w:eastAsia="pt-BR" w:bidi="ar-SA"/>
        </w:rPr>
      </w:pPr>
    </w:p>
    <w:p w14:paraId="463461A3" w14:textId="77777777" w:rsidR="00AA029A" w:rsidRDefault="00AA029A" w:rsidP="00AA029A">
      <w:pPr>
        <w:pStyle w:val="02TEXTOPRINCIPAL"/>
        <w:spacing w:line="240" w:lineRule="auto"/>
        <w:rPr>
          <w:lang w:eastAsia="pt-BR" w:bidi="ar-SA"/>
        </w:rPr>
      </w:pPr>
      <w:r>
        <w:rPr>
          <w:lang w:eastAsia="pt-BR" w:bidi="ar-SA"/>
        </w:rPr>
        <w:t>DORATIOTO, Francisco.</w:t>
      </w:r>
      <w:r>
        <w:rPr>
          <w:i/>
          <w:iCs/>
          <w:lang w:eastAsia="pt-BR" w:bidi="ar-SA"/>
        </w:rPr>
        <w:t xml:space="preserve"> Maldita guerra. </w:t>
      </w:r>
      <w:r>
        <w:rPr>
          <w:lang w:eastAsia="pt-BR" w:bidi="ar-SA"/>
        </w:rPr>
        <w:t>São Paulo: Companhia das Letras, 2002.</w:t>
      </w:r>
    </w:p>
    <w:p w14:paraId="62928ADF" w14:textId="77777777" w:rsidR="00AA029A" w:rsidRDefault="00AA029A" w:rsidP="00AA029A">
      <w:pPr>
        <w:pStyle w:val="02TEXTOPRINCIPAL"/>
        <w:spacing w:line="240" w:lineRule="auto"/>
        <w:rPr>
          <w:lang w:eastAsia="pt-BR" w:bidi="ar-SA"/>
        </w:rPr>
      </w:pPr>
    </w:p>
    <w:p w14:paraId="2AE672FE" w14:textId="77777777" w:rsidR="00AA029A" w:rsidRDefault="00AA029A" w:rsidP="00AA029A">
      <w:pPr>
        <w:pStyle w:val="02TEXTOPRINCIPAL"/>
        <w:spacing w:line="240" w:lineRule="auto"/>
        <w:rPr>
          <w:lang w:eastAsia="pt-BR" w:bidi="ar-SA"/>
        </w:rPr>
      </w:pPr>
      <w:r>
        <w:rPr>
          <w:lang w:eastAsia="pt-BR" w:bidi="ar-SA"/>
        </w:rPr>
        <w:t xml:space="preserve">FILHO, Arnaldo </w:t>
      </w:r>
      <w:proofErr w:type="spellStart"/>
      <w:r>
        <w:rPr>
          <w:lang w:eastAsia="pt-BR" w:bidi="ar-SA"/>
        </w:rPr>
        <w:t>Fazoli</w:t>
      </w:r>
      <w:proofErr w:type="spellEnd"/>
      <w:r>
        <w:rPr>
          <w:lang w:eastAsia="pt-BR" w:bidi="ar-SA"/>
        </w:rPr>
        <w:t>.</w:t>
      </w:r>
      <w:r>
        <w:rPr>
          <w:i/>
          <w:iCs/>
          <w:lang w:eastAsia="pt-BR" w:bidi="ar-SA"/>
        </w:rPr>
        <w:t xml:space="preserve"> O período regencial. </w:t>
      </w:r>
      <w:r>
        <w:rPr>
          <w:lang w:eastAsia="pt-BR" w:bidi="ar-SA"/>
        </w:rPr>
        <w:t>São Paulo: Ática, 1994.</w:t>
      </w:r>
    </w:p>
    <w:p w14:paraId="65D635EA" w14:textId="77777777" w:rsidR="00AA029A" w:rsidRDefault="00AA029A" w:rsidP="00AA029A">
      <w:pPr>
        <w:pStyle w:val="02TEXTOPRINCIPAL"/>
        <w:spacing w:line="240" w:lineRule="auto"/>
        <w:rPr>
          <w:lang w:eastAsia="pt-BR" w:bidi="ar-SA"/>
        </w:rPr>
      </w:pPr>
    </w:p>
    <w:p w14:paraId="65DF4253" w14:textId="77777777" w:rsidR="00AA029A" w:rsidRDefault="00AA029A" w:rsidP="00AA029A">
      <w:pPr>
        <w:pStyle w:val="02TEXTOPRINCIPAL"/>
        <w:spacing w:line="240" w:lineRule="auto"/>
        <w:rPr>
          <w:lang w:eastAsia="pt-BR" w:bidi="ar-SA"/>
        </w:rPr>
      </w:pPr>
      <w:r>
        <w:rPr>
          <w:lang w:eastAsia="pt-BR" w:bidi="ar-SA"/>
        </w:rPr>
        <w:t>MATTOS, Hebe Maria.</w:t>
      </w:r>
      <w:r>
        <w:rPr>
          <w:i/>
          <w:iCs/>
          <w:lang w:eastAsia="pt-BR" w:bidi="ar-SA"/>
        </w:rPr>
        <w:t xml:space="preserve"> Escravidão e cidadania no Brasil monárquico. </w:t>
      </w:r>
      <w:r>
        <w:rPr>
          <w:lang w:eastAsia="pt-BR" w:bidi="ar-SA"/>
        </w:rPr>
        <w:t>Rio de Janeiro: Jorge Zahar, 2000.</w:t>
      </w:r>
    </w:p>
    <w:p w14:paraId="41004EB5" w14:textId="77777777" w:rsidR="00AA029A" w:rsidRPr="002912FF" w:rsidRDefault="00AA029A" w:rsidP="00AA029A">
      <w:pPr>
        <w:pStyle w:val="02TEXTOPRINCIPAL"/>
        <w:spacing w:line="240" w:lineRule="auto"/>
        <w:rPr>
          <w:lang w:eastAsia="pt-BR" w:bidi="ar-SA"/>
        </w:rPr>
      </w:pPr>
    </w:p>
    <w:p w14:paraId="43D84674" w14:textId="77777777" w:rsidR="00AA029A" w:rsidRDefault="00AA029A" w:rsidP="00AA029A">
      <w:pPr>
        <w:pStyle w:val="02TEXTOPRINCIPAL"/>
        <w:spacing w:line="240" w:lineRule="auto"/>
        <w:rPr>
          <w:lang w:eastAsia="pt-BR" w:bidi="ar-SA"/>
        </w:rPr>
      </w:pPr>
      <w:r>
        <w:rPr>
          <w:lang w:eastAsia="pt-BR" w:bidi="ar-SA"/>
        </w:rPr>
        <w:t>MAXWELL, Kenneth.</w:t>
      </w:r>
      <w:r>
        <w:rPr>
          <w:i/>
          <w:iCs/>
          <w:lang w:eastAsia="pt-BR" w:bidi="ar-SA"/>
        </w:rPr>
        <w:t xml:space="preserve"> A devassa da devassa. </w:t>
      </w:r>
      <w:r>
        <w:rPr>
          <w:lang w:eastAsia="pt-BR" w:bidi="ar-SA"/>
        </w:rPr>
        <w:t>São Paulo: Paz e Terra, 2009.</w:t>
      </w:r>
    </w:p>
    <w:p w14:paraId="5B139BAB" w14:textId="77777777" w:rsidR="00AA029A" w:rsidRDefault="00AA029A" w:rsidP="00AA029A">
      <w:pPr>
        <w:pStyle w:val="02TEXTOPRINCIPAL"/>
        <w:spacing w:line="240" w:lineRule="auto"/>
        <w:rPr>
          <w:lang w:eastAsia="pt-BR" w:bidi="ar-SA"/>
        </w:rPr>
      </w:pPr>
    </w:p>
    <w:p w14:paraId="1A47CC8F" w14:textId="77777777" w:rsidR="00AA029A" w:rsidRDefault="00AA029A" w:rsidP="00AA029A">
      <w:pPr>
        <w:pStyle w:val="02TEXTOPRINCIPAL"/>
        <w:spacing w:line="240" w:lineRule="auto"/>
        <w:rPr>
          <w:lang w:eastAsia="pt-BR" w:bidi="ar-SA"/>
        </w:rPr>
      </w:pPr>
      <w:r>
        <w:rPr>
          <w:lang w:eastAsia="pt-BR" w:bidi="ar-SA"/>
        </w:rPr>
        <w:t>MELLO, Evaldo Cabral de</w:t>
      </w:r>
      <w:r>
        <w:rPr>
          <w:i/>
          <w:iCs/>
          <w:lang w:eastAsia="pt-BR" w:bidi="ar-SA"/>
        </w:rPr>
        <w:t xml:space="preserve"> </w:t>
      </w:r>
      <w:r>
        <w:rPr>
          <w:lang w:eastAsia="pt-BR" w:bidi="ar-SA"/>
        </w:rPr>
        <w:t>(Org.).</w:t>
      </w:r>
      <w:r>
        <w:rPr>
          <w:i/>
          <w:iCs/>
          <w:lang w:eastAsia="pt-BR" w:bidi="ar-SA"/>
        </w:rPr>
        <w:t xml:space="preserve"> Frei Joaquim do Amor Divino Caneca. </w:t>
      </w:r>
      <w:r>
        <w:rPr>
          <w:lang w:eastAsia="pt-BR" w:bidi="ar-SA"/>
        </w:rPr>
        <w:t>São Paulo: Editora 34, 2001.</w:t>
      </w:r>
    </w:p>
    <w:p w14:paraId="4F7F50D5" w14:textId="77777777" w:rsidR="00AA029A" w:rsidRDefault="00AA029A" w:rsidP="00AA029A">
      <w:pPr>
        <w:pStyle w:val="02TEXTOPRINCIPAL"/>
        <w:spacing w:line="240" w:lineRule="auto"/>
        <w:rPr>
          <w:lang w:eastAsia="pt-BR" w:bidi="ar-SA"/>
        </w:rPr>
      </w:pPr>
    </w:p>
    <w:p w14:paraId="624CCEC6" w14:textId="77777777" w:rsidR="00AA029A" w:rsidRDefault="00AA029A" w:rsidP="00AA029A">
      <w:pPr>
        <w:pStyle w:val="02TEXTOPRINCIPAL"/>
        <w:spacing w:line="240" w:lineRule="auto"/>
        <w:rPr>
          <w:lang w:eastAsia="pt-BR" w:bidi="ar-SA"/>
        </w:rPr>
      </w:pPr>
      <w:r>
        <w:rPr>
          <w:lang w:eastAsia="pt-BR" w:bidi="ar-SA"/>
        </w:rPr>
        <w:t>MENEZES, Alfredo da Mota.</w:t>
      </w:r>
      <w:r>
        <w:rPr>
          <w:i/>
          <w:iCs/>
          <w:lang w:eastAsia="pt-BR" w:bidi="ar-SA"/>
        </w:rPr>
        <w:t xml:space="preserve"> A guerra é nossa. </w:t>
      </w:r>
      <w:r>
        <w:rPr>
          <w:lang w:eastAsia="pt-BR" w:bidi="ar-SA"/>
        </w:rPr>
        <w:t>São Paulo: Contexto, 2012.</w:t>
      </w:r>
    </w:p>
    <w:p w14:paraId="37A56223" w14:textId="77777777" w:rsidR="00AA029A" w:rsidRDefault="00AA029A" w:rsidP="00AA029A">
      <w:pPr>
        <w:pStyle w:val="02TEXTOPRINCIPAL"/>
        <w:spacing w:line="240" w:lineRule="auto"/>
        <w:rPr>
          <w:lang w:eastAsia="pt-BR" w:bidi="ar-SA"/>
        </w:rPr>
      </w:pPr>
    </w:p>
    <w:p w14:paraId="5EB2BB3E" w14:textId="77777777" w:rsidR="00AA029A" w:rsidRDefault="00AA029A" w:rsidP="00AA029A">
      <w:pPr>
        <w:pStyle w:val="02TEXTOPRINCIPAL"/>
        <w:spacing w:line="240" w:lineRule="auto"/>
        <w:rPr>
          <w:lang w:eastAsia="pt-BR" w:bidi="ar-SA"/>
        </w:rPr>
      </w:pPr>
      <w:r>
        <w:rPr>
          <w:lang w:eastAsia="pt-BR" w:bidi="ar-SA"/>
        </w:rPr>
        <w:t xml:space="preserve">NOVAIS, Fernando A.; MOTA, Carlos Guilherme. </w:t>
      </w:r>
      <w:r w:rsidRPr="00D35A85">
        <w:rPr>
          <w:i/>
          <w:lang w:eastAsia="pt-BR" w:bidi="ar-SA"/>
        </w:rPr>
        <w:t>A independência política do Brasil</w:t>
      </w:r>
      <w:r>
        <w:rPr>
          <w:lang w:eastAsia="pt-BR" w:bidi="ar-SA"/>
        </w:rPr>
        <w:t xml:space="preserve">. São Paulo: </w:t>
      </w:r>
      <w:proofErr w:type="spellStart"/>
      <w:r>
        <w:rPr>
          <w:lang w:eastAsia="pt-BR" w:bidi="ar-SA"/>
        </w:rPr>
        <w:t>Hucitec</w:t>
      </w:r>
      <w:proofErr w:type="spellEnd"/>
      <w:r>
        <w:rPr>
          <w:lang w:eastAsia="pt-BR" w:bidi="ar-SA"/>
        </w:rPr>
        <w:t>, 1996.</w:t>
      </w:r>
    </w:p>
    <w:p w14:paraId="09C63442" w14:textId="77777777" w:rsidR="00AA029A" w:rsidRDefault="00AA029A" w:rsidP="00AA029A">
      <w:pPr>
        <w:pStyle w:val="02TEXTOPRINCIPAL"/>
        <w:spacing w:line="240" w:lineRule="auto"/>
        <w:rPr>
          <w:lang w:eastAsia="pt-BR" w:bidi="ar-SA"/>
        </w:rPr>
      </w:pPr>
    </w:p>
    <w:p w14:paraId="13CF8FB0" w14:textId="77777777" w:rsidR="00AA029A" w:rsidRDefault="00AA029A" w:rsidP="00AA029A">
      <w:pPr>
        <w:pStyle w:val="02TEXTOPRINCIPAL"/>
        <w:spacing w:line="240" w:lineRule="auto"/>
        <w:rPr>
          <w:lang w:eastAsia="pt-BR" w:bidi="ar-SA"/>
        </w:rPr>
      </w:pPr>
      <w:r>
        <w:rPr>
          <w:lang w:eastAsia="pt-BR" w:bidi="ar-SA"/>
        </w:rPr>
        <w:t xml:space="preserve">POMER, León. </w:t>
      </w:r>
      <w:r>
        <w:rPr>
          <w:i/>
          <w:iCs/>
          <w:lang w:eastAsia="pt-BR" w:bidi="ar-SA"/>
        </w:rPr>
        <w:t>Paraguai</w:t>
      </w:r>
      <w:r>
        <w:rPr>
          <w:lang w:eastAsia="pt-BR" w:bidi="ar-SA"/>
        </w:rPr>
        <w:t>: nossa guerra contra esse soldado. São Paulo: Global, 2001.</w:t>
      </w:r>
    </w:p>
    <w:p w14:paraId="1CC7FFE6" w14:textId="77777777" w:rsidR="00AA029A" w:rsidRDefault="00AA029A" w:rsidP="00AA029A">
      <w:pPr>
        <w:pStyle w:val="02TEXTOPRINCIPAL"/>
        <w:spacing w:line="240" w:lineRule="auto"/>
        <w:rPr>
          <w:lang w:eastAsia="pt-BR" w:bidi="ar-SA"/>
        </w:rPr>
      </w:pPr>
    </w:p>
    <w:p w14:paraId="3FB0CD6E" w14:textId="77777777" w:rsidR="00AA029A" w:rsidRDefault="00AA029A" w:rsidP="00AA029A">
      <w:pPr>
        <w:pStyle w:val="02TEXTOPRINCIPAL"/>
        <w:spacing w:line="240" w:lineRule="auto"/>
        <w:rPr>
          <w:lang w:eastAsia="pt-BR" w:bidi="ar-SA"/>
        </w:rPr>
      </w:pPr>
      <w:r>
        <w:rPr>
          <w:lang w:eastAsia="pt-BR" w:bidi="ar-SA"/>
        </w:rPr>
        <w:t>REZZUTTI, Paulo.</w:t>
      </w:r>
      <w:r>
        <w:rPr>
          <w:i/>
          <w:iCs/>
          <w:lang w:eastAsia="pt-BR" w:bidi="ar-SA"/>
        </w:rPr>
        <w:t xml:space="preserve"> D. Pedro</w:t>
      </w:r>
      <w:r w:rsidRPr="00F350E1">
        <w:rPr>
          <w:iCs/>
          <w:lang w:eastAsia="pt-BR" w:bidi="ar-SA"/>
        </w:rPr>
        <w:t>:</w:t>
      </w:r>
      <w:r>
        <w:rPr>
          <w:i/>
          <w:iCs/>
          <w:lang w:eastAsia="pt-BR" w:bidi="ar-SA"/>
        </w:rPr>
        <w:t xml:space="preserve"> </w:t>
      </w:r>
      <w:r w:rsidRPr="00F350E1">
        <w:rPr>
          <w:iCs/>
          <w:lang w:eastAsia="pt-BR" w:bidi="ar-SA"/>
        </w:rPr>
        <w:t>a história não contada</w:t>
      </w:r>
      <w:r>
        <w:rPr>
          <w:i/>
          <w:iCs/>
          <w:lang w:eastAsia="pt-BR" w:bidi="ar-SA"/>
        </w:rPr>
        <w:t xml:space="preserve">. </w:t>
      </w:r>
      <w:r>
        <w:rPr>
          <w:lang w:eastAsia="pt-BR" w:bidi="ar-SA"/>
        </w:rPr>
        <w:t xml:space="preserve">São Paulo: </w:t>
      </w:r>
      <w:proofErr w:type="spellStart"/>
      <w:r>
        <w:rPr>
          <w:lang w:eastAsia="pt-BR" w:bidi="ar-SA"/>
        </w:rPr>
        <w:t>Leya</w:t>
      </w:r>
      <w:proofErr w:type="spellEnd"/>
      <w:r>
        <w:rPr>
          <w:lang w:eastAsia="pt-BR" w:bidi="ar-SA"/>
        </w:rPr>
        <w:t>, 2015.</w:t>
      </w:r>
    </w:p>
    <w:p w14:paraId="7CC5DB9C" w14:textId="77777777" w:rsidR="00AA029A" w:rsidRDefault="00AA029A" w:rsidP="00AA029A">
      <w:pPr>
        <w:pStyle w:val="02TEXTOPRINCIPAL"/>
        <w:spacing w:line="240" w:lineRule="auto"/>
        <w:rPr>
          <w:lang w:eastAsia="pt-BR" w:bidi="ar-SA"/>
        </w:rPr>
      </w:pPr>
    </w:p>
    <w:p w14:paraId="4D86EA07" w14:textId="77777777" w:rsidR="00AA029A" w:rsidRDefault="00AA029A" w:rsidP="00AA029A">
      <w:pPr>
        <w:pStyle w:val="02TEXTOPRINCIPAL"/>
        <w:spacing w:line="240" w:lineRule="auto"/>
        <w:rPr>
          <w:lang w:eastAsia="pt-BR" w:bidi="ar-SA"/>
        </w:rPr>
      </w:pPr>
      <w:r>
        <w:rPr>
          <w:lang w:eastAsia="pt-BR" w:bidi="ar-SA"/>
        </w:rPr>
        <w:t>SCHWARCZ, Lilia Moritz.</w:t>
      </w:r>
      <w:r>
        <w:rPr>
          <w:i/>
          <w:iCs/>
          <w:lang w:eastAsia="pt-BR" w:bidi="ar-SA"/>
        </w:rPr>
        <w:t xml:space="preserve"> As barbas do imperador. </w:t>
      </w:r>
      <w:r>
        <w:rPr>
          <w:lang w:eastAsia="pt-BR" w:bidi="ar-SA"/>
        </w:rPr>
        <w:t>São Paulo: Companhia das Letras, 1998.</w:t>
      </w:r>
    </w:p>
    <w:p w14:paraId="4BCD0035" w14:textId="77777777" w:rsidR="00AA029A" w:rsidRDefault="00AA029A" w:rsidP="00AA029A">
      <w:pPr>
        <w:pStyle w:val="02TEXTOPRINCIPAL"/>
        <w:spacing w:line="240" w:lineRule="auto"/>
        <w:rPr>
          <w:lang w:eastAsia="pt-BR" w:bidi="ar-SA"/>
        </w:rPr>
      </w:pPr>
    </w:p>
    <w:p w14:paraId="128DE027" w14:textId="0709519F" w:rsidR="00AA029A" w:rsidRDefault="00AA029A" w:rsidP="00AA029A">
      <w:pPr>
        <w:pStyle w:val="02TEXTOPRINCIPAL"/>
        <w:spacing w:line="240" w:lineRule="auto"/>
        <w:rPr>
          <w:lang w:eastAsia="pt-BR" w:bidi="ar-SA"/>
        </w:rPr>
      </w:pPr>
      <w:r>
        <w:rPr>
          <w:lang w:eastAsia="pt-BR" w:bidi="ar-SA"/>
        </w:rPr>
        <w:t>______</w:t>
      </w:r>
      <w:r w:rsidR="00DB0706">
        <w:rPr>
          <w:lang w:eastAsia="pt-BR" w:bidi="ar-SA"/>
        </w:rPr>
        <w:t>_____________</w:t>
      </w:r>
      <w:r>
        <w:rPr>
          <w:lang w:eastAsia="pt-BR" w:bidi="ar-SA"/>
        </w:rPr>
        <w:t xml:space="preserve"> (Org.).</w:t>
      </w:r>
      <w:r>
        <w:rPr>
          <w:i/>
          <w:iCs/>
          <w:lang w:eastAsia="pt-BR" w:bidi="ar-SA"/>
        </w:rPr>
        <w:t xml:space="preserve"> A construção nacional</w:t>
      </w:r>
      <w:r>
        <w:rPr>
          <w:lang w:eastAsia="pt-BR" w:bidi="ar-SA"/>
        </w:rPr>
        <w:t>: 1830-1889. Rio de Janeiro: Objetiva, 2018.</w:t>
      </w:r>
    </w:p>
    <w:p w14:paraId="67DCE50C" w14:textId="77777777" w:rsidR="00AA029A" w:rsidRDefault="00AA029A" w:rsidP="00AA029A">
      <w:pPr>
        <w:pStyle w:val="02TEXTOPRINCIPAL"/>
        <w:spacing w:line="240" w:lineRule="auto"/>
        <w:rPr>
          <w:lang w:eastAsia="pt-BR" w:bidi="ar-SA"/>
        </w:rPr>
      </w:pPr>
    </w:p>
    <w:p w14:paraId="204BF5FF" w14:textId="0557EED7" w:rsidR="00AA029A" w:rsidRDefault="00AA029A" w:rsidP="00AA029A">
      <w:pPr>
        <w:pStyle w:val="02TEXTOPRINCIPAL"/>
        <w:spacing w:line="240" w:lineRule="auto"/>
        <w:rPr>
          <w:lang w:eastAsia="pt-BR" w:bidi="ar-SA"/>
        </w:rPr>
      </w:pPr>
      <w:r>
        <w:rPr>
          <w:lang w:eastAsia="pt-BR" w:bidi="ar-SA"/>
        </w:rPr>
        <w:t>______</w:t>
      </w:r>
      <w:r w:rsidR="00DB0706">
        <w:rPr>
          <w:lang w:eastAsia="pt-BR" w:bidi="ar-SA"/>
        </w:rPr>
        <w:t>_____________</w:t>
      </w:r>
      <w:r>
        <w:rPr>
          <w:lang w:eastAsia="pt-BR" w:bidi="ar-SA"/>
        </w:rPr>
        <w:t xml:space="preserve"> (Org.). </w:t>
      </w:r>
      <w:r>
        <w:rPr>
          <w:i/>
          <w:iCs/>
          <w:lang w:eastAsia="pt-BR" w:bidi="ar-SA"/>
        </w:rPr>
        <w:t xml:space="preserve">Crise colonial e independência: </w:t>
      </w:r>
      <w:r>
        <w:rPr>
          <w:lang w:eastAsia="pt-BR" w:bidi="ar-SA"/>
        </w:rPr>
        <w:t>1808-1830.</w:t>
      </w:r>
      <w:r>
        <w:rPr>
          <w:i/>
          <w:iCs/>
          <w:lang w:eastAsia="pt-BR" w:bidi="ar-SA"/>
        </w:rPr>
        <w:t xml:space="preserve"> </w:t>
      </w:r>
      <w:r>
        <w:rPr>
          <w:lang w:eastAsia="pt-BR" w:bidi="ar-SA"/>
        </w:rPr>
        <w:t>Rio de Janeiro: Objetiva, 2011.</w:t>
      </w:r>
    </w:p>
    <w:p w14:paraId="1D28FC0C" w14:textId="77777777" w:rsidR="00AA029A" w:rsidRDefault="00AA029A" w:rsidP="00AA029A">
      <w:pPr>
        <w:pStyle w:val="02TEXTOPRINCIPAL"/>
        <w:spacing w:line="240" w:lineRule="auto"/>
        <w:rPr>
          <w:lang w:eastAsia="pt-BR" w:bidi="ar-SA"/>
        </w:rPr>
      </w:pPr>
    </w:p>
    <w:p w14:paraId="485A2BFB" w14:textId="61F13231" w:rsidR="00AA029A" w:rsidRDefault="00AA029A" w:rsidP="00AA029A">
      <w:pPr>
        <w:pStyle w:val="02TEXTOPRINCIPAL"/>
        <w:spacing w:line="240" w:lineRule="auto"/>
        <w:rPr>
          <w:lang w:eastAsia="pt-BR" w:bidi="ar-SA"/>
        </w:rPr>
      </w:pPr>
      <w:r>
        <w:rPr>
          <w:lang w:eastAsia="pt-BR" w:bidi="ar-SA"/>
        </w:rPr>
        <w:t>______</w:t>
      </w:r>
      <w:r w:rsidR="00DB0706">
        <w:rPr>
          <w:lang w:eastAsia="pt-BR" w:bidi="ar-SA"/>
        </w:rPr>
        <w:t>_____________</w:t>
      </w:r>
      <w:r>
        <w:rPr>
          <w:i/>
          <w:iCs/>
          <w:lang w:eastAsia="pt-BR" w:bidi="ar-SA"/>
        </w:rPr>
        <w:t xml:space="preserve"> D. João Carioca: </w:t>
      </w:r>
      <w:r>
        <w:rPr>
          <w:lang w:eastAsia="pt-BR" w:bidi="ar-SA"/>
        </w:rPr>
        <w:t>a corte portuguesa no Brasil (1807-1821).</w:t>
      </w:r>
      <w:r>
        <w:rPr>
          <w:i/>
          <w:iCs/>
          <w:lang w:eastAsia="pt-BR" w:bidi="ar-SA"/>
        </w:rPr>
        <w:t xml:space="preserve"> </w:t>
      </w:r>
      <w:r>
        <w:rPr>
          <w:lang w:eastAsia="pt-BR" w:bidi="ar-SA"/>
        </w:rPr>
        <w:t>São Paulo: Companhia das Letras, 2007.</w:t>
      </w:r>
    </w:p>
    <w:p w14:paraId="46560AEF" w14:textId="77777777" w:rsidR="00AA029A" w:rsidRPr="00D4053E" w:rsidRDefault="00AA029A" w:rsidP="00AA029A">
      <w:pPr>
        <w:pStyle w:val="02TEXTOPRINCIPAL"/>
        <w:rPr>
          <w:lang w:eastAsia="pt-BR"/>
        </w:rPr>
      </w:pPr>
    </w:p>
    <w:p w14:paraId="69730DC4" w14:textId="7D1F775C" w:rsidR="00AA029A" w:rsidRDefault="00AA029A" w:rsidP="00DB0706">
      <w:pPr>
        <w:pStyle w:val="01TITULO3"/>
      </w:pPr>
      <w:r w:rsidRPr="00D223A9">
        <w:t>Revistas e artigos</w:t>
      </w:r>
    </w:p>
    <w:p w14:paraId="7DE3FBC8" w14:textId="7FBA0899" w:rsidR="00AA029A" w:rsidRDefault="00AA029A" w:rsidP="00AA029A">
      <w:pPr>
        <w:pStyle w:val="02TEXTOPRINCIPAL"/>
      </w:pPr>
      <w:r w:rsidRPr="00EB1DFF">
        <w:t xml:space="preserve">JANCSO, </w:t>
      </w:r>
      <w:proofErr w:type="spellStart"/>
      <w:r w:rsidRPr="00EB1DFF">
        <w:t>István</w:t>
      </w:r>
      <w:proofErr w:type="spellEnd"/>
      <w:r w:rsidRPr="00EB1DFF">
        <w:t xml:space="preserve">; MOREL, Marco. Novas perspectivas sobre a presença francesa na Bahia em torno de 1798. </w:t>
      </w:r>
      <w:proofErr w:type="spellStart"/>
      <w:r w:rsidRPr="00EB1DFF">
        <w:rPr>
          <w:i/>
        </w:rPr>
        <w:t>Topoi</w:t>
      </w:r>
      <w:proofErr w:type="spellEnd"/>
      <w:r w:rsidRPr="00EB1DFF">
        <w:t>, v. 8, n. 14, jun. 2007</w:t>
      </w:r>
      <w:r>
        <w:t xml:space="preserve">, </w:t>
      </w:r>
      <w:r w:rsidRPr="00EB1DFF">
        <w:t>p. 206-232</w:t>
      </w:r>
      <w:r>
        <w:t>.</w:t>
      </w:r>
    </w:p>
    <w:p w14:paraId="2E3F10DB" w14:textId="77777777" w:rsidR="00AA029A" w:rsidRDefault="00AA029A" w:rsidP="00AA029A">
      <w:pPr>
        <w:pStyle w:val="02TEXTOPRINCIPAL"/>
      </w:pPr>
    </w:p>
    <w:p w14:paraId="44767C4C" w14:textId="65D9EC47" w:rsidR="00AA029A" w:rsidRPr="00EB1DFF" w:rsidRDefault="00AA029A" w:rsidP="00AA029A">
      <w:pPr>
        <w:pStyle w:val="02TEXTOPRINCIPAL"/>
      </w:pPr>
      <w:r w:rsidRPr="00EB1DFF">
        <w:t xml:space="preserve">MAXWELL, Kenneth. Conjuração mineira: novos aspectos. </w:t>
      </w:r>
      <w:r w:rsidRPr="00EB1DFF">
        <w:rPr>
          <w:i/>
        </w:rPr>
        <w:t>Estudos Avançados</w:t>
      </w:r>
      <w:r w:rsidRPr="00EB1DFF">
        <w:t>, v. 3, n. 6, ago. 1989</w:t>
      </w:r>
      <w:r>
        <w:t xml:space="preserve">, </w:t>
      </w:r>
      <w:r w:rsidRPr="00EB1DFF">
        <w:t>p. 4-24</w:t>
      </w:r>
      <w:r>
        <w:t>.</w:t>
      </w:r>
    </w:p>
    <w:p w14:paraId="108B482E" w14:textId="77777777" w:rsidR="00AA029A" w:rsidRDefault="00AA029A" w:rsidP="00AA029A">
      <w:pPr>
        <w:pStyle w:val="02TEXTOPRINCIPAL"/>
        <w:rPr>
          <w:lang w:eastAsia="pt-BR"/>
        </w:rPr>
      </w:pPr>
      <w:r>
        <w:rPr>
          <w:lang w:eastAsia="pt-BR"/>
        </w:rPr>
        <w:br w:type="page"/>
      </w:r>
    </w:p>
    <w:p w14:paraId="2FFF2F67" w14:textId="2383F8D8" w:rsidR="00AA029A" w:rsidRPr="003E06E5" w:rsidRDefault="00AA029A" w:rsidP="003E06E5">
      <w:pPr>
        <w:pStyle w:val="01TITULO3"/>
        <w:rPr>
          <w:i/>
          <w:szCs w:val="32"/>
        </w:rPr>
      </w:pPr>
      <w:r w:rsidRPr="00761841">
        <w:rPr>
          <w:i/>
        </w:rPr>
        <w:lastRenderedPageBreak/>
        <w:t>Sites</w:t>
      </w:r>
    </w:p>
    <w:p w14:paraId="6BCA3D4F" w14:textId="77777777" w:rsidR="00AA029A" w:rsidRDefault="00AA029A" w:rsidP="00AA029A">
      <w:pPr>
        <w:pStyle w:val="02TEXTOPRINCIPAL"/>
      </w:pPr>
      <w:r w:rsidRPr="00476EA6">
        <w:t>INSTITUTO HISTÓRICO E GEOGRÁFICO BRASILEIRO. Disponível em: &lt;</w:t>
      </w:r>
      <w:hyperlink r:id="rId7" w:history="1">
        <w:r w:rsidRPr="00C41BD8">
          <w:rPr>
            <w:rStyle w:val="Hyperlink"/>
          </w:rPr>
          <w:t>https://www.ihgb.org.br/</w:t>
        </w:r>
      </w:hyperlink>
      <w:r w:rsidRPr="00476EA6">
        <w:t xml:space="preserve">&gt;. </w:t>
      </w:r>
      <w:r>
        <w:br/>
      </w:r>
      <w:r w:rsidRPr="00476EA6">
        <w:t>Acesso em: 24 set. 2018.</w:t>
      </w:r>
    </w:p>
    <w:p w14:paraId="489EF70F" w14:textId="77777777" w:rsidR="00AA029A" w:rsidRPr="00476EA6" w:rsidRDefault="00AA029A" w:rsidP="00AA029A">
      <w:pPr>
        <w:pStyle w:val="02TEXTOPRINCIPAL"/>
      </w:pPr>
    </w:p>
    <w:p w14:paraId="1578E1EE" w14:textId="77777777" w:rsidR="00AA029A" w:rsidRDefault="00AA029A" w:rsidP="00AA029A">
      <w:pPr>
        <w:pStyle w:val="02TEXTOPRINCIPAL"/>
      </w:pPr>
      <w:r w:rsidRPr="00476EA6">
        <w:t>MUSEU AFRO BRASIL. Disponível em: &lt;</w:t>
      </w:r>
      <w:hyperlink r:id="rId8" w:history="1">
        <w:r w:rsidRPr="00C41BD8">
          <w:rPr>
            <w:rStyle w:val="Hyperlink"/>
          </w:rPr>
          <w:t>http://www.museuafrobrasil.org.br/</w:t>
        </w:r>
      </w:hyperlink>
      <w:r w:rsidRPr="00476EA6">
        <w:t>&gt;. Acesso em: 24 set. 2018.</w:t>
      </w:r>
    </w:p>
    <w:p w14:paraId="59801504" w14:textId="77777777" w:rsidR="00AA029A" w:rsidRPr="00476EA6" w:rsidRDefault="00AA029A" w:rsidP="00AA029A">
      <w:pPr>
        <w:pStyle w:val="02TEXTOPRINCIPAL"/>
      </w:pPr>
    </w:p>
    <w:p w14:paraId="21B32514" w14:textId="77777777" w:rsidR="00AA029A" w:rsidRPr="00476EA6" w:rsidRDefault="00AA029A" w:rsidP="00AA029A">
      <w:pPr>
        <w:pStyle w:val="02TEXTOPRINCIPAL"/>
      </w:pPr>
      <w:r w:rsidRPr="00476EA6">
        <w:t>MUSEU IMPERIAL. Disponível em: &lt;</w:t>
      </w:r>
      <w:hyperlink r:id="rId9" w:history="1">
        <w:r w:rsidRPr="00C41BD8">
          <w:rPr>
            <w:rStyle w:val="Hyperlink"/>
          </w:rPr>
          <w:t>http://www.museuimperial.gov.br/</w:t>
        </w:r>
      </w:hyperlink>
      <w:r w:rsidRPr="00476EA6">
        <w:t>&gt;. Acesso em: 24 set. 2018.</w:t>
      </w:r>
    </w:p>
    <w:p w14:paraId="70A235F2" w14:textId="77777777" w:rsidR="00AA029A" w:rsidRPr="00D223A9" w:rsidRDefault="00AA029A" w:rsidP="00AA029A">
      <w:pPr>
        <w:pStyle w:val="02TEXTOPRINCIPAL"/>
        <w:rPr>
          <w:lang w:eastAsia="pt-BR"/>
        </w:rPr>
      </w:pPr>
    </w:p>
    <w:p w14:paraId="071E6690" w14:textId="0AB96227" w:rsidR="00AA029A" w:rsidRPr="008A3C0A" w:rsidRDefault="00AA029A" w:rsidP="008A3C0A">
      <w:pPr>
        <w:pStyle w:val="01TITULO3"/>
        <w:rPr>
          <w:szCs w:val="32"/>
        </w:rPr>
      </w:pPr>
      <w:r w:rsidRPr="00D223A9">
        <w:t>Filmes</w:t>
      </w:r>
    </w:p>
    <w:p w14:paraId="34515F74" w14:textId="77777777" w:rsidR="00AA029A" w:rsidRDefault="00AA029A" w:rsidP="00AA029A">
      <w:pPr>
        <w:pStyle w:val="02TEXTOPRINCIPAL"/>
        <w:rPr>
          <w:lang w:val="fr-FR"/>
        </w:rPr>
      </w:pPr>
      <w:r w:rsidRPr="00CD408F">
        <w:rPr>
          <w:i/>
          <w:lang w:val="fr-FR"/>
        </w:rPr>
        <w:t>Anahy de las misiones</w:t>
      </w:r>
      <w:r w:rsidRPr="00CD408F">
        <w:rPr>
          <w:lang w:val="fr-FR"/>
        </w:rPr>
        <w:t>. Direção: Sérgio Silva. Brasil, 1998, 114 min.</w:t>
      </w:r>
    </w:p>
    <w:p w14:paraId="30C7C75F" w14:textId="77777777" w:rsidR="00AA029A" w:rsidRPr="00CD408F" w:rsidRDefault="00AA029A" w:rsidP="00AA029A">
      <w:pPr>
        <w:pStyle w:val="02TEXTOPRINCIPAL"/>
        <w:rPr>
          <w:lang w:val="fr-FR"/>
        </w:rPr>
      </w:pPr>
    </w:p>
    <w:p w14:paraId="7B38665E" w14:textId="77777777" w:rsidR="00AA029A" w:rsidRDefault="00AA029A" w:rsidP="00AA029A">
      <w:pPr>
        <w:pStyle w:val="02TEXTOPRINCIPAL"/>
        <w:rPr>
          <w:lang w:val="fr-FR"/>
        </w:rPr>
      </w:pPr>
      <w:r w:rsidRPr="00CD408F">
        <w:rPr>
          <w:i/>
          <w:lang w:val="fr-FR"/>
        </w:rPr>
        <w:t>Mauá, o imperador e o rei</w:t>
      </w:r>
      <w:r w:rsidRPr="00CD408F">
        <w:rPr>
          <w:lang w:val="fr-FR"/>
        </w:rPr>
        <w:t>. Direção: Sérgio Rezende. Brasil, 1999, 50 min.</w:t>
      </w:r>
    </w:p>
    <w:p w14:paraId="3DBC22B4" w14:textId="77777777" w:rsidR="00AA029A" w:rsidRPr="00CD408F" w:rsidRDefault="00AA029A" w:rsidP="00AA029A">
      <w:pPr>
        <w:pStyle w:val="02TEXTOPRINCIPAL"/>
        <w:rPr>
          <w:lang w:val="fr-FR"/>
        </w:rPr>
      </w:pPr>
    </w:p>
    <w:p w14:paraId="758C2549" w14:textId="77777777" w:rsidR="00AA029A" w:rsidRDefault="00AA029A" w:rsidP="00AA029A">
      <w:pPr>
        <w:pStyle w:val="02TEXTOPRINCIPAL"/>
        <w:rPr>
          <w:lang w:val="fr-FR"/>
        </w:rPr>
      </w:pPr>
      <w:r w:rsidRPr="00CD408F">
        <w:rPr>
          <w:i/>
          <w:lang w:val="fr-FR"/>
        </w:rPr>
        <w:t>Netto perde sua alma</w:t>
      </w:r>
      <w:r w:rsidRPr="00CD408F">
        <w:rPr>
          <w:lang w:val="fr-FR"/>
        </w:rPr>
        <w:t>. Direção: Tabajara Ruas e Beto Souza. Brasil, 2001, 106 min.</w:t>
      </w:r>
    </w:p>
    <w:p w14:paraId="1C7F4FD1" w14:textId="77777777" w:rsidR="00AA029A" w:rsidRPr="00CD408F" w:rsidRDefault="00AA029A" w:rsidP="00AA029A">
      <w:pPr>
        <w:pStyle w:val="02TEXTOPRINCIPAL"/>
        <w:rPr>
          <w:lang w:val="fr-FR"/>
        </w:rPr>
      </w:pPr>
    </w:p>
    <w:bookmarkEnd w:id="3"/>
    <w:p w14:paraId="189661AE" w14:textId="54F83D88" w:rsidR="00475162" w:rsidRDefault="00475162">
      <w:pPr>
        <w:autoSpaceDN/>
        <w:spacing w:after="160" w:line="259" w:lineRule="auto"/>
        <w:textAlignment w:val="auto"/>
        <w:rPr>
          <w:rFonts w:ascii="Cambria" w:eastAsia="Cambria" w:hAnsi="Cambria" w:cs="Cambria"/>
          <w:b/>
          <w:bCs/>
          <w:sz w:val="36"/>
          <w:szCs w:val="28"/>
          <w:lang w:eastAsia="pt-BR"/>
        </w:rPr>
      </w:pPr>
      <w:r>
        <w:rPr>
          <w:lang w:eastAsia="pt-BR"/>
        </w:rPr>
        <w:br w:type="page"/>
      </w:r>
    </w:p>
    <w:p w14:paraId="5B25C6C9" w14:textId="26905EF5" w:rsidR="00AA029A" w:rsidRPr="001E1CEC" w:rsidRDefault="00AA029A" w:rsidP="00AA029A">
      <w:pPr>
        <w:pStyle w:val="01TITULO2"/>
        <w:rPr>
          <w:sz w:val="32"/>
          <w:szCs w:val="32"/>
          <w:lang w:eastAsia="pt-BR"/>
        </w:rPr>
      </w:pPr>
      <w:r w:rsidRPr="001E1CEC">
        <w:rPr>
          <w:sz w:val="32"/>
          <w:szCs w:val="32"/>
          <w:lang w:eastAsia="pt-BR"/>
        </w:rPr>
        <w:lastRenderedPageBreak/>
        <w:t>Sugestões para o aluno</w:t>
      </w:r>
    </w:p>
    <w:p w14:paraId="53480042" w14:textId="77777777" w:rsidR="00AA029A" w:rsidRPr="00D4053E" w:rsidRDefault="00AA029A" w:rsidP="00AA029A">
      <w:pPr>
        <w:pStyle w:val="02TEXTOPRINCIPAL"/>
        <w:rPr>
          <w:lang w:eastAsia="pt-BR"/>
        </w:rPr>
      </w:pPr>
    </w:p>
    <w:p w14:paraId="601B748B" w14:textId="5379ED98" w:rsidR="00AA029A" w:rsidRPr="003B58FB" w:rsidRDefault="00AA029A" w:rsidP="003B58FB">
      <w:pPr>
        <w:pStyle w:val="01TITULO3"/>
        <w:rPr>
          <w:sz w:val="28"/>
        </w:rPr>
      </w:pPr>
      <w:r w:rsidRPr="001E1CEC">
        <w:rPr>
          <w:sz w:val="28"/>
        </w:rPr>
        <w:t>Livros</w:t>
      </w:r>
    </w:p>
    <w:p w14:paraId="1852D2A3" w14:textId="77777777" w:rsidR="00AA029A" w:rsidRDefault="00AA029A" w:rsidP="00AA029A">
      <w:pPr>
        <w:pStyle w:val="02TEXTOPRINCIPAL"/>
      </w:pPr>
      <w:r w:rsidRPr="00E75ECB">
        <w:t xml:space="preserve">DINIZ, André. </w:t>
      </w:r>
      <w:r w:rsidRPr="00E75ECB">
        <w:rPr>
          <w:i/>
        </w:rPr>
        <w:t xml:space="preserve">A </w:t>
      </w:r>
      <w:r>
        <w:rPr>
          <w:i/>
        </w:rPr>
        <w:t>Inconfidência Mineira</w:t>
      </w:r>
      <w:r w:rsidRPr="00E75ECB">
        <w:t>. São Paulo: Escala, 2011. (Coleção História Mundial em Quadrinhos)</w:t>
      </w:r>
    </w:p>
    <w:p w14:paraId="3C677E66" w14:textId="77777777" w:rsidR="00AA029A" w:rsidRPr="00E75ECB" w:rsidRDefault="00AA029A" w:rsidP="00AA029A">
      <w:pPr>
        <w:pStyle w:val="02TEXTOPRINCIPAL"/>
      </w:pPr>
    </w:p>
    <w:p w14:paraId="6968D7F5" w14:textId="77777777" w:rsidR="00AA029A" w:rsidRPr="00E512D4" w:rsidRDefault="00AA029A" w:rsidP="00AA029A">
      <w:pPr>
        <w:pStyle w:val="02TEXTOPRINCIPAL"/>
      </w:pPr>
      <w:r w:rsidRPr="00E512D4">
        <w:t xml:space="preserve">PESTANA, Maurício. </w:t>
      </w:r>
      <w:r w:rsidRPr="00E512D4">
        <w:rPr>
          <w:i/>
        </w:rPr>
        <w:t>Revolta dos Búzios</w:t>
      </w:r>
      <w:r w:rsidRPr="00E512D4">
        <w:t xml:space="preserve">. São Paulo: Pestana/Salvador: Escola Olodum, 2007. </w:t>
      </w:r>
    </w:p>
    <w:p w14:paraId="7631C817" w14:textId="77777777" w:rsidR="00AA029A" w:rsidRPr="00002DDF" w:rsidRDefault="00AA029A" w:rsidP="00AA029A">
      <w:pPr>
        <w:pStyle w:val="02TEXTOPRINCIPAL"/>
      </w:pPr>
    </w:p>
    <w:p w14:paraId="228CE253" w14:textId="079CCEAB" w:rsidR="00AA029A" w:rsidRPr="003B58FB" w:rsidRDefault="00AA029A" w:rsidP="003B58FB">
      <w:pPr>
        <w:pStyle w:val="01TITULO3"/>
        <w:rPr>
          <w:sz w:val="28"/>
        </w:rPr>
      </w:pPr>
      <w:r w:rsidRPr="001E1CEC">
        <w:rPr>
          <w:sz w:val="28"/>
        </w:rPr>
        <w:t>Revista e artigo</w:t>
      </w:r>
    </w:p>
    <w:p w14:paraId="11D35336" w14:textId="77777777" w:rsidR="00AA029A" w:rsidRPr="00EA705E" w:rsidRDefault="00AA029A" w:rsidP="00AA029A">
      <w:pPr>
        <w:pStyle w:val="02TEXTOPRINCIPAL"/>
      </w:pPr>
      <w:r w:rsidRPr="00EA705E">
        <w:t>A LUTA pela independência na América espanhola. Disponível em: &lt;</w:t>
      </w:r>
      <w:hyperlink r:id="rId10" w:history="1">
        <w:r w:rsidRPr="00C41BD8">
          <w:rPr>
            <w:rStyle w:val="Hyperlink"/>
          </w:rPr>
          <w:t>http://www.universiaenem.com.br/sistema/faces/pagina/publica/conteudo/texto-html.xhtml?redirect=63172238226815554914662540454</w:t>
        </w:r>
      </w:hyperlink>
      <w:r w:rsidRPr="00EA705E">
        <w:t>&gt;. Acesso em: 25 set. 2018.</w:t>
      </w:r>
    </w:p>
    <w:p w14:paraId="7885EDCB" w14:textId="437B1780" w:rsidR="00AA029A" w:rsidRPr="001E1CEC" w:rsidRDefault="00AA029A" w:rsidP="001E1CEC">
      <w:pPr>
        <w:suppressAutoHyphens/>
        <w:autoSpaceDN/>
        <w:spacing w:after="160" w:line="259" w:lineRule="auto"/>
        <w:textAlignment w:val="auto"/>
        <w:rPr>
          <w:rFonts w:eastAsia="Tahoma"/>
          <w:lang w:eastAsia="pt-BR"/>
        </w:rPr>
      </w:pPr>
    </w:p>
    <w:p w14:paraId="3D2A905B" w14:textId="25B11F8F" w:rsidR="00AA029A" w:rsidRPr="003B58FB" w:rsidRDefault="00AA029A" w:rsidP="003B58FB">
      <w:pPr>
        <w:pStyle w:val="01TITULO3"/>
        <w:rPr>
          <w:i/>
          <w:sz w:val="28"/>
        </w:rPr>
      </w:pPr>
      <w:r w:rsidRPr="001E1CEC">
        <w:rPr>
          <w:i/>
          <w:sz w:val="28"/>
        </w:rPr>
        <w:t>Sites</w:t>
      </w:r>
    </w:p>
    <w:p w14:paraId="24F0CDE0" w14:textId="77777777" w:rsidR="00AA029A" w:rsidRPr="00EA705E" w:rsidRDefault="00AA029A" w:rsidP="00AA029A">
      <w:pPr>
        <w:pStyle w:val="02TEXTOPRINCIPAL"/>
      </w:pPr>
      <w:r w:rsidRPr="00EA705E">
        <w:t>AMÉRICA PORTUGUESA. Disponível em: &lt;</w:t>
      </w:r>
      <w:hyperlink r:id="rId11" w:history="1">
        <w:r w:rsidRPr="009B43DF">
          <w:rPr>
            <w:rStyle w:val="Hyperlink"/>
          </w:rPr>
          <w:t>http://www.multirio.rj.gov.br/historia/modulo01/</w:t>
        </w:r>
      </w:hyperlink>
      <w:r w:rsidRPr="00EA705E">
        <w:t xml:space="preserve">&gt;. </w:t>
      </w:r>
      <w:r>
        <w:br/>
      </w:r>
      <w:r w:rsidRPr="00EA705E">
        <w:t>Acesso em: 25 set. 2018.</w:t>
      </w:r>
    </w:p>
    <w:p w14:paraId="4516C38C" w14:textId="77777777" w:rsidR="00AA029A" w:rsidRDefault="00AA029A" w:rsidP="00AA029A">
      <w:pPr>
        <w:pStyle w:val="02TEXTOPRINCIPAL"/>
      </w:pPr>
    </w:p>
    <w:p w14:paraId="15589C0B" w14:textId="77777777" w:rsidR="00AA029A" w:rsidRDefault="00AA029A" w:rsidP="00AA029A">
      <w:pPr>
        <w:pStyle w:val="02TEXTOPRINCIPAL"/>
      </w:pPr>
      <w:r w:rsidRPr="00EA705E">
        <w:t>EXPOSIÇÃO FERROVIAS PAULISTAS – Arquivo do Estado de São Paulo. Disponível em: &lt;</w:t>
      </w:r>
      <w:hyperlink r:id="rId12" w:history="1">
        <w:r w:rsidRPr="00C41BD8">
          <w:rPr>
            <w:rStyle w:val="Hyperlink"/>
          </w:rPr>
          <w:t>http://200.144.6.120/exposicao_ferrovias/exposicao.php</w:t>
        </w:r>
      </w:hyperlink>
      <w:r w:rsidRPr="00EA705E">
        <w:t>&gt;. Acesso em: 24 set. 2018.</w:t>
      </w:r>
    </w:p>
    <w:p w14:paraId="0366FEBB" w14:textId="77777777" w:rsidR="00AA029A" w:rsidRDefault="00AA029A" w:rsidP="00AA029A">
      <w:pPr>
        <w:pStyle w:val="02TEXTOPRINCIPAL"/>
      </w:pPr>
    </w:p>
    <w:p w14:paraId="21471045" w14:textId="77777777" w:rsidR="00AA029A" w:rsidRPr="00EA705E" w:rsidRDefault="00AA029A" w:rsidP="00AA029A">
      <w:pPr>
        <w:pStyle w:val="02TEXTOPRINCIPAL"/>
      </w:pPr>
      <w:r w:rsidRPr="00EA705E">
        <w:t>MUSEU DA INCONFIDÊNCIA. Disponível em: &lt;</w:t>
      </w:r>
      <w:hyperlink r:id="rId13" w:history="1">
        <w:r w:rsidRPr="00C41BD8">
          <w:rPr>
            <w:rStyle w:val="Hyperlink"/>
          </w:rPr>
          <w:t>http://eravirtual.org/inconfidencia_br/</w:t>
        </w:r>
      </w:hyperlink>
      <w:r w:rsidRPr="00EA705E">
        <w:t xml:space="preserve">&gt;. </w:t>
      </w:r>
      <w:r>
        <w:br/>
      </w:r>
      <w:r w:rsidRPr="00EA705E">
        <w:t>Acesso em: 29 ago. 2018.</w:t>
      </w:r>
    </w:p>
    <w:p w14:paraId="3E47F3B8" w14:textId="77777777" w:rsidR="00AA029A" w:rsidRDefault="00AA029A" w:rsidP="00AA029A">
      <w:pPr>
        <w:pStyle w:val="02TEXTOPRINCIPAL"/>
      </w:pPr>
    </w:p>
    <w:p w14:paraId="695DACB6" w14:textId="624A2BCE" w:rsidR="00AA029A" w:rsidRDefault="00AA029A" w:rsidP="00AA029A">
      <w:pPr>
        <w:pStyle w:val="02TEXTOPRINCIPAL"/>
      </w:pPr>
      <w:r w:rsidRPr="00EA705E">
        <w:t xml:space="preserve">PONTÃO DE CULTURA JONGO/CAXAMBU. Disponível em: </w:t>
      </w:r>
      <w:r w:rsidR="000B20D5">
        <w:br/>
      </w:r>
      <w:r w:rsidRPr="00EA705E">
        <w:t>&lt;</w:t>
      </w:r>
      <w:hyperlink r:id="rId14" w:history="1">
        <w:r w:rsidRPr="00C41BD8">
          <w:rPr>
            <w:rStyle w:val="Hyperlink"/>
          </w:rPr>
          <w:t>http://www.pontaojongo.uff.br/jongos-calangos-e-folias-musica-negra-memoria-e-poesia</w:t>
        </w:r>
      </w:hyperlink>
      <w:r w:rsidRPr="00EA705E">
        <w:t>&gt;.</w:t>
      </w:r>
      <w:r w:rsidR="000B20D5">
        <w:br/>
      </w:r>
      <w:r w:rsidRPr="00EA705E">
        <w:t>Acesso em: 24 set. 2018.</w:t>
      </w:r>
    </w:p>
    <w:p w14:paraId="49B7BE46" w14:textId="77777777" w:rsidR="00AA029A" w:rsidRPr="00CD1FE4" w:rsidRDefault="00AA029A" w:rsidP="00AA029A">
      <w:pPr>
        <w:pStyle w:val="02TEXTOPRINCIPAL"/>
      </w:pPr>
    </w:p>
    <w:p w14:paraId="33E65329" w14:textId="17147596" w:rsidR="00AA029A" w:rsidRPr="003B58FB" w:rsidRDefault="00AA029A" w:rsidP="003B58FB">
      <w:pPr>
        <w:pStyle w:val="01TITULO3"/>
        <w:rPr>
          <w:sz w:val="28"/>
        </w:rPr>
      </w:pPr>
      <w:r w:rsidRPr="001E1CEC">
        <w:rPr>
          <w:sz w:val="28"/>
        </w:rPr>
        <w:t>Filmes</w:t>
      </w:r>
    </w:p>
    <w:p w14:paraId="26112C41" w14:textId="77777777" w:rsidR="00AA029A" w:rsidRDefault="00AA029A" w:rsidP="00AA029A">
      <w:pPr>
        <w:pStyle w:val="02TEXTOPRINCIPAL"/>
      </w:pPr>
      <w:r w:rsidRPr="00A225A6">
        <w:rPr>
          <w:i/>
        </w:rPr>
        <w:t>A missão</w:t>
      </w:r>
      <w:r w:rsidRPr="00A225A6">
        <w:t xml:space="preserve">. Direção: Roland </w:t>
      </w:r>
      <w:proofErr w:type="spellStart"/>
      <w:r w:rsidRPr="00A225A6">
        <w:t>Joffé</w:t>
      </w:r>
      <w:proofErr w:type="spellEnd"/>
      <w:r w:rsidRPr="00A225A6">
        <w:t>. Inglaterra, 1986</w:t>
      </w:r>
      <w:r>
        <w:t>,</w:t>
      </w:r>
      <w:r w:rsidRPr="00A225A6">
        <w:t xml:space="preserve"> 126 min.</w:t>
      </w:r>
    </w:p>
    <w:p w14:paraId="7BDB83B7" w14:textId="77777777" w:rsidR="00AA029A" w:rsidRPr="00633984" w:rsidRDefault="00AA029A" w:rsidP="00AA029A">
      <w:pPr>
        <w:pStyle w:val="02TEXTOPRINCIPAL"/>
      </w:pPr>
    </w:p>
    <w:p w14:paraId="2F58F5F9" w14:textId="77777777" w:rsidR="00AA029A" w:rsidRDefault="00AA029A" w:rsidP="00AA029A">
      <w:pPr>
        <w:pStyle w:val="02TEXTOPRINCIPAL"/>
      </w:pPr>
      <w:r w:rsidRPr="00A225A6">
        <w:rPr>
          <w:i/>
        </w:rPr>
        <w:t>Guerra do Brasil</w:t>
      </w:r>
      <w:r w:rsidRPr="00A225A6">
        <w:t>. Direção: Sylvio Back. Brasil, 1987</w:t>
      </w:r>
      <w:r>
        <w:t>,</w:t>
      </w:r>
      <w:r w:rsidRPr="00A225A6">
        <w:t xml:space="preserve"> 79 min.</w:t>
      </w:r>
    </w:p>
    <w:p w14:paraId="02E119EB" w14:textId="77777777" w:rsidR="00AA029A" w:rsidRPr="00A225A6" w:rsidRDefault="00AA029A" w:rsidP="00AA029A">
      <w:pPr>
        <w:pStyle w:val="02TEXTOPRINCIPAL"/>
      </w:pPr>
    </w:p>
    <w:p w14:paraId="10ABF24A" w14:textId="77777777" w:rsidR="00AA029A" w:rsidRDefault="00AA029A" w:rsidP="00AA029A">
      <w:pPr>
        <w:pStyle w:val="02TEXTOPRINCIPAL"/>
      </w:pPr>
      <w:r w:rsidRPr="00A225A6">
        <w:rPr>
          <w:i/>
        </w:rPr>
        <w:t>Os inconfidentes</w:t>
      </w:r>
      <w:r w:rsidRPr="00A225A6">
        <w:t>. Direção: Joaquim Pedro de Andrade. Brasil, 1972</w:t>
      </w:r>
      <w:r>
        <w:t>,</w:t>
      </w:r>
      <w:r w:rsidRPr="00A225A6">
        <w:t xml:space="preserve"> 100 min.</w:t>
      </w:r>
    </w:p>
    <w:p w14:paraId="2F7AB0EA" w14:textId="77777777" w:rsidR="00AA029A" w:rsidRDefault="00AA029A" w:rsidP="00AA029A">
      <w:pPr>
        <w:pStyle w:val="02TEXTOPRINCIPAL"/>
      </w:pPr>
      <w:r>
        <w:br w:type="page"/>
      </w:r>
    </w:p>
    <w:p w14:paraId="43C3866F" w14:textId="77777777" w:rsidR="00AA029A" w:rsidRPr="004408CA" w:rsidRDefault="00AA029A" w:rsidP="00AA029A">
      <w:pPr>
        <w:pStyle w:val="01TITULO1"/>
      </w:pPr>
      <w:r w:rsidRPr="004408CA">
        <w:lastRenderedPageBreak/>
        <w:t xml:space="preserve">Projeto integrador </w:t>
      </w:r>
    </w:p>
    <w:p w14:paraId="3F093481" w14:textId="77777777" w:rsidR="00AA029A" w:rsidRPr="008E1120" w:rsidRDefault="00AA029A" w:rsidP="00AA029A">
      <w:pPr>
        <w:pStyle w:val="02TEXTOPRINCIPAL"/>
      </w:pPr>
    </w:p>
    <w:p w14:paraId="5F300D15" w14:textId="77777777" w:rsidR="00AA029A" w:rsidRPr="004408CA" w:rsidRDefault="00AA029A" w:rsidP="00AA029A">
      <w:pPr>
        <w:pStyle w:val="01TITULO2"/>
      </w:pPr>
      <w:r w:rsidRPr="00360BE1">
        <w:t xml:space="preserve">Imaginar o Brasil do século XIX </w:t>
      </w:r>
    </w:p>
    <w:p w14:paraId="5172BEC3" w14:textId="77777777" w:rsidR="00AA029A" w:rsidRPr="008E1120" w:rsidRDefault="00AA029A" w:rsidP="00AA029A">
      <w:pPr>
        <w:pStyle w:val="02TEXTOPRINCIPAL"/>
      </w:pPr>
    </w:p>
    <w:p w14:paraId="23BAB9E9" w14:textId="34A2888D" w:rsidR="00AA029A" w:rsidRPr="00CD41E0" w:rsidRDefault="00AA029A" w:rsidP="001E1CEC">
      <w:pPr>
        <w:pStyle w:val="01TITULO3"/>
      </w:pPr>
      <w:r w:rsidRPr="00CD41E0">
        <w:t>Justificativa</w:t>
      </w:r>
    </w:p>
    <w:p w14:paraId="4D7AE6FA" w14:textId="77777777" w:rsidR="00AA029A" w:rsidRPr="004408CA" w:rsidRDefault="00AA029A" w:rsidP="00AA029A">
      <w:pPr>
        <w:pStyle w:val="02TEXTOPRINCIPAL"/>
      </w:pPr>
      <w:r w:rsidRPr="004408CA">
        <w:t xml:space="preserve">Com a proclamação da independência, houve na história do Brasil uma intensa movimentação política, cultural e social, tensionada pelas diferentes forças que compunham o cenário brasileiro. Era necessário organizar o Estado nacional: criar os símbolos nacionais, como o hino, a bandeira e o brasão, mas, acima de tudo, definir o país que seríamos. Ideais republicanos, doutrinas liberais, princípios abolicionistas, valores baseados nos direitos humanos, tendências civilizatórias – esses novos conteúdos fervilhavam no campo das ideias, mobilizando afetos e agrupamentos sociais. Mais do que isso: fragilizavam significativamente antigas estruturas vigentes que buscavam a todo custo minimizar transformações. O pensamento monarquista e das elites não enxergava no popular, no escravizado ou no indígena nenhuma possibilidade de apelo ou significação política. Observamos nesse período histórico que, apesar de proclamar-se no discurso que haveria mudanças no país, elas não aconteceram na prática. Para ilustrar essa ideia, tomemos o exemplo da escravidão: na América espanhola, a escravidão foi abolida concomitantemente aos processos de emancipação. No Brasil, a escravidão continuou vigorando após a independência por mais de </w:t>
      </w:r>
      <w:r w:rsidRPr="00D25052">
        <w:rPr>
          <w:rStyle w:val="Forte"/>
          <w:b w:val="0"/>
          <w:color w:val="000000"/>
          <w:shd w:val="clear" w:color="auto" w:fill="FFFFFF"/>
        </w:rPr>
        <w:t>60 anos.</w:t>
      </w:r>
      <w:r>
        <w:rPr>
          <w:rStyle w:val="Forte"/>
          <w:color w:val="000000"/>
          <w:shd w:val="clear" w:color="auto" w:fill="FFFFFF"/>
        </w:rPr>
        <w:t xml:space="preserve"> </w:t>
      </w:r>
      <w:r>
        <w:t xml:space="preserve">Ao longo desse processo, acontecia nos salões letrados um debate ideológico entre escravistas e abolicionistas, mas, nas ruas, no campo e nas casas, o debate dava lugar a um grave enfrentamento: a vida dos escravizados continuava nas mãos dos senhores, e eram raras as alforrias, as fugas ou os levantes exitosos. </w:t>
      </w:r>
    </w:p>
    <w:p w14:paraId="7EFBDBA9" w14:textId="77777777" w:rsidR="00AA029A" w:rsidRPr="004408CA" w:rsidRDefault="00AA029A" w:rsidP="00AA029A">
      <w:pPr>
        <w:pStyle w:val="02TEXTOPRINCIPAL"/>
      </w:pPr>
      <w:r w:rsidRPr="004408CA">
        <w:t>Uma linha do tempo que tenha como extremos os anos de 1822 a 1889 compreende muitas outras datas e marcos significativos para a nossa história de país independente: a primeira Constituição, a abdicação de Pedro I, o Período Regencial, o Segundo Reinado, a Guerra do Paraguai, a Lei Áurea etc. Do ponto de vista histórico, essa listagem de eventos é relevante principalmente por conter elementos que ajudam na compreensão da sociedade brasileira atual: nossa estrutura administrativa, política e jurídica, nosso corpo social com suas desigualdades e contradições. Nes</w:t>
      </w:r>
      <w:r>
        <w:t>s</w:t>
      </w:r>
      <w:r w:rsidRPr="004408CA">
        <w:t xml:space="preserve">e sentido, o objetivo deste projeto é que os alunos realizem um estudo mais aprofundado dos acontecimentos que marcaram o Brasil no século XIX. Cada estudante deverá escolher um tema histórico desse período e produzir um texto ficcional, preferencialmente em primeira pessoa, ambientado nessa época. O propósito é levar os alunos a imaginarem-se no lugar de uma pessoa específica (escravizado ou nobre, político ou agricultor, comerciante ou artista etc.) desse período histórico e, com isso, aproximá-los de forma lúdica do conteúdo estudado e garantir-lhes o exercício do protagonismo na aquisição do conhecimento. Para dar verossimilhança à produção ficcional, os alunos precisarão pesquisar textos, dados e imagens desse período histórico. As imagens, principalmente, constituem uma valiosa fonte de informação: monarcas em retratos oficiais, nobres exercendo a administração de seus domínios, escravizados em situação de trabalho ou castigo, comerciantes, ambulantes, indígenas, representações da natureza, cenas da vida cotidiana na área rural ou urbana. Observando as imagens, é possível conhecer características físicas das pessoas e aspectos da paisagem natural e construída, além de obter informações acerca de hábitos e costumes, relações familiares, relações de trabalho, diferenças sociais, vestimentas, jogos, brinquedos, entre outras. Também é possível verificar detalhes do cotidiano do país nessa época e imaginar o impacto de determinadas mudanças políticas e sociais no dia a dia dos brasileiros. </w:t>
      </w:r>
    </w:p>
    <w:p w14:paraId="1F26D03E" w14:textId="77777777" w:rsidR="00AA029A" w:rsidRPr="004408CA" w:rsidRDefault="00AA029A" w:rsidP="00AA029A">
      <w:pPr>
        <w:pStyle w:val="02TEXTOPRINCIPAL"/>
      </w:pPr>
      <w:r w:rsidRPr="004408CA">
        <w:t xml:space="preserve">Com este projeto, espera-se tanto fortalecer a capacidade dos alunos de conectar informações e causas a efeitos quanto desenvolver sua capacidade de empatia, de colocar-se no lugar de alguém (personagem) muito distinto deles. </w:t>
      </w:r>
    </w:p>
    <w:p w14:paraId="2F0F9917" w14:textId="77777777" w:rsidR="00AA029A" w:rsidRDefault="00AA029A" w:rsidP="00AA029A">
      <w:pPr>
        <w:suppressAutoHyphens/>
        <w:autoSpaceDN/>
        <w:spacing w:after="160" w:line="259" w:lineRule="auto"/>
        <w:textAlignment w:val="auto"/>
        <w:rPr>
          <w:rFonts w:eastAsia="Tahoma"/>
        </w:rPr>
      </w:pPr>
      <w:r>
        <w:br w:type="page"/>
      </w:r>
    </w:p>
    <w:p w14:paraId="5A895F9C" w14:textId="5A5D6010" w:rsidR="00AA029A" w:rsidRPr="00761841" w:rsidRDefault="00AA029A" w:rsidP="001E1CEC">
      <w:pPr>
        <w:pStyle w:val="01TITULO3"/>
      </w:pPr>
      <w:r w:rsidRPr="00CD41E0">
        <w:lastRenderedPageBreak/>
        <w:t xml:space="preserve">Objetivos </w:t>
      </w:r>
    </w:p>
    <w:p w14:paraId="6325BF4F" w14:textId="77777777" w:rsidR="00AA029A" w:rsidRDefault="00AA029A" w:rsidP="00AA029A">
      <w:pPr>
        <w:pStyle w:val="02TEXTOPRINCIPALBULLET"/>
        <w:numPr>
          <w:ilvl w:val="0"/>
          <w:numId w:val="1"/>
        </w:numPr>
        <w:suppressAutoHyphens/>
      </w:pPr>
      <w:r>
        <w:t>A</w:t>
      </w:r>
      <w:r w:rsidRPr="00B25B5D">
        <w:t>profundar</w:t>
      </w:r>
      <w:r>
        <w:t xml:space="preserve"> a</w:t>
      </w:r>
      <w:r w:rsidRPr="00B25B5D">
        <w:t xml:space="preserve"> aprendizage</w:t>
      </w:r>
      <w:r>
        <w:t>m</w:t>
      </w:r>
      <w:r w:rsidRPr="00B25B5D">
        <w:t xml:space="preserve"> sobre eventos históricos do Brasil no século XIX </w:t>
      </w:r>
      <w:r>
        <w:t>por meio</w:t>
      </w:r>
      <w:r w:rsidRPr="00B25B5D">
        <w:t xml:space="preserve"> de pesquisa</w:t>
      </w:r>
      <w:r>
        <w:t xml:space="preserve"> em fontes diversas.</w:t>
      </w:r>
    </w:p>
    <w:p w14:paraId="3A291929" w14:textId="77777777" w:rsidR="00AA029A" w:rsidRDefault="00AA029A" w:rsidP="00AA029A">
      <w:pPr>
        <w:pStyle w:val="02TEXTOPRINCIPALBULLET"/>
        <w:numPr>
          <w:ilvl w:val="0"/>
          <w:numId w:val="1"/>
        </w:numPr>
        <w:suppressAutoHyphens/>
      </w:pPr>
      <w:r>
        <w:t>Usar diferentes ferramentas de organização de informações, como tabelas, esquemas e sínteses, ao reunir material para a produção de texto autoral.</w:t>
      </w:r>
    </w:p>
    <w:p w14:paraId="55B6FD1B" w14:textId="77777777" w:rsidR="00AA029A" w:rsidRPr="00B25B5D" w:rsidRDefault="00AA029A" w:rsidP="00AA029A">
      <w:pPr>
        <w:pStyle w:val="02TEXTOPRINCIPALBULLET"/>
        <w:numPr>
          <w:ilvl w:val="0"/>
          <w:numId w:val="1"/>
        </w:numPr>
        <w:suppressAutoHyphens/>
      </w:pPr>
      <w:r>
        <w:t>C</w:t>
      </w:r>
      <w:r w:rsidRPr="00B25B5D">
        <w:t>onsolidar</w:t>
      </w:r>
      <w:r>
        <w:t xml:space="preserve"> a</w:t>
      </w:r>
      <w:r w:rsidRPr="00B25B5D">
        <w:t xml:space="preserve"> aprendizage</w:t>
      </w:r>
      <w:r>
        <w:t>m</w:t>
      </w:r>
      <w:r w:rsidRPr="00B25B5D">
        <w:t xml:space="preserve"> </w:t>
      </w:r>
      <w:r>
        <w:t>por meio</w:t>
      </w:r>
      <w:r w:rsidRPr="00B25B5D">
        <w:t xml:space="preserve"> d</w:t>
      </w:r>
      <w:r>
        <w:t>a</w:t>
      </w:r>
      <w:r w:rsidRPr="00B25B5D">
        <w:t xml:space="preserve"> criação ficcional</w:t>
      </w:r>
      <w:r>
        <w:t>.</w:t>
      </w:r>
    </w:p>
    <w:p w14:paraId="6818CC06" w14:textId="77777777" w:rsidR="00AA029A" w:rsidRDefault="00AA029A" w:rsidP="00AA029A">
      <w:pPr>
        <w:pStyle w:val="02TEXTOPRINCIPALBULLET"/>
        <w:numPr>
          <w:ilvl w:val="0"/>
          <w:numId w:val="1"/>
        </w:numPr>
        <w:suppressAutoHyphens/>
      </w:pPr>
      <w:r>
        <w:t>Produzir texto ficcional com base nas pesquisas.</w:t>
      </w:r>
    </w:p>
    <w:p w14:paraId="1A57EC81" w14:textId="77777777" w:rsidR="00AA029A" w:rsidRDefault="00AA029A" w:rsidP="00AA029A">
      <w:pPr>
        <w:pStyle w:val="02TEXTOPRINCIPALBULLET"/>
        <w:numPr>
          <w:ilvl w:val="0"/>
          <w:numId w:val="1"/>
        </w:numPr>
        <w:suppressAutoHyphens/>
      </w:pPr>
      <w:r>
        <w:t>Ampliar o vocabulário e o repertório de estilos textuais.</w:t>
      </w:r>
    </w:p>
    <w:p w14:paraId="3A18E10A" w14:textId="77777777" w:rsidR="00AA029A" w:rsidRPr="00C92955" w:rsidRDefault="00AA029A" w:rsidP="00AA029A">
      <w:pPr>
        <w:pStyle w:val="02TEXTOPRINCIPAL"/>
      </w:pPr>
    </w:p>
    <w:p w14:paraId="677C5C4E" w14:textId="60FEA2AF" w:rsidR="00AA029A" w:rsidRDefault="00AA029A" w:rsidP="001E1CEC">
      <w:pPr>
        <w:pStyle w:val="01TITULO3"/>
      </w:pPr>
      <w:r>
        <w:t>Componentes curriculares integradores</w:t>
      </w:r>
      <w:r w:rsidRPr="001B5A50">
        <w:t xml:space="preserve"> </w:t>
      </w:r>
    </w:p>
    <w:p w14:paraId="28EE06F6" w14:textId="754F682F" w:rsidR="00AA029A" w:rsidRPr="001B5A50" w:rsidRDefault="00AA029A" w:rsidP="00AA029A">
      <w:pPr>
        <w:pStyle w:val="02TEXTOPRINCIPAL"/>
        <w:rPr>
          <w:rFonts w:eastAsia="Times New Roman"/>
        </w:rPr>
      </w:pPr>
      <w:r w:rsidRPr="001B5A50">
        <w:t>História e língua portuguesa.</w:t>
      </w:r>
    </w:p>
    <w:p w14:paraId="4E8DD10D" w14:textId="77777777" w:rsidR="00AA029A" w:rsidRPr="00CD41E0" w:rsidRDefault="00AA029A" w:rsidP="00AA029A">
      <w:pPr>
        <w:pStyle w:val="02TEXTOPRINCIPAL"/>
      </w:pPr>
    </w:p>
    <w:p w14:paraId="71035FE5" w14:textId="23B3F9C7" w:rsidR="00AA029A" w:rsidRPr="001E1CEC" w:rsidRDefault="00AA029A" w:rsidP="001E1CEC">
      <w:pPr>
        <w:pStyle w:val="01TITULO3"/>
        <w:rPr>
          <w:sz w:val="28"/>
        </w:rPr>
      </w:pPr>
      <w:r w:rsidRPr="001E1CEC">
        <w:rPr>
          <w:sz w:val="28"/>
        </w:rPr>
        <w:t xml:space="preserve">Desenvolvimento </w:t>
      </w:r>
    </w:p>
    <w:p w14:paraId="2982D718" w14:textId="7B2FF061" w:rsidR="00AA029A" w:rsidRPr="001B5A50" w:rsidRDefault="00AA029A" w:rsidP="00AA029A">
      <w:pPr>
        <w:pStyle w:val="02TEXTOPRINCIPAL"/>
      </w:pPr>
      <w:r w:rsidRPr="001B5A50">
        <w:t xml:space="preserve">Projeto conduzido pelo professor de </w:t>
      </w:r>
      <w:r>
        <w:t>h</w:t>
      </w:r>
      <w:r w:rsidRPr="001B5A50">
        <w:t xml:space="preserve">istória com a colaboração do docente de </w:t>
      </w:r>
      <w:r>
        <w:t>l</w:t>
      </w:r>
      <w:r w:rsidRPr="001B5A50">
        <w:t xml:space="preserve">íngua </w:t>
      </w:r>
      <w:r>
        <w:t>p</w:t>
      </w:r>
      <w:r w:rsidRPr="001B5A50">
        <w:t>ortuguesa.</w:t>
      </w:r>
    </w:p>
    <w:p w14:paraId="1B8273C9" w14:textId="77777777" w:rsidR="00AA029A" w:rsidRPr="001D546A" w:rsidRDefault="00AA029A" w:rsidP="00AA029A">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2391"/>
        <w:gridCol w:w="7758"/>
      </w:tblGrid>
      <w:tr w:rsidR="00AA029A" w:rsidRPr="00CD41E0" w14:paraId="0BEAFAC4" w14:textId="77777777" w:rsidTr="00FE7B4D">
        <w:tc>
          <w:tcPr>
            <w:tcW w:w="9776" w:type="dxa"/>
            <w:gridSpan w:val="2"/>
            <w:shd w:val="clear" w:color="auto" w:fill="D9D9D9" w:themeFill="background1" w:themeFillShade="D9"/>
          </w:tcPr>
          <w:p w14:paraId="76A0A51B" w14:textId="77777777" w:rsidR="00AA029A" w:rsidRPr="00CD41E0" w:rsidRDefault="00AA029A" w:rsidP="00FE7B4D">
            <w:pPr>
              <w:pStyle w:val="03TITULOTABELAS1"/>
            </w:pPr>
            <w:r w:rsidRPr="00CD41E0">
              <w:t>Competências e temas contemporâneos da BNCC mobilizados</w:t>
            </w:r>
          </w:p>
        </w:tc>
      </w:tr>
      <w:tr w:rsidR="00AA029A" w:rsidRPr="00CD41E0" w14:paraId="0D4C2649" w14:textId="77777777" w:rsidTr="00FE7B4D">
        <w:tc>
          <w:tcPr>
            <w:tcW w:w="2303" w:type="dxa"/>
            <w:shd w:val="clear" w:color="auto" w:fill="F2F2F2" w:themeFill="background1" w:themeFillShade="F2"/>
          </w:tcPr>
          <w:p w14:paraId="50A2F1B7" w14:textId="77777777" w:rsidR="00AA029A" w:rsidRPr="004408CA" w:rsidRDefault="00AA029A" w:rsidP="00FE7B4D">
            <w:pPr>
              <w:pStyle w:val="03TITULOTABELAS2"/>
            </w:pPr>
            <w:r w:rsidRPr="004408CA">
              <w:t>Temas contemporâneos</w:t>
            </w:r>
          </w:p>
        </w:tc>
        <w:tc>
          <w:tcPr>
            <w:tcW w:w="7473" w:type="dxa"/>
            <w:shd w:val="clear" w:color="auto" w:fill="auto"/>
          </w:tcPr>
          <w:p w14:paraId="161FE262" w14:textId="67E0A74F" w:rsidR="00AA029A" w:rsidRDefault="00AA029A" w:rsidP="00FE7B4D">
            <w:pPr>
              <w:pStyle w:val="04TEXTOTABELAS"/>
            </w:pPr>
            <w:r>
              <w:t>– Ciência, trabalho e tecnologia</w:t>
            </w:r>
          </w:p>
          <w:p w14:paraId="603C8877" w14:textId="307F7EC1" w:rsidR="00AA029A" w:rsidRPr="00CD41E0" w:rsidRDefault="00AA029A" w:rsidP="00FE7B4D">
            <w:pPr>
              <w:pStyle w:val="04TEXTOTABELAS"/>
            </w:pPr>
            <w:r>
              <w:t>– Diversidade cultural</w:t>
            </w:r>
          </w:p>
        </w:tc>
      </w:tr>
      <w:tr w:rsidR="00AA029A" w:rsidRPr="00CD41E0" w14:paraId="3714768C" w14:textId="77777777" w:rsidTr="00FE7B4D">
        <w:tc>
          <w:tcPr>
            <w:tcW w:w="2303" w:type="dxa"/>
            <w:shd w:val="clear" w:color="auto" w:fill="F2F2F2" w:themeFill="background1" w:themeFillShade="F2"/>
          </w:tcPr>
          <w:p w14:paraId="709029C3" w14:textId="77777777" w:rsidR="00762913" w:rsidRDefault="00762913" w:rsidP="00FE7B4D">
            <w:pPr>
              <w:pStyle w:val="03TITULOTABELAS2"/>
            </w:pPr>
          </w:p>
          <w:p w14:paraId="2125C237" w14:textId="77777777" w:rsidR="00762913" w:rsidRDefault="00762913" w:rsidP="00FE7B4D">
            <w:pPr>
              <w:pStyle w:val="03TITULOTABELAS2"/>
            </w:pPr>
          </w:p>
          <w:p w14:paraId="35087A87" w14:textId="77777777" w:rsidR="00762913" w:rsidRDefault="00762913" w:rsidP="00FE7B4D">
            <w:pPr>
              <w:pStyle w:val="03TITULOTABELAS2"/>
            </w:pPr>
          </w:p>
          <w:p w14:paraId="482FFCF1" w14:textId="77777777" w:rsidR="00762913" w:rsidRDefault="00762913" w:rsidP="00FE7B4D">
            <w:pPr>
              <w:pStyle w:val="03TITULOTABELAS2"/>
            </w:pPr>
          </w:p>
          <w:p w14:paraId="5E934D25" w14:textId="77777777" w:rsidR="00762913" w:rsidRDefault="00762913" w:rsidP="00FE7B4D">
            <w:pPr>
              <w:pStyle w:val="03TITULOTABELAS2"/>
            </w:pPr>
          </w:p>
          <w:p w14:paraId="3D6564F5" w14:textId="74077EAB" w:rsidR="00AA029A" w:rsidRPr="004408CA" w:rsidRDefault="00AA029A" w:rsidP="00FE7B4D">
            <w:pPr>
              <w:pStyle w:val="03TITULOTABELAS2"/>
            </w:pPr>
            <w:r w:rsidRPr="004408CA">
              <w:t>Competências Gerais da Educação Básica</w:t>
            </w:r>
          </w:p>
        </w:tc>
        <w:tc>
          <w:tcPr>
            <w:tcW w:w="7473" w:type="dxa"/>
          </w:tcPr>
          <w:p w14:paraId="75DEEBCF" w14:textId="77777777" w:rsidR="00AA029A" w:rsidRPr="0044215D" w:rsidRDefault="00AA029A" w:rsidP="00FE7B4D">
            <w:pPr>
              <w:pStyle w:val="04TEXTOTABELAS"/>
            </w:pPr>
            <w:r w:rsidRPr="00051973">
              <w:rPr>
                <w:b/>
              </w:rPr>
              <w:t>2.</w:t>
            </w:r>
            <w:r w:rsidRPr="0044215D">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0409581E" w14:textId="05F12FA5" w:rsidR="00AA029A" w:rsidRPr="00F84ED1" w:rsidRDefault="00AA029A" w:rsidP="00FE7B4D">
            <w:pPr>
              <w:pStyle w:val="04TEXTOTABELAS"/>
            </w:pPr>
            <w:r w:rsidRPr="004D5259">
              <w:rPr>
                <w:b/>
              </w:rPr>
              <w:t xml:space="preserve">3. </w:t>
            </w:r>
            <w:r w:rsidRPr="004D5259">
              <w:t>Valorizar e fruir as diversas manifestações artísticas e culturais, das</w:t>
            </w:r>
            <w:r>
              <w:t xml:space="preserve"> </w:t>
            </w:r>
            <w:r w:rsidRPr="004D5259">
              <w:t>locais às mundiais, e também participar de práticas diversificadas da</w:t>
            </w:r>
            <w:r>
              <w:t xml:space="preserve"> </w:t>
            </w:r>
            <w:r w:rsidRPr="004D5259">
              <w:t>produção</w:t>
            </w:r>
            <w:r w:rsidR="00DD2B3C">
              <w:br/>
            </w:r>
            <w:r w:rsidRPr="004D5259">
              <w:t>artístico-cultural.</w:t>
            </w:r>
          </w:p>
          <w:p w14:paraId="75862A5F" w14:textId="77777777" w:rsidR="00AA029A" w:rsidRPr="0044215D" w:rsidRDefault="00AA029A" w:rsidP="00FE7B4D">
            <w:pPr>
              <w:pStyle w:val="04TEXTOTABELAS"/>
            </w:pPr>
            <w:r w:rsidRPr="00CD41E0">
              <w:rPr>
                <w:b/>
              </w:rPr>
              <w:t>6.</w:t>
            </w:r>
            <w:r>
              <w:t xml:space="preserve"> </w:t>
            </w:r>
            <w:r w:rsidRPr="0044215D">
              <w:t>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tc>
      </w:tr>
      <w:tr w:rsidR="00AA029A" w:rsidRPr="00CD41E0" w14:paraId="397CDA5C" w14:textId="77777777" w:rsidTr="00FE7B4D">
        <w:tc>
          <w:tcPr>
            <w:tcW w:w="2303" w:type="dxa"/>
            <w:shd w:val="clear" w:color="auto" w:fill="F2F2F2" w:themeFill="background1" w:themeFillShade="F2"/>
          </w:tcPr>
          <w:p w14:paraId="24A00FA7" w14:textId="77777777" w:rsidR="00762913" w:rsidRDefault="00762913" w:rsidP="00FE7B4D">
            <w:pPr>
              <w:pStyle w:val="03TITULOTABELAS2"/>
            </w:pPr>
          </w:p>
          <w:p w14:paraId="30E7E1AE" w14:textId="77777777" w:rsidR="00762913" w:rsidRDefault="00762913" w:rsidP="00FE7B4D">
            <w:pPr>
              <w:pStyle w:val="03TITULOTABELAS2"/>
            </w:pPr>
          </w:p>
          <w:p w14:paraId="35A4855C" w14:textId="77777777" w:rsidR="00762913" w:rsidRDefault="00762913" w:rsidP="00FE7B4D">
            <w:pPr>
              <w:pStyle w:val="03TITULOTABELAS2"/>
            </w:pPr>
          </w:p>
          <w:p w14:paraId="2BF28ADC" w14:textId="42C5D08D" w:rsidR="00762913" w:rsidRDefault="00762913" w:rsidP="00762913">
            <w:pPr>
              <w:pStyle w:val="03TITULOTABELAS2"/>
              <w:jc w:val="left"/>
            </w:pPr>
          </w:p>
          <w:p w14:paraId="39DE928E" w14:textId="2AA9298E" w:rsidR="006077DE" w:rsidRDefault="006077DE" w:rsidP="00762913">
            <w:pPr>
              <w:pStyle w:val="03TITULOTABELAS2"/>
              <w:jc w:val="left"/>
            </w:pPr>
          </w:p>
          <w:p w14:paraId="36ABE981" w14:textId="77777777" w:rsidR="006077DE" w:rsidRDefault="006077DE" w:rsidP="00762913">
            <w:pPr>
              <w:pStyle w:val="03TITULOTABELAS2"/>
              <w:jc w:val="left"/>
            </w:pPr>
          </w:p>
          <w:p w14:paraId="2714B267" w14:textId="611634C0" w:rsidR="00AA029A" w:rsidRPr="004408CA" w:rsidRDefault="00AA029A" w:rsidP="00FE7B4D">
            <w:pPr>
              <w:pStyle w:val="03TITULOTABELAS2"/>
            </w:pPr>
            <w:r w:rsidRPr="004408CA">
              <w:t>Competências Específicas de Ciências Humanas</w:t>
            </w:r>
          </w:p>
        </w:tc>
        <w:tc>
          <w:tcPr>
            <w:tcW w:w="7473" w:type="dxa"/>
          </w:tcPr>
          <w:p w14:paraId="600CCF37" w14:textId="77777777" w:rsidR="00AA029A" w:rsidRPr="0066314D" w:rsidRDefault="00AA029A" w:rsidP="00FE7B4D">
            <w:pPr>
              <w:pStyle w:val="04TEXTOTABELAS"/>
            </w:pPr>
            <w:r w:rsidRPr="0066314D">
              <w:rPr>
                <w:b/>
              </w:rPr>
              <w:t xml:space="preserve">1. </w:t>
            </w:r>
            <w:r w:rsidRPr="0066314D">
              <w:t>Compreender a si e ao outro como identidades diferentes, de forma a exercitar o respeito à diferença em uma sociedade plural e promover os direitos humanos.</w:t>
            </w:r>
          </w:p>
          <w:p w14:paraId="66765ADA" w14:textId="77777777" w:rsidR="00AA029A" w:rsidRPr="0066314D" w:rsidRDefault="00AA029A" w:rsidP="00FE7B4D">
            <w:pPr>
              <w:pStyle w:val="04TEXTOTABELAS"/>
            </w:pPr>
            <w:r w:rsidRPr="0066314D">
              <w:rPr>
                <w:b/>
                <w:bCs/>
              </w:rPr>
              <w:t xml:space="preserve">4. </w:t>
            </w:r>
            <w:r w:rsidRPr="0066314D">
              <w:t>Interpretar e expressar sentimentos, crenças e dúvidas com relação a si</w:t>
            </w:r>
            <w:r>
              <w:t xml:space="preserve"> </w:t>
            </w:r>
            <w:r w:rsidRPr="0066314D">
              <w:t>mesmo, aos outros e às diferentes culturas, com base nos instrumentos</w:t>
            </w:r>
            <w:r>
              <w:t xml:space="preserve"> </w:t>
            </w:r>
            <w:r w:rsidRPr="0066314D">
              <w:t>de investigação das Ciências Humanas, promovendo o acolhimento e a</w:t>
            </w:r>
            <w:r>
              <w:t xml:space="preserve"> </w:t>
            </w:r>
            <w:r w:rsidRPr="0066314D">
              <w:t>valorização da diversidade de indivíduos e de grupos sociais, seus saberes,</w:t>
            </w:r>
            <w:r>
              <w:t xml:space="preserve"> </w:t>
            </w:r>
            <w:r w:rsidRPr="0066314D">
              <w:t>identidades, culturas e potencialidades, sem preconceitos de qualquer</w:t>
            </w:r>
            <w:r>
              <w:t xml:space="preserve"> </w:t>
            </w:r>
            <w:r w:rsidRPr="0066314D">
              <w:t>natureza.</w:t>
            </w:r>
          </w:p>
          <w:p w14:paraId="65885048" w14:textId="77777777" w:rsidR="00AA029A" w:rsidRPr="0066314D" w:rsidRDefault="00AA029A" w:rsidP="00FE7B4D">
            <w:pPr>
              <w:pStyle w:val="04TEXTOTABELAS"/>
            </w:pPr>
            <w:r w:rsidRPr="0066314D">
              <w:rPr>
                <w:b/>
                <w:bCs/>
              </w:rPr>
              <w:t xml:space="preserve">7. </w:t>
            </w:r>
            <w:r w:rsidRPr="0066314D">
              <w:t>Utilizar as linguagens cartográfica, gráfica e iconográfica e diferentes</w:t>
            </w:r>
            <w:r>
              <w:t xml:space="preserve"> </w:t>
            </w:r>
            <w:r w:rsidRPr="0066314D">
              <w:t>gêneros textuais e tecnologias digitais de informação e comunicação no</w:t>
            </w:r>
            <w:r>
              <w:t xml:space="preserve"> </w:t>
            </w:r>
            <w:r w:rsidRPr="0066314D">
              <w:t>desenvolvimento do raciocínio espaço-temporal relacionado a localização,</w:t>
            </w:r>
            <w:r>
              <w:t xml:space="preserve"> </w:t>
            </w:r>
            <w:r w:rsidRPr="0066314D">
              <w:t>distância, direção, duração, simultaneidade, sucessão, ritmo e conexão.</w:t>
            </w:r>
          </w:p>
        </w:tc>
      </w:tr>
    </w:tbl>
    <w:p w14:paraId="05D1CD19" w14:textId="77777777" w:rsidR="00AA029A" w:rsidRDefault="00AA029A" w:rsidP="00AA029A">
      <w:pPr>
        <w:pStyle w:val="06CREDITO"/>
        <w:jc w:val="right"/>
      </w:pPr>
      <w:r>
        <w:t>(continua)</w:t>
      </w:r>
      <w:r>
        <w:br w:type="page"/>
      </w:r>
    </w:p>
    <w:p w14:paraId="5E28336D" w14:textId="77777777" w:rsidR="00F00EAB" w:rsidRDefault="00F00EAB" w:rsidP="00AA029A">
      <w:pPr>
        <w:pStyle w:val="06CREDITO"/>
        <w:jc w:val="right"/>
      </w:pPr>
    </w:p>
    <w:p w14:paraId="5CB5EB1B" w14:textId="74CC56BB" w:rsidR="00AA029A" w:rsidRDefault="00AA029A" w:rsidP="00AA029A">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2724"/>
        <w:gridCol w:w="7425"/>
      </w:tblGrid>
      <w:tr w:rsidR="00AA029A" w:rsidRPr="00CD41E0" w14:paraId="7C3B1B3A" w14:textId="77777777" w:rsidTr="00FE7B4D">
        <w:tc>
          <w:tcPr>
            <w:tcW w:w="1342" w:type="pct"/>
            <w:shd w:val="clear" w:color="auto" w:fill="F2F2F2" w:themeFill="background1" w:themeFillShade="F2"/>
            <w:vAlign w:val="center"/>
          </w:tcPr>
          <w:p w14:paraId="4A095F66" w14:textId="77777777" w:rsidR="00AA029A" w:rsidRPr="004408CA" w:rsidRDefault="00AA029A" w:rsidP="00FE7B4D">
            <w:pPr>
              <w:pStyle w:val="03TITULOTABELAS2"/>
            </w:pPr>
            <w:r w:rsidRPr="004408CA">
              <w:t>Competências Específicas de Linguagens</w:t>
            </w:r>
          </w:p>
        </w:tc>
        <w:tc>
          <w:tcPr>
            <w:tcW w:w="3658" w:type="pct"/>
          </w:tcPr>
          <w:p w14:paraId="649D97CE" w14:textId="77777777" w:rsidR="00AA029A" w:rsidRPr="00051973" w:rsidRDefault="00AA029A" w:rsidP="00FE7B4D">
            <w:pPr>
              <w:pStyle w:val="04TEXTOTABELAS"/>
            </w:pPr>
            <w:r w:rsidRPr="00051973">
              <w:rPr>
                <w:b/>
              </w:rPr>
              <w:t xml:space="preserve">1. </w:t>
            </w:r>
            <w:r w:rsidRPr="00051973">
              <w:t>Compreender as linguagens como construção humana, histórica, social e cultural, de natureza dinâmica, reconhecendo-as e valorizando-as como formas de significação da realidade e expressão de subjetividades e identidades sociais e culturais.</w:t>
            </w:r>
          </w:p>
          <w:p w14:paraId="0CD5AC2E" w14:textId="77777777" w:rsidR="00AA029A" w:rsidRPr="00051973" w:rsidRDefault="00AA029A" w:rsidP="00FE7B4D">
            <w:pPr>
              <w:pStyle w:val="04TEXTOTABELAS"/>
            </w:pPr>
            <w:r w:rsidRPr="00051973">
              <w:rPr>
                <w:b/>
              </w:rPr>
              <w:t>5.</w:t>
            </w:r>
            <w:r w:rsidRPr="00051973">
              <w:t xml:space="preserve"> 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tc>
      </w:tr>
      <w:tr w:rsidR="00AA029A" w:rsidRPr="00CD41E0" w14:paraId="6944F5C6" w14:textId="77777777" w:rsidTr="00FE7B4D">
        <w:tc>
          <w:tcPr>
            <w:tcW w:w="1342" w:type="pct"/>
            <w:shd w:val="clear" w:color="auto" w:fill="F2F2F2" w:themeFill="background1" w:themeFillShade="F2"/>
            <w:vAlign w:val="center"/>
          </w:tcPr>
          <w:p w14:paraId="02907AF5" w14:textId="77777777" w:rsidR="00AA029A" w:rsidRPr="004408CA" w:rsidRDefault="00AA029A" w:rsidP="00FE7B4D">
            <w:pPr>
              <w:pStyle w:val="03TITULOTABELAS2"/>
            </w:pPr>
            <w:r w:rsidRPr="004408CA">
              <w:t>Competências E</w:t>
            </w:r>
            <w:r w:rsidRPr="004408CA">
              <w:rPr>
                <w:bCs/>
              </w:rPr>
              <w:t>specíficas</w:t>
            </w:r>
            <w:r w:rsidRPr="004408CA">
              <w:t xml:space="preserve"> de História</w:t>
            </w:r>
          </w:p>
        </w:tc>
        <w:tc>
          <w:tcPr>
            <w:tcW w:w="3658" w:type="pct"/>
          </w:tcPr>
          <w:p w14:paraId="7BC9B848" w14:textId="77777777" w:rsidR="00AA029A" w:rsidRPr="002D5C99" w:rsidRDefault="00AA029A" w:rsidP="00FE7B4D">
            <w:pPr>
              <w:pStyle w:val="04TEXTOTABELAS"/>
              <w:rPr>
                <w:rFonts w:eastAsia="Times New Roman"/>
                <w:color w:val="000000"/>
                <w:lang w:eastAsia="pt-BR"/>
              </w:rPr>
            </w:pPr>
            <w:r>
              <w:rPr>
                <w:rFonts w:eastAsia="Times New Roman"/>
                <w:b/>
                <w:color w:val="000000"/>
                <w:lang w:eastAsia="pt-BR"/>
              </w:rPr>
              <w:t xml:space="preserve">1. </w:t>
            </w:r>
            <w:r w:rsidRPr="0018777E">
              <w:rPr>
                <w:rFonts w:eastAsia="Times New Roman"/>
                <w:color w:val="000000"/>
                <w:lang w:eastAsia="pt-BR"/>
              </w:rPr>
              <w:t>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p>
          <w:p w14:paraId="04AF939B" w14:textId="77777777" w:rsidR="00AA029A" w:rsidRPr="0018777E" w:rsidRDefault="00AA029A" w:rsidP="00FE7B4D">
            <w:pPr>
              <w:pStyle w:val="04TEXTOTABELAS"/>
            </w:pPr>
            <w:r w:rsidRPr="00667F5B">
              <w:rPr>
                <w:b/>
              </w:rPr>
              <w:t>3.</w:t>
            </w:r>
            <w:r>
              <w:t xml:space="preserve"> </w:t>
            </w:r>
            <w:r w:rsidRPr="00667F5B">
              <w:t>Elaborar questionamentos, hipóteses, argumentos e proposições em relação a documentos, interpretações e contextos históricos específicos, recorrendo a diferentes linguagens e mídias, exercitando a empatia, o diálogo, a resolução de conflitos, a cooperação e o respeito.</w:t>
            </w:r>
          </w:p>
          <w:p w14:paraId="5EBE45A6" w14:textId="77777777" w:rsidR="00AA029A" w:rsidRDefault="00AA029A" w:rsidP="00FE7B4D">
            <w:pPr>
              <w:pStyle w:val="04TEXTOTABELAS"/>
            </w:pPr>
            <w:r>
              <w:rPr>
                <w:b/>
              </w:rPr>
              <w:t>4</w:t>
            </w:r>
            <w:r w:rsidRPr="0018777E">
              <w:rPr>
                <w:b/>
              </w:rPr>
              <w:t>.</w:t>
            </w:r>
            <w:r w:rsidRPr="0018777E">
              <w:t xml:space="preserve"> Identificar interpretações que expressem visões de diferentes sujeitos, culturas e povos com relação a um mesmo contexto histórico, e posicionar-se criticamente com base em princípios éticos, democráticos, inclusivos, sustentáveis e solidários.</w:t>
            </w:r>
          </w:p>
          <w:p w14:paraId="4482CED1" w14:textId="77777777" w:rsidR="00AA029A" w:rsidRPr="0018777E" w:rsidRDefault="00AA029A" w:rsidP="00FE7B4D">
            <w:pPr>
              <w:pStyle w:val="04TEXTOTABELAS"/>
            </w:pPr>
            <w:r w:rsidRPr="00E65DE0">
              <w:rPr>
                <w:b/>
                <w:bCs/>
              </w:rPr>
              <w:t xml:space="preserve">6. </w:t>
            </w:r>
            <w:r w:rsidRPr="00E65DE0">
              <w:t>Compreender e problematizar os conceitos e procedimentos norteadores</w:t>
            </w:r>
            <w:r>
              <w:t xml:space="preserve"> </w:t>
            </w:r>
            <w:r w:rsidRPr="00E65DE0">
              <w:t>da produção historiográfica.</w:t>
            </w:r>
          </w:p>
        </w:tc>
      </w:tr>
      <w:tr w:rsidR="00AA029A" w:rsidRPr="00CD41E0" w14:paraId="32DB5BAD" w14:textId="77777777" w:rsidTr="00FE7B4D">
        <w:tc>
          <w:tcPr>
            <w:tcW w:w="1342" w:type="pct"/>
            <w:shd w:val="clear" w:color="auto" w:fill="F2F2F2" w:themeFill="background1" w:themeFillShade="F2"/>
            <w:vAlign w:val="center"/>
          </w:tcPr>
          <w:p w14:paraId="1595A292" w14:textId="77777777" w:rsidR="00AA029A" w:rsidRPr="004408CA" w:rsidRDefault="00AA029A" w:rsidP="00FE7B4D">
            <w:pPr>
              <w:pStyle w:val="03TITULOTABELAS2"/>
            </w:pPr>
            <w:r w:rsidRPr="004408CA">
              <w:t>Competências E</w:t>
            </w:r>
            <w:r w:rsidRPr="004408CA">
              <w:rPr>
                <w:bCs/>
              </w:rPr>
              <w:t>specíficas</w:t>
            </w:r>
            <w:r w:rsidRPr="004408CA">
              <w:t xml:space="preserve"> de Língua Portuguesa</w:t>
            </w:r>
          </w:p>
        </w:tc>
        <w:tc>
          <w:tcPr>
            <w:tcW w:w="3658" w:type="pct"/>
          </w:tcPr>
          <w:p w14:paraId="288A7543" w14:textId="77777777" w:rsidR="00AA029A" w:rsidRPr="00051973" w:rsidRDefault="00AA029A" w:rsidP="00FE7B4D">
            <w:pPr>
              <w:pStyle w:val="04TEXTOTABELAS"/>
            </w:pPr>
            <w:r w:rsidRPr="00051973">
              <w:rPr>
                <w:b/>
              </w:rPr>
              <w:t xml:space="preserve">1. </w:t>
            </w:r>
            <w:r w:rsidRPr="00051973">
              <w:t>Compreender a língua como fenômeno cultural, histórico, social, variável, heterogêneo e sensível aos contextos de uso, reconhecendo-a como meio de construção de identidades de seus usuários e da comunidade a que pertencem.</w:t>
            </w:r>
          </w:p>
          <w:p w14:paraId="62C143FC" w14:textId="77777777" w:rsidR="00AA029A" w:rsidRPr="00051973" w:rsidRDefault="00AA029A" w:rsidP="00FE7B4D">
            <w:pPr>
              <w:pStyle w:val="04TEXTOTABELAS"/>
            </w:pPr>
            <w:r w:rsidRPr="00051973">
              <w:rPr>
                <w:b/>
              </w:rPr>
              <w:t>2.</w:t>
            </w:r>
            <w:r w:rsidRPr="00051973">
              <w:t xml:space="preserve">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2B5A00AD" w14:textId="77777777" w:rsidR="00AA029A" w:rsidRPr="00051973" w:rsidRDefault="00AA029A" w:rsidP="00FE7B4D">
            <w:pPr>
              <w:pStyle w:val="04TEXTOTABELAS"/>
            </w:pPr>
            <w:r w:rsidRPr="00051973">
              <w:rPr>
                <w:b/>
              </w:rPr>
              <w:t>5.</w:t>
            </w:r>
            <w:r w:rsidRPr="00051973">
              <w:t xml:space="preserve"> Empregar, nas interações sociais, a variedade e o estilo de linguagem adequados à situação comunicativa, ao(s) interlocutor(es) e ao gênero do discurso/gênero textual.</w:t>
            </w:r>
          </w:p>
          <w:p w14:paraId="36D8B66E" w14:textId="77777777" w:rsidR="00AA029A" w:rsidRDefault="00AA029A" w:rsidP="00FE7B4D">
            <w:pPr>
              <w:pStyle w:val="04TEXTOTABELAS"/>
              <w:rPr>
                <w:rFonts w:eastAsia="Times New Roman"/>
                <w:b/>
                <w:color w:val="000000"/>
                <w:lang w:eastAsia="pt-BR"/>
              </w:rPr>
            </w:pPr>
            <w:r>
              <w:rPr>
                <w:b/>
              </w:rPr>
              <w:t xml:space="preserve">7. </w:t>
            </w:r>
            <w:r w:rsidRPr="00051973">
              <w:t>Reconhecer o texto como lugar de manifestação e negociação de sentidos, valores e ideologias.</w:t>
            </w:r>
          </w:p>
        </w:tc>
      </w:tr>
    </w:tbl>
    <w:p w14:paraId="2458BACA" w14:textId="77777777" w:rsidR="00AA029A" w:rsidRDefault="00AA029A" w:rsidP="00AA029A">
      <w:pPr>
        <w:pStyle w:val="02TEXTOPRINCIPAL"/>
      </w:pPr>
      <w:r w:rsidRPr="00CD41E0">
        <w:br w:type="page"/>
      </w:r>
    </w:p>
    <w:p w14:paraId="7B02A109" w14:textId="77777777" w:rsidR="00AA029A" w:rsidRPr="00CD41E0" w:rsidRDefault="00AA029A" w:rsidP="00AA029A">
      <w:pPr>
        <w:pStyle w:val="02TEXTOPRINCIPAL"/>
      </w:pPr>
    </w:p>
    <w:tbl>
      <w:tblPr>
        <w:tblStyle w:val="Tabelacomgrade"/>
        <w:tblW w:w="10149" w:type="dxa"/>
        <w:tblLook w:val="04A0" w:firstRow="1" w:lastRow="0" w:firstColumn="1" w:lastColumn="0" w:noHBand="0" w:noVBand="1"/>
      </w:tblPr>
      <w:tblGrid>
        <w:gridCol w:w="2276"/>
        <w:gridCol w:w="2279"/>
        <w:gridCol w:w="5594"/>
      </w:tblGrid>
      <w:tr w:rsidR="00AA029A" w:rsidRPr="00CD41E0" w14:paraId="32E66F65" w14:textId="77777777" w:rsidTr="00FE7B4D">
        <w:tc>
          <w:tcPr>
            <w:tcW w:w="5000" w:type="pct"/>
            <w:gridSpan w:val="3"/>
            <w:shd w:val="clear" w:color="auto" w:fill="D9D9D9" w:themeFill="background1" w:themeFillShade="D9"/>
            <w:tcMar>
              <w:top w:w="57" w:type="dxa"/>
              <w:bottom w:w="57" w:type="dxa"/>
            </w:tcMar>
          </w:tcPr>
          <w:p w14:paraId="2EE8C551" w14:textId="77777777" w:rsidR="00AA029A" w:rsidRPr="00CD41E0" w:rsidRDefault="00AA029A" w:rsidP="00FE7B4D">
            <w:pPr>
              <w:pStyle w:val="03TITULOTABELAS1"/>
            </w:pPr>
            <w:r w:rsidRPr="00CD41E0">
              <w:t>Objetos de conhecimento e habilidades da BNCC mobilizados</w:t>
            </w:r>
          </w:p>
        </w:tc>
      </w:tr>
      <w:tr w:rsidR="00AA029A" w:rsidRPr="00CD41E0" w14:paraId="11713431" w14:textId="77777777" w:rsidTr="00FE7B4D">
        <w:tc>
          <w:tcPr>
            <w:tcW w:w="1121" w:type="pct"/>
            <w:shd w:val="clear" w:color="auto" w:fill="F2F2F2" w:themeFill="background1" w:themeFillShade="F2"/>
            <w:tcMar>
              <w:top w:w="57" w:type="dxa"/>
              <w:bottom w:w="57" w:type="dxa"/>
            </w:tcMar>
            <w:vAlign w:val="center"/>
          </w:tcPr>
          <w:p w14:paraId="4D4C4DA8" w14:textId="77777777" w:rsidR="00AA029A" w:rsidRPr="005003FF" w:rsidRDefault="00AA029A" w:rsidP="00FE7B4D">
            <w:pPr>
              <w:pStyle w:val="03TITULOTABELAS2"/>
            </w:pPr>
            <w:r w:rsidRPr="005003FF">
              <w:t>Componente curricular</w:t>
            </w:r>
          </w:p>
        </w:tc>
        <w:tc>
          <w:tcPr>
            <w:tcW w:w="1123" w:type="pct"/>
            <w:shd w:val="clear" w:color="auto" w:fill="F2F2F2" w:themeFill="background1" w:themeFillShade="F2"/>
            <w:tcMar>
              <w:top w:w="57" w:type="dxa"/>
              <w:bottom w:w="57" w:type="dxa"/>
            </w:tcMar>
            <w:vAlign w:val="center"/>
          </w:tcPr>
          <w:p w14:paraId="034C0951" w14:textId="6128E779" w:rsidR="00AA029A" w:rsidRPr="005003FF" w:rsidRDefault="00AA029A" w:rsidP="00FE7B4D">
            <w:pPr>
              <w:pStyle w:val="03TITULOTABELAS2"/>
            </w:pPr>
            <w:r w:rsidRPr="005003FF">
              <w:t>Objeto</w:t>
            </w:r>
            <w:r w:rsidR="00954416">
              <w:t>s</w:t>
            </w:r>
            <w:r w:rsidRPr="005003FF">
              <w:t xml:space="preserve"> de conhecimento</w:t>
            </w:r>
          </w:p>
        </w:tc>
        <w:tc>
          <w:tcPr>
            <w:tcW w:w="2756" w:type="pct"/>
            <w:shd w:val="clear" w:color="auto" w:fill="F2F2F2" w:themeFill="background1" w:themeFillShade="F2"/>
            <w:tcMar>
              <w:top w:w="57" w:type="dxa"/>
              <w:bottom w:w="57" w:type="dxa"/>
            </w:tcMar>
            <w:vAlign w:val="center"/>
          </w:tcPr>
          <w:p w14:paraId="170E0F64" w14:textId="4ED51F91" w:rsidR="00AA029A" w:rsidRPr="005003FF" w:rsidRDefault="00AA029A" w:rsidP="00FE7B4D">
            <w:pPr>
              <w:pStyle w:val="03TITULOTABELAS2"/>
            </w:pPr>
            <w:r w:rsidRPr="005003FF">
              <w:t>Habilidade</w:t>
            </w:r>
            <w:r w:rsidR="00954416">
              <w:t>s</w:t>
            </w:r>
          </w:p>
        </w:tc>
      </w:tr>
      <w:tr w:rsidR="00AA029A" w:rsidRPr="00CD41E0" w14:paraId="39154E3B" w14:textId="77777777" w:rsidTr="00D2080D">
        <w:tc>
          <w:tcPr>
            <w:tcW w:w="1121" w:type="pct"/>
            <w:shd w:val="clear" w:color="auto" w:fill="F2F2F2" w:themeFill="background1" w:themeFillShade="F2"/>
            <w:tcMar>
              <w:top w:w="57" w:type="dxa"/>
              <w:bottom w:w="57" w:type="dxa"/>
            </w:tcMar>
            <w:vAlign w:val="center"/>
          </w:tcPr>
          <w:p w14:paraId="3EEC0382" w14:textId="77777777" w:rsidR="00AA029A" w:rsidRPr="00527C7B" w:rsidRDefault="00AA029A" w:rsidP="00FE7B4D">
            <w:pPr>
              <w:pStyle w:val="03TITULOTABELAS2"/>
            </w:pPr>
            <w:r w:rsidRPr="00527C7B">
              <w:t>História</w:t>
            </w:r>
          </w:p>
        </w:tc>
        <w:tc>
          <w:tcPr>
            <w:tcW w:w="1123" w:type="pct"/>
            <w:tcMar>
              <w:top w:w="57" w:type="dxa"/>
              <w:bottom w:w="57" w:type="dxa"/>
            </w:tcMar>
            <w:vAlign w:val="center"/>
          </w:tcPr>
          <w:p w14:paraId="23F7851A" w14:textId="40CEEA8E" w:rsidR="00AA029A" w:rsidRDefault="00AA029A" w:rsidP="00FE7B4D">
            <w:pPr>
              <w:pStyle w:val="04TEXTOTABELAS"/>
            </w:pPr>
            <w:r>
              <w:t xml:space="preserve">– </w:t>
            </w:r>
            <w:r w:rsidRPr="005003FF">
              <w:t>Brasil: Primeiro Reinado</w:t>
            </w:r>
          </w:p>
          <w:p w14:paraId="69B9F6CE" w14:textId="77777777" w:rsidR="00AA029A" w:rsidRPr="005003FF" w:rsidRDefault="00AA029A" w:rsidP="00FE7B4D">
            <w:pPr>
              <w:pStyle w:val="04TEXTOTABELAS"/>
            </w:pPr>
            <w:r>
              <w:t xml:space="preserve">– </w:t>
            </w:r>
            <w:r w:rsidRPr="005003FF">
              <w:t>O Período Regencial e as contestações ao poder central</w:t>
            </w:r>
          </w:p>
          <w:p w14:paraId="1E3E3E2A" w14:textId="77777777" w:rsidR="00AA029A" w:rsidRDefault="00AA029A" w:rsidP="00FE7B4D">
            <w:pPr>
              <w:pStyle w:val="04TEXTOTABELAS"/>
            </w:pPr>
            <w:r>
              <w:t xml:space="preserve">– </w:t>
            </w:r>
            <w:r w:rsidRPr="005003FF">
              <w:t>O Brasil do Segundo Reinado: política e economia</w:t>
            </w:r>
          </w:p>
          <w:p w14:paraId="2EA66FA8" w14:textId="77777777" w:rsidR="005D5867" w:rsidRDefault="00AA029A" w:rsidP="00FE7B4D">
            <w:pPr>
              <w:pStyle w:val="04TEXTOTABELAS"/>
              <w:numPr>
                <w:ilvl w:val="0"/>
                <w:numId w:val="24"/>
              </w:numPr>
              <w:ind w:left="404" w:hanging="142"/>
            </w:pPr>
            <w:r w:rsidRPr="005003FF">
              <w:t>A Lei de Terras e seus desdobramentos na política do Segundo Reinado</w:t>
            </w:r>
          </w:p>
          <w:p w14:paraId="3A591016" w14:textId="3E28648E" w:rsidR="00AA029A" w:rsidRPr="005003FF" w:rsidRDefault="00AA029A" w:rsidP="00FE7B4D">
            <w:pPr>
              <w:pStyle w:val="04TEXTOTABELAS"/>
              <w:numPr>
                <w:ilvl w:val="0"/>
                <w:numId w:val="24"/>
              </w:numPr>
              <w:ind w:left="404" w:hanging="142"/>
            </w:pPr>
            <w:r w:rsidRPr="005003FF">
              <w:t>Territórios e fronteiras: a Guerra do Paraguai</w:t>
            </w:r>
          </w:p>
          <w:p w14:paraId="05CAEFD7" w14:textId="77777777" w:rsidR="00AA029A" w:rsidRPr="005003FF" w:rsidRDefault="00AA029A" w:rsidP="00FE7B4D">
            <w:pPr>
              <w:pStyle w:val="04TEXTOTABELAS"/>
            </w:pPr>
          </w:p>
          <w:p w14:paraId="555FC865" w14:textId="77777777" w:rsidR="00AA029A" w:rsidRPr="0018777E" w:rsidRDefault="00AA029A" w:rsidP="00FE7B4D">
            <w:pPr>
              <w:pStyle w:val="04TEXTOTABELAS"/>
              <w:rPr>
                <w:b/>
                <w:shd w:val="clear" w:color="auto" w:fill="FFFFFF"/>
              </w:rPr>
            </w:pPr>
            <w:r>
              <w:t xml:space="preserve">– </w:t>
            </w:r>
            <w:r w:rsidRPr="005003FF">
              <w:t>A produção do imaginário nacional brasileiro: cultura popular, representações visuais, letras e o Romantismo no Brasil</w:t>
            </w:r>
          </w:p>
        </w:tc>
        <w:tc>
          <w:tcPr>
            <w:tcW w:w="2756" w:type="pct"/>
            <w:tcMar>
              <w:top w:w="57" w:type="dxa"/>
              <w:bottom w:w="57" w:type="dxa"/>
            </w:tcMar>
          </w:tcPr>
          <w:p w14:paraId="5697BADC" w14:textId="77777777" w:rsidR="00AA029A" w:rsidRPr="005003FF" w:rsidRDefault="00AA029A" w:rsidP="00FE7B4D">
            <w:pPr>
              <w:pStyle w:val="04TEXTOTABELAS"/>
            </w:pPr>
            <w:r>
              <w:t>–</w:t>
            </w:r>
            <w:r w:rsidRPr="0018777E">
              <w:rPr>
                <w:rStyle w:val="Forte"/>
                <w:color w:val="000000"/>
                <w:shd w:val="clear" w:color="auto" w:fill="FFFFFF"/>
              </w:rPr>
              <w:t xml:space="preserve"> (EF08HI15)</w:t>
            </w:r>
            <w:r w:rsidRPr="005003FF">
              <w:t> Identificar e analisar o equilíbrio das forças e os sujeitos envolvidos nas disputas políticas durante o Primeiro e o Segundo Reinado.</w:t>
            </w:r>
          </w:p>
          <w:p w14:paraId="15E8608B" w14:textId="77777777" w:rsidR="00AA029A" w:rsidRPr="005003FF" w:rsidRDefault="00AA029A" w:rsidP="00FE7B4D">
            <w:pPr>
              <w:pStyle w:val="04TEXTOTABELAS"/>
            </w:pPr>
            <w:r>
              <w:t>–</w:t>
            </w:r>
            <w:r w:rsidRPr="0018777E">
              <w:rPr>
                <w:rStyle w:val="Forte"/>
                <w:color w:val="000000"/>
                <w:shd w:val="clear" w:color="auto" w:fill="FFFFFF"/>
              </w:rPr>
              <w:t xml:space="preserve"> (EF08HI16)</w:t>
            </w:r>
            <w:r w:rsidRPr="005003FF">
              <w:t> Identificar, comparar e analisar a diversidade política, social e regional nas rebeliões e nos movimentos contestatórios ao poder centralizado.</w:t>
            </w:r>
          </w:p>
          <w:p w14:paraId="0ECC6713" w14:textId="77777777" w:rsidR="00AA029A" w:rsidRPr="005003FF" w:rsidRDefault="00AA029A" w:rsidP="00FE7B4D">
            <w:pPr>
              <w:pStyle w:val="04TEXTOTABELAS"/>
            </w:pPr>
            <w:r>
              <w:t>–</w:t>
            </w:r>
            <w:r w:rsidRPr="0018777E">
              <w:rPr>
                <w:rStyle w:val="Forte"/>
                <w:color w:val="000000"/>
                <w:shd w:val="clear" w:color="auto" w:fill="FFFFFF"/>
              </w:rPr>
              <w:t xml:space="preserve"> (EF08HI17) </w:t>
            </w:r>
            <w:r w:rsidRPr="005003FF">
              <w:t>Relacionar as transformações territoriais, em razão de questões de fronteiras, com as tensões e conflitos durante o Império.</w:t>
            </w:r>
          </w:p>
          <w:p w14:paraId="529B0EAE" w14:textId="77777777" w:rsidR="00AA029A" w:rsidRPr="005003FF" w:rsidRDefault="00AA029A" w:rsidP="00FE7B4D">
            <w:pPr>
              <w:pStyle w:val="04TEXTOTABELAS"/>
            </w:pPr>
            <w:r>
              <w:t>–</w:t>
            </w:r>
            <w:r w:rsidRPr="0018777E">
              <w:rPr>
                <w:rStyle w:val="Forte"/>
                <w:color w:val="000000"/>
                <w:shd w:val="clear" w:color="auto" w:fill="FFFFFF"/>
              </w:rPr>
              <w:t xml:space="preserve"> (EF08HI18) </w:t>
            </w:r>
            <w:r w:rsidRPr="005003FF">
              <w:t>Identificar as questões internas e externas sobre a atuação do Brasil na Guerra do Paraguai e discutir diferentes versões sobre o conflito.</w:t>
            </w:r>
          </w:p>
          <w:p w14:paraId="218F0DB1" w14:textId="77777777" w:rsidR="00AA029A" w:rsidRPr="005003FF" w:rsidRDefault="00AA029A" w:rsidP="00FE7B4D">
            <w:pPr>
              <w:pStyle w:val="04TEXTOTABELAS"/>
            </w:pPr>
          </w:p>
          <w:p w14:paraId="080D0909" w14:textId="77777777" w:rsidR="00AA029A" w:rsidRPr="005003FF" w:rsidRDefault="00AA029A" w:rsidP="00FE7B4D">
            <w:pPr>
              <w:pStyle w:val="04TEXTOTABELAS"/>
            </w:pPr>
          </w:p>
          <w:p w14:paraId="7720478D" w14:textId="77777777" w:rsidR="00AA029A" w:rsidRPr="005003FF" w:rsidRDefault="00AA029A" w:rsidP="00FE7B4D">
            <w:pPr>
              <w:pStyle w:val="04TEXTOTABELAS"/>
            </w:pPr>
          </w:p>
          <w:p w14:paraId="2C65EFA6" w14:textId="77777777" w:rsidR="00AA029A" w:rsidRDefault="00AA029A" w:rsidP="00FE7B4D">
            <w:pPr>
              <w:pStyle w:val="04TEXTOTABELAS"/>
              <w:rPr>
                <w:rStyle w:val="Forte"/>
                <w:color w:val="000000"/>
                <w:shd w:val="clear" w:color="auto" w:fill="FFFFFF"/>
              </w:rPr>
            </w:pPr>
          </w:p>
          <w:p w14:paraId="5DA77DDB" w14:textId="2E97B644" w:rsidR="00AA029A" w:rsidRDefault="00AA029A" w:rsidP="00FE7B4D">
            <w:pPr>
              <w:pStyle w:val="04TEXTOTABELAS"/>
            </w:pPr>
          </w:p>
          <w:p w14:paraId="0D380E19" w14:textId="77777777" w:rsidR="008E2302" w:rsidRDefault="008E2302" w:rsidP="00FE7B4D">
            <w:pPr>
              <w:pStyle w:val="04TEXTOTABELAS"/>
            </w:pPr>
          </w:p>
          <w:p w14:paraId="7D94307E" w14:textId="77777777" w:rsidR="00AA029A" w:rsidRPr="0018777E" w:rsidRDefault="00AA029A" w:rsidP="00FE7B4D">
            <w:pPr>
              <w:pStyle w:val="04TEXTOTABELAS"/>
            </w:pPr>
            <w:r>
              <w:t>–</w:t>
            </w:r>
            <w:r w:rsidRPr="0018777E">
              <w:rPr>
                <w:rStyle w:val="Forte"/>
                <w:color w:val="000000"/>
                <w:shd w:val="clear" w:color="auto" w:fill="FFFFFF"/>
              </w:rPr>
              <w:t xml:space="preserve"> (EF08HI22)</w:t>
            </w:r>
            <w:r w:rsidRPr="005003FF">
              <w:t> Discutir o papel das culturas letradas, não letradas e das artes na produção das identidades no Brasil do século XIX.</w:t>
            </w:r>
          </w:p>
        </w:tc>
      </w:tr>
      <w:tr w:rsidR="00AA029A" w:rsidRPr="00CD41E0" w14:paraId="4229FDE1" w14:textId="77777777" w:rsidTr="00D2080D">
        <w:tc>
          <w:tcPr>
            <w:tcW w:w="1121" w:type="pct"/>
            <w:shd w:val="clear" w:color="auto" w:fill="F2F2F2" w:themeFill="background1" w:themeFillShade="F2"/>
            <w:tcMar>
              <w:top w:w="57" w:type="dxa"/>
              <w:bottom w:w="57" w:type="dxa"/>
            </w:tcMar>
            <w:vAlign w:val="center"/>
          </w:tcPr>
          <w:p w14:paraId="0166FC0A" w14:textId="77777777" w:rsidR="00AA029A" w:rsidRPr="00527C7B" w:rsidRDefault="00AA029A" w:rsidP="00FE7B4D">
            <w:pPr>
              <w:pStyle w:val="03TITULOTABELAS2"/>
            </w:pPr>
            <w:r w:rsidRPr="00B65BB1">
              <w:t>Língua Portuguesa</w:t>
            </w:r>
          </w:p>
        </w:tc>
        <w:tc>
          <w:tcPr>
            <w:tcW w:w="1123" w:type="pct"/>
            <w:tcMar>
              <w:top w:w="57" w:type="dxa"/>
              <w:bottom w:w="57" w:type="dxa"/>
            </w:tcMar>
          </w:tcPr>
          <w:p w14:paraId="66DFAD80" w14:textId="77777777" w:rsidR="00AA029A" w:rsidRPr="005003FF" w:rsidRDefault="00AA029A" w:rsidP="00FE7B4D">
            <w:pPr>
              <w:pStyle w:val="04TEXTOTABELAS"/>
            </w:pPr>
            <w:r>
              <w:t xml:space="preserve">– </w:t>
            </w:r>
            <w:r w:rsidRPr="005003FF">
              <w:t>Relação entre textos</w:t>
            </w:r>
          </w:p>
          <w:p w14:paraId="2E0FE53D" w14:textId="77777777" w:rsidR="00AA029A" w:rsidRPr="005003FF" w:rsidRDefault="00AA029A" w:rsidP="00FE7B4D">
            <w:pPr>
              <w:pStyle w:val="04TEXTOTABELAS"/>
            </w:pPr>
          </w:p>
          <w:p w14:paraId="32DA1D04" w14:textId="77777777" w:rsidR="00AA029A" w:rsidRPr="005003FF" w:rsidRDefault="00AA029A" w:rsidP="00FE7B4D">
            <w:pPr>
              <w:pStyle w:val="04TEXTOTABELAS"/>
            </w:pPr>
          </w:p>
          <w:p w14:paraId="749803B5" w14:textId="77777777" w:rsidR="00AA029A" w:rsidRPr="005003FF" w:rsidRDefault="00AA029A" w:rsidP="00FE7B4D">
            <w:pPr>
              <w:pStyle w:val="04TEXTOTABELAS"/>
            </w:pPr>
          </w:p>
          <w:p w14:paraId="06D32E1E" w14:textId="77777777" w:rsidR="00AA029A" w:rsidRPr="005003FF" w:rsidRDefault="00AA029A" w:rsidP="00FE7B4D">
            <w:pPr>
              <w:pStyle w:val="04TEXTOTABELAS"/>
            </w:pPr>
          </w:p>
          <w:p w14:paraId="6E9CF602" w14:textId="77777777" w:rsidR="00AA029A" w:rsidRPr="005003FF" w:rsidRDefault="00AA029A" w:rsidP="00FE7B4D">
            <w:pPr>
              <w:pStyle w:val="04TEXTOTABELAS"/>
            </w:pPr>
          </w:p>
          <w:p w14:paraId="1696A503" w14:textId="5BC9291E" w:rsidR="00AA029A" w:rsidRDefault="00AA029A" w:rsidP="00FE7B4D">
            <w:pPr>
              <w:pStyle w:val="04TEXTOTABELAS"/>
            </w:pPr>
          </w:p>
          <w:p w14:paraId="4F3B4561" w14:textId="77777777" w:rsidR="007B71C4" w:rsidRPr="005003FF" w:rsidRDefault="007B71C4" w:rsidP="00FE7B4D">
            <w:pPr>
              <w:pStyle w:val="04TEXTOTABELAS"/>
            </w:pPr>
          </w:p>
          <w:p w14:paraId="2C45285A" w14:textId="77777777" w:rsidR="00AA029A" w:rsidRPr="005003FF" w:rsidRDefault="00AA029A" w:rsidP="00FE7B4D">
            <w:pPr>
              <w:pStyle w:val="04TEXTOTABELAS"/>
            </w:pPr>
            <w:r w:rsidRPr="005003FF">
              <w:t>– Curadoria de informação</w:t>
            </w:r>
          </w:p>
          <w:p w14:paraId="7429CA60" w14:textId="77777777" w:rsidR="00AA029A" w:rsidRPr="005003FF" w:rsidRDefault="00AA029A" w:rsidP="00FE7B4D">
            <w:pPr>
              <w:pStyle w:val="04TEXTOTABELAS"/>
            </w:pPr>
          </w:p>
          <w:p w14:paraId="0245C23C" w14:textId="77777777" w:rsidR="00AA029A" w:rsidRPr="005003FF" w:rsidRDefault="00AA029A" w:rsidP="00FE7B4D">
            <w:pPr>
              <w:pStyle w:val="04TEXTOTABELAS"/>
            </w:pPr>
            <w:r w:rsidRPr="005003FF">
              <w:t>– Construção da textualidade</w:t>
            </w:r>
          </w:p>
          <w:p w14:paraId="493926ED" w14:textId="77777777" w:rsidR="00AA029A" w:rsidRPr="0018777E" w:rsidRDefault="00AA029A" w:rsidP="00FE7B4D">
            <w:pPr>
              <w:suppressAutoHyphens/>
              <w:rPr>
                <w:color w:val="000000"/>
                <w:shd w:val="clear" w:color="auto" w:fill="FFFFFF"/>
              </w:rPr>
            </w:pPr>
          </w:p>
        </w:tc>
        <w:tc>
          <w:tcPr>
            <w:tcW w:w="2756" w:type="pct"/>
            <w:tcMar>
              <w:top w:w="57" w:type="dxa"/>
              <w:bottom w:w="57" w:type="dxa"/>
            </w:tcMar>
          </w:tcPr>
          <w:p w14:paraId="3097359B" w14:textId="4804EA91" w:rsidR="00AA029A" w:rsidRDefault="00AA029A" w:rsidP="00FE7B4D">
            <w:pPr>
              <w:suppressAutoHyphens/>
            </w:pPr>
            <w:r w:rsidRPr="003656CD">
              <w:rPr>
                <w:rStyle w:val="Forte"/>
              </w:rPr>
              <w:t>(EF69LP30)</w:t>
            </w:r>
            <w:r w:rsidRPr="003656CD">
              <w:t> Comparar, com a ajuda do professor, conteúdos, dados e informações de diferentes fontes, levando em conta seus contextos de produção e referências, identificando coincidências, complementaridades e contradições, de forma a poder identificar erros/imprecisões conceituais, compreender e posicionar-se criticamente sobre os conteúdos e informações em questão.</w:t>
            </w:r>
          </w:p>
          <w:p w14:paraId="32A0BEEC" w14:textId="77777777" w:rsidR="007B71C4" w:rsidRPr="003656CD" w:rsidRDefault="007B71C4" w:rsidP="00FE7B4D">
            <w:pPr>
              <w:suppressAutoHyphens/>
            </w:pPr>
          </w:p>
          <w:p w14:paraId="33F04E2E" w14:textId="77777777" w:rsidR="00AA029A" w:rsidRPr="005003FF" w:rsidRDefault="00AA029A" w:rsidP="00FE7B4D">
            <w:pPr>
              <w:pStyle w:val="04TEXTOTABELAS"/>
            </w:pPr>
            <w:r w:rsidRPr="003656CD">
              <w:rPr>
                <w:rStyle w:val="Forte"/>
                <w:shd w:val="clear" w:color="auto" w:fill="FFFFFF"/>
              </w:rPr>
              <w:t>(EF89LP24)</w:t>
            </w:r>
            <w:r w:rsidRPr="005003FF">
              <w:t> Realizar pesquisa, estabelecendo o recorte das questões, usando fontes abertas e confiáveis.</w:t>
            </w:r>
          </w:p>
          <w:p w14:paraId="78FDC01D" w14:textId="77777777" w:rsidR="007B71C4" w:rsidRDefault="007B71C4" w:rsidP="00FE7B4D">
            <w:pPr>
              <w:suppressAutoHyphens/>
              <w:rPr>
                <w:rStyle w:val="Forte"/>
                <w:shd w:val="clear" w:color="auto" w:fill="FFFFFF"/>
              </w:rPr>
            </w:pPr>
          </w:p>
          <w:p w14:paraId="24F41081" w14:textId="2FE18024" w:rsidR="00AA029A" w:rsidRPr="00331BE1" w:rsidRDefault="00AA029A" w:rsidP="00FE7B4D">
            <w:pPr>
              <w:suppressAutoHyphens/>
              <w:rPr>
                <w:rStyle w:val="Forte"/>
                <w:b w:val="0"/>
                <w:bCs w:val="0"/>
                <w:shd w:val="clear" w:color="auto" w:fill="FFFFFF"/>
              </w:rPr>
            </w:pPr>
            <w:r w:rsidRPr="003656CD">
              <w:rPr>
                <w:rStyle w:val="Forte"/>
                <w:shd w:val="clear" w:color="auto" w:fill="FFFFFF"/>
              </w:rPr>
              <w:t>(EF89LP35)</w:t>
            </w:r>
            <w:r w:rsidRPr="005003FF">
              <w:t> 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tc>
      </w:tr>
    </w:tbl>
    <w:p w14:paraId="5FFD727C" w14:textId="77777777" w:rsidR="00AA029A" w:rsidRDefault="00AA029A" w:rsidP="00AA029A">
      <w:pPr>
        <w:pStyle w:val="06CREDITO"/>
        <w:jc w:val="right"/>
      </w:pPr>
      <w:r>
        <w:t>(continua)</w:t>
      </w:r>
    </w:p>
    <w:p w14:paraId="191DDF68" w14:textId="77777777" w:rsidR="00AA029A" w:rsidRDefault="00AA029A" w:rsidP="00AA029A">
      <w:pPr>
        <w:suppressAutoHyphens/>
      </w:pPr>
      <w:r>
        <w:br w:type="page"/>
      </w:r>
    </w:p>
    <w:p w14:paraId="5C701E8C" w14:textId="77777777" w:rsidR="00D2080D" w:rsidRDefault="00D2080D" w:rsidP="00AA029A">
      <w:pPr>
        <w:pStyle w:val="06CREDITO"/>
        <w:jc w:val="right"/>
      </w:pPr>
    </w:p>
    <w:p w14:paraId="2A1062E3" w14:textId="63555A25" w:rsidR="00AA029A" w:rsidRDefault="00AA029A" w:rsidP="00AA029A">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2276"/>
        <w:gridCol w:w="2279"/>
        <w:gridCol w:w="5594"/>
      </w:tblGrid>
      <w:tr w:rsidR="00AA029A" w:rsidRPr="003656CD" w14:paraId="3894A3E7" w14:textId="77777777" w:rsidTr="006D3EEB">
        <w:trPr>
          <w:trHeight w:val="8485"/>
        </w:trPr>
        <w:tc>
          <w:tcPr>
            <w:tcW w:w="1121" w:type="pct"/>
            <w:shd w:val="clear" w:color="auto" w:fill="F2F2F2" w:themeFill="background1" w:themeFillShade="F2"/>
          </w:tcPr>
          <w:p w14:paraId="51AE6A97" w14:textId="77777777" w:rsidR="00AA029A" w:rsidRPr="00B65BB1" w:rsidRDefault="00AA029A" w:rsidP="00FE7B4D">
            <w:pPr>
              <w:pStyle w:val="04TEXTOTABELAS"/>
            </w:pPr>
          </w:p>
        </w:tc>
        <w:tc>
          <w:tcPr>
            <w:tcW w:w="1123" w:type="pct"/>
          </w:tcPr>
          <w:p w14:paraId="2B3C11AD" w14:textId="77777777" w:rsidR="00AA029A" w:rsidRPr="0041320D" w:rsidRDefault="00AA029A" w:rsidP="00FE7B4D">
            <w:pPr>
              <w:pStyle w:val="04TEXTOTABELAS"/>
            </w:pPr>
            <w:r>
              <w:t xml:space="preserve">– </w:t>
            </w:r>
            <w:r w:rsidRPr="0041320D">
              <w:t>Estratégias e procedimentos de leitura</w:t>
            </w:r>
          </w:p>
          <w:p w14:paraId="3A7EE620" w14:textId="77777777" w:rsidR="00AA029A" w:rsidRPr="0041320D" w:rsidRDefault="00AA029A" w:rsidP="00FE7B4D">
            <w:pPr>
              <w:pStyle w:val="04TEXTOTABELAS"/>
            </w:pPr>
            <w:r>
              <w:t xml:space="preserve">– </w:t>
            </w:r>
            <w:r w:rsidRPr="0041320D">
              <w:t>Relação do verbal com outras semioses</w:t>
            </w:r>
          </w:p>
          <w:p w14:paraId="314F3005" w14:textId="77777777" w:rsidR="00AA029A" w:rsidRPr="0041320D" w:rsidRDefault="00AA029A" w:rsidP="00FE7B4D">
            <w:pPr>
              <w:pStyle w:val="04TEXTOTABELAS"/>
            </w:pPr>
            <w:r>
              <w:t xml:space="preserve">– </w:t>
            </w:r>
            <w:r w:rsidRPr="0041320D">
              <w:t>Procedimentos e gêneros de apoio à</w:t>
            </w:r>
          </w:p>
          <w:p w14:paraId="45F1F3DA" w14:textId="77777777" w:rsidR="00AA029A" w:rsidRPr="005003FF" w:rsidRDefault="00AA029A" w:rsidP="00FE7B4D">
            <w:pPr>
              <w:pStyle w:val="04TEXTOTABELAS"/>
            </w:pPr>
            <w:r w:rsidRPr="0041320D">
              <w:t>compreensão</w:t>
            </w:r>
          </w:p>
          <w:p w14:paraId="6E24C956" w14:textId="77777777" w:rsidR="00AA029A" w:rsidRPr="005003FF" w:rsidRDefault="00AA029A" w:rsidP="00FE7B4D">
            <w:pPr>
              <w:pStyle w:val="04TEXTOTABELAS"/>
            </w:pPr>
          </w:p>
          <w:p w14:paraId="144CCB9A" w14:textId="77777777" w:rsidR="00AA029A" w:rsidRPr="005003FF" w:rsidRDefault="00AA029A" w:rsidP="00FE7B4D">
            <w:pPr>
              <w:pStyle w:val="04TEXTOTABELAS"/>
            </w:pPr>
          </w:p>
          <w:p w14:paraId="612B8106" w14:textId="77777777" w:rsidR="00AA029A" w:rsidRPr="005003FF" w:rsidRDefault="00AA029A" w:rsidP="00FE7B4D">
            <w:pPr>
              <w:pStyle w:val="04TEXTOTABELAS"/>
            </w:pPr>
          </w:p>
          <w:p w14:paraId="5D01B837" w14:textId="77777777" w:rsidR="00AA029A" w:rsidRPr="005003FF" w:rsidRDefault="00AA029A" w:rsidP="00FE7B4D">
            <w:pPr>
              <w:pStyle w:val="04TEXTOTABELAS"/>
            </w:pPr>
          </w:p>
          <w:p w14:paraId="26050B8B" w14:textId="77777777" w:rsidR="00AA029A" w:rsidRPr="005003FF" w:rsidRDefault="00AA029A" w:rsidP="00FE7B4D">
            <w:pPr>
              <w:pStyle w:val="04TEXTOTABELAS"/>
            </w:pPr>
          </w:p>
          <w:p w14:paraId="2A98AD1D" w14:textId="77777777" w:rsidR="00AA029A" w:rsidRPr="005003FF" w:rsidRDefault="00AA029A" w:rsidP="00FE7B4D">
            <w:pPr>
              <w:pStyle w:val="04TEXTOTABELAS"/>
            </w:pPr>
          </w:p>
          <w:p w14:paraId="3E35EE4D" w14:textId="77777777" w:rsidR="00AA029A" w:rsidRPr="005003FF" w:rsidRDefault="00AA029A" w:rsidP="00FE7B4D">
            <w:pPr>
              <w:pStyle w:val="04TEXTOTABELAS"/>
            </w:pPr>
          </w:p>
          <w:p w14:paraId="3603E5BA" w14:textId="77777777" w:rsidR="00AA029A" w:rsidRDefault="00AA029A" w:rsidP="00FE7B4D">
            <w:pPr>
              <w:pStyle w:val="04TEXTOTABELAS"/>
            </w:pPr>
          </w:p>
          <w:p w14:paraId="4E90DDAC" w14:textId="77777777" w:rsidR="00AA029A" w:rsidRDefault="00AA029A" w:rsidP="00FE7B4D">
            <w:pPr>
              <w:pStyle w:val="04TEXTOTABELAS"/>
            </w:pPr>
          </w:p>
          <w:p w14:paraId="2694E5CE" w14:textId="77777777" w:rsidR="00AA029A" w:rsidRDefault="00AA029A" w:rsidP="00FE7B4D">
            <w:pPr>
              <w:pStyle w:val="04TEXTOTABELAS"/>
            </w:pPr>
          </w:p>
          <w:p w14:paraId="3940CCE7" w14:textId="77777777" w:rsidR="00AA029A" w:rsidRDefault="00AA029A" w:rsidP="00FE7B4D">
            <w:pPr>
              <w:pStyle w:val="04TEXTOTABELAS"/>
            </w:pPr>
          </w:p>
          <w:p w14:paraId="0601952F" w14:textId="77777777" w:rsidR="00AA029A" w:rsidRDefault="00AA029A" w:rsidP="00FE7B4D">
            <w:pPr>
              <w:pStyle w:val="04TEXTOTABELAS"/>
            </w:pPr>
          </w:p>
          <w:p w14:paraId="6E1FA61D" w14:textId="77777777" w:rsidR="00AA029A" w:rsidRDefault="00AA029A" w:rsidP="00FE7B4D">
            <w:pPr>
              <w:pStyle w:val="04TEXTOTABELAS"/>
            </w:pPr>
          </w:p>
          <w:p w14:paraId="4F34A23E" w14:textId="77777777" w:rsidR="00AA029A" w:rsidRDefault="00AA029A" w:rsidP="00FE7B4D">
            <w:pPr>
              <w:pStyle w:val="04TEXTOTABELAS"/>
            </w:pPr>
          </w:p>
          <w:p w14:paraId="3140FA2B" w14:textId="77777777" w:rsidR="00AA029A" w:rsidRPr="005003FF" w:rsidRDefault="00AA029A" w:rsidP="00FE7B4D">
            <w:pPr>
              <w:pStyle w:val="04TEXTOTABELAS"/>
            </w:pPr>
            <w:r>
              <w:t xml:space="preserve">– </w:t>
            </w:r>
            <w:proofErr w:type="spellStart"/>
            <w:r w:rsidRPr="00910CA2">
              <w:t>Fono</w:t>
            </w:r>
            <w:proofErr w:type="spellEnd"/>
            <w:r w:rsidRPr="00910CA2">
              <w:t>-ortografia</w:t>
            </w:r>
          </w:p>
          <w:p w14:paraId="24CA0EB4" w14:textId="77777777" w:rsidR="00AA029A" w:rsidRPr="005003FF" w:rsidRDefault="00AA029A" w:rsidP="00FE7B4D">
            <w:pPr>
              <w:pStyle w:val="04TEXTOTABELAS"/>
            </w:pPr>
          </w:p>
          <w:p w14:paraId="76A2C303" w14:textId="77777777" w:rsidR="00AA029A" w:rsidRPr="005003FF" w:rsidRDefault="00AA029A" w:rsidP="00FE7B4D">
            <w:pPr>
              <w:pStyle w:val="04TEXTOTABELAS"/>
            </w:pPr>
          </w:p>
          <w:p w14:paraId="5D20500F" w14:textId="77777777" w:rsidR="00AA029A" w:rsidRPr="005003FF" w:rsidRDefault="00AA029A" w:rsidP="00FE7B4D">
            <w:pPr>
              <w:pStyle w:val="04TEXTOTABELAS"/>
            </w:pPr>
          </w:p>
          <w:p w14:paraId="3BAC46F6" w14:textId="77777777" w:rsidR="00AA029A" w:rsidRPr="00910CA2" w:rsidRDefault="00AA029A" w:rsidP="00FE7B4D">
            <w:pPr>
              <w:pStyle w:val="04TEXTOTABELAS"/>
            </w:pPr>
            <w:r>
              <w:t xml:space="preserve">– </w:t>
            </w:r>
            <w:r w:rsidRPr="00910CA2">
              <w:t>Reconstrução das condições de produção,</w:t>
            </w:r>
          </w:p>
          <w:p w14:paraId="5B2B1A57" w14:textId="77777777" w:rsidR="00AA029A" w:rsidRPr="00BB21A5" w:rsidRDefault="00AA029A" w:rsidP="00FE7B4D">
            <w:pPr>
              <w:pStyle w:val="04TEXTOTABELAS"/>
              <w:rPr>
                <w:bCs/>
                <w:shd w:val="clear" w:color="auto" w:fill="FFFFFF"/>
              </w:rPr>
            </w:pPr>
            <w:r w:rsidRPr="00910CA2">
              <w:t>circulação e recepção</w:t>
            </w:r>
          </w:p>
        </w:tc>
        <w:tc>
          <w:tcPr>
            <w:tcW w:w="2756" w:type="pct"/>
          </w:tcPr>
          <w:p w14:paraId="1F9E66AE" w14:textId="77777777" w:rsidR="00AA029A" w:rsidRPr="000C6A42" w:rsidRDefault="00AA029A" w:rsidP="00FE7B4D">
            <w:pPr>
              <w:pStyle w:val="04TEXTOTABELAS"/>
            </w:pPr>
            <w:r w:rsidRPr="003656CD">
              <w:rPr>
                <w:rStyle w:val="Forte"/>
                <w:color w:val="000000"/>
                <w:shd w:val="clear" w:color="auto" w:fill="FFFFFF"/>
              </w:rPr>
              <w:t>(EF69LP33)</w:t>
            </w:r>
            <w:r w:rsidRPr="000C6A42">
              <w:t> Articular o verbal com os esquemas, infográficos, imagens variadas etc. na (</w:t>
            </w:r>
            <w:proofErr w:type="spellStart"/>
            <w:r w:rsidRPr="000C6A42">
              <w:t>re</w:t>
            </w:r>
            <w:proofErr w:type="spellEnd"/>
            <w:r w:rsidRPr="000C6A42">
              <w:t xml:space="preserve">)construção dos sentidos dos textos de divulgação científica e </w:t>
            </w:r>
            <w:proofErr w:type="spellStart"/>
            <w:r w:rsidRPr="000C6A42">
              <w:t>retextualizar</w:t>
            </w:r>
            <w:proofErr w:type="spellEnd"/>
            <w:r w:rsidRPr="000C6A42">
              <w:t xml:space="preserve"> do discursivo para o esquemático – infográfico, esquema, tabela, gráfico, ilustração etc. – e, ao contrário, transformar o conteúdo das tabelas, esquemas, infográficos, ilustrações etc. em texto discursivo, como forma de ampliar as possibilidades de compreensão desses textos e analisar as características das </w:t>
            </w:r>
            <w:proofErr w:type="spellStart"/>
            <w:r w:rsidRPr="000C6A42">
              <w:t>multissemioses</w:t>
            </w:r>
            <w:proofErr w:type="spellEnd"/>
            <w:r w:rsidRPr="000C6A42">
              <w:t xml:space="preserve"> e dos gêneros em questão.</w:t>
            </w:r>
          </w:p>
          <w:p w14:paraId="1AD5EA58" w14:textId="77777777" w:rsidR="00AA029A" w:rsidRPr="000C6A42" w:rsidRDefault="00AA029A" w:rsidP="00FE7B4D">
            <w:pPr>
              <w:pStyle w:val="04TEXTOTABELAS"/>
            </w:pPr>
            <w:r w:rsidRPr="003656CD">
              <w:rPr>
                <w:rStyle w:val="Forte"/>
                <w:color w:val="000000"/>
                <w:shd w:val="clear" w:color="auto" w:fill="FFFFFF"/>
              </w:rPr>
              <w:t>(EF69LP34)</w:t>
            </w:r>
            <w:r w:rsidRPr="000C6A42">
              <w:t xml:space="preserve"> Grifar as partes essenciais do texto, tendo em vista os objetivos de leitura, produzir </w:t>
            </w:r>
            <w:proofErr w:type="spellStart"/>
            <w:r w:rsidRPr="000C6A42">
              <w:t>marginálias</w:t>
            </w:r>
            <w:proofErr w:type="spellEnd"/>
            <w:r w:rsidRPr="000C6A42">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p w14:paraId="480DD81B" w14:textId="77777777" w:rsidR="006D3EEB" w:rsidRPr="000C6A42" w:rsidRDefault="006D3EEB" w:rsidP="00FE7B4D">
            <w:pPr>
              <w:pStyle w:val="04TEXTOTABELAS"/>
            </w:pPr>
          </w:p>
          <w:p w14:paraId="628C0576" w14:textId="77777777" w:rsidR="00AA029A" w:rsidRPr="005003FF" w:rsidRDefault="00AA029A" w:rsidP="00FE7B4D">
            <w:pPr>
              <w:pStyle w:val="04TEXTOTABELAS"/>
            </w:pPr>
            <w:r w:rsidRPr="003656CD">
              <w:rPr>
                <w:rStyle w:val="Forte"/>
                <w:shd w:val="clear" w:color="auto" w:fill="FFFFFF"/>
              </w:rPr>
              <w:t>(EF08LP04)</w:t>
            </w:r>
            <w:r w:rsidRPr="005003FF">
              <w:t> Utilizar, ao produzir texto, conhecimentos linguísticos e gramaticais: ortografia, regências e concordâncias nominal e verbal, modos e tempos verbais, pontuação etc.</w:t>
            </w:r>
          </w:p>
          <w:p w14:paraId="30BA6DA3" w14:textId="77777777" w:rsidR="00AA029A" w:rsidRPr="005003FF" w:rsidRDefault="00AA029A" w:rsidP="00FE7B4D">
            <w:pPr>
              <w:pStyle w:val="04TEXTOTABELAS"/>
            </w:pPr>
          </w:p>
          <w:p w14:paraId="7B0CE406" w14:textId="77777777" w:rsidR="00AA029A" w:rsidRPr="003656CD" w:rsidRDefault="00AA029A" w:rsidP="00FE7B4D">
            <w:pPr>
              <w:pStyle w:val="04TEXTOTABELAS"/>
              <w:rPr>
                <w:rStyle w:val="Forte"/>
                <w:b w:val="0"/>
                <w:bCs w:val="0"/>
                <w:shd w:val="clear" w:color="auto" w:fill="FFFFFF"/>
              </w:rPr>
            </w:pPr>
            <w:r w:rsidRPr="003656CD">
              <w:rPr>
                <w:rStyle w:val="Forte"/>
                <w:color w:val="000000"/>
                <w:shd w:val="clear" w:color="auto" w:fill="FFFFFF"/>
              </w:rPr>
              <w:t>(EF69LP44)</w:t>
            </w:r>
            <w:r w:rsidRPr="000C6A42">
              <w:t>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tc>
      </w:tr>
    </w:tbl>
    <w:p w14:paraId="3960BA26" w14:textId="77777777" w:rsidR="00AA029A" w:rsidRPr="002652C4" w:rsidRDefault="00AA029A" w:rsidP="00AA029A">
      <w:pPr>
        <w:pStyle w:val="04TEXTOTABELAS"/>
      </w:pPr>
    </w:p>
    <w:p w14:paraId="4ED2067E" w14:textId="77777777" w:rsidR="00AA029A" w:rsidRDefault="00AA029A" w:rsidP="00AA029A">
      <w:pPr>
        <w:pStyle w:val="01TITULO3"/>
      </w:pPr>
      <w:r w:rsidRPr="00CD41E0">
        <w:t xml:space="preserve">Materiais </w:t>
      </w:r>
      <w:r>
        <w:t>necessários</w:t>
      </w:r>
    </w:p>
    <w:p w14:paraId="6A4FDC93" w14:textId="77777777" w:rsidR="00AA029A" w:rsidRPr="00CD41E0" w:rsidRDefault="00AA029A" w:rsidP="00AA029A">
      <w:pPr>
        <w:pStyle w:val="02TEXTOPRINCIPALBULLET"/>
        <w:numPr>
          <w:ilvl w:val="0"/>
          <w:numId w:val="1"/>
        </w:numPr>
        <w:suppressAutoHyphens/>
      </w:pPr>
      <w:r>
        <w:t>c</w:t>
      </w:r>
      <w:r w:rsidRPr="00CD41E0">
        <w:t>aderno;</w:t>
      </w:r>
    </w:p>
    <w:p w14:paraId="14CDD436" w14:textId="77777777" w:rsidR="00AA029A" w:rsidRPr="00600BC2" w:rsidRDefault="00AA029A" w:rsidP="00AA029A">
      <w:pPr>
        <w:pStyle w:val="02TEXTOPRINCIPALBULLET"/>
        <w:numPr>
          <w:ilvl w:val="0"/>
          <w:numId w:val="1"/>
        </w:numPr>
        <w:suppressAutoHyphens/>
      </w:pPr>
      <w:r>
        <w:t>papéis diversos</w:t>
      </w:r>
      <w:r w:rsidRPr="00CD41E0">
        <w:t>;</w:t>
      </w:r>
    </w:p>
    <w:p w14:paraId="3752E92B" w14:textId="77777777" w:rsidR="00AA029A" w:rsidRPr="00CD41E0" w:rsidRDefault="00AA029A" w:rsidP="00AA029A">
      <w:pPr>
        <w:pStyle w:val="02TEXTOPRINCIPALBULLET"/>
        <w:numPr>
          <w:ilvl w:val="0"/>
          <w:numId w:val="1"/>
        </w:numPr>
        <w:suppressAutoHyphens/>
      </w:pPr>
      <w:r>
        <w:t>c</w:t>
      </w:r>
      <w:r w:rsidRPr="00CD41E0">
        <w:t xml:space="preserve">omputador, </w:t>
      </w:r>
      <w:r w:rsidRPr="002652C4">
        <w:rPr>
          <w:i/>
        </w:rPr>
        <w:t xml:space="preserve">tablet </w:t>
      </w:r>
      <w:r w:rsidRPr="00CD41E0">
        <w:t>ou celular com acesso à internet para atividade de pesquisa em mídias digitais;</w:t>
      </w:r>
    </w:p>
    <w:p w14:paraId="02C7F064" w14:textId="77777777" w:rsidR="00AA029A" w:rsidRPr="002A7E27" w:rsidRDefault="00AA029A" w:rsidP="00AA029A">
      <w:pPr>
        <w:pStyle w:val="02TEXTOPRINCIPALBULLET"/>
        <w:numPr>
          <w:ilvl w:val="0"/>
          <w:numId w:val="1"/>
        </w:numPr>
        <w:suppressAutoHyphens/>
        <w:rPr>
          <w:rFonts w:eastAsia="Cambria"/>
          <w:bCs/>
        </w:rPr>
      </w:pPr>
      <w:r>
        <w:t>suportes para exposição das produções.</w:t>
      </w:r>
    </w:p>
    <w:p w14:paraId="4B5DD0AB" w14:textId="77777777" w:rsidR="00AA029A" w:rsidRPr="00CD41E0" w:rsidRDefault="00AA029A" w:rsidP="00AA029A">
      <w:pPr>
        <w:pStyle w:val="02TEXTOPRINCIPAL"/>
      </w:pPr>
    </w:p>
    <w:p w14:paraId="691B0DA2" w14:textId="77777777" w:rsidR="00AA029A" w:rsidRDefault="00AA029A" w:rsidP="00AA029A">
      <w:pPr>
        <w:pStyle w:val="01TITULO3"/>
      </w:pPr>
      <w:r w:rsidRPr="00CD41E0">
        <w:t>Produto final</w:t>
      </w:r>
    </w:p>
    <w:p w14:paraId="0E94B470" w14:textId="77777777" w:rsidR="009A00BE" w:rsidRPr="009A00BE" w:rsidRDefault="00AA029A" w:rsidP="00AA029A">
      <w:pPr>
        <w:pStyle w:val="02TEXTOPRINCIPALBULLET"/>
        <w:numPr>
          <w:ilvl w:val="0"/>
          <w:numId w:val="1"/>
        </w:numPr>
        <w:suppressAutoHyphens/>
        <w:rPr>
          <w:b/>
        </w:rPr>
      </w:pPr>
      <w:r>
        <w:t>p</w:t>
      </w:r>
      <w:r w:rsidRPr="00CD41E0">
        <w:t xml:space="preserve">roduto: </w:t>
      </w:r>
      <w:r>
        <w:t xml:space="preserve">exposição </w:t>
      </w:r>
      <w:r>
        <w:rPr>
          <w:b/>
        </w:rPr>
        <w:t>Criações ficcionais sobre o Brasil do século XIX</w:t>
      </w:r>
      <w:r w:rsidRPr="00B16885">
        <w:t>.</w:t>
      </w:r>
      <w:r>
        <w:rPr>
          <w:b/>
        </w:rPr>
        <w:t xml:space="preserve"> </w:t>
      </w:r>
      <w:r w:rsidRPr="00B16885">
        <w:t xml:space="preserve">Mostra </w:t>
      </w:r>
      <w:r>
        <w:t>da produção de textos ficcionais pelos alunos que tem, como pano de fundo,</w:t>
      </w:r>
      <w:r w:rsidRPr="00B16885">
        <w:t xml:space="preserve"> </w:t>
      </w:r>
      <w:r>
        <w:t xml:space="preserve">a história do </w:t>
      </w:r>
      <w:r w:rsidRPr="00B16885">
        <w:t xml:space="preserve">Brasil entre </w:t>
      </w:r>
      <w:r w:rsidRPr="00B16885">
        <w:rPr>
          <w:shd w:val="clear" w:color="auto" w:fill="FFFFFF"/>
        </w:rPr>
        <w:t>1</w:t>
      </w:r>
      <w:r w:rsidRPr="00B16885">
        <w:t xml:space="preserve">822 e </w:t>
      </w:r>
      <w:r w:rsidRPr="00B16885">
        <w:rPr>
          <w:shd w:val="clear" w:color="auto" w:fill="FFFFFF"/>
        </w:rPr>
        <w:t>1</w:t>
      </w:r>
      <w:r w:rsidRPr="00B16885">
        <w:t>88</w:t>
      </w:r>
      <w:r w:rsidRPr="004B7191">
        <w:rPr>
          <w:rStyle w:val="Forte"/>
          <w:b w:val="0"/>
          <w:color w:val="000000"/>
          <w:shd w:val="clear" w:color="auto" w:fill="FFFFFF"/>
        </w:rPr>
        <w:t>9.</w:t>
      </w:r>
    </w:p>
    <w:p w14:paraId="5F298228" w14:textId="77777777" w:rsidR="009A00BE" w:rsidRDefault="009A00BE" w:rsidP="009A00BE">
      <w:pPr>
        <w:pStyle w:val="02TEXTOPRINCIPALBULLET"/>
        <w:numPr>
          <w:ilvl w:val="0"/>
          <w:numId w:val="0"/>
        </w:numPr>
        <w:suppressAutoHyphens/>
      </w:pPr>
    </w:p>
    <w:p w14:paraId="5376D1DD" w14:textId="79DAEFAC" w:rsidR="00AA029A" w:rsidRPr="009A00BE" w:rsidRDefault="00AA029A" w:rsidP="009A00BE">
      <w:pPr>
        <w:pStyle w:val="02TEXTOPRINCIPALBULLET"/>
        <w:numPr>
          <w:ilvl w:val="0"/>
          <w:numId w:val="0"/>
        </w:numPr>
        <w:suppressAutoHyphens/>
        <w:rPr>
          <w:rFonts w:ascii="Cambria" w:hAnsi="Cambria"/>
          <w:b/>
          <w:sz w:val="32"/>
          <w:szCs w:val="32"/>
        </w:rPr>
      </w:pPr>
      <w:r w:rsidRPr="009A00BE">
        <w:rPr>
          <w:rFonts w:ascii="Cambria" w:hAnsi="Cambria"/>
          <w:b/>
          <w:sz w:val="32"/>
          <w:szCs w:val="32"/>
        </w:rPr>
        <w:t>Público-alvo</w:t>
      </w:r>
    </w:p>
    <w:p w14:paraId="105DEA73" w14:textId="74389FA8" w:rsidR="00AA029A" w:rsidRPr="00CD41E0" w:rsidRDefault="00AA029A" w:rsidP="00AA029A">
      <w:pPr>
        <w:pStyle w:val="02TEXTOPRINCIPALBULLET"/>
        <w:numPr>
          <w:ilvl w:val="0"/>
          <w:numId w:val="1"/>
        </w:numPr>
        <w:suppressAutoHyphens/>
      </w:pPr>
      <w:r>
        <w:t>p</w:t>
      </w:r>
      <w:r w:rsidRPr="00CD41E0">
        <w:t xml:space="preserve">rojeto: alunos de </w:t>
      </w:r>
      <w:r>
        <w:t>8</w:t>
      </w:r>
      <w:r w:rsidRPr="00F84ED1">
        <w:rPr>
          <w:u w:val="single"/>
          <w:vertAlign w:val="superscript"/>
        </w:rPr>
        <w:t>o</w:t>
      </w:r>
      <w:r>
        <w:t xml:space="preserve"> ano do ensino fundamental;</w:t>
      </w:r>
    </w:p>
    <w:p w14:paraId="7DF7E51C" w14:textId="77777777" w:rsidR="00AA029A" w:rsidRPr="00CD41E0" w:rsidRDefault="00AA029A" w:rsidP="00AA029A">
      <w:pPr>
        <w:pStyle w:val="02TEXTOPRINCIPALBULLET"/>
        <w:numPr>
          <w:ilvl w:val="0"/>
          <w:numId w:val="1"/>
        </w:numPr>
        <w:suppressAutoHyphens/>
      </w:pPr>
      <w:r>
        <w:t>p</w:t>
      </w:r>
      <w:r w:rsidRPr="00CD41E0">
        <w:t xml:space="preserve">roduto: </w:t>
      </w:r>
      <w:r>
        <w:t>comunidade escolar</w:t>
      </w:r>
      <w:r w:rsidRPr="00CD41E0">
        <w:t>.</w:t>
      </w:r>
    </w:p>
    <w:p w14:paraId="2A1D713D" w14:textId="77777777" w:rsidR="00AA029A" w:rsidRDefault="00AA029A" w:rsidP="00AA029A">
      <w:pPr>
        <w:pStyle w:val="02TEXTOPRINCIPAL"/>
      </w:pPr>
    </w:p>
    <w:p w14:paraId="045B4AA4" w14:textId="575E81C7" w:rsidR="009A00BE" w:rsidRPr="00A47060" w:rsidRDefault="00AA029A" w:rsidP="00647D1A">
      <w:pPr>
        <w:pStyle w:val="01TITULO3"/>
        <w:spacing w:after="240" w:line="240" w:lineRule="auto"/>
      </w:pPr>
      <w:r w:rsidRPr="00CD41E0">
        <w:lastRenderedPageBreak/>
        <w:t>Programação</w:t>
      </w:r>
    </w:p>
    <w:tbl>
      <w:tblPr>
        <w:tblStyle w:val="Tabelacomgrade"/>
        <w:tblW w:w="5000" w:type="pct"/>
        <w:tblLook w:val="04A0" w:firstRow="1" w:lastRow="0" w:firstColumn="1" w:lastColumn="0" w:noHBand="0" w:noVBand="1"/>
      </w:tblPr>
      <w:tblGrid>
        <w:gridCol w:w="4746"/>
        <w:gridCol w:w="5448"/>
      </w:tblGrid>
      <w:tr w:rsidR="00AA029A" w:rsidRPr="00CD41E0" w14:paraId="68A921FC" w14:textId="77777777" w:rsidTr="00FE7B4D">
        <w:tc>
          <w:tcPr>
            <w:tcW w:w="5000" w:type="pct"/>
            <w:gridSpan w:val="2"/>
            <w:shd w:val="clear" w:color="auto" w:fill="F2F2F2" w:themeFill="background1" w:themeFillShade="F2"/>
            <w:tcMar>
              <w:top w:w="57" w:type="dxa"/>
              <w:bottom w:w="57" w:type="dxa"/>
            </w:tcMar>
            <w:vAlign w:val="center"/>
          </w:tcPr>
          <w:p w14:paraId="4EC7F905" w14:textId="77777777" w:rsidR="00AA029A" w:rsidRPr="00CD41E0" w:rsidRDefault="00AA029A" w:rsidP="00647D1A">
            <w:pPr>
              <w:pStyle w:val="03TITULOTABELAS1"/>
              <w:spacing w:line="240" w:lineRule="auto"/>
            </w:pPr>
            <w:r w:rsidRPr="00CD41E0">
              <w:t>Duração do projeto:</w:t>
            </w:r>
            <w:r>
              <w:t xml:space="preserve"> oito </w:t>
            </w:r>
            <w:r w:rsidRPr="00CD41E0">
              <w:t>aulas de aproximadamente 50 minutos</w:t>
            </w:r>
          </w:p>
        </w:tc>
      </w:tr>
      <w:tr w:rsidR="00AA029A" w:rsidRPr="00CD41E0" w14:paraId="3C4E9932" w14:textId="77777777" w:rsidTr="00FE7B4D">
        <w:tc>
          <w:tcPr>
            <w:tcW w:w="2328" w:type="pct"/>
            <w:tcMar>
              <w:top w:w="57" w:type="dxa"/>
              <w:bottom w:w="57" w:type="dxa"/>
            </w:tcMar>
            <w:vAlign w:val="center"/>
          </w:tcPr>
          <w:p w14:paraId="3B89B356" w14:textId="77777777" w:rsidR="00AA029A" w:rsidRPr="00CD41E0" w:rsidRDefault="00AA029A" w:rsidP="00FE7B4D">
            <w:pPr>
              <w:pStyle w:val="04TEXTOTABELAS"/>
              <w:jc w:val="center"/>
            </w:pPr>
            <w:r w:rsidRPr="00CD41E0">
              <w:t>1</w:t>
            </w:r>
            <w:r w:rsidRPr="00083454">
              <w:rPr>
                <w:u w:val="single"/>
                <w:vertAlign w:val="superscript"/>
              </w:rPr>
              <w:t>a</w:t>
            </w:r>
            <w:r w:rsidRPr="00CD41E0">
              <w:t xml:space="preserve"> fase</w:t>
            </w:r>
          </w:p>
        </w:tc>
        <w:tc>
          <w:tcPr>
            <w:tcW w:w="2672" w:type="pct"/>
            <w:tcMar>
              <w:top w:w="57" w:type="dxa"/>
              <w:bottom w:w="57" w:type="dxa"/>
            </w:tcMar>
            <w:vAlign w:val="center"/>
          </w:tcPr>
          <w:p w14:paraId="2CB1CE93" w14:textId="77777777" w:rsidR="00AA029A" w:rsidRPr="00CD41E0" w:rsidRDefault="00AA029A" w:rsidP="00FE7B4D">
            <w:pPr>
              <w:pStyle w:val="04TEXTOTABELAS"/>
              <w:jc w:val="center"/>
            </w:pPr>
            <w:r>
              <w:t>duas</w:t>
            </w:r>
            <w:r w:rsidRPr="00CD41E0">
              <w:t xml:space="preserve"> aulas</w:t>
            </w:r>
          </w:p>
        </w:tc>
      </w:tr>
      <w:tr w:rsidR="00AA029A" w:rsidRPr="00CD41E0" w14:paraId="486F9E80" w14:textId="77777777" w:rsidTr="00FE7B4D">
        <w:tc>
          <w:tcPr>
            <w:tcW w:w="2328" w:type="pct"/>
            <w:tcMar>
              <w:top w:w="57" w:type="dxa"/>
              <w:bottom w:w="57" w:type="dxa"/>
            </w:tcMar>
            <w:vAlign w:val="center"/>
          </w:tcPr>
          <w:p w14:paraId="2E57EB0E" w14:textId="77777777" w:rsidR="00AA029A" w:rsidRPr="00CD41E0" w:rsidRDefault="00AA029A" w:rsidP="00FE7B4D">
            <w:pPr>
              <w:pStyle w:val="04TEXTOTABELAS"/>
              <w:jc w:val="center"/>
            </w:pPr>
            <w:r w:rsidRPr="00CD41E0">
              <w:t>2</w:t>
            </w:r>
            <w:r w:rsidRPr="00083454">
              <w:rPr>
                <w:u w:val="single"/>
                <w:vertAlign w:val="superscript"/>
              </w:rPr>
              <w:t>a</w:t>
            </w:r>
            <w:r w:rsidRPr="00CD41E0">
              <w:t xml:space="preserve"> fase</w:t>
            </w:r>
          </w:p>
        </w:tc>
        <w:tc>
          <w:tcPr>
            <w:tcW w:w="2672" w:type="pct"/>
            <w:tcMar>
              <w:top w:w="57" w:type="dxa"/>
              <w:bottom w:w="57" w:type="dxa"/>
            </w:tcMar>
            <w:vAlign w:val="center"/>
          </w:tcPr>
          <w:p w14:paraId="7DE15465" w14:textId="77777777" w:rsidR="00AA029A" w:rsidRPr="00CD41E0" w:rsidRDefault="00AA029A" w:rsidP="00FE7B4D">
            <w:pPr>
              <w:pStyle w:val="04TEXTOTABELAS"/>
              <w:jc w:val="center"/>
            </w:pPr>
            <w:r>
              <w:t>duas</w:t>
            </w:r>
            <w:r w:rsidRPr="00CD41E0">
              <w:t xml:space="preserve"> aulas</w:t>
            </w:r>
          </w:p>
        </w:tc>
      </w:tr>
      <w:tr w:rsidR="00AA029A" w:rsidRPr="00CD41E0" w14:paraId="4260B967" w14:textId="77777777" w:rsidTr="00FE7B4D">
        <w:tc>
          <w:tcPr>
            <w:tcW w:w="2328" w:type="pct"/>
            <w:tcMar>
              <w:top w:w="57" w:type="dxa"/>
              <w:bottom w:w="57" w:type="dxa"/>
            </w:tcMar>
            <w:vAlign w:val="center"/>
          </w:tcPr>
          <w:p w14:paraId="7D207F6B" w14:textId="77777777" w:rsidR="00AA029A" w:rsidRPr="00CD41E0" w:rsidRDefault="00AA029A" w:rsidP="00FE7B4D">
            <w:pPr>
              <w:pStyle w:val="04TEXTOTABELAS"/>
              <w:jc w:val="center"/>
            </w:pPr>
            <w:r w:rsidRPr="00CD41E0">
              <w:t>3</w:t>
            </w:r>
            <w:r w:rsidRPr="00F84ED1">
              <w:rPr>
                <w:u w:val="single"/>
                <w:vertAlign w:val="superscript"/>
              </w:rPr>
              <w:t>a</w:t>
            </w:r>
            <w:r w:rsidRPr="00CD41E0">
              <w:t xml:space="preserve"> fase</w:t>
            </w:r>
          </w:p>
        </w:tc>
        <w:tc>
          <w:tcPr>
            <w:tcW w:w="2672" w:type="pct"/>
            <w:tcMar>
              <w:top w:w="57" w:type="dxa"/>
              <w:bottom w:w="57" w:type="dxa"/>
            </w:tcMar>
            <w:vAlign w:val="center"/>
          </w:tcPr>
          <w:p w14:paraId="62C533CA" w14:textId="77777777" w:rsidR="00AA029A" w:rsidRPr="00CD41E0" w:rsidRDefault="00AA029A" w:rsidP="00FE7B4D">
            <w:pPr>
              <w:pStyle w:val="04TEXTOTABELAS"/>
              <w:jc w:val="center"/>
            </w:pPr>
            <w:r>
              <w:t>duas</w:t>
            </w:r>
            <w:r w:rsidRPr="00CD41E0">
              <w:t xml:space="preserve"> aulas</w:t>
            </w:r>
          </w:p>
        </w:tc>
      </w:tr>
      <w:tr w:rsidR="00AA029A" w:rsidRPr="00CD41E0" w14:paraId="1D3836A0" w14:textId="77777777" w:rsidTr="00FE7B4D">
        <w:tc>
          <w:tcPr>
            <w:tcW w:w="2328" w:type="pct"/>
            <w:tcMar>
              <w:top w:w="57" w:type="dxa"/>
              <w:bottom w:w="57" w:type="dxa"/>
            </w:tcMar>
            <w:vAlign w:val="center"/>
          </w:tcPr>
          <w:p w14:paraId="13B58946" w14:textId="77777777" w:rsidR="00AA029A" w:rsidRPr="00CD41E0" w:rsidRDefault="00AA029A" w:rsidP="00FE7B4D">
            <w:pPr>
              <w:pStyle w:val="04TEXTOTABELAS"/>
              <w:jc w:val="center"/>
            </w:pPr>
            <w:r>
              <w:t>4</w:t>
            </w:r>
            <w:r w:rsidRPr="00083454">
              <w:rPr>
                <w:u w:val="single"/>
                <w:vertAlign w:val="superscript"/>
              </w:rPr>
              <w:t>a</w:t>
            </w:r>
            <w:r w:rsidRPr="00CD41E0">
              <w:t xml:space="preserve"> fase</w:t>
            </w:r>
          </w:p>
        </w:tc>
        <w:tc>
          <w:tcPr>
            <w:tcW w:w="2672" w:type="pct"/>
            <w:tcMar>
              <w:top w:w="57" w:type="dxa"/>
              <w:bottom w:w="57" w:type="dxa"/>
            </w:tcMar>
            <w:vAlign w:val="center"/>
          </w:tcPr>
          <w:p w14:paraId="366008A3" w14:textId="77777777" w:rsidR="00AA029A" w:rsidRPr="00CD41E0" w:rsidRDefault="00AA029A" w:rsidP="00FE7B4D">
            <w:pPr>
              <w:pStyle w:val="04TEXTOTABELAS"/>
              <w:jc w:val="center"/>
            </w:pPr>
            <w:r>
              <w:t>uma</w:t>
            </w:r>
            <w:r w:rsidRPr="00CD41E0">
              <w:t xml:space="preserve"> aula</w:t>
            </w:r>
          </w:p>
        </w:tc>
      </w:tr>
      <w:tr w:rsidR="00AA029A" w:rsidRPr="00CD41E0" w14:paraId="0AAEBB5B" w14:textId="77777777" w:rsidTr="00FE7B4D">
        <w:tc>
          <w:tcPr>
            <w:tcW w:w="2328" w:type="pct"/>
            <w:tcMar>
              <w:top w:w="57" w:type="dxa"/>
              <w:bottom w:w="57" w:type="dxa"/>
            </w:tcMar>
            <w:vAlign w:val="center"/>
          </w:tcPr>
          <w:p w14:paraId="109450B3" w14:textId="77777777" w:rsidR="00AA029A" w:rsidRPr="00CD41E0" w:rsidRDefault="00AA029A" w:rsidP="00FE7B4D">
            <w:pPr>
              <w:pStyle w:val="04TEXTOTABELAS"/>
              <w:jc w:val="center"/>
            </w:pPr>
            <w:r w:rsidRPr="00CD41E0">
              <w:t>Avaliação da aprendizage</w:t>
            </w:r>
            <w:r>
              <w:t>m</w:t>
            </w:r>
          </w:p>
        </w:tc>
        <w:tc>
          <w:tcPr>
            <w:tcW w:w="2672" w:type="pct"/>
            <w:tcMar>
              <w:top w:w="57" w:type="dxa"/>
              <w:bottom w:w="57" w:type="dxa"/>
            </w:tcMar>
            <w:vAlign w:val="center"/>
          </w:tcPr>
          <w:p w14:paraId="24E89BD3" w14:textId="77777777" w:rsidR="00AA029A" w:rsidRPr="00CD41E0" w:rsidRDefault="00AA029A" w:rsidP="00FE7B4D">
            <w:pPr>
              <w:pStyle w:val="04TEXTOTABELAS"/>
              <w:jc w:val="center"/>
            </w:pPr>
            <w:r w:rsidRPr="00CD41E0">
              <w:t>uma aula</w:t>
            </w:r>
          </w:p>
        </w:tc>
      </w:tr>
    </w:tbl>
    <w:p w14:paraId="6C565365" w14:textId="77777777" w:rsidR="00AA029A" w:rsidRPr="00CE5734" w:rsidRDefault="00AA029A" w:rsidP="00AA029A">
      <w:pPr>
        <w:pStyle w:val="02TEXTOPRINCIPAL"/>
      </w:pPr>
    </w:p>
    <w:p w14:paraId="46CA3284" w14:textId="77777777" w:rsidR="00AA029A" w:rsidRPr="00CD41E0" w:rsidRDefault="00AA029A" w:rsidP="00AA029A">
      <w:pPr>
        <w:pStyle w:val="01TITULO3"/>
      </w:pPr>
      <w:r w:rsidRPr="00CD41E0">
        <w:t>Fases de execução do projeto</w:t>
      </w:r>
    </w:p>
    <w:p w14:paraId="5600D049" w14:textId="77777777" w:rsidR="00AA029A" w:rsidRPr="00CE5734" w:rsidRDefault="00AA029A" w:rsidP="00AA029A">
      <w:pPr>
        <w:pStyle w:val="02TEXTOPRINCIPAL"/>
      </w:pPr>
    </w:p>
    <w:p w14:paraId="784374A8" w14:textId="77777777" w:rsidR="00AA029A" w:rsidRPr="00CD41E0" w:rsidRDefault="00AA029A" w:rsidP="00AA029A">
      <w:pPr>
        <w:pStyle w:val="01TITULO4"/>
        <w:rPr>
          <w:szCs w:val="32"/>
        </w:rPr>
      </w:pPr>
      <w:r w:rsidRPr="00CD41E0">
        <w:t xml:space="preserve">1ª fase: </w:t>
      </w:r>
      <w:r>
        <w:t>duas aulas</w:t>
      </w:r>
    </w:p>
    <w:p w14:paraId="4EDF3FB3" w14:textId="77777777" w:rsidR="00AA029A" w:rsidRPr="00CE5734" w:rsidRDefault="00AA029A" w:rsidP="00AA029A">
      <w:pPr>
        <w:pStyle w:val="02TEXTOPRINCIPAL"/>
      </w:pPr>
    </w:p>
    <w:p w14:paraId="1D8EB671" w14:textId="7BD9770E" w:rsidR="00AA029A" w:rsidRDefault="00AA029A" w:rsidP="001E1CEC">
      <w:pPr>
        <w:pStyle w:val="01TITULO4"/>
      </w:pPr>
      <w:r>
        <w:t>Conhecimentos prévios, separação dos grupos e levantamento dos temas</w:t>
      </w:r>
    </w:p>
    <w:p w14:paraId="06F9CC38" w14:textId="77777777" w:rsidR="00AA029A" w:rsidRDefault="00AA029A" w:rsidP="00AA029A">
      <w:pPr>
        <w:pStyle w:val="02TEXTOPRINCIPAL"/>
      </w:pPr>
      <w:r>
        <w:t>Retome o que os alunos aprenderam sobre os reinados de Pedro I e Pedro II. Faça um levantamento inicial com eles, listando os principais processos, nomes e eventos relacionados ao período. Com a participação deles, construa no quadro um panorama do cenário brasileiro da época. Peça que o registrem no caderno. Procure usar criticamente as categorias “política”, “economia”, “cultura” e “sociedade”, auxiliando a turma a identificar as principais características desse período histórico com relação a essas “lentes de aumento”. Ao descrever a sociedade, por exemplo, enfatize a forte presença da escravidão, a extrema desigualdade social existente entre ricos e pobres, a invisibilidade social dos indígenas etc. por meio de perguntas como as seguintes:</w:t>
      </w:r>
    </w:p>
    <w:p w14:paraId="381C388A" w14:textId="77777777" w:rsidR="00AA029A" w:rsidRDefault="00AA029A" w:rsidP="00AA029A">
      <w:pPr>
        <w:pStyle w:val="02TEXTOPRINCIPAL"/>
      </w:pPr>
    </w:p>
    <w:p w14:paraId="2DB1E8D1" w14:textId="4F731E6B" w:rsidR="00AA029A" w:rsidRPr="00F84ED1" w:rsidRDefault="00A37820" w:rsidP="00AA029A">
      <w:pPr>
        <w:pStyle w:val="02TEXTOPRINCIPALBULLET"/>
        <w:numPr>
          <w:ilvl w:val="0"/>
          <w:numId w:val="1"/>
        </w:numPr>
        <w:suppressAutoHyphens/>
      </w:pPr>
      <w:r>
        <w:t>q</w:t>
      </w:r>
      <w:r w:rsidR="00AA029A" w:rsidRPr="00F84ED1">
        <w:t xml:space="preserve">uais eram os grupos sociais que formavam a sociedade brasileira no século XIX? </w:t>
      </w:r>
    </w:p>
    <w:p w14:paraId="1D3D55DF" w14:textId="77777777" w:rsidR="00AA029A" w:rsidRPr="00F84ED1" w:rsidRDefault="00AA029A" w:rsidP="00AA029A">
      <w:pPr>
        <w:pStyle w:val="02TEXTOPRINCIPALBULLET"/>
        <w:numPr>
          <w:ilvl w:val="0"/>
          <w:numId w:val="1"/>
        </w:numPr>
        <w:suppressAutoHyphens/>
      </w:pPr>
      <w:r w:rsidRPr="00F84ED1">
        <w:t>Que personagens políticos e sociais se destacaram nesse período?</w:t>
      </w:r>
    </w:p>
    <w:p w14:paraId="55140B7A" w14:textId="77777777" w:rsidR="00AA029A" w:rsidRPr="000C6A42" w:rsidRDefault="00AA029A" w:rsidP="00AA029A">
      <w:pPr>
        <w:pStyle w:val="02TEXTOPRINCIPAL"/>
      </w:pPr>
    </w:p>
    <w:p w14:paraId="7D091B63" w14:textId="77777777" w:rsidR="00AA029A" w:rsidRPr="000C6A42" w:rsidRDefault="00AA029A" w:rsidP="00AA029A">
      <w:pPr>
        <w:pStyle w:val="02TEXTOPRINCIPAL"/>
      </w:pPr>
      <w:r w:rsidRPr="000C6A42">
        <w:t>Aproveite para registrar nomes relevantes, associando-os a fatos significativos.</w:t>
      </w:r>
    </w:p>
    <w:p w14:paraId="2C1CA9A9" w14:textId="3986EF84" w:rsidR="00AA029A" w:rsidRPr="000C6A42" w:rsidRDefault="00AA029A" w:rsidP="00AA029A">
      <w:pPr>
        <w:pStyle w:val="02TEXTOPRINCIPAL"/>
      </w:pPr>
      <w:r w:rsidRPr="000C6A42">
        <w:t>Ao discutir a categoria “cultura”, retome informações presentes no livro sobre o analfabetismo e a indiferença à cultura popular. Liste nomes importantes da cultura brasileira desse período, como o pintor Vitor Meireles, os poetas Castro Alves, Casimiro de Abreu e José Bonifácio, a compositora popular Chiquinha Gonzaga e o escritor Joaquim Manuel de Macedo, entre outros.</w:t>
      </w:r>
    </w:p>
    <w:p w14:paraId="62A582A6" w14:textId="77777777" w:rsidR="00AA029A" w:rsidRPr="000C6A42" w:rsidRDefault="00AA029A" w:rsidP="00AA029A">
      <w:pPr>
        <w:pStyle w:val="02TEXTOPRINCIPAL"/>
      </w:pPr>
      <w:r w:rsidRPr="000C6A42">
        <w:t xml:space="preserve">Leia para os alunos alguma fonte primária desse período: um trecho de um dos diários de D. Pedro II, ou da autobiografia da Princesa Isabel, notícias de jornal etc. É possível usar materiais disponíveis no </w:t>
      </w:r>
      <w:r w:rsidRPr="00BF22F7">
        <w:rPr>
          <w:i/>
        </w:rPr>
        <w:t>site</w:t>
      </w:r>
      <w:r w:rsidRPr="000C6A42">
        <w:t xml:space="preserve"> </w:t>
      </w:r>
      <w:r w:rsidRPr="003651B6">
        <w:rPr>
          <w:i/>
        </w:rPr>
        <w:t>Domínio Público</w:t>
      </w:r>
      <w:r w:rsidRPr="000C6A42">
        <w:t xml:space="preserve"> ou obras em domínio público disponíveis em bibliotecas, como as do Arquivo Nacional, do Museu Imperial ou da Brasiliana, na USP. Há sugestões ao final deste projeto. Exemplo: o poeta Gonçalves de Magalhães foi secretário de Duque de Caxias em 1839, quando documentou a “versão oficial” da Balaiada no livro </w:t>
      </w:r>
      <w:r>
        <w:rPr>
          <w:i/>
        </w:rPr>
        <w:t>A Revolução da Província do Maranhão: m</w:t>
      </w:r>
      <w:r w:rsidRPr="003651B6">
        <w:rPr>
          <w:i/>
        </w:rPr>
        <w:t>emória histórica e documentada</w:t>
      </w:r>
      <w:r w:rsidRPr="000C6A42">
        <w:t xml:space="preserve">. O poeta tinha a intenção de documentar, com pretensa imparcialidade, o conflito e as medidas burocráticas e militares empregadas para contê-lo. Em dado momento do texto, ele afirma: </w:t>
      </w:r>
    </w:p>
    <w:p w14:paraId="0291F45F" w14:textId="77777777" w:rsidR="00AA029A" w:rsidRPr="000C6A42" w:rsidRDefault="00AA029A" w:rsidP="00AA029A">
      <w:pPr>
        <w:pStyle w:val="02TEXTOPRINCIPAL"/>
      </w:pPr>
    </w:p>
    <w:p w14:paraId="3458A0BA" w14:textId="77777777" w:rsidR="00AA029A" w:rsidRPr="000C6A42" w:rsidRDefault="00AA029A" w:rsidP="00AA029A">
      <w:pPr>
        <w:pStyle w:val="02TEXTOPRINCIPAL"/>
      </w:pPr>
      <w:r w:rsidRPr="000C6A42">
        <w:t xml:space="preserve">“Balaio, posto que de baixa esfera e pobre, [...] excitou o ânimo dos amigos e conhecidos, atraiu gente [...] e destarte colocou-se à testa de um enxame de rebelados e começou a semear por onde passava destruições e mortes”. </w:t>
      </w:r>
    </w:p>
    <w:p w14:paraId="471ACC99" w14:textId="77777777" w:rsidR="00AA029A" w:rsidRPr="004F313E" w:rsidRDefault="00AA029A" w:rsidP="00AA029A">
      <w:pPr>
        <w:pStyle w:val="02TEXTOPRINCIPAL"/>
      </w:pPr>
      <w:r w:rsidRPr="005003FF">
        <w:t>MAGALHÃES, Domingos José Gonçalves de. </w:t>
      </w:r>
      <w:r w:rsidRPr="000C6A42">
        <w:rPr>
          <w:i/>
        </w:rPr>
        <w:t>A Revolução da Província do Maranhão</w:t>
      </w:r>
      <w:r w:rsidRPr="00412C3B">
        <w:t>: memória histórica e documentada</w:t>
      </w:r>
      <w:r w:rsidRPr="000C6A42">
        <w:rPr>
          <w:i/>
        </w:rPr>
        <w:t>. </w:t>
      </w:r>
      <w:r w:rsidRPr="005003FF">
        <w:t>São Luís, 1840. p. 29. </w:t>
      </w:r>
      <w:r w:rsidRPr="004F313E">
        <w:t xml:space="preserve"> </w:t>
      </w:r>
    </w:p>
    <w:p w14:paraId="6A27EFEF" w14:textId="3236D6E9" w:rsidR="00AA029A" w:rsidRDefault="00AA029A" w:rsidP="00AA029A">
      <w:pPr>
        <w:pStyle w:val="02TEXTOPRINCIPAL"/>
      </w:pPr>
    </w:p>
    <w:p w14:paraId="7CDF7B36" w14:textId="77777777" w:rsidR="002C5370" w:rsidRDefault="002C5370" w:rsidP="00AA029A">
      <w:pPr>
        <w:pStyle w:val="02TEXTOPRINCIPAL"/>
      </w:pPr>
    </w:p>
    <w:p w14:paraId="5B8FEC69" w14:textId="2486CD44" w:rsidR="00AA029A" w:rsidRDefault="00AA029A" w:rsidP="00AA029A">
      <w:pPr>
        <w:pStyle w:val="02TEXTOPRINCIPAL"/>
      </w:pPr>
      <w:r>
        <w:lastRenderedPageBreak/>
        <w:t xml:space="preserve">A Balaiada ganhou esse nome provavelmente por causa de Manuel Balaio, que teria figurado entre os líderes da revolta, e outros balaieiros que, como ele, produziam e vendiam cestos nas ruas de São Luís. Contudo, problematize com os alunos essa “versão oficial” dos fatos. Será que um homem simples como Manuel Balaio, vendedor de cestos de palha, sem treinamento militar ou qualquer tipo de armamento, teria condições de encabeçar sozinho um movimento que, hoje sabemos, se desdobrou em diferentes etapas, espalhando “destruição e mortes”? </w:t>
      </w:r>
    </w:p>
    <w:p w14:paraId="3B6D5E92" w14:textId="77777777" w:rsidR="00AA029A" w:rsidRDefault="00AA029A" w:rsidP="00AA029A">
      <w:pPr>
        <w:pStyle w:val="02TEXTOPRINCIPAL"/>
      </w:pPr>
      <w:r>
        <w:t xml:space="preserve">Como seria uma fonte histórica que confrontasse essa visão de Gonçalves de Magalhães? Vamos imaginar que um jornalista simpático à causa dessa revolta tivesse publicado, na mesma época, um artigo defendendo os rebelados, relatando as difíceis condições de vida no Maranhão e justificando a insurgência dos trabalhadores livres daquela província. Reserve um tempo para que haja um debate entre os alunos acerca das diferentes visões sobre um mesmo acontecimento, a depender da posição social de quem faz a análise. Depois da discussão, proponha o projeto: produzir, em dupla ou trio, um texto fictício, exercitando a criação literária articulada a conhecimentos de história. </w:t>
      </w:r>
    </w:p>
    <w:p w14:paraId="6DD1EC7D" w14:textId="77777777" w:rsidR="00AA029A" w:rsidRDefault="00AA029A" w:rsidP="00AA029A">
      <w:pPr>
        <w:pStyle w:val="02TEXTOPRINCIPAL"/>
      </w:pPr>
      <w:r>
        <w:t>Cada dupla ou trio deverá pensar no tema, com base nos tópicos a seguir:</w:t>
      </w:r>
    </w:p>
    <w:p w14:paraId="296A755E" w14:textId="77777777" w:rsidR="00AA029A" w:rsidRDefault="00AA029A" w:rsidP="00AA029A">
      <w:pPr>
        <w:pStyle w:val="02TEXTOPRINCIPAL"/>
      </w:pPr>
    </w:p>
    <w:p w14:paraId="742557A9" w14:textId="711DA5B4" w:rsidR="00AA029A" w:rsidRDefault="00FB17BD" w:rsidP="00AA029A">
      <w:pPr>
        <w:pStyle w:val="02TEXTOPRINCIPALBULLET"/>
        <w:numPr>
          <w:ilvl w:val="0"/>
          <w:numId w:val="1"/>
        </w:numPr>
        <w:suppressAutoHyphens/>
      </w:pPr>
      <w:r>
        <w:t>q</w:t>
      </w:r>
      <w:r w:rsidR="00AA029A" w:rsidRPr="00970C42">
        <w:t>ue evento/movimento deseja focalizar?</w:t>
      </w:r>
    </w:p>
    <w:p w14:paraId="57A0D74B" w14:textId="77777777" w:rsidR="00AA029A" w:rsidRPr="00AB4DFE" w:rsidRDefault="00AA029A" w:rsidP="00AA029A">
      <w:pPr>
        <w:pStyle w:val="02TEXTOPRINCIPALBULLET"/>
        <w:numPr>
          <w:ilvl w:val="0"/>
          <w:numId w:val="1"/>
        </w:numPr>
        <w:suppressAutoHyphens/>
      </w:pPr>
      <w:r w:rsidRPr="00970C42">
        <w:t>Qual será o gênero textual?</w:t>
      </w:r>
    </w:p>
    <w:p w14:paraId="50703D79" w14:textId="77777777" w:rsidR="00AA029A" w:rsidRPr="00F84ED1" w:rsidRDefault="00AA029A" w:rsidP="00AA029A">
      <w:pPr>
        <w:pStyle w:val="02TEXTOPRINCIPALBULLET"/>
        <w:numPr>
          <w:ilvl w:val="0"/>
          <w:numId w:val="1"/>
        </w:numPr>
        <w:suppressAutoHyphens/>
      </w:pPr>
      <w:r w:rsidRPr="00970C42">
        <w:t>Quem “fala”</w:t>
      </w:r>
      <w:r>
        <w:t>, ou seja, quem é o personagem principal</w:t>
      </w:r>
      <w:r w:rsidRPr="00970C42">
        <w:t>?</w:t>
      </w:r>
      <w:r>
        <w:t xml:space="preserve"> (Ele também será o narrador em primeira pessoa.)</w:t>
      </w:r>
    </w:p>
    <w:p w14:paraId="7CF33401" w14:textId="77777777" w:rsidR="00AA029A" w:rsidRDefault="00AA029A" w:rsidP="00AA029A">
      <w:pPr>
        <w:pStyle w:val="02TEXTOPRINCIPAL"/>
      </w:pPr>
    </w:p>
    <w:p w14:paraId="191EFD88" w14:textId="77777777" w:rsidR="00AA029A" w:rsidRDefault="00AA029A" w:rsidP="00AA029A">
      <w:pPr>
        <w:pStyle w:val="02TEXTOPRINCIPAL"/>
      </w:pPr>
      <w:r>
        <w:t xml:space="preserve">As anotações no caderno realizadas na retomada dos conteúdos estudados auxiliarão os alunos na escolha do “pano de fundo histórico” da produção literária. </w:t>
      </w:r>
    </w:p>
    <w:p w14:paraId="54F104ED" w14:textId="77777777" w:rsidR="00AA029A" w:rsidRDefault="00AA029A" w:rsidP="00AA029A">
      <w:pPr>
        <w:pStyle w:val="02TEXTOPRINCIPAL"/>
      </w:pPr>
      <w:r>
        <w:t xml:space="preserve">Debata as respostas dos alunos, para que possam, ao relatar suas escolhas uns para os outros, receber dos colegas críticas e sugestões. Reitere a importância de fazermos críticas com bons critérios e argumentos, sempre com a intenção de contribuir para o trabalho do outro. </w:t>
      </w:r>
    </w:p>
    <w:p w14:paraId="54863413" w14:textId="1E24EBCB" w:rsidR="00AA029A" w:rsidRPr="00FB17BD" w:rsidRDefault="00AA029A" w:rsidP="00FB17BD">
      <w:pPr>
        <w:pStyle w:val="02TEXTOPRINCIPAL"/>
      </w:pPr>
      <w:r>
        <w:t>Liste em uma tabela previamente preparada os temas e os gêneros, para que todos possam visualizá-los e ter uma ideia geral da diversidade de assuntos e textos. Caso haja muitas repetições, procure alternativas com os alunos.</w:t>
      </w:r>
    </w:p>
    <w:p w14:paraId="3B8896E4" w14:textId="77777777" w:rsidR="00AA029A" w:rsidRDefault="00AA029A" w:rsidP="00AA029A">
      <w:pPr>
        <w:pStyle w:val="02TEXTOPRINCIPAL"/>
      </w:pPr>
      <w:r>
        <w:t>Exemplo de tabela:</w:t>
      </w:r>
    </w:p>
    <w:p w14:paraId="02118871" w14:textId="77777777" w:rsidR="00AA029A" w:rsidRDefault="00AA029A" w:rsidP="00AA029A">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1126"/>
        <w:gridCol w:w="2532"/>
        <w:gridCol w:w="1837"/>
        <w:gridCol w:w="1415"/>
        <w:gridCol w:w="3239"/>
      </w:tblGrid>
      <w:tr w:rsidR="00AA029A" w14:paraId="3D99054A" w14:textId="77777777" w:rsidTr="00FE7B4D">
        <w:tc>
          <w:tcPr>
            <w:tcW w:w="1129" w:type="dxa"/>
            <w:shd w:val="clear" w:color="auto" w:fill="D9D9D9" w:themeFill="background1" w:themeFillShade="D9"/>
            <w:vAlign w:val="center"/>
          </w:tcPr>
          <w:p w14:paraId="75AC01D5" w14:textId="77777777" w:rsidR="00AA029A" w:rsidRDefault="00AA029A" w:rsidP="00FE7B4D">
            <w:pPr>
              <w:pStyle w:val="03TITULOTABELAS2"/>
            </w:pPr>
            <w:r>
              <w:t>Nome do aluno</w:t>
            </w:r>
          </w:p>
        </w:tc>
        <w:tc>
          <w:tcPr>
            <w:tcW w:w="2548" w:type="dxa"/>
            <w:shd w:val="clear" w:color="auto" w:fill="D9D9D9" w:themeFill="background1" w:themeFillShade="D9"/>
            <w:vAlign w:val="center"/>
          </w:tcPr>
          <w:p w14:paraId="62CF3DB8" w14:textId="77777777" w:rsidR="00AA029A" w:rsidRPr="000C6A42" w:rsidRDefault="00AA029A" w:rsidP="00FE7B4D">
            <w:pPr>
              <w:pStyle w:val="03TITULOTABELAS2"/>
            </w:pPr>
            <w:r w:rsidRPr="000C6A42">
              <w:t>Tema da história</w:t>
            </w:r>
          </w:p>
        </w:tc>
        <w:tc>
          <w:tcPr>
            <w:tcW w:w="1847" w:type="dxa"/>
            <w:shd w:val="clear" w:color="auto" w:fill="D9D9D9" w:themeFill="background1" w:themeFillShade="D9"/>
            <w:vAlign w:val="center"/>
          </w:tcPr>
          <w:p w14:paraId="437F97A2" w14:textId="77777777" w:rsidR="00AA029A" w:rsidRPr="000C6A42" w:rsidRDefault="00AA029A" w:rsidP="00FE7B4D">
            <w:pPr>
              <w:pStyle w:val="03TITULOTABELAS2"/>
            </w:pPr>
            <w:r w:rsidRPr="000C6A42">
              <w:t>Quem fala</w:t>
            </w:r>
          </w:p>
        </w:tc>
        <w:tc>
          <w:tcPr>
            <w:tcW w:w="1417" w:type="dxa"/>
            <w:shd w:val="clear" w:color="auto" w:fill="D9D9D9" w:themeFill="background1" w:themeFillShade="D9"/>
            <w:vAlign w:val="center"/>
          </w:tcPr>
          <w:p w14:paraId="10E8E8E3" w14:textId="77777777" w:rsidR="00AA029A" w:rsidRPr="000C6A42" w:rsidRDefault="00AA029A" w:rsidP="00FE7B4D">
            <w:pPr>
              <w:pStyle w:val="03TITULOTABELAS2"/>
            </w:pPr>
            <w:r w:rsidRPr="000C6A42">
              <w:t>Gênero</w:t>
            </w:r>
          </w:p>
        </w:tc>
        <w:tc>
          <w:tcPr>
            <w:tcW w:w="3260" w:type="dxa"/>
            <w:shd w:val="clear" w:color="auto" w:fill="D9D9D9" w:themeFill="background1" w:themeFillShade="D9"/>
            <w:vAlign w:val="center"/>
          </w:tcPr>
          <w:p w14:paraId="523B076F" w14:textId="77777777" w:rsidR="00AA029A" w:rsidRPr="000C6A42" w:rsidRDefault="00AA029A" w:rsidP="00FE7B4D">
            <w:pPr>
              <w:pStyle w:val="03TITULOTABELAS2"/>
            </w:pPr>
            <w:r w:rsidRPr="000C6A42">
              <w:t>Ideia geral</w:t>
            </w:r>
          </w:p>
        </w:tc>
      </w:tr>
      <w:tr w:rsidR="00AA029A" w14:paraId="3162177D" w14:textId="77777777" w:rsidTr="00FE7B4D">
        <w:trPr>
          <w:trHeight w:val="510"/>
        </w:trPr>
        <w:tc>
          <w:tcPr>
            <w:tcW w:w="1129" w:type="dxa"/>
            <w:vAlign w:val="center"/>
          </w:tcPr>
          <w:p w14:paraId="326CCB2A" w14:textId="77777777" w:rsidR="00AA029A" w:rsidRDefault="00AA029A" w:rsidP="00FE7B4D">
            <w:pPr>
              <w:pStyle w:val="04TEXTOTABELAS"/>
            </w:pPr>
            <w:r>
              <w:t>João</w:t>
            </w:r>
          </w:p>
        </w:tc>
        <w:tc>
          <w:tcPr>
            <w:tcW w:w="2548" w:type="dxa"/>
            <w:vAlign w:val="center"/>
          </w:tcPr>
          <w:p w14:paraId="12BAD796" w14:textId="77777777" w:rsidR="00AA029A" w:rsidRDefault="00AA029A" w:rsidP="00FE7B4D">
            <w:pPr>
              <w:pStyle w:val="04TEXTOTABELAS"/>
            </w:pPr>
            <w:r>
              <w:t>Abdicação de D. Pedro I</w:t>
            </w:r>
          </w:p>
        </w:tc>
        <w:tc>
          <w:tcPr>
            <w:tcW w:w="1847" w:type="dxa"/>
            <w:vAlign w:val="center"/>
          </w:tcPr>
          <w:p w14:paraId="24ED5A5A" w14:textId="77777777" w:rsidR="00AA029A" w:rsidRDefault="00AA029A" w:rsidP="00FE7B4D">
            <w:pPr>
              <w:pStyle w:val="04TEXTOTABELAS"/>
            </w:pPr>
            <w:r>
              <w:t>D. Pedro II</w:t>
            </w:r>
          </w:p>
        </w:tc>
        <w:tc>
          <w:tcPr>
            <w:tcW w:w="1417" w:type="dxa"/>
            <w:vAlign w:val="center"/>
          </w:tcPr>
          <w:p w14:paraId="40B005C3" w14:textId="77777777" w:rsidR="00AA029A" w:rsidRDefault="00AA029A" w:rsidP="00FE7B4D">
            <w:pPr>
              <w:pStyle w:val="04TEXTOTABELAS"/>
            </w:pPr>
            <w:r>
              <w:t>Diário</w:t>
            </w:r>
          </w:p>
        </w:tc>
        <w:tc>
          <w:tcPr>
            <w:tcW w:w="3260" w:type="dxa"/>
            <w:vAlign w:val="center"/>
          </w:tcPr>
          <w:p w14:paraId="3BD9E63A" w14:textId="77777777" w:rsidR="00AA029A" w:rsidRDefault="00AA029A" w:rsidP="00FE7B4D">
            <w:pPr>
              <w:pStyle w:val="04TEXTOTABELAS"/>
            </w:pPr>
            <w:r>
              <w:t>“Meu pai vai embora...”</w:t>
            </w:r>
          </w:p>
        </w:tc>
      </w:tr>
      <w:tr w:rsidR="00AA029A" w14:paraId="1B6DEDF5" w14:textId="77777777" w:rsidTr="00FE7B4D">
        <w:trPr>
          <w:trHeight w:val="510"/>
        </w:trPr>
        <w:tc>
          <w:tcPr>
            <w:tcW w:w="1129" w:type="dxa"/>
            <w:vAlign w:val="center"/>
          </w:tcPr>
          <w:p w14:paraId="1B2BD6C7" w14:textId="77777777" w:rsidR="00AA029A" w:rsidRDefault="00AA029A" w:rsidP="00FE7B4D">
            <w:pPr>
              <w:pStyle w:val="04TEXTOTABELAS"/>
            </w:pPr>
            <w:r>
              <w:t>Maria</w:t>
            </w:r>
          </w:p>
        </w:tc>
        <w:tc>
          <w:tcPr>
            <w:tcW w:w="2548" w:type="dxa"/>
            <w:vAlign w:val="center"/>
          </w:tcPr>
          <w:p w14:paraId="7BDB44E4" w14:textId="77777777" w:rsidR="00AA029A" w:rsidRDefault="00AA029A" w:rsidP="00FE7B4D">
            <w:pPr>
              <w:pStyle w:val="04TEXTOTABELAS"/>
            </w:pPr>
            <w:r>
              <w:t>Regência Una</w:t>
            </w:r>
          </w:p>
        </w:tc>
        <w:tc>
          <w:tcPr>
            <w:tcW w:w="1847" w:type="dxa"/>
            <w:vAlign w:val="center"/>
          </w:tcPr>
          <w:p w14:paraId="25EECC4D" w14:textId="77777777" w:rsidR="00AA029A" w:rsidRDefault="00AA029A" w:rsidP="00FE7B4D">
            <w:pPr>
              <w:pStyle w:val="04TEXTOTABELAS"/>
            </w:pPr>
            <w:r>
              <w:t>Regente Feijó</w:t>
            </w:r>
          </w:p>
        </w:tc>
        <w:tc>
          <w:tcPr>
            <w:tcW w:w="1417" w:type="dxa"/>
            <w:vAlign w:val="center"/>
          </w:tcPr>
          <w:p w14:paraId="552067FC" w14:textId="77777777" w:rsidR="00AA029A" w:rsidRDefault="00AA029A" w:rsidP="00FE7B4D">
            <w:pPr>
              <w:pStyle w:val="04TEXTOTABELAS"/>
            </w:pPr>
            <w:r>
              <w:t>Declaração</w:t>
            </w:r>
          </w:p>
        </w:tc>
        <w:tc>
          <w:tcPr>
            <w:tcW w:w="3260" w:type="dxa"/>
            <w:vAlign w:val="center"/>
          </w:tcPr>
          <w:p w14:paraId="5742095C" w14:textId="77777777" w:rsidR="00AA029A" w:rsidRDefault="00AA029A" w:rsidP="00FE7B4D">
            <w:pPr>
              <w:pStyle w:val="04TEXTOTABELAS"/>
            </w:pPr>
            <w:r>
              <w:t>“Os restauradores impedem o avanço do Brasil...”</w:t>
            </w:r>
          </w:p>
        </w:tc>
      </w:tr>
      <w:tr w:rsidR="00AA029A" w14:paraId="3F3D3287" w14:textId="77777777" w:rsidTr="00FE7B4D">
        <w:trPr>
          <w:trHeight w:val="510"/>
        </w:trPr>
        <w:tc>
          <w:tcPr>
            <w:tcW w:w="1129" w:type="dxa"/>
            <w:vAlign w:val="center"/>
          </w:tcPr>
          <w:p w14:paraId="634E9A2E" w14:textId="77777777" w:rsidR="00AA029A" w:rsidRDefault="00AA029A" w:rsidP="00FE7B4D">
            <w:pPr>
              <w:pStyle w:val="04TEXTOTABELAS"/>
            </w:pPr>
            <w:r>
              <w:t>Ana</w:t>
            </w:r>
          </w:p>
        </w:tc>
        <w:tc>
          <w:tcPr>
            <w:tcW w:w="2548" w:type="dxa"/>
            <w:vAlign w:val="center"/>
          </w:tcPr>
          <w:p w14:paraId="597DD02B" w14:textId="77777777" w:rsidR="00AA029A" w:rsidRDefault="00AA029A" w:rsidP="00FE7B4D">
            <w:pPr>
              <w:pStyle w:val="04TEXTOTABELAS"/>
            </w:pPr>
            <w:r>
              <w:t>Imigração</w:t>
            </w:r>
          </w:p>
        </w:tc>
        <w:tc>
          <w:tcPr>
            <w:tcW w:w="1847" w:type="dxa"/>
            <w:vAlign w:val="center"/>
          </w:tcPr>
          <w:p w14:paraId="4AA7EC52" w14:textId="77777777" w:rsidR="00AA029A" w:rsidRDefault="00AA029A" w:rsidP="00FE7B4D">
            <w:pPr>
              <w:pStyle w:val="04TEXTOTABELAS"/>
            </w:pPr>
            <w:r>
              <w:t>Moça, filha de produtor de café</w:t>
            </w:r>
          </w:p>
        </w:tc>
        <w:tc>
          <w:tcPr>
            <w:tcW w:w="1417" w:type="dxa"/>
            <w:vAlign w:val="center"/>
          </w:tcPr>
          <w:p w14:paraId="2721D271" w14:textId="77777777" w:rsidR="00AA029A" w:rsidRDefault="00AA029A" w:rsidP="00FE7B4D">
            <w:pPr>
              <w:pStyle w:val="04TEXTOTABELAS"/>
            </w:pPr>
            <w:r>
              <w:t>Carta a noivo</w:t>
            </w:r>
          </w:p>
        </w:tc>
        <w:tc>
          <w:tcPr>
            <w:tcW w:w="3260" w:type="dxa"/>
            <w:vAlign w:val="center"/>
          </w:tcPr>
          <w:p w14:paraId="57930BEC" w14:textId="77777777" w:rsidR="00AA029A" w:rsidRDefault="00AA029A" w:rsidP="00FE7B4D">
            <w:pPr>
              <w:pStyle w:val="04TEXTOTABELAS"/>
            </w:pPr>
            <w:r>
              <w:t>“Agora na fazenda trabalham uns italianos...”</w:t>
            </w:r>
          </w:p>
        </w:tc>
      </w:tr>
      <w:tr w:rsidR="00AA029A" w14:paraId="2095BC8F" w14:textId="77777777" w:rsidTr="00FE7B4D">
        <w:trPr>
          <w:trHeight w:val="510"/>
        </w:trPr>
        <w:tc>
          <w:tcPr>
            <w:tcW w:w="1129" w:type="dxa"/>
            <w:vAlign w:val="center"/>
          </w:tcPr>
          <w:p w14:paraId="29C83E0F" w14:textId="77777777" w:rsidR="00AA029A" w:rsidRDefault="00AA029A" w:rsidP="00FE7B4D">
            <w:pPr>
              <w:pStyle w:val="04TEXTOTABELAS"/>
            </w:pPr>
            <w:r>
              <w:t>Joana</w:t>
            </w:r>
          </w:p>
        </w:tc>
        <w:tc>
          <w:tcPr>
            <w:tcW w:w="2548" w:type="dxa"/>
            <w:vAlign w:val="center"/>
          </w:tcPr>
          <w:p w14:paraId="02019733" w14:textId="77777777" w:rsidR="00AA029A" w:rsidRDefault="00AA029A" w:rsidP="00FE7B4D">
            <w:pPr>
              <w:pStyle w:val="04TEXTOTABELAS"/>
            </w:pPr>
            <w:proofErr w:type="spellStart"/>
            <w:r>
              <w:t>Luisa</w:t>
            </w:r>
            <w:proofErr w:type="spellEnd"/>
            <w:r>
              <w:t xml:space="preserve"> </w:t>
            </w:r>
            <w:proofErr w:type="spellStart"/>
            <w:r>
              <w:t>Mahim</w:t>
            </w:r>
            <w:proofErr w:type="spellEnd"/>
          </w:p>
        </w:tc>
        <w:tc>
          <w:tcPr>
            <w:tcW w:w="1847" w:type="dxa"/>
            <w:vAlign w:val="center"/>
          </w:tcPr>
          <w:p w14:paraId="12123986" w14:textId="77777777" w:rsidR="00AA029A" w:rsidRDefault="00AA029A" w:rsidP="00FE7B4D">
            <w:pPr>
              <w:pStyle w:val="04TEXTOTABELAS"/>
            </w:pPr>
            <w:r>
              <w:t>Luís Gama</w:t>
            </w:r>
          </w:p>
        </w:tc>
        <w:tc>
          <w:tcPr>
            <w:tcW w:w="1417" w:type="dxa"/>
            <w:vAlign w:val="center"/>
          </w:tcPr>
          <w:p w14:paraId="603593C9" w14:textId="77777777" w:rsidR="00AA029A" w:rsidRDefault="00AA029A" w:rsidP="00FE7B4D">
            <w:pPr>
              <w:pStyle w:val="04TEXTOTABELAS"/>
            </w:pPr>
            <w:r>
              <w:t>Carta a amigo</w:t>
            </w:r>
          </w:p>
        </w:tc>
        <w:tc>
          <w:tcPr>
            <w:tcW w:w="3260" w:type="dxa"/>
            <w:vAlign w:val="center"/>
          </w:tcPr>
          <w:p w14:paraId="02736927" w14:textId="77777777" w:rsidR="00AA029A" w:rsidRDefault="00AA029A" w:rsidP="00FE7B4D">
            <w:pPr>
              <w:pStyle w:val="04TEXTOTABELAS"/>
            </w:pPr>
            <w:r>
              <w:t xml:space="preserve">“Minha mãe, mulher altiva do povo Nagô, princesa do Reino de </w:t>
            </w:r>
            <w:proofErr w:type="spellStart"/>
            <w:r>
              <w:t>Daomé</w:t>
            </w:r>
            <w:proofErr w:type="spellEnd"/>
            <w:r>
              <w:t>, foi alforriada...”</w:t>
            </w:r>
          </w:p>
        </w:tc>
      </w:tr>
      <w:tr w:rsidR="00AA029A" w14:paraId="7D02CAFA" w14:textId="77777777" w:rsidTr="00FE7B4D">
        <w:trPr>
          <w:trHeight w:val="510"/>
        </w:trPr>
        <w:tc>
          <w:tcPr>
            <w:tcW w:w="1129" w:type="dxa"/>
            <w:vAlign w:val="center"/>
          </w:tcPr>
          <w:p w14:paraId="2B6F870E" w14:textId="77777777" w:rsidR="00AA029A" w:rsidRDefault="00AA029A" w:rsidP="00FE7B4D">
            <w:pPr>
              <w:pStyle w:val="04TEXTOTABELAS"/>
            </w:pPr>
            <w:r>
              <w:t>XXXX</w:t>
            </w:r>
          </w:p>
        </w:tc>
        <w:tc>
          <w:tcPr>
            <w:tcW w:w="2548" w:type="dxa"/>
            <w:vAlign w:val="center"/>
          </w:tcPr>
          <w:p w14:paraId="709CEB0A" w14:textId="77777777" w:rsidR="00AA029A" w:rsidRDefault="00AA029A" w:rsidP="00FE7B4D">
            <w:pPr>
              <w:pStyle w:val="04TEXTOTABELAS"/>
            </w:pPr>
            <w:r>
              <w:t>XXXX</w:t>
            </w:r>
          </w:p>
        </w:tc>
        <w:tc>
          <w:tcPr>
            <w:tcW w:w="1847" w:type="dxa"/>
            <w:vAlign w:val="center"/>
          </w:tcPr>
          <w:p w14:paraId="4EF1DF5C" w14:textId="77777777" w:rsidR="00AA029A" w:rsidRDefault="00AA029A" w:rsidP="00FE7B4D">
            <w:pPr>
              <w:pStyle w:val="04TEXTOTABELAS"/>
            </w:pPr>
            <w:r>
              <w:t>XXXX</w:t>
            </w:r>
          </w:p>
        </w:tc>
        <w:tc>
          <w:tcPr>
            <w:tcW w:w="1417" w:type="dxa"/>
            <w:vAlign w:val="center"/>
          </w:tcPr>
          <w:p w14:paraId="3012A8A9" w14:textId="77777777" w:rsidR="00AA029A" w:rsidRDefault="00AA029A" w:rsidP="00FE7B4D">
            <w:pPr>
              <w:pStyle w:val="04TEXTOTABELAS"/>
            </w:pPr>
            <w:r>
              <w:t>XXXX</w:t>
            </w:r>
          </w:p>
        </w:tc>
        <w:tc>
          <w:tcPr>
            <w:tcW w:w="3260" w:type="dxa"/>
            <w:vAlign w:val="center"/>
          </w:tcPr>
          <w:p w14:paraId="56DD25DF" w14:textId="77777777" w:rsidR="00AA029A" w:rsidRDefault="00AA029A" w:rsidP="00FE7B4D">
            <w:pPr>
              <w:pStyle w:val="04TEXTOTABELAS"/>
            </w:pPr>
            <w:r>
              <w:t>XXXXX</w:t>
            </w:r>
          </w:p>
        </w:tc>
      </w:tr>
    </w:tbl>
    <w:p w14:paraId="6F31D965" w14:textId="77777777" w:rsidR="00AA029A" w:rsidRPr="000C6A42" w:rsidRDefault="00AA029A" w:rsidP="00AA029A">
      <w:pPr>
        <w:pStyle w:val="02TEXTOPRINCIPAL"/>
      </w:pPr>
    </w:p>
    <w:p w14:paraId="666DEC34" w14:textId="77777777" w:rsidR="00AA029A" w:rsidRDefault="00AA029A" w:rsidP="00AA029A">
      <w:pPr>
        <w:pStyle w:val="02TEXTOPRINCIPAL"/>
      </w:pPr>
      <w:r w:rsidRPr="000C6A42">
        <w:br w:type="page"/>
      </w:r>
    </w:p>
    <w:p w14:paraId="2C25999A" w14:textId="77777777" w:rsidR="00AA029A" w:rsidRPr="001F4220" w:rsidRDefault="00AA029A" w:rsidP="00AA029A">
      <w:pPr>
        <w:pStyle w:val="01TITULO4"/>
      </w:pPr>
      <w:r w:rsidRPr="001F4220">
        <w:lastRenderedPageBreak/>
        <w:t xml:space="preserve">2ª fase: </w:t>
      </w:r>
      <w:r>
        <w:t>duas</w:t>
      </w:r>
      <w:r w:rsidRPr="001F4220">
        <w:t xml:space="preserve"> aulas</w:t>
      </w:r>
    </w:p>
    <w:p w14:paraId="39828555" w14:textId="77777777" w:rsidR="00AA029A" w:rsidRPr="001F4220" w:rsidRDefault="00AA029A" w:rsidP="00AA029A">
      <w:pPr>
        <w:pStyle w:val="02TEXTOPRINCIPAL"/>
      </w:pPr>
    </w:p>
    <w:p w14:paraId="7E2CB1F8" w14:textId="3B729A25" w:rsidR="00AA029A" w:rsidRDefault="00AA029A" w:rsidP="00E33695">
      <w:pPr>
        <w:pStyle w:val="01TITULO4"/>
      </w:pPr>
      <w:r w:rsidRPr="001F4220">
        <w:t>Pesquisa e análise das imagens</w:t>
      </w:r>
    </w:p>
    <w:p w14:paraId="13B4786C" w14:textId="77777777" w:rsidR="00AA029A" w:rsidRPr="003D442A" w:rsidRDefault="00AA029A" w:rsidP="00AA029A">
      <w:pPr>
        <w:pStyle w:val="02TEXTOPRINCIPAL"/>
      </w:pPr>
      <w:r>
        <w:t xml:space="preserve">A pesquisa pode ser realizada em livros da biblioteca ou na internet. Oriente os alunos a procurar fontes confiáveis e diversificadas e a registrar as fontes consultadas, pois deverão ser mencionadas no trabalho final. Podem também usar como base o material didático e as anotações em aula. Para que possam coletar dados úteis e suficientes para a produção do texto, reserve pelo menos uma aula para pesquisa em sala e sugira que utilizem ferramentas de organização da informação, como tabelas, gráficos e resumos esquemáticos. </w:t>
      </w:r>
    </w:p>
    <w:p w14:paraId="0D7C8E7F" w14:textId="77777777" w:rsidR="00AA029A" w:rsidRDefault="00AA029A" w:rsidP="00AA029A">
      <w:pPr>
        <w:pStyle w:val="02TEXTOPRINCIPAL"/>
      </w:pPr>
      <w:r w:rsidRPr="000D5F3E">
        <w:t>Depois, para oferecer mais subsídios</w:t>
      </w:r>
      <w:r>
        <w:t xml:space="preserve"> aos alunos para</w:t>
      </w:r>
      <w:r w:rsidRPr="000D5F3E">
        <w:t xml:space="preserve"> </w:t>
      </w:r>
      <w:r>
        <w:t>a</w:t>
      </w:r>
      <w:r w:rsidRPr="000D5F3E">
        <w:t xml:space="preserve"> produção d</w:t>
      </w:r>
      <w:r>
        <w:t>o</w:t>
      </w:r>
      <w:r w:rsidRPr="000D5F3E">
        <w:t xml:space="preserve"> texto ficcional, reserve pelo menos uma aula para </w:t>
      </w:r>
      <w:r>
        <w:t>um trabalho de</w:t>
      </w:r>
      <w:r w:rsidRPr="000D5F3E">
        <w:t xml:space="preserve"> análise de imagens do Brasil no século XIX.</w:t>
      </w:r>
      <w:r>
        <w:t xml:space="preserve"> </w:t>
      </w:r>
    </w:p>
    <w:p w14:paraId="7E7347A5" w14:textId="77777777" w:rsidR="00AA029A" w:rsidRPr="00D21046" w:rsidRDefault="00AA029A" w:rsidP="00AA029A">
      <w:pPr>
        <w:pStyle w:val="02TEXTOPRINCIPAL"/>
      </w:pPr>
      <w:r>
        <w:t xml:space="preserve">A vinda da corte portuguesa ao Brasil trouxe inúmeras novidades na cultura – entre elas a Biblioteca Real e a Imprensa Régia –, nas artes e na moda. A convite de D. João VI, </w:t>
      </w:r>
      <w:r w:rsidRPr="00D21046">
        <w:t>em 1816 desembarcou no Rio um grupo</w:t>
      </w:r>
      <w:r>
        <w:t xml:space="preserve"> de artistas que formavam a “missão artística francesa”. Havia arquitetos, pintores, gravadores, escultores e </w:t>
      </w:r>
      <w:r w:rsidRPr="00D21046">
        <w:t xml:space="preserve">músicos. Cabe destacar a célebre presença de Jean-Baptiste Debret (1768-1848), que ficou no Brasil até 1831. Debret produziu intensamente, registrando cenas da vida brasileira na cidade, no campo e na floresta. Devemos a ele boa parte das representações do cotidiano público e privado desse período. Outros artistas europeus, como Taunay (1843-1899) e </w:t>
      </w:r>
      <w:proofErr w:type="spellStart"/>
      <w:r w:rsidRPr="00D21046">
        <w:t>Rugendas</w:t>
      </w:r>
      <w:proofErr w:type="spellEnd"/>
      <w:r w:rsidRPr="00D21046">
        <w:t xml:space="preserve"> (1802-1856), também deixaram contribuições que podem inspirar os alunos em suas produções.</w:t>
      </w:r>
    </w:p>
    <w:p w14:paraId="279076E9" w14:textId="77777777" w:rsidR="00AA029A" w:rsidRPr="00D21046" w:rsidRDefault="00AA029A" w:rsidP="00AA029A">
      <w:pPr>
        <w:pStyle w:val="02TEXTOPRINCIPAL"/>
      </w:pPr>
      <w:r w:rsidRPr="00D21046">
        <w:t>Em 1824 chegou ao Brasil Antoine Hercules Florence. Em 1833, Florence, radicado em Campinas, interior do estado de São Paulo, fotografou em câm</w:t>
      </w:r>
      <w:r>
        <w:t>a</w:t>
      </w:r>
      <w:r w:rsidRPr="00D21046">
        <w:t xml:space="preserve">ra escura e imprimiu a primeira foto em papel quimicamente tratado. Em 1840, D. Pedro II, com menos de 15 anos de idade e entusiasta da fotografia, já registrava cenas brasileiras usando o </w:t>
      </w:r>
      <w:proofErr w:type="spellStart"/>
      <w:r w:rsidRPr="00D21046">
        <w:t>daguerreótipo</w:t>
      </w:r>
      <w:proofErr w:type="spellEnd"/>
      <w:r w:rsidRPr="00D21046">
        <w:t xml:space="preserve"> que trouxe de Paris.</w:t>
      </w:r>
    </w:p>
    <w:p w14:paraId="6C2E86C2" w14:textId="77777777" w:rsidR="00AA029A" w:rsidRPr="00D21046" w:rsidRDefault="00AA029A" w:rsidP="00AA029A">
      <w:pPr>
        <w:pStyle w:val="02TEXTOPRINCIPAL"/>
      </w:pPr>
      <w:r w:rsidRPr="00D21046">
        <w:t xml:space="preserve">Marc </w:t>
      </w:r>
      <w:proofErr w:type="spellStart"/>
      <w:r w:rsidRPr="00D21046">
        <w:t>Ferrez</w:t>
      </w:r>
      <w:proofErr w:type="spellEnd"/>
      <w:r w:rsidRPr="00D21046">
        <w:t xml:space="preserve">, por sua vez, foi o “filho brasileiro da missão francesa”. Seus pais, </w:t>
      </w:r>
      <w:proofErr w:type="spellStart"/>
      <w:r w:rsidRPr="00D21046">
        <w:t>Zépherin</w:t>
      </w:r>
      <w:proofErr w:type="spellEnd"/>
      <w:r w:rsidRPr="00D21046">
        <w:t xml:space="preserve"> </w:t>
      </w:r>
      <w:proofErr w:type="spellStart"/>
      <w:r w:rsidRPr="00D21046">
        <w:t>Ferrez</w:t>
      </w:r>
      <w:proofErr w:type="spellEnd"/>
      <w:r w:rsidRPr="00D21046">
        <w:t xml:space="preserve">, escultor, e </w:t>
      </w:r>
      <w:proofErr w:type="spellStart"/>
      <w:r w:rsidRPr="00D21046">
        <w:t>Alexandrine</w:t>
      </w:r>
      <w:proofErr w:type="spellEnd"/>
      <w:r w:rsidRPr="00D21046">
        <w:t xml:space="preserve">, vieram com Debret na missão artística de 1816. Marc nasceu em 1831, mas, tendo ficado órfão precocemente, foi criado em Paris. Retornou ao Brasil em 1860, já com conhecimentos avançados na área da fotografia, estabeleceu no Rio a Casa Marc </w:t>
      </w:r>
      <w:proofErr w:type="spellStart"/>
      <w:r w:rsidRPr="00D21046">
        <w:t>Ferrez</w:t>
      </w:r>
      <w:proofErr w:type="spellEnd"/>
      <w:r w:rsidRPr="00D21046">
        <w:t xml:space="preserve"> e Cia. e viu sua carreira deslanchar. Foi o principal fotógrafo brasileiro do século XIX.</w:t>
      </w:r>
    </w:p>
    <w:p w14:paraId="4FF4B092" w14:textId="77777777" w:rsidR="00AA029A" w:rsidRPr="00D21046" w:rsidRDefault="00AA029A" w:rsidP="00AA029A">
      <w:pPr>
        <w:pStyle w:val="02TEXTOPRINCIPAL"/>
      </w:pPr>
      <w:r w:rsidRPr="00D21046">
        <w:t xml:space="preserve">Sugerimos a projeção de imagens variadas dos artistas destacados acima. </w:t>
      </w:r>
    </w:p>
    <w:p w14:paraId="7926A0AF" w14:textId="77777777" w:rsidR="00AA029A" w:rsidRDefault="00AA029A" w:rsidP="00AA029A">
      <w:pPr>
        <w:pStyle w:val="02TEXTOPRINCIPAL"/>
        <w:rPr>
          <w:i/>
        </w:rPr>
      </w:pPr>
      <w:r>
        <w:t xml:space="preserve">Segundo John Berger, historiador e crítico de arte, “o olhar chega antes da palavra”. Isto é, a percepção de qualquer imagem dispensa a mediação verbal, por isso se diz que a imagem comunica de forma </w:t>
      </w:r>
      <w:r>
        <w:rPr>
          <w:i/>
        </w:rPr>
        <w:t>imediata</w:t>
      </w:r>
      <w:r>
        <w:t xml:space="preserve">. A autonomia do olhar decodifica o conteúdo visual, que sofre interferência do que sabemos e daquilo em que acreditamos; para toda imagem corresponde uma </w:t>
      </w:r>
      <w:r>
        <w:rPr>
          <w:i/>
        </w:rPr>
        <w:t>forma de ver</w:t>
      </w:r>
      <w:r>
        <w:t xml:space="preserve">: existe uma </w:t>
      </w:r>
      <w:r>
        <w:rPr>
          <w:i/>
        </w:rPr>
        <w:t>forma de ver</w:t>
      </w:r>
      <w:r>
        <w:t xml:space="preserve"> uma obra de arte em um museu; outra </w:t>
      </w:r>
      <w:r>
        <w:rPr>
          <w:i/>
        </w:rPr>
        <w:t xml:space="preserve">forma de ver </w:t>
      </w:r>
      <w:r>
        <w:t xml:space="preserve">ao olharmos imagens publicitárias; há ainda uma </w:t>
      </w:r>
      <w:r>
        <w:rPr>
          <w:i/>
        </w:rPr>
        <w:t xml:space="preserve">forma de ver </w:t>
      </w:r>
      <w:r>
        <w:t xml:space="preserve">fotografia, a qual é diferente da </w:t>
      </w:r>
      <w:r w:rsidRPr="00F84ED1">
        <w:rPr>
          <w:i/>
        </w:rPr>
        <w:t>forma de ver</w:t>
      </w:r>
      <w:r>
        <w:t xml:space="preserve"> uma ilustração histórica.</w:t>
      </w:r>
    </w:p>
    <w:p w14:paraId="59EF5CFF" w14:textId="77777777" w:rsidR="00AA029A" w:rsidRDefault="00AA029A" w:rsidP="00AA029A">
      <w:pPr>
        <w:pStyle w:val="02TEXTOPRINCIPAL"/>
      </w:pPr>
      <w:r>
        <w:t>A depender da disponibilidade do curso, problematize com os alunos alguns aspectos:</w:t>
      </w:r>
    </w:p>
    <w:p w14:paraId="4ECF938E" w14:textId="77777777" w:rsidR="00AA029A" w:rsidRDefault="00AA029A" w:rsidP="00AA029A">
      <w:pPr>
        <w:pStyle w:val="02TEXTOPRINCIPAL"/>
      </w:pPr>
    </w:p>
    <w:p w14:paraId="0C5C7E2A" w14:textId="48F96879" w:rsidR="00AA029A" w:rsidRDefault="004562F3" w:rsidP="00AA029A">
      <w:pPr>
        <w:pStyle w:val="02TEXTOPRINCIPALBULLET"/>
        <w:numPr>
          <w:ilvl w:val="0"/>
          <w:numId w:val="1"/>
        </w:numPr>
        <w:suppressAutoHyphens/>
      </w:pPr>
      <w:r>
        <w:t>a</w:t>
      </w:r>
      <w:r w:rsidR="00AA029A" w:rsidRPr="00EA6DA4">
        <w:t xml:space="preserve">ssim como qualquer objeto construído pelo homem, as fontes históricas não podem ser entendidas como a história em si, ou </w:t>
      </w:r>
      <w:r w:rsidR="00AA029A">
        <w:t xml:space="preserve">a </w:t>
      </w:r>
      <w:r w:rsidR="00AA029A" w:rsidRPr="00EA6DA4">
        <w:t>expressão da verdade, ou</w:t>
      </w:r>
      <w:r w:rsidR="00AA029A">
        <w:t xml:space="preserve"> o</w:t>
      </w:r>
      <w:r w:rsidR="00AA029A" w:rsidRPr="00EA6DA4">
        <w:t xml:space="preserve"> retrato fiel da realidade. </w:t>
      </w:r>
      <w:r w:rsidR="00AA029A">
        <w:t>N</w:t>
      </w:r>
      <w:r w:rsidR="00AA029A" w:rsidRPr="00EA6DA4">
        <w:t>enhum documento é neutro</w:t>
      </w:r>
      <w:r w:rsidR="00AA029A">
        <w:t>,</w:t>
      </w:r>
      <w:r w:rsidR="00AA029A" w:rsidRPr="00EA6DA4">
        <w:t xml:space="preserve"> porque foi concebido por uma pessoa ou</w:t>
      </w:r>
      <w:r w:rsidR="00AA029A">
        <w:t xml:space="preserve"> por um</w:t>
      </w:r>
      <w:r w:rsidR="00AA029A" w:rsidRPr="00EA6DA4">
        <w:t xml:space="preserve"> grupo de pessoas </w:t>
      </w:r>
      <w:r w:rsidR="00AA029A">
        <w:t>em</w:t>
      </w:r>
      <w:r w:rsidR="00AA029A" w:rsidRPr="00EA6DA4">
        <w:t xml:space="preserve"> determinado tempo e lugar, inserido em determinado contexto ou ideologia. </w:t>
      </w:r>
    </w:p>
    <w:p w14:paraId="5360C0FC" w14:textId="77777777" w:rsidR="00AA029A" w:rsidRDefault="00AA029A" w:rsidP="00AA029A">
      <w:pPr>
        <w:pStyle w:val="02TEXTOPRINCIPALBULLET"/>
        <w:numPr>
          <w:ilvl w:val="0"/>
          <w:numId w:val="1"/>
        </w:numPr>
        <w:suppressAutoHyphens/>
      </w:pPr>
      <w:r>
        <w:t>Ao trabalhar com imagens, devemos sempre ter no horizonte as condições de produção. Entendendo a imagem como uma possibilidade narrativa, devemos buscar ter clareza sobre “quem fala”.</w:t>
      </w:r>
    </w:p>
    <w:p w14:paraId="41D8786F" w14:textId="77777777" w:rsidR="00AA029A" w:rsidRDefault="00AA029A" w:rsidP="00AA029A">
      <w:pPr>
        <w:pStyle w:val="02TEXTOPRINCIPALBULLET"/>
        <w:numPr>
          <w:ilvl w:val="0"/>
          <w:numId w:val="1"/>
        </w:numPr>
        <w:suppressAutoHyphens/>
      </w:pPr>
      <w:r>
        <w:t>Existem</w:t>
      </w:r>
      <w:r w:rsidRPr="00EA6DA4">
        <w:t xml:space="preserve"> diferenças entre a ilustração e a fotografia enquanto </w:t>
      </w:r>
      <w:r w:rsidRPr="00EA6DA4">
        <w:rPr>
          <w:i/>
        </w:rPr>
        <w:t>linguagens</w:t>
      </w:r>
      <w:r>
        <w:t xml:space="preserve">, </w:t>
      </w:r>
      <w:r w:rsidRPr="00EA6DA4">
        <w:t xml:space="preserve">cada uma com </w:t>
      </w:r>
      <w:r w:rsidRPr="00103AB3">
        <w:t xml:space="preserve">semântica e sintaxe próprias, que impõem ao nosso </w:t>
      </w:r>
      <w:proofErr w:type="gramStart"/>
      <w:r w:rsidRPr="00103AB3">
        <w:t>olhar</w:t>
      </w:r>
      <w:r>
        <w:t xml:space="preserve"> </w:t>
      </w:r>
      <w:r w:rsidRPr="00103AB3">
        <w:t>diferentes</w:t>
      </w:r>
      <w:proofErr w:type="gramEnd"/>
      <w:r w:rsidRPr="00103AB3">
        <w:t xml:space="preserve"> </w:t>
      </w:r>
      <w:r w:rsidRPr="00103AB3">
        <w:rPr>
          <w:i/>
        </w:rPr>
        <w:t>formas de ver</w:t>
      </w:r>
      <w:r w:rsidRPr="00103AB3">
        <w:t xml:space="preserve">. </w:t>
      </w:r>
    </w:p>
    <w:p w14:paraId="289121F4" w14:textId="77777777" w:rsidR="00AA029A" w:rsidRDefault="00AA029A" w:rsidP="00AA029A">
      <w:pPr>
        <w:pStyle w:val="02TEXTOPRINCIPAL"/>
      </w:pPr>
      <w:r>
        <w:br w:type="page"/>
      </w:r>
    </w:p>
    <w:p w14:paraId="6B927FBB" w14:textId="77777777" w:rsidR="00AA029A" w:rsidRDefault="00AA029A" w:rsidP="00AA029A">
      <w:pPr>
        <w:pStyle w:val="02TEXTOPRINCIPAL"/>
      </w:pPr>
      <w:r>
        <w:lastRenderedPageBreak/>
        <w:t>Portanto, durante o trabalho de análise de imagens, questione os alunos sobre:</w:t>
      </w:r>
      <w:r w:rsidRPr="00103AB3">
        <w:t xml:space="preserve"> </w:t>
      </w:r>
    </w:p>
    <w:p w14:paraId="6E3B15BA" w14:textId="77777777" w:rsidR="00AA029A" w:rsidRPr="00886CAF" w:rsidRDefault="00AA029A" w:rsidP="00AA029A">
      <w:pPr>
        <w:suppressAutoHyphens/>
      </w:pPr>
    </w:p>
    <w:p w14:paraId="6BBD76E1" w14:textId="163A8469" w:rsidR="00AA029A" w:rsidRPr="00EE1118" w:rsidRDefault="00AA029A" w:rsidP="00AA029A">
      <w:pPr>
        <w:pStyle w:val="02TEXTOPRINCIPALBULLET"/>
        <w:numPr>
          <w:ilvl w:val="0"/>
          <w:numId w:val="1"/>
        </w:numPr>
        <w:suppressAutoHyphens/>
      </w:pPr>
      <w:r w:rsidRPr="00EE1118">
        <w:t xml:space="preserve">Procedência: </w:t>
      </w:r>
      <w:r>
        <w:t>q</w:t>
      </w:r>
      <w:r w:rsidRPr="00EE1118">
        <w:t>uem</w:t>
      </w:r>
      <w:r>
        <w:t>? Q</w:t>
      </w:r>
      <w:r w:rsidRPr="00EE1118">
        <w:t>uando</w:t>
      </w:r>
      <w:r>
        <w:t>? O</w:t>
      </w:r>
      <w:r w:rsidRPr="00EE1118">
        <w:t>nde?</w:t>
      </w:r>
    </w:p>
    <w:p w14:paraId="5E868EBF" w14:textId="1D65C715" w:rsidR="00AA029A" w:rsidRPr="00F84ED1" w:rsidRDefault="00AA029A" w:rsidP="00AA029A">
      <w:pPr>
        <w:pStyle w:val="02TEXTOPRINCIPALBULLET"/>
        <w:numPr>
          <w:ilvl w:val="0"/>
          <w:numId w:val="1"/>
        </w:numPr>
        <w:suppressAutoHyphens/>
      </w:pPr>
      <w:r w:rsidRPr="00F84ED1">
        <w:t xml:space="preserve">Finalidade: </w:t>
      </w:r>
      <w:r>
        <w:t>q</w:t>
      </w:r>
      <w:r w:rsidRPr="00F84ED1">
        <w:t xml:space="preserve">ual </w:t>
      </w:r>
      <w:r>
        <w:t>é o</w:t>
      </w:r>
      <w:r w:rsidRPr="00F84ED1">
        <w:t xml:space="preserve"> objetivo </w:t>
      </w:r>
      <w:r w:rsidRPr="00F84ED1">
        <w:rPr>
          <w:rFonts w:ascii="Times New Roman" w:hAnsi="Times New Roman"/>
        </w:rPr>
        <w:t>(</w:t>
      </w:r>
      <w:r w:rsidRPr="00F84ED1">
        <w:t>hipótese)?</w:t>
      </w:r>
    </w:p>
    <w:p w14:paraId="6B1F1CB6" w14:textId="7FFEC1E3" w:rsidR="00AA029A" w:rsidRPr="00EE1118" w:rsidRDefault="00AA029A" w:rsidP="00AA029A">
      <w:pPr>
        <w:pStyle w:val="02TEXTOPRINCIPALBULLET"/>
        <w:numPr>
          <w:ilvl w:val="0"/>
          <w:numId w:val="1"/>
        </w:numPr>
        <w:suppressAutoHyphens/>
      </w:pPr>
      <w:r w:rsidRPr="00F84ED1">
        <w:t xml:space="preserve">Tema: </w:t>
      </w:r>
      <w:r>
        <w:t>h</w:t>
      </w:r>
      <w:r w:rsidRPr="00F84ED1">
        <w:t xml:space="preserve">á título? De que se trata? </w:t>
      </w:r>
      <w:r w:rsidRPr="00EE1118">
        <w:t>Qual seu conteúdo?</w:t>
      </w:r>
    </w:p>
    <w:p w14:paraId="239D5E77" w14:textId="053652D3" w:rsidR="00AA029A" w:rsidRPr="00A422BB" w:rsidRDefault="00AA029A" w:rsidP="00AA029A">
      <w:pPr>
        <w:pStyle w:val="02TEXTOPRINCIPALBULLET"/>
        <w:numPr>
          <w:ilvl w:val="0"/>
          <w:numId w:val="1"/>
        </w:numPr>
        <w:suppressAutoHyphens/>
      </w:pPr>
      <w:r w:rsidRPr="00F84ED1">
        <w:t xml:space="preserve">Estrutura formal: </w:t>
      </w:r>
      <w:r>
        <w:t>d</w:t>
      </w:r>
      <w:r w:rsidRPr="00F84ED1">
        <w:t xml:space="preserve">e que é feito? </w:t>
      </w:r>
      <w:r w:rsidRPr="00A422BB">
        <w:t>Qual é a técnica?</w:t>
      </w:r>
    </w:p>
    <w:p w14:paraId="673DC7E1" w14:textId="6EBBAD54" w:rsidR="00AA029A" w:rsidRDefault="00AA029A" w:rsidP="00AA029A">
      <w:pPr>
        <w:pStyle w:val="02TEXTOPRINCIPALBULLET"/>
        <w:numPr>
          <w:ilvl w:val="0"/>
          <w:numId w:val="1"/>
        </w:numPr>
        <w:suppressAutoHyphens/>
      </w:pPr>
      <w:r w:rsidRPr="00F84ED1">
        <w:t xml:space="preserve">Simbolismos: </w:t>
      </w:r>
      <w:r>
        <w:t>q</w:t>
      </w:r>
      <w:r w:rsidRPr="00F84ED1">
        <w:t>uais são? Estão relacionados com o tema?</w:t>
      </w:r>
    </w:p>
    <w:p w14:paraId="4829FBF9" w14:textId="77777777" w:rsidR="00AA029A" w:rsidRPr="00886CAF" w:rsidRDefault="00AA029A" w:rsidP="00AA029A">
      <w:pPr>
        <w:suppressAutoHyphens/>
      </w:pPr>
    </w:p>
    <w:p w14:paraId="0DB45541" w14:textId="77777777" w:rsidR="00AA029A" w:rsidRDefault="00AA029A" w:rsidP="00AA029A">
      <w:pPr>
        <w:pStyle w:val="02TEXTOPRINCIPAL"/>
      </w:pPr>
      <w:r>
        <w:t>Finalize esta fase pedindo às duplas ou trios que produzam um texto, entre 15 e 20 linhas, com a análise de uma das imagens projetadas por você, relacionando-a, depois de “responderem” às questões acima (ou similares), ao conteúdo de história. O texto pode servir de subsídio, assim como as anotações da primeira fase, para a criação ficcional dos alunos.</w:t>
      </w:r>
    </w:p>
    <w:p w14:paraId="5A375143" w14:textId="77777777" w:rsidR="00AA029A" w:rsidRDefault="00AA029A" w:rsidP="00AA029A">
      <w:pPr>
        <w:pStyle w:val="02TEXTOPRINCIPAL"/>
      </w:pPr>
      <w:r>
        <w:t>Depois, como tarefa de casa, peça aos alunos que pesquisem e tragam para a próxima aula imagens variadas do Brasil no século XIX, se possível retratando:</w:t>
      </w:r>
    </w:p>
    <w:p w14:paraId="17356F74" w14:textId="77777777" w:rsidR="00AA029A" w:rsidRPr="00886CAF" w:rsidRDefault="00AA029A" w:rsidP="00AA029A">
      <w:pPr>
        <w:suppressAutoHyphens/>
      </w:pPr>
    </w:p>
    <w:p w14:paraId="78016F22" w14:textId="77777777" w:rsidR="00AA029A" w:rsidRPr="00360BE1" w:rsidRDefault="00AA029A" w:rsidP="00AA029A">
      <w:pPr>
        <w:pStyle w:val="02TEXTOPRINCIPALBULLET"/>
        <w:numPr>
          <w:ilvl w:val="0"/>
          <w:numId w:val="1"/>
        </w:numPr>
        <w:suppressAutoHyphens/>
      </w:pPr>
      <w:r w:rsidRPr="00360BE1">
        <w:t>relações sociais: de poder, de trabalho, familiares;</w:t>
      </w:r>
    </w:p>
    <w:p w14:paraId="6A115BD1" w14:textId="77777777" w:rsidR="00AA029A" w:rsidRPr="00360BE1" w:rsidRDefault="00AA029A" w:rsidP="00AA029A">
      <w:pPr>
        <w:pStyle w:val="02TEXTOPRINCIPALBULLET"/>
        <w:numPr>
          <w:ilvl w:val="0"/>
          <w:numId w:val="1"/>
        </w:numPr>
        <w:suppressAutoHyphens/>
      </w:pPr>
      <w:r w:rsidRPr="00360BE1">
        <w:t xml:space="preserve">hábitos e costumes: cenas da vida pública e privada que </w:t>
      </w:r>
      <w:r>
        <w:t>revelem</w:t>
      </w:r>
      <w:r w:rsidRPr="00360BE1">
        <w:t xml:space="preserve"> </w:t>
      </w:r>
      <w:r>
        <w:t>a moda</w:t>
      </w:r>
      <w:r w:rsidRPr="00360BE1">
        <w:t xml:space="preserve">, </w:t>
      </w:r>
      <w:r>
        <w:t xml:space="preserve">a </w:t>
      </w:r>
      <w:r w:rsidRPr="00360BE1">
        <w:t>alimenta</w:t>
      </w:r>
      <w:r>
        <w:t>ção</w:t>
      </w:r>
      <w:r w:rsidRPr="00360BE1">
        <w:t>,</w:t>
      </w:r>
      <w:r>
        <w:t xml:space="preserve"> os </w:t>
      </w:r>
      <w:r w:rsidRPr="00360BE1">
        <w:t>ritos,</w:t>
      </w:r>
      <w:r>
        <w:t xml:space="preserve"> as</w:t>
      </w:r>
      <w:r w:rsidRPr="00360BE1">
        <w:t xml:space="preserve"> danças, </w:t>
      </w:r>
      <w:r>
        <w:t xml:space="preserve">os </w:t>
      </w:r>
      <w:r w:rsidRPr="00360BE1">
        <w:t xml:space="preserve">jogos, </w:t>
      </w:r>
      <w:r>
        <w:t xml:space="preserve">os </w:t>
      </w:r>
      <w:r w:rsidRPr="00360BE1">
        <w:t>festejos etc.</w:t>
      </w:r>
      <w:r>
        <w:t>;</w:t>
      </w:r>
    </w:p>
    <w:p w14:paraId="36FC537E" w14:textId="77777777" w:rsidR="00AA029A" w:rsidRPr="00124AA9" w:rsidRDefault="00AA029A" w:rsidP="00AA029A">
      <w:pPr>
        <w:pStyle w:val="02TEXTOPRINCIPALBULLET"/>
        <w:numPr>
          <w:ilvl w:val="0"/>
          <w:numId w:val="1"/>
        </w:numPr>
        <w:suppressAutoHyphens/>
      </w:pPr>
      <w:r w:rsidRPr="00124AA9">
        <w:t>espaços públicos</w:t>
      </w:r>
      <w:r>
        <w:t>;</w:t>
      </w:r>
    </w:p>
    <w:p w14:paraId="091BD833" w14:textId="77777777" w:rsidR="00AA029A" w:rsidRPr="00F84ED1" w:rsidRDefault="00AA029A" w:rsidP="00AA029A">
      <w:pPr>
        <w:pStyle w:val="02TEXTOPRINCIPALBULLET"/>
        <w:numPr>
          <w:ilvl w:val="0"/>
          <w:numId w:val="1"/>
        </w:numPr>
        <w:suppressAutoHyphens/>
      </w:pPr>
      <w:r w:rsidRPr="00360BE1">
        <w:t xml:space="preserve">pessoas: nobres, negros, </w:t>
      </w:r>
      <w:r>
        <w:t>indígenas</w:t>
      </w:r>
      <w:r w:rsidRPr="00360BE1">
        <w:t>, membros da família real, oficiais, clérigos etc.</w:t>
      </w:r>
    </w:p>
    <w:p w14:paraId="0C41E4B0" w14:textId="77777777" w:rsidR="00AA029A" w:rsidRPr="00886CAF" w:rsidRDefault="00AA029A" w:rsidP="00AA029A">
      <w:pPr>
        <w:suppressAutoHyphens/>
      </w:pPr>
    </w:p>
    <w:p w14:paraId="56EEE457" w14:textId="77777777" w:rsidR="00AA029A" w:rsidRDefault="00AA029A" w:rsidP="00AA029A">
      <w:pPr>
        <w:pStyle w:val="02TEXTOPRINCIPAL"/>
      </w:pPr>
      <w:r>
        <w:t xml:space="preserve">Caso os alunos não possam trazer cópias impressas das imagens, peça que tragam o material em </w:t>
      </w:r>
      <w:r w:rsidRPr="00F84ED1">
        <w:rPr>
          <w:i/>
        </w:rPr>
        <w:t>pen</w:t>
      </w:r>
      <w:r>
        <w:rPr>
          <w:i/>
        </w:rPr>
        <w:t xml:space="preserve"> </w:t>
      </w:r>
      <w:r w:rsidRPr="00F84ED1">
        <w:rPr>
          <w:i/>
        </w:rPr>
        <w:t>drive</w:t>
      </w:r>
      <w:r>
        <w:t xml:space="preserve"> ou CD-ROM, para que possa ser projetado. Também podem trazer para os colegas a revista ou o livro onde encontraram as imagens.</w:t>
      </w:r>
    </w:p>
    <w:p w14:paraId="25BAC47C" w14:textId="77777777" w:rsidR="00AA029A" w:rsidRPr="00886CAF" w:rsidRDefault="00AA029A" w:rsidP="00AA029A">
      <w:pPr>
        <w:suppressAutoHyphens/>
      </w:pPr>
    </w:p>
    <w:p w14:paraId="09108B96" w14:textId="77777777" w:rsidR="00AA029A" w:rsidRPr="001F4220" w:rsidRDefault="00AA029A" w:rsidP="00AA029A">
      <w:pPr>
        <w:pStyle w:val="01TITULO4"/>
      </w:pPr>
      <w:r>
        <w:t>3</w:t>
      </w:r>
      <w:r w:rsidRPr="001F4220">
        <w:t>ª fase:</w:t>
      </w:r>
      <w:r>
        <w:t xml:space="preserve"> duas </w:t>
      </w:r>
      <w:r w:rsidRPr="001F4220">
        <w:t>aulas</w:t>
      </w:r>
    </w:p>
    <w:p w14:paraId="5AC7B85B" w14:textId="77777777" w:rsidR="00AA029A" w:rsidRPr="00886CAF" w:rsidRDefault="00AA029A" w:rsidP="00AA029A">
      <w:pPr>
        <w:suppressAutoHyphens/>
      </w:pPr>
    </w:p>
    <w:p w14:paraId="662552F9" w14:textId="64A60691" w:rsidR="00AA029A" w:rsidRPr="00886CAF" w:rsidRDefault="00AA029A" w:rsidP="002A31B7">
      <w:pPr>
        <w:pStyle w:val="01TITULO4"/>
      </w:pPr>
      <w:r w:rsidRPr="00103AB3">
        <w:t xml:space="preserve">Produção </w:t>
      </w:r>
      <w:r>
        <w:t>de texto</w:t>
      </w:r>
      <w:r w:rsidRPr="00103AB3">
        <w:t xml:space="preserve"> </w:t>
      </w:r>
      <w:r>
        <w:t>f</w:t>
      </w:r>
      <w:r w:rsidRPr="00103AB3">
        <w:t>ictíci</w:t>
      </w:r>
      <w:r>
        <w:t>o</w:t>
      </w:r>
      <w:r w:rsidRPr="00103AB3">
        <w:t xml:space="preserve"> </w:t>
      </w:r>
    </w:p>
    <w:p w14:paraId="40ECFB44" w14:textId="77777777" w:rsidR="00AA029A" w:rsidRDefault="00AA029A" w:rsidP="00AA029A">
      <w:pPr>
        <w:pStyle w:val="02TEXTOPRINCIPAL"/>
      </w:pPr>
      <w:r>
        <w:t>Retome, com o auxílio do professor de língua portuguesa, algumas das características gerais dos gêneros de texto escolhidos pelos alunos (carta, diário, declaração etc.). Peça que, durante a produção, observem os seguintes aspectos:</w:t>
      </w:r>
    </w:p>
    <w:p w14:paraId="5E702D41" w14:textId="77777777" w:rsidR="00AA029A" w:rsidRPr="00886CAF" w:rsidRDefault="00AA029A" w:rsidP="00AA029A">
      <w:pPr>
        <w:suppressAutoHyphens/>
      </w:pPr>
    </w:p>
    <w:p w14:paraId="1084F061" w14:textId="77777777" w:rsidR="00AA029A" w:rsidRPr="00DD7205" w:rsidRDefault="00AA029A" w:rsidP="00AA029A">
      <w:pPr>
        <w:pStyle w:val="02TEXTOPRINCIPALBULLET"/>
        <w:numPr>
          <w:ilvl w:val="0"/>
          <w:numId w:val="1"/>
        </w:numPr>
        <w:suppressAutoHyphens/>
      </w:pPr>
      <w:r>
        <w:t>a</w:t>
      </w:r>
      <w:r w:rsidRPr="00DD7205">
        <w:t xml:space="preserve">dequação entre a linguagem e o gênero escolhido, </w:t>
      </w:r>
      <w:r>
        <w:t xml:space="preserve">o que </w:t>
      </w:r>
      <w:r w:rsidRPr="00DD7205">
        <w:t>contribui para a verossimilhança da produção;</w:t>
      </w:r>
    </w:p>
    <w:p w14:paraId="570683F1" w14:textId="77777777" w:rsidR="00AA029A" w:rsidRPr="00DD7205" w:rsidRDefault="00AA029A" w:rsidP="00AA029A">
      <w:pPr>
        <w:pStyle w:val="02TEXTOPRINCIPALBULLET"/>
        <w:numPr>
          <w:ilvl w:val="0"/>
          <w:numId w:val="1"/>
        </w:numPr>
        <w:suppressAutoHyphens/>
      </w:pPr>
      <w:r>
        <w:t>c</w:t>
      </w:r>
      <w:r w:rsidRPr="00DD7205">
        <w:t>oerência e coesão textual;</w:t>
      </w:r>
    </w:p>
    <w:p w14:paraId="30009210" w14:textId="77777777" w:rsidR="00AA029A" w:rsidRPr="00DD7205" w:rsidRDefault="00AA029A" w:rsidP="00AA029A">
      <w:pPr>
        <w:pStyle w:val="02TEXTOPRINCIPALBULLET"/>
        <w:numPr>
          <w:ilvl w:val="0"/>
          <w:numId w:val="1"/>
        </w:numPr>
        <w:suppressAutoHyphens/>
      </w:pPr>
      <w:r>
        <w:t>c</w:t>
      </w:r>
      <w:r w:rsidRPr="00DD7205">
        <w:t>orreção ortográfica</w:t>
      </w:r>
      <w:r>
        <w:t>, em especial dos</w:t>
      </w:r>
      <w:r w:rsidRPr="00DD7205">
        <w:t xml:space="preserve"> nomes próprios;</w:t>
      </w:r>
    </w:p>
    <w:p w14:paraId="20F03DAA" w14:textId="77777777" w:rsidR="00AA029A" w:rsidRPr="00DD7205" w:rsidRDefault="00AA029A" w:rsidP="00AA029A">
      <w:pPr>
        <w:pStyle w:val="02TEXTOPRINCIPALBULLET"/>
        <w:numPr>
          <w:ilvl w:val="0"/>
          <w:numId w:val="1"/>
        </w:numPr>
        <w:suppressAutoHyphens/>
      </w:pPr>
      <w:r>
        <w:t>u</w:t>
      </w:r>
      <w:r w:rsidRPr="00DD7205">
        <w:t xml:space="preserve">so de recursos literários e de estilo, </w:t>
      </w:r>
      <w:r>
        <w:t xml:space="preserve">para </w:t>
      </w:r>
      <w:r w:rsidRPr="00DD7205">
        <w:t>imprimi</w:t>
      </w:r>
      <w:r>
        <w:t>r</w:t>
      </w:r>
      <w:r w:rsidRPr="00DD7205">
        <w:t xml:space="preserve"> maior autenticidade</w:t>
      </w:r>
      <w:r>
        <w:t xml:space="preserve"> às</w:t>
      </w:r>
      <w:r w:rsidRPr="00DD7205">
        <w:t xml:space="preserve"> produções;</w:t>
      </w:r>
    </w:p>
    <w:p w14:paraId="3B7A7208" w14:textId="77777777" w:rsidR="00AA029A" w:rsidRPr="00DD7205" w:rsidRDefault="00AA029A" w:rsidP="00AA029A">
      <w:pPr>
        <w:pStyle w:val="02TEXTOPRINCIPALBULLET"/>
        <w:numPr>
          <w:ilvl w:val="0"/>
          <w:numId w:val="1"/>
        </w:numPr>
        <w:suppressAutoHyphens/>
      </w:pPr>
      <w:r>
        <w:t>p</w:t>
      </w:r>
      <w:r w:rsidRPr="00DD7205">
        <w:t>resença das referências históricas necessárias</w:t>
      </w:r>
      <w:r>
        <w:t xml:space="preserve"> para garantir adequação temática</w:t>
      </w:r>
      <w:r w:rsidRPr="00DD7205">
        <w:t>;</w:t>
      </w:r>
    </w:p>
    <w:p w14:paraId="63757D7D" w14:textId="77777777" w:rsidR="00AA029A" w:rsidRPr="00F84ED1" w:rsidRDefault="00AA029A" w:rsidP="00AA029A">
      <w:pPr>
        <w:pStyle w:val="02TEXTOPRINCIPALBULLET"/>
        <w:numPr>
          <w:ilvl w:val="0"/>
          <w:numId w:val="1"/>
        </w:numPr>
        <w:suppressAutoHyphens/>
      </w:pPr>
      <w:r>
        <w:t>e</w:t>
      </w:r>
      <w:r w:rsidRPr="00DD7205">
        <w:t xml:space="preserve">scolha de imagem ilustrativa </w:t>
      </w:r>
      <w:r>
        <w:t>para o</w:t>
      </w:r>
      <w:r w:rsidRPr="00DD7205">
        <w:t xml:space="preserve"> texto</w:t>
      </w:r>
      <w:r>
        <w:t>, se necessário (por exemplo, carta enviada com uma foto para o destinatário)</w:t>
      </w:r>
      <w:r w:rsidRPr="00DD7205">
        <w:t>.</w:t>
      </w:r>
    </w:p>
    <w:p w14:paraId="2D5C036C" w14:textId="77777777" w:rsidR="00AA029A" w:rsidRPr="00886CAF" w:rsidRDefault="00AA029A" w:rsidP="00AA029A">
      <w:pPr>
        <w:suppressAutoHyphens/>
      </w:pPr>
    </w:p>
    <w:p w14:paraId="087EF795" w14:textId="5AE1031C" w:rsidR="00AA029A" w:rsidRDefault="00AA029A" w:rsidP="00AA029A">
      <w:pPr>
        <w:pStyle w:val="02TEXTOPRINCIPAL"/>
      </w:pPr>
      <w:r>
        <w:t>Ao ler os esboços das produções dos alunos, você poderá identificar problemas comuns ou que possam favorecer a aprendizagem coletiva, planejando intervenções com a finalidade de municiar os alunos de ferramentas que lhes permitam realizar a revisão de seus textos e as melhorias necessárias. Reserve pelo menos uma aula para a retomada dos gêneros textuais e a elaboração dos esboços e uma segunda aula para a produção final dos textos. Se houver necessidade de imagem, a dupla ou o trio deverá pesquisar em casa com antecedência e trazer para a aula em que o texto final será produzido.</w:t>
      </w:r>
      <w:r>
        <w:br w:type="page"/>
      </w:r>
    </w:p>
    <w:p w14:paraId="09ECD0D8" w14:textId="77777777" w:rsidR="00AA029A" w:rsidRDefault="00AA029A" w:rsidP="00AA029A">
      <w:pPr>
        <w:pStyle w:val="02TEXTOPRINCIPAL"/>
      </w:pPr>
      <w:r>
        <w:lastRenderedPageBreak/>
        <w:t>Caso seja possível, seria interessante que os alunos produzissem o texto em papel especial ou preparado, imitando papel antigo, utilizando letra em estilo caligráfico, caprichando bastante para que o visual da exposição seja impactante.</w:t>
      </w:r>
    </w:p>
    <w:p w14:paraId="5D14AD68" w14:textId="77777777" w:rsidR="00AA029A" w:rsidRDefault="00AA029A" w:rsidP="00AA029A">
      <w:pPr>
        <w:pStyle w:val="02TEXTOPRINCIPAL"/>
        <w:rPr>
          <w:bCs/>
        </w:rPr>
      </w:pPr>
      <w:r>
        <w:t xml:space="preserve">Existem papéis pigmentados ou texturizados, sendo possível produzi-los em casa ou na escola. Para isso, basta escolher uma folha de papel um pouco mais espessa </w:t>
      </w:r>
      <w:r w:rsidRPr="00A2676B">
        <w:t>(de</w:t>
      </w:r>
      <w:r>
        <w:t xml:space="preserve"> gramatura mais alta do que a do sulfite normal, em torno de </w:t>
      </w:r>
      <w:r w:rsidRPr="008B20E9">
        <w:rPr>
          <w:bCs/>
        </w:rPr>
        <w:t>9</w:t>
      </w:r>
      <w:r>
        <w:rPr>
          <w:bCs/>
        </w:rPr>
        <w:t>0 a 120 g/m</w:t>
      </w:r>
      <w:r w:rsidRPr="00F84ED1">
        <w:rPr>
          <w:bCs/>
          <w:vertAlign w:val="superscript"/>
        </w:rPr>
        <w:t>2</w:t>
      </w:r>
      <w:r>
        <w:rPr>
          <w:bCs/>
        </w:rPr>
        <w:t xml:space="preserve">) e mergulhá-la em chá. Uma dica é fazer um teste com chá-mate ou chá preto para conferir o efeito desejado. Depois, pendure o papel para secar e, somente após a secagem completa, passe o texto a limpo. </w:t>
      </w:r>
    </w:p>
    <w:p w14:paraId="7D4D5ECC" w14:textId="77777777" w:rsidR="00AA029A" w:rsidRDefault="00AA029A" w:rsidP="00AA029A">
      <w:pPr>
        <w:pStyle w:val="02TEXTOPRINCIPAL"/>
        <w:rPr>
          <w:bCs/>
        </w:rPr>
      </w:pPr>
      <w:r>
        <w:rPr>
          <w:bCs/>
        </w:rPr>
        <w:t xml:space="preserve">Caso o gênero de produção da dupla ou do trio seja uma carta, pode-se fazer um procedimento similar ao descrito acima com um envelope. Eles também não podem deixar de verificar, por meio de pesquisa, um endereço existente no país no século XIX, tanto para o remetente (caso não seja um personagem histórico) quanto para o destinatário (caso não seja um personagem histórico). </w:t>
      </w:r>
    </w:p>
    <w:p w14:paraId="1C3AA728" w14:textId="77777777" w:rsidR="00AA029A" w:rsidRDefault="00AA029A" w:rsidP="00AA029A">
      <w:pPr>
        <w:pStyle w:val="02TEXTOPRINCIPAL"/>
        <w:rPr>
          <w:bCs/>
        </w:rPr>
      </w:pPr>
      <w:r>
        <w:rPr>
          <w:bCs/>
        </w:rPr>
        <w:t xml:space="preserve">Depois peça aos alunos que criem, coletivamente, um texto para fixar na entrada da exposição. O texto deve </w:t>
      </w:r>
      <w:r>
        <w:t>descrever as etapas do projeto e a aprendizagem envolvida. Como tarefa de casa, peça que produzam cartazes convidando a comunidade escolar para a exposição e depois os afixem nos corredores da escola. Lembre-os de que precisam deixar destacados, nos cartazes, o dia e a hora da exposição.</w:t>
      </w:r>
    </w:p>
    <w:p w14:paraId="112B6481" w14:textId="77777777" w:rsidR="00AA029A" w:rsidRDefault="00AA029A" w:rsidP="00AA029A">
      <w:pPr>
        <w:pStyle w:val="02TEXTOPRINCIPAL"/>
      </w:pPr>
    </w:p>
    <w:p w14:paraId="48BB5A77" w14:textId="77777777" w:rsidR="00AA029A" w:rsidRPr="001F4220" w:rsidRDefault="00AA029A" w:rsidP="00AA029A">
      <w:pPr>
        <w:pStyle w:val="01TITULO4"/>
      </w:pPr>
      <w:r>
        <w:t>4</w:t>
      </w:r>
      <w:r w:rsidRPr="001F4220">
        <w:t>ª fase:</w:t>
      </w:r>
      <w:r>
        <w:t xml:space="preserve"> </w:t>
      </w:r>
      <w:r w:rsidRPr="00103AB3">
        <w:t>aproximadamente uma aula</w:t>
      </w:r>
    </w:p>
    <w:p w14:paraId="568A6A82" w14:textId="77777777" w:rsidR="00AA029A" w:rsidRDefault="00AA029A" w:rsidP="00AA029A">
      <w:pPr>
        <w:pStyle w:val="02TEXTOPRINCIPAL"/>
      </w:pPr>
    </w:p>
    <w:p w14:paraId="7F3B2C3A" w14:textId="051D9BD0" w:rsidR="00AA029A" w:rsidRDefault="00AA029A" w:rsidP="00F53C2F">
      <w:pPr>
        <w:pStyle w:val="01TITULO4"/>
      </w:pPr>
      <w:r w:rsidRPr="00750F62">
        <w:t xml:space="preserve">Montagem e realização da exposição </w:t>
      </w:r>
      <w:r>
        <w:t>“</w:t>
      </w:r>
      <w:r w:rsidRPr="00750F62">
        <w:t>Criações ficcionais sobre o Brasil do século XIX</w:t>
      </w:r>
      <w:r>
        <w:t>”</w:t>
      </w:r>
    </w:p>
    <w:p w14:paraId="1C1CAA81" w14:textId="77777777" w:rsidR="00AA029A" w:rsidRDefault="00AA029A" w:rsidP="00AA029A">
      <w:pPr>
        <w:pStyle w:val="02TEXTOPRINCIPAL"/>
      </w:pPr>
      <w:r>
        <w:t>Para deixar a exposição divertida e atraente, a turma pode criar uma ambientação para a sala de aula, recurso que favorece a contextualização e a aproximação do público ao tema (Brasil do XIX). Podem, por exemplo, contribuir trazendo no dia da exposição objetos que sejam ou pareçam antigos, livros da biblioteca da escola etc. Também podem decorar o espaço da exposição com as imagens analisadas nas fases anteriores.</w:t>
      </w:r>
    </w:p>
    <w:p w14:paraId="12C5CD0A" w14:textId="77777777" w:rsidR="00AA029A" w:rsidRDefault="00AA029A" w:rsidP="00AA029A">
      <w:pPr>
        <w:pStyle w:val="02TEXTOPRINCIPAL"/>
      </w:pPr>
      <w:r>
        <w:t xml:space="preserve">A exposição pode sugerir um percurso para o visitante, dispondo os textos produzidos sobre mesas organizadas em função da ordem cronológica dos temas históricos (por exemplo, primeiramente os textos que teriam tido como pano de fundo o Primeiro Reinado, depois os textos sobre o Período Regencial e, por último, os do Segundo Reinado), ou em função de outro critério, como regiões do país, tipos de fonte etc. </w:t>
      </w:r>
    </w:p>
    <w:p w14:paraId="4957B89F" w14:textId="77777777" w:rsidR="00AA029A" w:rsidRDefault="00AA029A" w:rsidP="00AA029A">
      <w:pPr>
        <w:pStyle w:val="02TEXTOPRINCIPAL"/>
      </w:pPr>
      <w:r>
        <w:t>Solicite aos alunos que se revezem na entrada da sala e em pontos estratégicos da exposição, cumprindo a função de monitores da exposição, atendendo os visitantes.</w:t>
      </w:r>
    </w:p>
    <w:p w14:paraId="45528A3F" w14:textId="77777777" w:rsidR="00AA029A" w:rsidRDefault="00AA029A" w:rsidP="00AA029A">
      <w:pPr>
        <w:pStyle w:val="02TEXTOPRINCIPAL"/>
      </w:pPr>
      <w:r>
        <w:t xml:space="preserve">Se possível, peça também que um dos alunos (ou um grupo) fotografe ou grave o evento, que poderá ser disponibilizado para os demais integrantes da comunidade escolar e familiares no </w:t>
      </w:r>
      <w:r w:rsidRPr="00DD7B36">
        <w:rPr>
          <w:i/>
        </w:rPr>
        <w:t>site</w:t>
      </w:r>
      <w:r>
        <w:t xml:space="preserve"> da escola ou no </w:t>
      </w:r>
      <w:r w:rsidRPr="00DD7B36">
        <w:rPr>
          <w:i/>
        </w:rPr>
        <w:t>blog</w:t>
      </w:r>
      <w:r>
        <w:t xml:space="preserve"> da turma, caso existam. </w:t>
      </w:r>
    </w:p>
    <w:p w14:paraId="0A8E6E9A" w14:textId="77777777" w:rsidR="00AA029A" w:rsidRDefault="00AA029A" w:rsidP="00AA029A">
      <w:pPr>
        <w:suppressAutoHyphens/>
        <w:autoSpaceDN/>
        <w:spacing w:after="160" w:line="259" w:lineRule="auto"/>
        <w:textAlignment w:val="auto"/>
        <w:rPr>
          <w:rFonts w:eastAsia="Tahoma"/>
        </w:rPr>
      </w:pPr>
      <w:r>
        <w:br w:type="page"/>
      </w:r>
    </w:p>
    <w:p w14:paraId="77A8804D" w14:textId="4E32938B" w:rsidR="00AA029A" w:rsidRPr="008F7149" w:rsidRDefault="00AA029A" w:rsidP="008F7149">
      <w:pPr>
        <w:pStyle w:val="01TITULO3"/>
        <w:rPr>
          <w:sz w:val="28"/>
        </w:rPr>
      </w:pPr>
      <w:r w:rsidRPr="008F7149">
        <w:rPr>
          <w:sz w:val="28"/>
        </w:rPr>
        <w:lastRenderedPageBreak/>
        <w:t>Avaliação da aprendizagem: aproximadamente uma aula</w:t>
      </w:r>
    </w:p>
    <w:p w14:paraId="164EF0C7" w14:textId="77777777" w:rsidR="00AA029A" w:rsidRPr="00D21046" w:rsidRDefault="00AA029A" w:rsidP="00AA029A">
      <w:pPr>
        <w:pStyle w:val="02TEXTOPRINCIPAL"/>
      </w:pPr>
      <w:r w:rsidRPr="00D21046">
        <w:t xml:space="preserve">O processo avaliativo dos alunos deverá ser realizado ao longo de cada etapa de trabalho, com devolutivas constantes sobre o desempenho do grupo ou individual, mas sem expô-los a situações vexatórias. </w:t>
      </w:r>
    </w:p>
    <w:p w14:paraId="6D77BDDC" w14:textId="34303813" w:rsidR="00AA029A" w:rsidRPr="00D21046" w:rsidRDefault="00AA029A" w:rsidP="00AA029A">
      <w:pPr>
        <w:pStyle w:val="02TEXTOPRINCIPAL"/>
      </w:pPr>
      <w:r w:rsidRPr="00D21046">
        <w:t>Pode-se estabelecer, juntamente com o professor de língua portuguesa, uma espécie de grade de correção ou verificação da qualidade do material produzido, atribuindo pesos, valores ou conceitos a cada um dos critérios. Veja a sugestão a seguir.</w:t>
      </w:r>
    </w:p>
    <w:p w14:paraId="25BB8A46" w14:textId="77777777" w:rsidR="00AA029A" w:rsidRDefault="00AA029A" w:rsidP="00AA029A">
      <w:pPr>
        <w:pStyle w:val="02TEXTOPRINCIPAL"/>
      </w:pPr>
    </w:p>
    <w:tbl>
      <w:tblPr>
        <w:tblW w:w="10149" w:type="dxa"/>
        <w:tblCellMar>
          <w:left w:w="10" w:type="dxa"/>
          <w:right w:w="10" w:type="dxa"/>
        </w:tblCellMar>
        <w:tblLook w:val="0000" w:firstRow="0" w:lastRow="0" w:firstColumn="0" w:lastColumn="0" w:noHBand="0" w:noVBand="0"/>
      </w:tblPr>
      <w:tblGrid>
        <w:gridCol w:w="8657"/>
        <w:gridCol w:w="1492"/>
      </w:tblGrid>
      <w:tr w:rsidR="00AA029A" w:rsidRPr="00103AB3" w14:paraId="64B9A729" w14:textId="77777777" w:rsidTr="00FE7B4D">
        <w:trPr>
          <w:trHeight w:val="20"/>
        </w:trPr>
        <w:tc>
          <w:tcPr>
            <w:tcW w:w="4265"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57" w:type="dxa"/>
              <w:left w:w="108" w:type="dxa"/>
              <w:bottom w:w="57" w:type="dxa"/>
              <w:right w:w="108" w:type="dxa"/>
            </w:tcMar>
            <w:vAlign w:val="center"/>
          </w:tcPr>
          <w:p w14:paraId="26B461E5" w14:textId="77777777" w:rsidR="00AA029A" w:rsidRPr="00103AB3" w:rsidRDefault="00AA029A" w:rsidP="00FE7B4D">
            <w:pPr>
              <w:pStyle w:val="03TITULOTABELAS2"/>
            </w:pPr>
            <w:r w:rsidRPr="00103AB3">
              <w:t>CRITÉRIOS</w:t>
            </w:r>
          </w:p>
        </w:tc>
        <w:tc>
          <w:tcPr>
            <w:tcW w:w="735"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57" w:type="dxa"/>
              <w:left w:w="108" w:type="dxa"/>
              <w:bottom w:w="57" w:type="dxa"/>
              <w:right w:w="108" w:type="dxa"/>
            </w:tcMar>
            <w:vAlign w:val="center"/>
          </w:tcPr>
          <w:p w14:paraId="711C4616" w14:textId="77777777" w:rsidR="00AA029A" w:rsidRPr="00103AB3" w:rsidRDefault="00AA029A" w:rsidP="00FE7B4D">
            <w:pPr>
              <w:pStyle w:val="03TITULOTABELAS2"/>
            </w:pPr>
            <w:r w:rsidRPr="00103AB3">
              <w:t>N</w:t>
            </w:r>
            <w:r>
              <w:t>OTA</w:t>
            </w:r>
          </w:p>
        </w:tc>
      </w:tr>
      <w:tr w:rsidR="00AA029A" w:rsidRPr="00103AB3" w14:paraId="5F09C4F7" w14:textId="77777777" w:rsidTr="00FE7B4D">
        <w:trPr>
          <w:trHeight w:val="20"/>
        </w:trPr>
        <w:tc>
          <w:tcPr>
            <w:tcW w:w="426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14EC2C3" w14:textId="77777777" w:rsidR="00AA029A" w:rsidRPr="00103AB3" w:rsidRDefault="00AA029A" w:rsidP="00FE7B4D">
            <w:pPr>
              <w:pStyle w:val="04TEXTOTABELAS"/>
            </w:pPr>
            <w:r w:rsidRPr="00130A16">
              <w:rPr>
                <w:b/>
              </w:rPr>
              <w:t>1.</w:t>
            </w:r>
            <w:r>
              <w:t xml:space="preserve"> </w:t>
            </w:r>
            <w:r w:rsidRPr="00103AB3">
              <w:t>Qualidade das informações obtidas em pesquisa</w:t>
            </w:r>
          </w:p>
        </w:tc>
        <w:tc>
          <w:tcPr>
            <w:tcW w:w="73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059277C7" w14:textId="77777777" w:rsidR="00AA029A" w:rsidRPr="00103AB3" w:rsidRDefault="00AA029A" w:rsidP="00FE7B4D">
            <w:pPr>
              <w:pStyle w:val="04TEXTOTABELAS"/>
            </w:pPr>
          </w:p>
        </w:tc>
      </w:tr>
      <w:tr w:rsidR="00AA029A" w:rsidRPr="00103AB3" w14:paraId="270872CE" w14:textId="77777777" w:rsidTr="00FE7B4D">
        <w:trPr>
          <w:trHeight w:val="20"/>
        </w:trPr>
        <w:tc>
          <w:tcPr>
            <w:tcW w:w="426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4D61000" w14:textId="77777777" w:rsidR="00AA029A" w:rsidRPr="00103AB3" w:rsidRDefault="00AA029A" w:rsidP="00FE7B4D">
            <w:pPr>
              <w:pStyle w:val="04TEXTOTABELAS"/>
            </w:pPr>
            <w:r w:rsidRPr="00130A16">
              <w:rPr>
                <w:b/>
              </w:rPr>
              <w:t>2.</w:t>
            </w:r>
            <w:r>
              <w:t xml:space="preserve"> </w:t>
            </w:r>
            <w:r w:rsidRPr="00103AB3">
              <w:t xml:space="preserve">Exploração </w:t>
            </w:r>
            <w:r>
              <w:t xml:space="preserve">e análise </w:t>
            </w:r>
            <w:r w:rsidRPr="00103AB3">
              <w:t>de imagens</w:t>
            </w:r>
            <w:r>
              <w:t xml:space="preserve"> (fonte primária)</w:t>
            </w:r>
          </w:p>
        </w:tc>
        <w:tc>
          <w:tcPr>
            <w:tcW w:w="73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7330826D" w14:textId="77777777" w:rsidR="00AA029A" w:rsidRPr="00103AB3" w:rsidRDefault="00AA029A" w:rsidP="00FE7B4D">
            <w:pPr>
              <w:pStyle w:val="04TEXTOTABELAS"/>
            </w:pPr>
          </w:p>
        </w:tc>
      </w:tr>
      <w:tr w:rsidR="00AA029A" w:rsidRPr="00103AB3" w14:paraId="6F49F422" w14:textId="77777777" w:rsidTr="00FE7B4D">
        <w:trPr>
          <w:trHeight w:val="20"/>
        </w:trPr>
        <w:tc>
          <w:tcPr>
            <w:tcW w:w="426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0A290F32" w14:textId="16D8096B" w:rsidR="00AA029A" w:rsidRPr="00103AB3" w:rsidRDefault="00AA029A" w:rsidP="00FE7B4D">
            <w:pPr>
              <w:pStyle w:val="04TEXTOTABELAS"/>
            </w:pPr>
            <w:r w:rsidRPr="00130A16">
              <w:rPr>
                <w:b/>
              </w:rPr>
              <w:t>3</w:t>
            </w:r>
            <w:r w:rsidR="00130A16" w:rsidRPr="00130A16">
              <w:rPr>
                <w:b/>
              </w:rPr>
              <w:t>.</w:t>
            </w:r>
            <w:r>
              <w:t xml:space="preserve"> </w:t>
            </w:r>
            <w:r w:rsidRPr="00103AB3">
              <w:t xml:space="preserve">Relevância e criatividade do tema </w:t>
            </w:r>
            <w:r>
              <w:t xml:space="preserve">histórico </w:t>
            </w:r>
            <w:r w:rsidRPr="00103AB3">
              <w:t>escolhido</w:t>
            </w:r>
          </w:p>
        </w:tc>
        <w:tc>
          <w:tcPr>
            <w:tcW w:w="73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6438BA24" w14:textId="77777777" w:rsidR="00AA029A" w:rsidRPr="00103AB3" w:rsidRDefault="00AA029A" w:rsidP="00FE7B4D">
            <w:pPr>
              <w:pStyle w:val="04TEXTOTABELAS"/>
            </w:pPr>
          </w:p>
        </w:tc>
      </w:tr>
      <w:tr w:rsidR="00AA029A" w:rsidRPr="00103AB3" w14:paraId="71A2277D" w14:textId="77777777" w:rsidTr="00FE7B4D">
        <w:trPr>
          <w:trHeight w:val="20"/>
        </w:trPr>
        <w:tc>
          <w:tcPr>
            <w:tcW w:w="426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03279C44" w14:textId="77777777" w:rsidR="00AA029A" w:rsidRPr="00103AB3" w:rsidRDefault="00AA029A" w:rsidP="00FE7B4D">
            <w:pPr>
              <w:pStyle w:val="04TEXTOTABELAS"/>
            </w:pPr>
            <w:r w:rsidRPr="00130A16">
              <w:rPr>
                <w:b/>
              </w:rPr>
              <w:t>4.</w:t>
            </w:r>
            <w:r>
              <w:t xml:space="preserve"> Qualidade da estrutura textual</w:t>
            </w:r>
          </w:p>
        </w:tc>
        <w:tc>
          <w:tcPr>
            <w:tcW w:w="73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1A27D00" w14:textId="77777777" w:rsidR="00AA029A" w:rsidRPr="00103AB3" w:rsidRDefault="00AA029A" w:rsidP="00FE7B4D">
            <w:pPr>
              <w:pStyle w:val="04TEXTOTABELAS"/>
            </w:pPr>
          </w:p>
        </w:tc>
      </w:tr>
      <w:tr w:rsidR="00AA029A" w:rsidRPr="00103AB3" w14:paraId="0868244D" w14:textId="77777777" w:rsidTr="00FE7B4D">
        <w:trPr>
          <w:trHeight w:val="20"/>
        </w:trPr>
        <w:tc>
          <w:tcPr>
            <w:tcW w:w="426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74D1E9FB" w14:textId="77777777" w:rsidR="00AA029A" w:rsidRPr="00103AB3" w:rsidRDefault="00AA029A" w:rsidP="00FE7B4D">
            <w:pPr>
              <w:pStyle w:val="04TEXTOTABELAS"/>
            </w:pPr>
            <w:r w:rsidRPr="00130A16">
              <w:rPr>
                <w:b/>
              </w:rPr>
              <w:t>5.</w:t>
            </w:r>
            <w:r>
              <w:t xml:space="preserve"> </w:t>
            </w:r>
            <w:r w:rsidRPr="00103AB3">
              <w:t>Organização visual e cuidado com a estética</w:t>
            </w:r>
          </w:p>
        </w:tc>
        <w:tc>
          <w:tcPr>
            <w:tcW w:w="735"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40A40E3" w14:textId="77777777" w:rsidR="00AA029A" w:rsidRPr="00103AB3" w:rsidRDefault="00AA029A" w:rsidP="00FE7B4D">
            <w:pPr>
              <w:pStyle w:val="04TEXTOTABELAS"/>
            </w:pPr>
          </w:p>
        </w:tc>
      </w:tr>
      <w:tr w:rsidR="00AA029A" w:rsidRPr="00103AB3" w14:paraId="6627055E" w14:textId="77777777" w:rsidTr="00FE7B4D">
        <w:trPr>
          <w:trHeight w:val="20"/>
        </w:trPr>
        <w:tc>
          <w:tcPr>
            <w:tcW w:w="5000" w:type="pct"/>
            <w:gridSpan w:val="2"/>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E455DAA" w14:textId="77777777" w:rsidR="00AA029A" w:rsidRPr="00103AB3" w:rsidRDefault="00AA029A" w:rsidP="00FE7B4D">
            <w:pPr>
              <w:pStyle w:val="04TEXTOTABELAS"/>
            </w:pPr>
            <w:r w:rsidRPr="00103AB3">
              <w:t>Parecer geral:</w:t>
            </w:r>
          </w:p>
        </w:tc>
      </w:tr>
    </w:tbl>
    <w:p w14:paraId="0205D359" w14:textId="77777777" w:rsidR="00AA029A" w:rsidRDefault="00AA029A" w:rsidP="00AA029A">
      <w:pPr>
        <w:pStyle w:val="02TEXTOPRINCIPAL"/>
      </w:pPr>
    </w:p>
    <w:p w14:paraId="3489BBE6" w14:textId="77777777" w:rsidR="00AA029A" w:rsidRDefault="00AA029A" w:rsidP="00AA029A">
      <w:pPr>
        <w:pStyle w:val="02TEXTOPRINCIPAL"/>
      </w:pPr>
      <w:r>
        <w:t xml:space="preserve">Além disso, deve-se </w:t>
      </w:r>
      <w:r w:rsidRPr="00103AB3">
        <w:t>avaliar a participação do</w:t>
      </w:r>
      <w:r>
        <w:t>s</w:t>
      </w:r>
      <w:r w:rsidRPr="00103AB3">
        <w:t xml:space="preserve"> aluno</w:t>
      </w:r>
      <w:r>
        <w:t xml:space="preserve">s </w:t>
      </w:r>
      <w:r w:rsidRPr="00103AB3">
        <w:t xml:space="preserve">na montagem </w:t>
      </w:r>
      <w:r>
        <w:t>e na exposição, observando o engajamento e o senso de comprometimento com o trabalho coletivo, bem como a polidez e a disposição no trato com os visitantes da exposição.</w:t>
      </w:r>
    </w:p>
    <w:p w14:paraId="22FA33BC" w14:textId="77777777" w:rsidR="00AA029A" w:rsidRDefault="00AA029A" w:rsidP="00AA029A">
      <w:pPr>
        <w:pStyle w:val="02TEXTOPRINCIPAL"/>
      </w:pPr>
      <w:r>
        <w:t xml:space="preserve">Se considerar conveniente, apresente aos alunos a seguinte ficha de autoavaliação para responderem individualmente. </w:t>
      </w:r>
    </w:p>
    <w:p w14:paraId="739F8138" w14:textId="77777777" w:rsidR="00AA029A" w:rsidRDefault="00AA029A" w:rsidP="00AA029A">
      <w:pPr>
        <w:pStyle w:val="02TEXTOPRINCIPAL"/>
      </w:pPr>
    </w:p>
    <w:tbl>
      <w:tblPr>
        <w:tblW w:w="10149" w:type="dxa"/>
        <w:tblCellMar>
          <w:left w:w="10" w:type="dxa"/>
          <w:right w:w="10" w:type="dxa"/>
        </w:tblCellMar>
        <w:tblLook w:val="04A0" w:firstRow="1" w:lastRow="0" w:firstColumn="1" w:lastColumn="0" w:noHBand="0" w:noVBand="1"/>
      </w:tblPr>
      <w:tblGrid>
        <w:gridCol w:w="8316"/>
        <w:gridCol w:w="907"/>
        <w:gridCol w:w="926"/>
      </w:tblGrid>
      <w:tr w:rsidR="00AA029A" w14:paraId="05A0437F"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57" w:type="dxa"/>
              <w:left w:w="108" w:type="dxa"/>
              <w:bottom w:w="57" w:type="dxa"/>
              <w:right w:w="108" w:type="dxa"/>
            </w:tcMar>
            <w:vAlign w:val="center"/>
            <w:hideMark/>
          </w:tcPr>
          <w:p w14:paraId="492D3DF3" w14:textId="77777777" w:rsidR="00AA029A" w:rsidRDefault="00AA029A" w:rsidP="00FE7B4D">
            <w:pPr>
              <w:pStyle w:val="03TITULOTABELAS2"/>
            </w:pPr>
            <w:r>
              <w:t>AUTOAVALIAÇÃO</w:t>
            </w:r>
          </w:p>
        </w:tc>
        <w:tc>
          <w:tcPr>
            <w:tcW w:w="447"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57" w:type="dxa"/>
              <w:left w:w="108" w:type="dxa"/>
              <w:bottom w:w="57" w:type="dxa"/>
              <w:right w:w="108" w:type="dxa"/>
            </w:tcMar>
            <w:vAlign w:val="center"/>
            <w:hideMark/>
          </w:tcPr>
          <w:p w14:paraId="67AE6FD0" w14:textId="77777777" w:rsidR="00AA029A" w:rsidRDefault="00AA029A" w:rsidP="00FE7B4D">
            <w:pPr>
              <w:pStyle w:val="03TITULOTABELAS2"/>
            </w:pPr>
            <w:r>
              <w:t>SIM</w:t>
            </w:r>
          </w:p>
        </w:tc>
        <w:tc>
          <w:tcPr>
            <w:tcW w:w="456"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57" w:type="dxa"/>
              <w:left w:w="108" w:type="dxa"/>
              <w:bottom w:w="57" w:type="dxa"/>
              <w:right w:w="108" w:type="dxa"/>
            </w:tcMar>
            <w:vAlign w:val="center"/>
            <w:hideMark/>
          </w:tcPr>
          <w:p w14:paraId="2A0464EB" w14:textId="77777777" w:rsidR="00AA029A" w:rsidRDefault="00AA029A" w:rsidP="00FE7B4D">
            <w:pPr>
              <w:pStyle w:val="03TITULOTABELAS2"/>
            </w:pPr>
            <w:r>
              <w:t>NÃO</w:t>
            </w:r>
          </w:p>
        </w:tc>
      </w:tr>
      <w:tr w:rsidR="00AA029A" w14:paraId="6C07F59B"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hideMark/>
          </w:tcPr>
          <w:p w14:paraId="704A147C" w14:textId="77777777" w:rsidR="00AA029A" w:rsidRDefault="00AA029A" w:rsidP="00FE7B4D">
            <w:pPr>
              <w:pStyle w:val="04TEXTOTABELAS"/>
            </w:pPr>
            <w:r>
              <w:t>Participei de todas as etapas da atividade em sala de aula e fora dela?</w:t>
            </w:r>
          </w:p>
        </w:tc>
        <w:tc>
          <w:tcPr>
            <w:tcW w:w="44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6500BF79" w14:textId="77777777" w:rsidR="00AA029A" w:rsidRDefault="00AA029A" w:rsidP="00FE7B4D">
            <w:pPr>
              <w:pStyle w:val="04TEXTOTABELAS"/>
            </w:pPr>
          </w:p>
        </w:tc>
        <w:tc>
          <w:tcPr>
            <w:tcW w:w="456"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68BE6A7C" w14:textId="77777777" w:rsidR="00AA029A" w:rsidRDefault="00AA029A" w:rsidP="00FE7B4D">
            <w:pPr>
              <w:pStyle w:val="04TEXTOTABELAS"/>
            </w:pPr>
          </w:p>
        </w:tc>
      </w:tr>
      <w:tr w:rsidR="00AA029A" w14:paraId="6A76B728"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08661DFE" w14:textId="77777777" w:rsidR="00AA029A" w:rsidRDefault="00AA029A" w:rsidP="00FE7B4D">
            <w:pPr>
              <w:pStyle w:val="04TEXTOTABELAS"/>
            </w:pPr>
            <w:r>
              <w:t>Participei dos debates propostos?</w:t>
            </w:r>
          </w:p>
        </w:tc>
        <w:tc>
          <w:tcPr>
            <w:tcW w:w="44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5099554A" w14:textId="77777777" w:rsidR="00AA029A" w:rsidRDefault="00AA029A" w:rsidP="00FE7B4D">
            <w:pPr>
              <w:pStyle w:val="04TEXTOTABELAS"/>
            </w:pPr>
          </w:p>
        </w:tc>
        <w:tc>
          <w:tcPr>
            <w:tcW w:w="456"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2569E4AE" w14:textId="77777777" w:rsidR="00AA029A" w:rsidRDefault="00AA029A" w:rsidP="00FE7B4D">
            <w:pPr>
              <w:pStyle w:val="04TEXTOTABELAS"/>
            </w:pPr>
          </w:p>
        </w:tc>
      </w:tr>
      <w:tr w:rsidR="00AA029A" w14:paraId="4825189A"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hideMark/>
          </w:tcPr>
          <w:p w14:paraId="675D7277" w14:textId="77777777" w:rsidR="00AA029A" w:rsidRDefault="00AA029A" w:rsidP="00FE7B4D">
            <w:pPr>
              <w:pStyle w:val="04TEXTOTABELAS"/>
            </w:pPr>
            <w:r>
              <w:t>Realizei as pesquisas solicitadas, buscando fontes confiáveis?</w:t>
            </w:r>
          </w:p>
        </w:tc>
        <w:tc>
          <w:tcPr>
            <w:tcW w:w="44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06FD1F84" w14:textId="77777777" w:rsidR="00AA029A" w:rsidRDefault="00AA029A" w:rsidP="00FE7B4D">
            <w:pPr>
              <w:pStyle w:val="04TEXTOTABELAS"/>
            </w:pPr>
          </w:p>
        </w:tc>
        <w:tc>
          <w:tcPr>
            <w:tcW w:w="456"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37AECE17" w14:textId="77777777" w:rsidR="00AA029A" w:rsidRDefault="00AA029A" w:rsidP="00FE7B4D">
            <w:pPr>
              <w:pStyle w:val="04TEXTOTABELAS"/>
            </w:pPr>
          </w:p>
        </w:tc>
      </w:tr>
      <w:tr w:rsidR="00AA029A" w14:paraId="363BA84A"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hideMark/>
          </w:tcPr>
          <w:p w14:paraId="522DBA64" w14:textId="77777777" w:rsidR="00AA029A" w:rsidRDefault="00AA029A" w:rsidP="00FE7B4D">
            <w:pPr>
              <w:pStyle w:val="04TEXTOTABELAS"/>
            </w:pPr>
            <w:r>
              <w:t>Fiz a análise de imagem em sala de aula e em casa, junto dos colegas?</w:t>
            </w:r>
          </w:p>
        </w:tc>
        <w:tc>
          <w:tcPr>
            <w:tcW w:w="44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3F545E21" w14:textId="77777777" w:rsidR="00AA029A" w:rsidRDefault="00AA029A" w:rsidP="00FE7B4D">
            <w:pPr>
              <w:pStyle w:val="04TEXTOTABELAS"/>
            </w:pPr>
          </w:p>
        </w:tc>
        <w:tc>
          <w:tcPr>
            <w:tcW w:w="456"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22ABDCA0" w14:textId="77777777" w:rsidR="00AA029A" w:rsidRDefault="00AA029A" w:rsidP="00FE7B4D">
            <w:pPr>
              <w:pStyle w:val="04TEXTOTABELAS"/>
            </w:pPr>
          </w:p>
        </w:tc>
      </w:tr>
      <w:tr w:rsidR="00AA029A" w14:paraId="652E8FBF"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hideMark/>
          </w:tcPr>
          <w:p w14:paraId="29B3E145" w14:textId="77777777" w:rsidR="00AA029A" w:rsidRDefault="00AA029A" w:rsidP="00FE7B4D">
            <w:pPr>
              <w:pStyle w:val="04TEXTOTABELAS"/>
            </w:pPr>
            <w:r>
              <w:t>Contribuí efetivamente para a escolha do tema de trabalho?</w:t>
            </w:r>
          </w:p>
        </w:tc>
        <w:tc>
          <w:tcPr>
            <w:tcW w:w="44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74D5EB5B" w14:textId="77777777" w:rsidR="00AA029A" w:rsidRDefault="00AA029A" w:rsidP="00FE7B4D">
            <w:pPr>
              <w:pStyle w:val="04TEXTOTABELAS"/>
            </w:pPr>
          </w:p>
        </w:tc>
        <w:tc>
          <w:tcPr>
            <w:tcW w:w="456"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4DB2F35A" w14:textId="77777777" w:rsidR="00AA029A" w:rsidRDefault="00AA029A" w:rsidP="00FE7B4D">
            <w:pPr>
              <w:pStyle w:val="04TEXTOTABELAS"/>
            </w:pPr>
          </w:p>
        </w:tc>
      </w:tr>
      <w:tr w:rsidR="00AA029A" w14:paraId="06CA3EA7"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464D7A3D" w14:textId="77777777" w:rsidR="00AA029A" w:rsidRDefault="00AA029A" w:rsidP="00FE7B4D">
            <w:pPr>
              <w:pStyle w:val="04TEXTOTABELAS"/>
            </w:pPr>
            <w:r>
              <w:t>Colaborei para a criação do texto ficcional, ajudando em todas as etapas da produção?</w:t>
            </w:r>
          </w:p>
        </w:tc>
        <w:tc>
          <w:tcPr>
            <w:tcW w:w="44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2557468F" w14:textId="77777777" w:rsidR="00AA029A" w:rsidRDefault="00AA029A" w:rsidP="00FE7B4D">
            <w:pPr>
              <w:pStyle w:val="04TEXTOTABELAS"/>
            </w:pPr>
          </w:p>
        </w:tc>
        <w:tc>
          <w:tcPr>
            <w:tcW w:w="456"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203AB1F8" w14:textId="77777777" w:rsidR="00AA029A" w:rsidRDefault="00AA029A" w:rsidP="00FE7B4D">
            <w:pPr>
              <w:pStyle w:val="04TEXTOTABELAS"/>
            </w:pPr>
          </w:p>
        </w:tc>
      </w:tr>
      <w:tr w:rsidR="00AA029A" w14:paraId="3E2344C9"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hideMark/>
          </w:tcPr>
          <w:p w14:paraId="17D2520E" w14:textId="77777777" w:rsidR="00AA029A" w:rsidRDefault="00AA029A" w:rsidP="00FE7B4D">
            <w:pPr>
              <w:pStyle w:val="04TEXTOTABELAS"/>
            </w:pPr>
            <w:r>
              <w:t>Participei efetivamente da montagem da exposição e fui solícito e atencioso com os visitantes no dia da apresentação?</w:t>
            </w:r>
          </w:p>
        </w:tc>
        <w:tc>
          <w:tcPr>
            <w:tcW w:w="44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7AA29E33" w14:textId="77777777" w:rsidR="00AA029A" w:rsidRDefault="00AA029A" w:rsidP="00FE7B4D">
            <w:pPr>
              <w:pStyle w:val="04TEXTOTABELAS"/>
            </w:pPr>
          </w:p>
        </w:tc>
        <w:tc>
          <w:tcPr>
            <w:tcW w:w="456"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4B9C16CB" w14:textId="77777777" w:rsidR="00AA029A" w:rsidRDefault="00AA029A" w:rsidP="00FE7B4D">
            <w:pPr>
              <w:pStyle w:val="04TEXTOTABELAS"/>
            </w:pPr>
          </w:p>
        </w:tc>
      </w:tr>
      <w:tr w:rsidR="00AA029A" w14:paraId="431D4C10" w14:textId="77777777" w:rsidTr="00FE7B4D">
        <w:trPr>
          <w:trHeight w:val="20"/>
        </w:trPr>
        <w:tc>
          <w:tcPr>
            <w:tcW w:w="409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hideMark/>
          </w:tcPr>
          <w:p w14:paraId="6A12A118" w14:textId="77777777" w:rsidR="00AA029A" w:rsidRDefault="00AA029A" w:rsidP="00FE7B4D">
            <w:pPr>
              <w:pStyle w:val="04TEXTOTABELAS"/>
            </w:pPr>
            <w:r>
              <w:t xml:space="preserve">O trabalho dessas aulas foi significativo para mim? </w:t>
            </w:r>
          </w:p>
        </w:tc>
        <w:tc>
          <w:tcPr>
            <w:tcW w:w="447"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67BAF9E5" w14:textId="77777777" w:rsidR="00AA029A" w:rsidRDefault="00AA029A" w:rsidP="00FE7B4D">
            <w:pPr>
              <w:pStyle w:val="04TEXTOTABELAS"/>
            </w:pPr>
          </w:p>
        </w:tc>
        <w:tc>
          <w:tcPr>
            <w:tcW w:w="456" w:type="pct"/>
            <w:tcBorders>
              <w:top w:val="single" w:sz="4" w:space="0" w:color="00000A"/>
              <w:left w:val="single" w:sz="4" w:space="0" w:color="00000A"/>
              <w:bottom w:val="single" w:sz="4" w:space="0" w:color="00000A"/>
              <w:right w:val="single" w:sz="4" w:space="0" w:color="00000A"/>
            </w:tcBorders>
            <w:tcMar>
              <w:top w:w="57" w:type="dxa"/>
              <w:left w:w="108" w:type="dxa"/>
              <w:bottom w:w="57" w:type="dxa"/>
              <w:right w:w="108" w:type="dxa"/>
            </w:tcMar>
            <w:vAlign w:val="center"/>
          </w:tcPr>
          <w:p w14:paraId="0B11C0C7" w14:textId="77777777" w:rsidR="00AA029A" w:rsidRDefault="00AA029A" w:rsidP="00FE7B4D">
            <w:pPr>
              <w:pStyle w:val="04TEXTOTABELAS"/>
            </w:pPr>
          </w:p>
        </w:tc>
      </w:tr>
    </w:tbl>
    <w:p w14:paraId="55FBDD60" w14:textId="77777777" w:rsidR="00AA029A" w:rsidRDefault="00AA029A" w:rsidP="00AA029A">
      <w:pPr>
        <w:pStyle w:val="02TEXTOPRINCIPAL"/>
      </w:pPr>
    </w:p>
    <w:p w14:paraId="3A68845E" w14:textId="77777777" w:rsidR="00AA029A" w:rsidRDefault="00AA029A" w:rsidP="00AA029A">
      <w:pPr>
        <w:pStyle w:val="02TEXTOPRINCIPAL"/>
      </w:pPr>
      <w:r>
        <w:br w:type="page"/>
      </w:r>
    </w:p>
    <w:p w14:paraId="72333286" w14:textId="77777777" w:rsidR="00AA029A" w:rsidRPr="007871C0" w:rsidRDefault="00AA029A" w:rsidP="00AA029A">
      <w:pPr>
        <w:pStyle w:val="01TITULO2"/>
        <w:rPr>
          <w:sz w:val="32"/>
          <w:szCs w:val="32"/>
        </w:rPr>
      </w:pPr>
      <w:r w:rsidRPr="007871C0">
        <w:rPr>
          <w:sz w:val="32"/>
          <w:szCs w:val="32"/>
        </w:rPr>
        <w:lastRenderedPageBreak/>
        <w:t xml:space="preserve">Referências bibliográficas adicionais </w:t>
      </w:r>
    </w:p>
    <w:p w14:paraId="31262C87" w14:textId="77777777" w:rsidR="00AA029A" w:rsidRPr="00103AB3" w:rsidRDefault="00AA029A" w:rsidP="00AA029A">
      <w:pPr>
        <w:pStyle w:val="02TEXTOPRINCIPAL"/>
      </w:pPr>
    </w:p>
    <w:p w14:paraId="74892ED8" w14:textId="384204CC" w:rsidR="00AA029A" w:rsidRPr="007871C0" w:rsidRDefault="00AA029A" w:rsidP="007871C0">
      <w:pPr>
        <w:pStyle w:val="01TITULO3"/>
        <w:rPr>
          <w:sz w:val="28"/>
        </w:rPr>
      </w:pPr>
      <w:r w:rsidRPr="007871C0">
        <w:rPr>
          <w:sz w:val="28"/>
        </w:rPr>
        <w:t>Livros</w:t>
      </w:r>
    </w:p>
    <w:p w14:paraId="4DD7181E" w14:textId="77777777" w:rsidR="00AA029A" w:rsidRDefault="00AA029A" w:rsidP="00AA029A">
      <w:pPr>
        <w:pStyle w:val="02TEXTOPRINCIPAL"/>
      </w:pPr>
      <w:r w:rsidRPr="00103AB3">
        <w:t xml:space="preserve">BEDIAGA, </w:t>
      </w:r>
      <w:proofErr w:type="spellStart"/>
      <w:r w:rsidRPr="00103AB3">
        <w:t>Begonha</w:t>
      </w:r>
      <w:proofErr w:type="spellEnd"/>
      <w:r w:rsidRPr="00103AB3">
        <w:t xml:space="preserve">. </w:t>
      </w:r>
      <w:r w:rsidRPr="00103AB3">
        <w:rPr>
          <w:i/>
        </w:rPr>
        <w:t>Diário do Imperador D. Pedro II</w:t>
      </w:r>
      <w:r w:rsidRPr="00103AB3">
        <w:t xml:space="preserve">. Petrópolis: Museu </w:t>
      </w:r>
      <w:r w:rsidRPr="00D21046">
        <w:t>Imperial, 1999.</w:t>
      </w:r>
    </w:p>
    <w:p w14:paraId="4FC51648" w14:textId="77777777" w:rsidR="00AA029A" w:rsidRPr="00D21046" w:rsidRDefault="00AA029A" w:rsidP="00AA029A">
      <w:pPr>
        <w:pStyle w:val="02TEXTOPRINCIPAL"/>
      </w:pPr>
    </w:p>
    <w:p w14:paraId="56F4AAC3" w14:textId="77777777" w:rsidR="00AA029A" w:rsidRDefault="00AA029A" w:rsidP="00AA029A">
      <w:pPr>
        <w:pStyle w:val="02TEXTOPRINCIPAL"/>
      </w:pPr>
      <w:r w:rsidRPr="00103AB3">
        <w:t xml:space="preserve">LAGO, Pedro C.; BANDEIRA, Júlio. </w:t>
      </w:r>
      <w:r w:rsidRPr="00103AB3">
        <w:rPr>
          <w:i/>
        </w:rPr>
        <w:t>Debret e o Brasil</w:t>
      </w:r>
      <w:r w:rsidRPr="00103AB3">
        <w:t>. Rio de Janeiro:</w:t>
      </w:r>
      <w:r>
        <w:t xml:space="preserve"> </w:t>
      </w:r>
      <w:r w:rsidRPr="00103AB3">
        <w:t>Capivara, 2013.</w:t>
      </w:r>
    </w:p>
    <w:p w14:paraId="0347D62E" w14:textId="77777777" w:rsidR="00AA029A" w:rsidRPr="00103AB3" w:rsidRDefault="00AA029A" w:rsidP="00AA029A">
      <w:pPr>
        <w:pStyle w:val="02TEXTOPRINCIPAL"/>
      </w:pPr>
    </w:p>
    <w:p w14:paraId="75F0664B" w14:textId="77777777" w:rsidR="00AA029A" w:rsidRDefault="00AA029A" w:rsidP="00AA029A">
      <w:pPr>
        <w:pStyle w:val="02TEXTOPRINCIPAL"/>
      </w:pPr>
      <w:r w:rsidRPr="00103AB3">
        <w:t xml:space="preserve">LUSTOSA, Isabel. </w:t>
      </w:r>
      <w:r w:rsidRPr="00103AB3">
        <w:rPr>
          <w:i/>
        </w:rPr>
        <w:t xml:space="preserve">D. Pedro I – </w:t>
      </w:r>
      <w:r w:rsidRPr="00103AB3">
        <w:t>Coleção Perfis Brasileiros. São Paulo: C</w:t>
      </w:r>
      <w:r>
        <w:t>ompanhia</w:t>
      </w:r>
      <w:r w:rsidRPr="00103AB3">
        <w:t xml:space="preserve"> </w:t>
      </w:r>
      <w:r>
        <w:t>d</w:t>
      </w:r>
      <w:r w:rsidRPr="00103AB3">
        <w:t>as Letras, 2008.</w:t>
      </w:r>
    </w:p>
    <w:p w14:paraId="2291454F" w14:textId="77777777" w:rsidR="00AA029A" w:rsidRPr="00103AB3" w:rsidRDefault="00AA029A" w:rsidP="00AA029A">
      <w:pPr>
        <w:pStyle w:val="02TEXTOPRINCIPAL"/>
      </w:pPr>
    </w:p>
    <w:p w14:paraId="3A1CAE0F" w14:textId="77777777" w:rsidR="00AA029A" w:rsidRDefault="00AA029A" w:rsidP="00AA029A">
      <w:pPr>
        <w:pStyle w:val="02TEXTOPRINCIPAL"/>
      </w:pPr>
      <w:r w:rsidRPr="00103AB3">
        <w:t xml:space="preserve">MORLEY, Helena. </w:t>
      </w:r>
      <w:r w:rsidRPr="00103AB3">
        <w:rPr>
          <w:i/>
        </w:rPr>
        <w:t xml:space="preserve">Minha vida de menina. </w:t>
      </w:r>
      <w:r w:rsidRPr="00103AB3">
        <w:t>São Paulo: C</w:t>
      </w:r>
      <w:r>
        <w:t>ompanhia</w:t>
      </w:r>
      <w:r w:rsidRPr="00103AB3">
        <w:t xml:space="preserve"> </w:t>
      </w:r>
      <w:r>
        <w:t>d</w:t>
      </w:r>
      <w:r w:rsidRPr="00103AB3">
        <w:t xml:space="preserve">as </w:t>
      </w:r>
      <w:r w:rsidRPr="00D21046">
        <w:t>Letras, 1998.</w:t>
      </w:r>
    </w:p>
    <w:p w14:paraId="794E3E6D" w14:textId="77777777" w:rsidR="00AA029A" w:rsidRPr="00D21046" w:rsidRDefault="00AA029A" w:rsidP="00AA029A">
      <w:pPr>
        <w:pStyle w:val="02TEXTOPRINCIPAL"/>
      </w:pPr>
    </w:p>
    <w:p w14:paraId="49BDD8A7" w14:textId="77777777" w:rsidR="00AA029A" w:rsidRDefault="00AA029A" w:rsidP="00AA029A">
      <w:pPr>
        <w:pStyle w:val="02TEXTOPRINCIPAL"/>
      </w:pPr>
      <w:r w:rsidRPr="005003FF">
        <w:t xml:space="preserve">VAINFAS, Ronaldo. </w:t>
      </w:r>
      <w:r w:rsidRPr="00103AB3">
        <w:rPr>
          <w:i/>
          <w:shd w:val="clear" w:color="auto" w:fill="FFFFFF"/>
        </w:rPr>
        <w:t>Dicionário do Brasil Imperial</w:t>
      </w:r>
      <w:r w:rsidRPr="005003FF">
        <w:t>. Rio de Janeiro: Objetiva, 2002.</w:t>
      </w:r>
    </w:p>
    <w:p w14:paraId="132D5EA7" w14:textId="77777777" w:rsidR="00AA029A" w:rsidRPr="005003FF" w:rsidRDefault="00AA029A" w:rsidP="00AA029A">
      <w:pPr>
        <w:pStyle w:val="02TEXTOPRINCIPAL"/>
      </w:pPr>
    </w:p>
    <w:p w14:paraId="4E94FA4B" w14:textId="77777777" w:rsidR="00AA029A" w:rsidRPr="005003FF" w:rsidRDefault="00AA029A" w:rsidP="00AA029A">
      <w:pPr>
        <w:pStyle w:val="02TEXTOPRINCIPAL"/>
      </w:pPr>
      <w:r w:rsidRPr="005003FF">
        <w:t xml:space="preserve">VÁRIOS AUTORES. </w:t>
      </w:r>
      <w:r>
        <w:rPr>
          <w:i/>
          <w:shd w:val="clear" w:color="auto" w:fill="FFFFFF"/>
        </w:rPr>
        <w:t xml:space="preserve">O Brasil de Marc </w:t>
      </w:r>
      <w:proofErr w:type="spellStart"/>
      <w:r>
        <w:rPr>
          <w:i/>
          <w:shd w:val="clear" w:color="auto" w:fill="FFFFFF"/>
        </w:rPr>
        <w:t>Ferrez</w:t>
      </w:r>
      <w:proofErr w:type="spellEnd"/>
      <w:r w:rsidRPr="005003FF">
        <w:t>. São Paulo: Instituto Moreira Salles, 2005.</w:t>
      </w:r>
    </w:p>
    <w:p w14:paraId="4452EFFB" w14:textId="77777777" w:rsidR="00AA029A" w:rsidRPr="00103AB3" w:rsidRDefault="00AA029A" w:rsidP="00AA029A">
      <w:pPr>
        <w:pStyle w:val="02TEXTOPRINCIPAL"/>
      </w:pPr>
    </w:p>
    <w:p w14:paraId="27BADB17" w14:textId="0616B303" w:rsidR="00AA029A" w:rsidRPr="007871C0" w:rsidRDefault="00AA029A" w:rsidP="007871C0">
      <w:pPr>
        <w:pStyle w:val="01TITULO3"/>
        <w:rPr>
          <w:i/>
          <w:sz w:val="28"/>
        </w:rPr>
      </w:pPr>
      <w:r w:rsidRPr="007871C0">
        <w:rPr>
          <w:i/>
          <w:sz w:val="28"/>
        </w:rPr>
        <w:t>Sites</w:t>
      </w:r>
    </w:p>
    <w:p w14:paraId="4673CBAF" w14:textId="77777777" w:rsidR="00AA029A" w:rsidRPr="00103AB3" w:rsidRDefault="00AA029A" w:rsidP="00AA029A">
      <w:pPr>
        <w:pStyle w:val="02TEXTOPRINCIPAL"/>
      </w:pPr>
      <w:r w:rsidRPr="00AE3D08">
        <w:t xml:space="preserve">BIBLIOTECA </w:t>
      </w:r>
      <w:r w:rsidRPr="00D21046">
        <w:t>BRASILIANA – GUITA E JOSÉ MINDLIN. Disponível</w:t>
      </w:r>
      <w:r w:rsidRPr="00103AB3">
        <w:t xml:space="preserve"> </w:t>
      </w:r>
      <w:r>
        <w:t>em</w:t>
      </w:r>
      <w:r w:rsidRPr="00103AB3">
        <w:t xml:space="preserve">: </w:t>
      </w:r>
      <w:r>
        <w:br/>
      </w:r>
      <w:r w:rsidRPr="00103AB3">
        <w:t>&lt;</w:t>
      </w:r>
      <w:hyperlink r:id="rId15" w:history="1">
        <w:r w:rsidRPr="009B43DF">
          <w:rPr>
            <w:rStyle w:val="Hyperlink"/>
          </w:rPr>
          <w:t>https://digital.bbm.usp.br/handle/bbm-ext/1</w:t>
        </w:r>
      </w:hyperlink>
      <w:r w:rsidRPr="00103AB3">
        <w:t xml:space="preserve">&gt;. </w:t>
      </w:r>
      <w:r>
        <w:br/>
      </w:r>
      <w:r w:rsidRPr="00103AB3">
        <w:t>Acess</w:t>
      </w:r>
      <w:r>
        <w:t>o</w:t>
      </w:r>
      <w:r w:rsidRPr="00103AB3">
        <w:t xml:space="preserve"> em</w:t>
      </w:r>
      <w:r>
        <w:t>:</w:t>
      </w:r>
      <w:r w:rsidRPr="00103AB3">
        <w:t xml:space="preserve"> 27 set. 2018.</w:t>
      </w:r>
    </w:p>
    <w:p w14:paraId="6359D99B" w14:textId="77777777" w:rsidR="00AA029A" w:rsidRDefault="00AA029A" w:rsidP="00AA029A">
      <w:pPr>
        <w:pStyle w:val="02TEXTOPRINCIPAL"/>
      </w:pPr>
    </w:p>
    <w:p w14:paraId="08FDF1C5" w14:textId="77777777" w:rsidR="00AA029A" w:rsidRPr="00103AB3" w:rsidRDefault="00AA029A" w:rsidP="00AA029A">
      <w:pPr>
        <w:pStyle w:val="02TEXTOPRINCIPAL"/>
      </w:pPr>
      <w:r w:rsidRPr="00AE3D08">
        <w:t xml:space="preserve">BRASILIANA </w:t>
      </w:r>
      <w:r w:rsidRPr="00D21046">
        <w:t>FOTOGRÁFICA – REPOSITÓRIO</w:t>
      </w:r>
      <w:r w:rsidRPr="00103AB3">
        <w:t xml:space="preserve"> DE FOTOGRAFIAS. Disponível </w:t>
      </w:r>
      <w:r>
        <w:t>em</w:t>
      </w:r>
      <w:r w:rsidRPr="00103AB3">
        <w:t>: &lt;</w:t>
      </w:r>
      <w:hyperlink r:id="rId16" w:history="1">
        <w:r w:rsidRPr="00886CAF">
          <w:rPr>
            <w:rStyle w:val="Hyperlink"/>
          </w:rPr>
          <w:t>http://brasilianafotografica.bn.br/</w:t>
        </w:r>
      </w:hyperlink>
      <w:r w:rsidRPr="00103AB3">
        <w:t>&gt;. Acess</w:t>
      </w:r>
      <w:r>
        <w:t>o</w:t>
      </w:r>
      <w:r w:rsidRPr="00103AB3">
        <w:t xml:space="preserve"> em</w:t>
      </w:r>
      <w:r>
        <w:t>:</w:t>
      </w:r>
      <w:r w:rsidRPr="00103AB3">
        <w:t xml:space="preserve"> 27 set. 2018.</w:t>
      </w:r>
    </w:p>
    <w:p w14:paraId="1130B99B" w14:textId="77777777" w:rsidR="00AA029A" w:rsidRDefault="00AA029A" w:rsidP="00AA029A">
      <w:pPr>
        <w:pStyle w:val="02TEXTOPRINCIPAL"/>
      </w:pPr>
    </w:p>
    <w:p w14:paraId="154D3B24" w14:textId="77777777" w:rsidR="00AA029A" w:rsidRPr="00D21046" w:rsidRDefault="00AA029A" w:rsidP="00AA029A">
      <w:pPr>
        <w:pStyle w:val="02TEXTOPRINCIPAL"/>
      </w:pPr>
      <w:r w:rsidRPr="00AE3D08">
        <w:t>DIÁRIO DO RIO DE JANEIRO</w:t>
      </w:r>
      <w:r w:rsidRPr="00103AB3">
        <w:t xml:space="preserve">. Disponível </w:t>
      </w:r>
      <w:r>
        <w:t>em</w:t>
      </w:r>
      <w:r w:rsidRPr="00103AB3">
        <w:t>: &lt;</w:t>
      </w:r>
      <w:hyperlink r:id="rId17" w:history="1">
        <w:r w:rsidRPr="00886CAF">
          <w:rPr>
            <w:rStyle w:val="Hyperlink"/>
          </w:rPr>
          <w:t>https://bndigital.bn.gov.br/artigos/diario-do-rio-de-janeiro/</w:t>
        </w:r>
      </w:hyperlink>
      <w:r w:rsidRPr="00103AB3">
        <w:t>&gt;. Acess</w:t>
      </w:r>
      <w:r>
        <w:t>o</w:t>
      </w:r>
      <w:r w:rsidRPr="00103AB3">
        <w:t xml:space="preserve"> em</w:t>
      </w:r>
      <w:r>
        <w:t>:</w:t>
      </w:r>
      <w:r w:rsidRPr="00103AB3">
        <w:t xml:space="preserve"> 30 set. 2018.</w:t>
      </w:r>
    </w:p>
    <w:p w14:paraId="4EE280A9" w14:textId="77777777" w:rsidR="00AA029A" w:rsidRDefault="00AA029A" w:rsidP="00AA029A">
      <w:pPr>
        <w:pStyle w:val="02TEXTOPRINCIPAL"/>
      </w:pPr>
    </w:p>
    <w:p w14:paraId="626EB027" w14:textId="77777777" w:rsidR="00AA029A" w:rsidRPr="00D21046" w:rsidRDefault="00AA029A" w:rsidP="00AA029A">
      <w:pPr>
        <w:pStyle w:val="02TEXTOPRINCIPAL"/>
      </w:pPr>
      <w:r w:rsidRPr="00AE3D08">
        <w:t xml:space="preserve">MISSÃO ARTÍSTICA FRANCESA [1, 2 e </w:t>
      </w:r>
      <w:r w:rsidRPr="00D21046">
        <w:t>3]. Disponível</w:t>
      </w:r>
      <w:r w:rsidRPr="00103AB3">
        <w:t xml:space="preserve"> </w:t>
      </w:r>
      <w:r>
        <w:t>em</w:t>
      </w:r>
      <w:r w:rsidRPr="00103AB3">
        <w:t>: &lt;</w:t>
      </w:r>
      <w:hyperlink r:id="rId18" w:history="1">
        <w:r w:rsidRPr="00886CAF">
          <w:rPr>
            <w:rStyle w:val="Hyperlink"/>
          </w:rPr>
          <w:t>https://educacao.uol.com.br/disciplinas/cultura-brasileira/missao-artistica-francesa-1-influencias-na-arte-brasileira-no-seculo-19.htm</w:t>
        </w:r>
      </w:hyperlink>
      <w:r w:rsidRPr="00103AB3">
        <w:t xml:space="preserve">&gt;. </w:t>
      </w:r>
      <w:r>
        <w:br/>
      </w:r>
      <w:r w:rsidRPr="00103AB3">
        <w:t>Acess</w:t>
      </w:r>
      <w:r>
        <w:t>o</w:t>
      </w:r>
      <w:r w:rsidRPr="00103AB3">
        <w:t xml:space="preserve"> em</w:t>
      </w:r>
      <w:r>
        <w:t>:</w:t>
      </w:r>
      <w:r w:rsidRPr="00103AB3">
        <w:t xml:space="preserve"> 28 set. 2018</w:t>
      </w:r>
      <w:r w:rsidRPr="00D21046">
        <w:t>.</w:t>
      </w:r>
    </w:p>
    <w:p w14:paraId="4B68C36D" w14:textId="77777777" w:rsidR="00AA029A" w:rsidRPr="00103AB3" w:rsidRDefault="00AA029A" w:rsidP="00AA029A">
      <w:pPr>
        <w:pStyle w:val="02TEXTOPRINCIPAL"/>
      </w:pPr>
    </w:p>
    <w:p w14:paraId="52C1B5AE" w14:textId="7E6664F1" w:rsidR="00AA029A" w:rsidRPr="007871C0" w:rsidRDefault="00AA029A" w:rsidP="007871C0">
      <w:pPr>
        <w:pStyle w:val="01TITULO3"/>
        <w:rPr>
          <w:sz w:val="28"/>
        </w:rPr>
      </w:pPr>
      <w:r w:rsidRPr="007871C0">
        <w:rPr>
          <w:sz w:val="28"/>
        </w:rPr>
        <w:t>Filme</w:t>
      </w:r>
    </w:p>
    <w:p w14:paraId="6C63B012" w14:textId="77777777" w:rsidR="00AA029A" w:rsidRDefault="00AA029A" w:rsidP="00AA029A">
      <w:pPr>
        <w:pStyle w:val="02TEXTOPRINCIPAL"/>
      </w:pPr>
      <w:r w:rsidRPr="00624ADE">
        <w:rPr>
          <w:bCs/>
          <w:i/>
        </w:rPr>
        <w:t>Cafundó</w:t>
      </w:r>
      <w:r w:rsidRPr="00103AB3">
        <w:rPr>
          <w:bCs/>
        </w:rPr>
        <w:t xml:space="preserve">. </w:t>
      </w:r>
      <w:r w:rsidRPr="00D21046">
        <w:t>Direção: Paulo Betti</w:t>
      </w:r>
      <w:r w:rsidRPr="005003FF">
        <w:t xml:space="preserve">; Clovis Bueno. Brasil, 2005, </w:t>
      </w:r>
      <w:r>
        <w:t xml:space="preserve">102 </w:t>
      </w:r>
      <w:r w:rsidRPr="00103AB3">
        <w:t>min.</w:t>
      </w:r>
    </w:p>
    <w:p w14:paraId="7F144BCE" w14:textId="17BC062C" w:rsidR="004408CA" w:rsidRPr="00172365" w:rsidRDefault="004408CA" w:rsidP="00172365"/>
    <w:sectPr w:rsidR="004408CA" w:rsidRPr="00172365" w:rsidSect="004408CA">
      <w:headerReference w:type="default" r:id="rId19"/>
      <w:footerReference w:type="defaul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E56CE" w14:textId="77777777" w:rsidR="00786EE7" w:rsidRDefault="00786EE7">
      <w:r>
        <w:separator/>
      </w:r>
    </w:p>
  </w:endnote>
  <w:endnote w:type="continuationSeparator" w:id="0">
    <w:p w14:paraId="42C024CC" w14:textId="77777777" w:rsidR="00786EE7" w:rsidRDefault="00786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3D53F80E-5FF9-496A-93DF-28F92EF5F72F}"/>
    <w:embedBold r:id="rId2" w:fontKey="{8B72BC70-5A29-4E6A-9C1F-D84610CCA8D8}"/>
  </w:font>
  <w:font w:name="Tahoma">
    <w:panose1 w:val="020B0604030504040204"/>
    <w:charset w:val="00"/>
    <w:family w:val="swiss"/>
    <w:pitch w:val="variable"/>
    <w:sig w:usb0="E1002EFF" w:usb1="C000605B" w:usb2="00000029" w:usb3="00000000" w:csb0="000101FF" w:csb1="00000000"/>
    <w:embedRegular r:id="rId3" w:fontKey="{DC638989-0284-4850-807A-8F2DE898C091}"/>
    <w:embedBold r:id="rId4" w:fontKey="{AEE3AFD7-AF3D-40AE-AE72-D371770B6E30}"/>
    <w:embedItalic r:id="rId5" w:fontKey="{24B3D3E7-440B-499D-B585-0B0033E0048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6" w:fontKey="{A7E8EE3A-1827-46FB-9DAF-5C84D68B6A9F}"/>
    <w:embedItalic r:id="rId7" w:fontKey="{E98CCA4E-EB6A-4136-9857-60124B9E30E7}"/>
  </w:font>
  <w:font w:name="Mangal">
    <w:panose1 w:val="00000400000000000000"/>
    <w:charset w:val="00"/>
    <w:family w:val="roman"/>
    <w:pitch w:val="variable"/>
    <w:sig w:usb0="00008003" w:usb1="00000000" w:usb2="00000000" w:usb3="00000000" w:csb0="00000001" w:csb1="00000000"/>
    <w:embedRegular r:id="rId8" w:fontKey="{16FAA6B6-513D-48F4-98E5-302C36A8D9D3}"/>
  </w:font>
  <w:font w:name="Cambria">
    <w:panose1 w:val="02040503050406030204"/>
    <w:charset w:val="00"/>
    <w:family w:val="roman"/>
    <w:pitch w:val="variable"/>
    <w:sig w:usb0="E00002FF" w:usb1="400004FF" w:usb2="00000000" w:usb3="00000000" w:csb0="0000019F" w:csb1="00000000"/>
    <w:embedRegular r:id="rId9" w:fontKey="{F2402480-1C7B-4C8A-AEA1-F021591528DB}"/>
    <w:embedBold r:id="rId10" w:fontKey="{EDFEAE98-8CAA-4A0A-B2D6-3596C5893C73}"/>
    <w:embedBoldItalic r:id="rId11" w:fontKey="{DF37F265-199F-4FAD-B42F-44069FEC06CF}"/>
  </w:font>
  <w:font w:name="Segoe UI">
    <w:panose1 w:val="020B0502040204020203"/>
    <w:charset w:val="00"/>
    <w:family w:val="swiss"/>
    <w:pitch w:val="variable"/>
    <w:sig w:usb0="E4002EFF" w:usb1="C000E47F" w:usb2="00000009" w:usb3="00000000" w:csb0="000001FF" w:csb1="00000000"/>
    <w:embedRegular r:id="rId12" w:fontKey="{E083F69A-3CAC-4F8E-AB65-E516CA989951}"/>
  </w:font>
  <w:font w:name="Cronos Pro">
    <w:charset w:val="01"/>
    <w:family w:val="roman"/>
    <w:pitch w:val="variable"/>
  </w:font>
  <w:font w:name="Klavika Bd">
    <w:altName w:val="Arial"/>
    <w:panose1 w:val="00000000000000000000"/>
    <w:charset w:val="00"/>
    <w:family w:val="swiss"/>
    <w:notTrueType/>
    <w:pitch w:val="default"/>
    <w:sig w:usb0="00000003" w:usb1="00000000" w:usb2="00000000" w:usb3="00000000" w:csb0="00000001" w:csb1="00000000"/>
  </w:font>
  <w:font w:name="ArialMT">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FE7B4D" w:rsidRPr="005A1C11" w14:paraId="667C4E0E" w14:textId="77777777" w:rsidTr="004408CA">
      <w:tc>
        <w:tcPr>
          <w:tcW w:w="9606" w:type="dxa"/>
        </w:tcPr>
        <w:p w14:paraId="4BEEA2C4" w14:textId="292A1267" w:rsidR="00FE7B4D" w:rsidRPr="005A1C11" w:rsidRDefault="00FE7B4D" w:rsidP="004408CA">
          <w:pPr>
            <w:pStyle w:val="Rodap"/>
            <w:rPr>
              <w:sz w:val="14"/>
              <w:szCs w:val="14"/>
            </w:rPr>
          </w:pPr>
          <w:r w:rsidRPr="00D05763">
            <w:rPr>
              <w:sz w:val="14"/>
              <w:szCs w:val="14"/>
            </w:rPr>
            <w:t>Este material está em Licença Aberta — CC BY NC 3.0BR ou 4.0 </w:t>
          </w:r>
          <w:proofErr w:type="spellStart"/>
          <w:r w:rsidRPr="00D05763">
            <w:rPr>
              <w:i/>
              <w:sz w:val="14"/>
              <w:szCs w:val="14"/>
            </w:rPr>
            <w:t>International</w:t>
          </w:r>
          <w:proofErr w:type="spellEnd"/>
          <w:r w:rsidRPr="00D05763">
            <w:rPr>
              <w:i/>
              <w:sz w:val="14"/>
              <w:szCs w:val="14"/>
            </w:rPr>
            <w:t> </w:t>
          </w:r>
          <w:r w:rsidRPr="00D05763">
            <w:rPr>
              <w:sz w:val="14"/>
              <w:szCs w:val="14"/>
            </w:rPr>
            <w:t>(permite a edição ou a criação de obras derivadas sobre a obra  </w:t>
          </w:r>
          <w:r w:rsidRPr="00D05763">
            <w:rPr>
              <w:sz w:val="14"/>
              <w:szCs w:val="14"/>
            </w:rPr>
            <w:br/>
            <w:t>com fins não comerciais, contanto que atribuam crédito e que licenciem as criações sob os mesmos parâmetros da Licença Aberta).</w:t>
          </w:r>
        </w:p>
      </w:tc>
      <w:tc>
        <w:tcPr>
          <w:tcW w:w="738" w:type="dxa"/>
          <w:vAlign w:val="center"/>
        </w:tcPr>
        <w:p w14:paraId="1CE70A21" w14:textId="77777777" w:rsidR="00FE7B4D" w:rsidRPr="005A1C11" w:rsidRDefault="00FE7B4D" w:rsidP="004408CA">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21</w:t>
          </w:r>
          <w:r w:rsidRPr="005A1C11">
            <w:rPr>
              <w:rStyle w:val="RodapChar"/>
            </w:rPr>
            <w:fldChar w:fldCharType="end"/>
          </w:r>
        </w:p>
      </w:tc>
    </w:tr>
  </w:tbl>
  <w:p w14:paraId="49CB6685" w14:textId="77777777" w:rsidR="00FE7B4D" w:rsidRPr="00C67490" w:rsidRDefault="00FE7B4D" w:rsidP="004408C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A60DA" w14:textId="77777777" w:rsidR="00786EE7" w:rsidRDefault="00786EE7">
      <w:r>
        <w:separator/>
      </w:r>
    </w:p>
  </w:footnote>
  <w:footnote w:type="continuationSeparator" w:id="0">
    <w:p w14:paraId="0E672286" w14:textId="77777777" w:rsidR="00786EE7" w:rsidRDefault="00786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FE7B4D" w:rsidRDefault="00FE7B4D">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49297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EE225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1803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2D828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472CC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744A50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1A5CB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ACE5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CFA051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BE83B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07EC8F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05A7B"/>
    <w:multiLevelType w:val="hybridMultilevel"/>
    <w:tmpl w:val="E202148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2BB44885"/>
    <w:multiLevelType w:val="hybridMultilevel"/>
    <w:tmpl w:val="D58263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CCC5607"/>
    <w:multiLevelType w:val="hybridMultilevel"/>
    <w:tmpl w:val="242E6E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C5D1414"/>
    <w:multiLevelType w:val="hybridMultilevel"/>
    <w:tmpl w:val="D5629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9F5953"/>
    <w:multiLevelType w:val="hybridMultilevel"/>
    <w:tmpl w:val="3F308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EC737EA"/>
    <w:multiLevelType w:val="hybridMultilevel"/>
    <w:tmpl w:val="9228A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1F11C6E"/>
    <w:multiLevelType w:val="multilevel"/>
    <w:tmpl w:val="A10E3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9" w15:restartNumberingAfterBreak="0">
    <w:nsid w:val="66C97632"/>
    <w:multiLevelType w:val="hybridMultilevel"/>
    <w:tmpl w:val="658878E8"/>
    <w:lvl w:ilvl="0" w:tplc="1102BD12">
      <w:start w:val="1"/>
      <w:numFmt w:v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8FC5D32"/>
    <w:multiLevelType w:val="hybridMultilevel"/>
    <w:tmpl w:val="22BCF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7ADB06C7"/>
    <w:multiLevelType w:val="hybridMultilevel"/>
    <w:tmpl w:val="025264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6"/>
  </w:num>
  <w:num w:numId="4">
    <w:abstractNumId w:val="19"/>
  </w:num>
  <w:num w:numId="5">
    <w:abstractNumId w:val="15"/>
  </w:num>
  <w:num w:numId="6">
    <w:abstractNumId w:val="17"/>
  </w:num>
  <w:num w:numId="7">
    <w:abstractNumId w:val="12"/>
  </w:num>
  <w:num w:numId="8">
    <w:abstractNumId w:val="14"/>
  </w:num>
  <w:num w:numId="9">
    <w:abstractNumId w:val="20"/>
  </w:num>
  <w:num w:numId="10">
    <w:abstractNumId w:val="22"/>
  </w:num>
  <w:num w:numId="11">
    <w:abstractNumId w:val="0"/>
  </w:num>
  <w:num w:numId="12">
    <w:abstractNumId w:val="1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21"/>
  </w:num>
  <w:num w:numId="23">
    <w:abstractNumId w:val="18"/>
  </w:num>
  <w:num w:numId="2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220EA"/>
    <w:rsid w:val="000737A6"/>
    <w:rsid w:val="00091F85"/>
    <w:rsid w:val="000A7D70"/>
    <w:rsid w:val="000B20D5"/>
    <w:rsid w:val="000C6A42"/>
    <w:rsid w:val="000D6046"/>
    <w:rsid w:val="00103ABD"/>
    <w:rsid w:val="00130A16"/>
    <w:rsid w:val="00172365"/>
    <w:rsid w:val="00174A42"/>
    <w:rsid w:val="00191D75"/>
    <w:rsid w:val="001A07C5"/>
    <w:rsid w:val="001B08F7"/>
    <w:rsid w:val="001B1B42"/>
    <w:rsid w:val="001B2637"/>
    <w:rsid w:val="001E012F"/>
    <w:rsid w:val="001E1CEC"/>
    <w:rsid w:val="001F4058"/>
    <w:rsid w:val="00217AFE"/>
    <w:rsid w:val="002614E5"/>
    <w:rsid w:val="00262E6D"/>
    <w:rsid w:val="002700E5"/>
    <w:rsid w:val="00277CA6"/>
    <w:rsid w:val="00284121"/>
    <w:rsid w:val="002A31B7"/>
    <w:rsid w:val="002A6982"/>
    <w:rsid w:val="002C5370"/>
    <w:rsid w:val="002D53E9"/>
    <w:rsid w:val="003027A3"/>
    <w:rsid w:val="0031341E"/>
    <w:rsid w:val="00322B56"/>
    <w:rsid w:val="003341C5"/>
    <w:rsid w:val="00361919"/>
    <w:rsid w:val="003651B6"/>
    <w:rsid w:val="00387582"/>
    <w:rsid w:val="003B58FB"/>
    <w:rsid w:val="003C28E7"/>
    <w:rsid w:val="003D2E01"/>
    <w:rsid w:val="003E06E5"/>
    <w:rsid w:val="003E37DE"/>
    <w:rsid w:val="00405FDC"/>
    <w:rsid w:val="004067C2"/>
    <w:rsid w:val="00406DCB"/>
    <w:rsid w:val="00412C3B"/>
    <w:rsid w:val="0043254E"/>
    <w:rsid w:val="004408CA"/>
    <w:rsid w:val="004562F3"/>
    <w:rsid w:val="004636DA"/>
    <w:rsid w:val="004715F3"/>
    <w:rsid w:val="00475162"/>
    <w:rsid w:val="004A0AEF"/>
    <w:rsid w:val="004B7191"/>
    <w:rsid w:val="004F4BB4"/>
    <w:rsid w:val="005003FF"/>
    <w:rsid w:val="0053605E"/>
    <w:rsid w:val="00540F96"/>
    <w:rsid w:val="00541F19"/>
    <w:rsid w:val="0057687A"/>
    <w:rsid w:val="005A5138"/>
    <w:rsid w:val="005C03AD"/>
    <w:rsid w:val="005D4F78"/>
    <w:rsid w:val="005D5867"/>
    <w:rsid w:val="005E5D87"/>
    <w:rsid w:val="005F2591"/>
    <w:rsid w:val="00603194"/>
    <w:rsid w:val="006077DE"/>
    <w:rsid w:val="00635461"/>
    <w:rsid w:val="00637401"/>
    <w:rsid w:val="006431B3"/>
    <w:rsid w:val="00647D1A"/>
    <w:rsid w:val="00651B76"/>
    <w:rsid w:val="00655533"/>
    <w:rsid w:val="00660BCD"/>
    <w:rsid w:val="00686567"/>
    <w:rsid w:val="00696574"/>
    <w:rsid w:val="006B53FB"/>
    <w:rsid w:val="006C5468"/>
    <w:rsid w:val="006D3EEB"/>
    <w:rsid w:val="00725CE5"/>
    <w:rsid w:val="00744812"/>
    <w:rsid w:val="00761841"/>
    <w:rsid w:val="00762913"/>
    <w:rsid w:val="00781630"/>
    <w:rsid w:val="00786EE7"/>
    <w:rsid w:val="007871C0"/>
    <w:rsid w:val="007940CA"/>
    <w:rsid w:val="007952F4"/>
    <w:rsid w:val="007B59AE"/>
    <w:rsid w:val="007B71C4"/>
    <w:rsid w:val="007C65D4"/>
    <w:rsid w:val="007E13C7"/>
    <w:rsid w:val="007E32AF"/>
    <w:rsid w:val="00814B98"/>
    <w:rsid w:val="0085575D"/>
    <w:rsid w:val="008731BB"/>
    <w:rsid w:val="00881274"/>
    <w:rsid w:val="00886CAF"/>
    <w:rsid w:val="008A3C0A"/>
    <w:rsid w:val="008E2302"/>
    <w:rsid w:val="008F7149"/>
    <w:rsid w:val="00902F58"/>
    <w:rsid w:val="00930A71"/>
    <w:rsid w:val="00954416"/>
    <w:rsid w:val="00955909"/>
    <w:rsid w:val="00977C43"/>
    <w:rsid w:val="009929E8"/>
    <w:rsid w:val="009940A0"/>
    <w:rsid w:val="009A00BE"/>
    <w:rsid w:val="009B43DF"/>
    <w:rsid w:val="009D21DE"/>
    <w:rsid w:val="009E11CF"/>
    <w:rsid w:val="00A2676B"/>
    <w:rsid w:val="00A33D53"/>
    <w:rsid w:val="00A37820"/>
    <w:rsid w:val="00A37C86"/>
    <w:rsid w:val="00A47060"/>
    <w:rsid w:val="00A921E1"/>
    <w:rsid w:val="00AA029A"/>
    <w:rsid w:val="00AA3312"/>
    <w:rsid w:val="00AB6278"/>
    <w:rsid w:val="00AC2D8D"/>
    <w:rsid w:val="00AC3401"/>
    <w:rsid w:val="00AD1FCD"/>
    <w:rsid w:val="00AD34F9"/>
    <w:rsid w:val="00AD4E47"/>
    <w:rsid w:val="00AE3D11"/>
    <w:rsid w:val="00AF2913"/>
    <w:rsid w:val="00AF6A62"/>
    <w:rsid w:val="00B468D5"/>
    <w:rsid w:val="00B47ACA"/>
    <w:rsid w:val="00BC278B"/>
    <w:rsid w:val="00BC6983"/>
    <w:rsid w:val="00BD24B1"/>
    <w:rsid w:val="00BF22F7"/>
    <w:rsid w:val="00C03643"/>
    <w:rsid w:val="00C07135"/>
    <w:rsid w:val="00C3719D"/>
    <w:rsid w:val="00C41BD8"/>
    <w:rsid w:val="00C50FAB"/>
    <w:rsid w:val="00C81013"/>
    <w:rsid w:val="00C8662F"/>
    <w:rsid w:val="00CA1171"/>
    <w:rsid w:val="00D0123A"/>
    <w:rsid w:val="00D020E7"/>
    <w:rsid w:val="00D12FE2"/>
    <w:rsid w:val="00D2080D"/>
    <w:rsid w:val="00D21046"/>
    <w:rsid w:val="00D25052"/>
    <w:rsid w:val="00D4138E"/>
    <w:rsid w:val="00D51512"/>
    <w:rsid w:val="00D53661"/>
    <w:rsid w:val="00D62622"/>
    <w:rsid w:val="00D663CE"/>
    <w:rsid w:val="00D83233"/>
    <w:rsid w:val="00D846A1"/>
    <w:rsid w:val="00DB0706"/>
    <w:rsid w:val="00DC1F6E"/>
    <w:rsid w:val="00DD2B3C"/>
    <w:rsid w:val="00DD3E76"/>
    <w:rsid w:val="00DF150B"/>
    <w:rsid w:val="00E05E8A"/>
    <w:rsid w:val="00E06C28"/>
    <w:rsid w:val="00E11604"/>
    <w:rsid w:val="00E27713"/>
    <w:rsid w:val="00E33695"/>
    <w:rsid w:val="00E541E2"/>
    <w:rsid w:val="00E55131"/>
    <w:rsid w:val="00EC034F"/>
    <w:rsid w:val="00ED0510"/>
    <w:rsid w:val="00EF5C73"/>
    <w:rsid w:val="00F00EAB"/>
    <w:rsid w:val="00F02857"/>
    <w:rsid w:val="00F0740E"/>
    <w:rsid w:val="00F31B67"/>
    <w:rsid w:val="00F350E1"/>
    <w:rsid w:val="00F53C2F"/>
    <w:rsid w:val="00F7606C"/>
    <w:rsid w:val="00FB17BD"/>
    <w:rsid w:val="00FD6E35"/>
    <w:rsid w:val="00FE52A7"/>
    <w:rsid w:val="00FE7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1FCD"/>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link w:val="Ttulo1Char"/>
    <w:uiPriority w:val="9"/>
    <w:qFormat/>
    <w:rsid w:val="00D0123A"/>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next w:val="Normal"/>
    <w:link w:val="Ttulo3Char"/>
    <w:uiPriority w:val="9"/>
    <w:unhideWhenUsed/>
    <w:qFormat/>
    <w:rsid w:val="00D0123A"/>
    <w:pPr>
      <w:keepNext/>
      <w:keepLines/>
      <w:autoSpaceDN/>
      <w:spacing w:before="40" w:line="259" w:lineRule="auto"/>
      <w:textAlignment w:val="auto"/>
      <w:outlineLvl w:val="2"/>
    </w:pPr>
    <w:rPr>
      <w:rFonts w:asciiTheme="majorHAnsi" w:eastAsiaTheme="majorEastAsia" w:hAnsiTheme="majorHAnsi" w:cstheme="majorBidi"/>
      <w:color w:val="1F3763" w:themeColor="accent1" w:themeShade="7F"/>
      <w:kern w:val="0"/>
      <w:sz w:val="24"/>
      <w:szCs w:val="24"/>
      <w:lang w:eastAsia="en-US" w:bidi="ar-SA"/>
    </w:rPr>
  </w:style>
  <w:style w:type="paragraph" w:styleId="Ttulo4">
    <w:name w:val="heading 4"/>
    <w:basedOn w:val="Normal"/>
    <w:next w:val="Normal"/>
    <w:link w:val="Ttulo4Char"/>
    <w:uiPriority w:val="9"/>
    <w:semiHidden/>
    <w:unhideWhenUsed/>
    <w:qFormat/>
    <w:rsid w:val="00D0123A"/>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886CAF"/>
    <w:pPr>
      <w:suppressAutoHyphens/>
      <w:spacing w:before="57" w:after="57" w:line="240" w:lineRule="atLeast"/>
    </w:pPr>
    <w:rPr>
      <w:rFonts w:eastAsia="Tahoma"/>
    </w:rPr>
  </w:style>
  <w:style w:type="paragraph" w:customStyle="1" w:styleId="03TITULOTABELAS1">
    <w:name w:val="03_TITULO_TABELAS_1"/>
    <w:basedOn w:val="02TEXTOPRINCIPAL"/>
    <w:rsid w:val="00886CAF"/>
    <w:pPr>
      <w:spacing w:before="0" w:after="0"/>
      <w:jc w:val="center"/>
    </w:pPr>
    <w:rPr>
      <w:b/>
      <w:sz w:val="23"/>
    </w:rPr>
  </w:style>
  <w:style w:type="paragraph" w:customStyle="1" w:styleId="01TITULO1">
    <w:name w:val="01_TITULO_1"/>
    <w:basedOn w:val="02TEXTOPRINCIPAL"/>
    <w:rsid w:val="00886CAF"/>
    <w:pPr>
      <w:spacing w:before="160" w:after="0"/>
    </w:pPr>
    <w:rPr>
      <w:rFonts w:ascii="Cambria" w:eastAsia="Cambria" w:hAnsi="Cambria" w:cs="Cambria"/>
      <w:b/>
      <w:sz w:val="40"/>
    </w:rPr>
  </w:style>
  <w:style w:type="paragraph" w:customStyle="1" w:styleId="01TITULO2">
    <w:name w:val="01_TITULO_2"/>
    <w:basedOn w:val="Ttulo2"/>
    <w:rsid w:val="00886CAF"/>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886CAF"/>
    <w:rPr>
      <w:sz w:val="32"/>
    </w:rPr>
  </w:style>
  <w:style w:type="paragraph" w:customStyle="1" w:styleId="03TITULOTABELAS2">
    <w:name w:val="03_TITULO_TABELAS_2"/>
    <w:basedOn w:val="03TITULOTABELAS1"/>
    <w:rsid w:val="00886CAF"/>
    <w:rPr>
      <w:sz w:val="21"/>
    </w:rPr>
  </w:style>
  <w:style w:type="paragraph" w:customStyle="1" w:styleId="04TEXTOTABELAS">
    <w:name w:val="04_TEXTO_TABELAS"/>
    <w:basedOn w:val="02TEXTOPRINCIPAL"/>
    <w:rsid w:val="00886CAF"/>
    <w:pPr>
      <w:spacing w:before="0" w:after="0"/>
    </w:pPr>
  </w:style>
  <w:style w:type="paragraph" w:customStyle="1" w:styleId="06CREDITO">
    <w:name w:val="06_CREDITO"/>
    <w:basedOn w:val="02TEXTOPRINCIPAL"/>
    <w:rsid w:val="00886CAF"/>
    <w:rPr>
      <w:sz w:val="16"/>
    </w:rPr>
  </w:style>
  <w:style w:type="paragraph" w:customStyle="1" w:styleId="02TEXTOPRINCIPALBULLET">
    <w:name w:val="02_TEXTO_PRINCIPAL_BULLET"/>
    <w:rsid w:val="00886CAF"/>
    <w:pPr>
      <w:numPr>
        <w:numId w:val="23"/>
      </w:numPr>
      <w:suppressLineNumbers/>
      <w:tabs>
        <w:tab w:val="left" w:pos="227"/>
      </w:tabs>
      <w:autoSpaceDN w:val="0"/>
      <w:spacing w:after="20" w:line="280" w:lineRule="exact"/>
      <w:textAlignment w:val="baseline"/>
    </w:pPr>
    <w:rPr>
      <w:rFonts w:ascii="Tahoma" w:eastAsia="Tahoma" w:hAnsi="Tahoma" w:cs="Tahoma"/>
      <w:kern w:val="3"/>
      <w:sz w:val="21"/>
      <w:szCs w:val="21"/>
      <w:lang w:eastAsia="zh-CN" w:bidi="hi-IN"/>
    </w:rPr>
  </w:style>
  <w:style w:type="paragraph" w:styleId="Rodap">
    <w:name w:val="footer"/>
    <w:basedOn w:val="Normal"/>
    <w:link w:val="RodapChar"/>
    <w:uiPriority w:val="99"/>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3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D0123A"/>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D0123A"/>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D0123A"/>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D0123A"/>
    <w:rPr>
      <w:color w:val="605E5C"/>
      <w:shd w:val="clear" w:color="auto" w:fill="E1DFDD"/>
    </w:rPr>
  </w:style>
  <w:style w:type="character" w:styleId="Refdecomentrio">
    <w:name w:val="annotation reference"/>
    <w:basedOn w:val="Fontepargpadro"/>
    <w:uiPriority w:val="99"/>
    <w:semiHidden/>
    <w:unhideWhenUsed/>
    <w:rsid w:val="00D0123A"/>
    <w:rPr>
      <w:sz w:val="16"/>
      <w:szCs w:val="16"/>
    </w:rPr>
  </w:style>
  <w:style w:type="paragraph" w:styleId="Textodecomentrio">
    <w:name w:val="annotation text"/>
    <w:basedOn w:val="Normal"/>
    <w:link w:val="TextodecomentrioChar"/>
    <w:uiPriority w:val="99"/>
    <w:semiHidden/>
    <w:unhideWhenUsed/>
    <w:rsid w:val="00D0123A"/>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D0123A"/>
    <w:rPr>
      <w:sz w:val="20"/>
      <w:szCs w:val="20"/>
    </w:rPr>
  </w:style>
  <w:style w:type="paragraph" w:styleId="Assuntodocomentrio">
    <w:name w:val="annotation subject"/>
    <w:basedOn w:val="Textodecomentrio"/>
    <w:next w:val="Textodecomentrio"/>
    <w:link w:val="AssuntodocomentrioChar"/>
    <w:uiPriority w:val="99"/>
    <w:semiHidden/>
    <w:unhideWhenUsed/>
    <w:rsid w:val="00D0123A"/>
    <w:rPr>
      <w:b/>
      <w:bCs/>
    </w:rPr>
  </w:style>
  <w:style w:type="character" w:customStyle="1" w:styleId="AssuntodocomentrioChar">
    <w:name w:val="Assunto do comentário Char"/>
    <w:basedOn w:val="TextodecomentrioChar"/>
    <w:link w:val="Assuntodocomentrio"/>
    <w:uiPriority w:val="99"/>
    <w:semiHidden/>
    <w:rsid w:val="00D0123A"/>
    <w:rPr>
      <w:b/>
      <w:bCs/>
      <w:sz w:val="20"/>
      <w:szCs w:val="20"/>
    </w:rPr>
  </w:style>
  <w:style w:type="paragraph" w:styleId="Textodebalo">
    <w:name w:val="Balloon Text"/>
    <w:basedOn w:val="Normal"/>
    <w:link w:val="TextodebaloChar"/>
    <w:uiPriority w:val="99"/>
    <w:semiHidden/>
    <w:unhideWhenUsed/>
    <w:rsid w:val="00D0123A"/>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D0123A"/>
    <w:rPr>
      <w:rFonts w:ascii="Segoe UI" w:hAnsi="Segoe UI" w:cs="Segoe UI"/>
      <w:sz w:val="18"/>
      <w:szCs w:val="18"/>
    </w:rPr>
  </w:style>
  <w:style w:type="paragraph" w:customStyle="1" w:styleId="Default">
    <w:name w:val="Default"/>
    <w:rsid w:val="00D0123A"/>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D0123A"/>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886CAF"/>
    <w:pPr>
      <w:numPr>
        <w:numId w:val="0"/>
      </w:numPr>
      <w:ind w:left="454" w:hanging="170"/>
    </w:pPr>
  </w:style>
  <w:style w:type="paragraph" w:customStyle="1" w:styleId="02TEXTOPRINCIPALBULLET2">
    <w:name w:val="02_TEXTO_PRINCIPAL_BULLET_2"/>
    <w:rsid w:val="00886CAF"/>
    <w:pPr>
      <w:autoSpaceDN w:val="0"/>
      <w:spacing w:after="0" w:line="280" w:lineRule="exact"/>
      <w:ind w:left="227"/>
      <w:textAlignment w:val="baseline"/>
    </w:pPr>
    <w:rPr>
      <w:rFonts w:ascii="Tahoma" w:eastAsia="Tahoma" w:hAnsi="Tahoma" w:cs="Tahoma"/>
      <w:kern w:val="3"/>
      <w:sz w:val="21"/>
      <w:szCs w:val="21"/>
      <w:lang w:eastAsia="zh-CN" w:bidi="hi-IN"/>
    </w:rPr>
  </w:style>
  <w:style w:type="paragraph" w:customStyle="1" w:styleId="tituloextraP4">
    <w:name w:val="titulo extra P4"/>
    <w:basedOn w:val="01TITULO2"/>
    <w:rsid w:val="00D0123A"/>
    <w:rPr>
      <w:rFonts w:ascii="Tahoma" w:hAnsi="Tahoma" w:cs="Tahoma"/>
      <w:bCs w:val="0"/>
      <w:sz w:val="25"/>
    </w:rPr>
  </w:style>
  <w:style w:type="paragraph" w:customStyle="1" w:styleId="xxmsonormal">
    <w:name w:val="x_xmsonormal"/>
    <w:basedOn w:val="Normal"/>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Textodenotaderodap">
    <w:name w:val="footnote text"/>
    <w:basedOn w:val="Normal"/>
    <w:link w:val="TextodenotaderodapChar"/>
    <w:rsid w:val="00D0123A"/>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D0123A"/>
    <w:rPr>
      <w:rFonts w:ascii="Times New Roman" w:eastAsia="Times New Roman" w:hAnsi="Times New Roman" w:cs="Times New Roman"/>
      <w:sz w:val="20"/>
      <w:szCs w:val="20"/>
      <w:lang w:eastAsia="pt-BR"/>
    </w:rPr>
  </w:style>
  <w:style w:type="character" w:styleId="Refdenotaderodap">
    <w:name w:val="footnote reference"/>
    <w:rsid w:val="00D0123A"/>
    <w:rPr>
      <w:vertAlign w:val="superscript"/>
    </w:rPr>
  </w:style>
  <w:style w:type="character" w:styleId="HiperlinkVisitado">
    <w:name w:val="FollowedHyperlink"/>
    <w:basedOn w:val="Fontepargpadro"/>
    <w:uiPriority w:val="99"/>
    <w:semiHidden/>
    <w:unhideWhenUsed/>
    <w:rsid w:val="00D0123A"/>
    <w:rPr>
      <w:color w:val="954F72" w:themeColor="followedHyperlink"/>
      <w:u w:val="single"/>
    </w:rPr>
  </w:style>
  <w:style w:type="character" w:customStyle="1" w:styleId="w8qarf">
    <w:name w:val="w8qarf"/>
    <w:basedOn w:val="Fontepargpadro"/>
    <w:rsid w:val="00D0123A"/>
  </w:style>
  <w:style w:type="character" w:customStyle="1" w:styleId="lrzxr">
    <w:name w:val="lrzxr"/>
    <w:basedOn w:val="Fontepargpadro"/>
    <w:rsid w:val="00D0123A"/>
  </w:style>
  <w:style w:type="paragraph" w:customStyle="1" w:styleId="Standard">
    <w:name w:val="Standard"/>
    <w:rsid w:val="00D0123A"/>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styleId="Forte">
    <w:name w:val="Strong"/>
    <w:basedOn w:val="Fontepargpadro"/>
    <w:uiPriority w:val="22"/>
    <w:qFormat/>
    <w:rsid w:val="00D0123A"/>
    <w:rPr>
      <w:b/>
      <w:bCs/>
    </w:rPr>
  </w:style>
  <w:style w:type="character" w:customStyle="1" w:styleId="light">
    <w:name w:val="light"/>
    <w:basedOn w:val="Fontepargpadro"/>
    <w:rsid w:val="00D0123A"/>
  </w:style>
  <w:style w:type="paragraph" w:styleId="Reviso">
    <w:name w:val="Revision"/>
    <w:hidden/>
    <w:uiPriority w:val="99"/>
    <w:semiHidden/>
    <w:rsid w:val="00D0123A"/>
    <w:pPr>
      <w:spacing w:after="0" w:line="240" w:lineRule="auto"/>
    </w:pPr>
  </w:style>
  <w:style w:type="character" w:customStyle="1" w:styleId="apple-style-span">
    <w:name w:val="apple-style-span"/>
    <w:basedOn w:val="Fontepargpadro"/>
    <w:rsid w:val="00D0123A"/>
  </w:style>
  <w:style w:type="character" w:customStyle="1" w:styleId="A8">
    <w:name w:val="A8"/>
    <w:uiPriority w:val="99"/>
    <w:rsid w:val="00D0123A"/>
    <w:rPr>
      <w:rFonts w:cs="Klavika Bd"/>
      <w:b/>
      <w:bCs/>
      <w:color w:val="FFFFFF"/>
      <w:sz w:val="56"/>
      <w:szCs w:val="56"/>
    </w:rPr>
  </w:style>
  <w:style w:type="character" w:customStyle="1" w:styleId="A2">
    <w:name w:val="A2"/>
    <w:uiPriority w:val="99"/>
    <w:rsid w:val="00D0123A"/>
    <w:rPr>
      <w:rFonts w:cs="Klavika Bd"/>
      <w:b/>
      <w:bCs/>
      <w:color w:val="FFFFFF"/>
      <w:sz w:val="56"/>
      <w:szCs w:val="56"/>
    </w:rPr>
  </w:style>
  <w:style w:type="character" w:customStyle="1" w:styleId="A3">
    <w:name w:val="A3"/>
    <w:uiPriority w:val="99"/>
    <w:rsid w:val="00D0123A"/>
    <w:rPr>
      <w:rFonts w:cs="Klavika Bd"/>
      <w:b/>
      <w:bCs/>
      <w:color w:val="FFFFFF"/>
      <w:sz w:val="56"/>
      <w:szCs w:val="56"/>
    </w:rPr>
  </w:style>
  <w:style w:type="character" w:customStyle="1" w:styleId="author">
    <w:name w:val="author"/>
    <w:basedOn w:val="Fontepargpadro"/>
    <w:rsid w:val="00D0123A"/>
  </w:style>
  <w:style w:type="character" w:customStyle="1" w:styleId="a-color-secondary">
    <w:name w:val="a-color-secondary"/>
    <w:basedOn w:val="Fontepargpadro"/>
    <w:rsid w:val="00D0123A"/>
  </w:style>
  <w:style w:type="paragraph" w:customStyle="1" w:styleId="Pa46">
    <w:name w:val="Pa46"/>
    <w:basedOn w:val="Default"/>
    <w:next w:val="Default"/>
    <w:uiPriority w:val="99"/>
    <w:rsid w:val="00D0123A"/>
    <w:pPr>
      <w:spacing w:line="261" w:lineRule="atLeast"/>
    </w:pPr>
    <w:rPr>
      <w:rFonts w:cstheme="minorBidi"/>
      <w:color w:val="auto"/>
    </w:rPr>
  </w:style>
  <w:style w:type="paragraph" w:styleId="NormalWeb">
    <w:name w:val="Normal (Web)"/>
    <w:basedOn w:val="Normal"/>
    <w:uiPriority w:val="99"/>
    <w:unhideWhenUsed/>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nfase">
    <w:name w:val="Emphasis"/>
    <w:basedOn w:val="Fontepargpadro"/>
    <w:uiPriority w:val="20"/>
    <w:qFormat/>
    <w:rsid w:val="00D0123A"/>
    <w:rPr>
      <w:i/>
      <w:iCs/>
    </w:rPr>
  </w:style>
  <w:style w:type="character" w:customStyle="1" w:styleId="ghost">
    <w:name w:val="ghost"/>
    <w:basedOn w:val="Fontepargpadro"/>
    <w:rsid w:val="00D0123A"/>
  </w:style>
  <w:style w:type="table" w:styleId="TabeladeGradeClara">
    <w:name w:val="Grid Table Light"/>
    <w:basedOn w:val="Tabelanormal"/>
    <w:uiPriority w:val="40"/>
    <w:rsid w:val="00D012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53">
    <w:name w:val="Pa53"/>
    <w:basedOn w:val="Default"/>
    <w:next w:val="Default"/>
    <w:uiPriority w:val="99"/>
    <w:rsid w:val="00637401"/>
    <w:pPr>
      <w:spacing w:line="221" w:lineRule="atLeast"/>
    </w:pPr>
    <w:rPr>
      <w:rFonts w:ascii="Times New Roman" w:hAnsi="Times New Roman" w:cs="Times New Roman"/>
      <w:color w:val="auto"/>
    </w:rPr>
  </w:style>
  <w:style w:type="character" w:customStyle="1" w:styleId="MenoPendente10">
    <w:name w:val="Menção Pendente1"/>
    <w:basedOn w:val="Fontepargpadro"/>
    <w:uiPriority w:val="99"/>
    <w:semiHidden/>
    <w:unhideWhenUsed/>
    <w:rsid w:val="00637401"/>
    <w:rPr>
      <w:color w:val="605E5C"/>
      <w:shd w:val="clear" w:color="auto" w:fill="E1DFDD"/>
    </w:rPr>
  </w:style>
  <w:style w:type="character" w:customStyle="1" w:styleId="a-size-large">
    <w:name w:val="a-size-large"/>
    <w:basedOn w:val="Fontepargpadro"/>
    <w:rsid w:val="00637401"/>
  </w:style>
  <w:style w:type="character" w:styleId="MenoPendente">
    <w:name w:val="Unresolved Mention"/>
    <w:basedOn w:val="Fontepargpadro"/>
    <w:uiPriority w:val="99"/>
    <w:rsid w:val="00C41BD8"/>
    <w:rPr>
      <w:color w:val="605E5C"/>
      <w:shd w:val="clear" w:color="auto" w:fill="E1DFDD"/>
    </w:rPr>
  </w:style>
  <w:style w:type="paragraph" w:customStyle="1" w:styleId="01TITULO4">
    <w:name w:val="01_TITULO_4"/>
    <w:basedOn w:val="01TITULO3"/>
    <w:rsid w:val="00886CAF"/>
    <w:rPr>
      <w:sz w:val="28"/>
    </w:rPr>
  </w:style>
  <w:style w:type="paragraph" w:customStyle="1" w:styleId="01TITULOVINHETA2">
    <w:name w:val="01_TITULO_VINHETA_2"/>
    <w:basedOn w:val="03TITULOTABELAS1"/>
    <w:rsid w:val="00886CAF"/>
    <w:pPr>
      <w:spacing w:before="57" w:after="57"/>
      <w:jc w:val="left"/>
    </w:pPr>
    <w:rPr>
      <w:sz w:val="24"/>
    </w:rPr>
  </w:style>
  <w:style w:type="paragraph" w:customStyle="1" w:styleId="01TITULOVINHETA1">
    <w:name w:val="01_TITULO_VINHETA_1"/>
    <w:basedOn w:val="01TITULOVINHETA2"/>
    <w:rsid w:val="00886CAF"/>
    <w:pPr>
      <w:spacing w:before="170" w:after="80"/>
    </w:pPr>
    <w:rPr>
      <w:sz w:val="28"/>
    </w:rPr>
  </w:style>
  <w:style w:type="paragraph" w:customStyle="1" w:styleId="02LYLIVRE">
    <w:name w:val="02_LY_LIVRE"/>
    <w:basedOn w:val="Normal"/>
    <w:uiPriority w:val="99"/>
    <w:rsid w:val="00886CAF"/>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ITEM">
    <w:name w:val="02_LY_TEXTO_PRINCIPAL_ITEM"/>
    <w:basedOn w:val="Normal"/>
    <w:uiPriority w:val="99"/>
    <w:qFormat/>
    <w:rsid w:val="00886CAF"/>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TEXTOITEM">
    <w:name w:val="02_TEXTO_ITEM"/>
    <w:basedOn w:val="02TEXTOPRINCIPAL"/>
    <w:rsid w:val="00886CAF"/>
    <w:pPr>
      <w:spacing w:before="28" w:after="28"/>
      <w:ind w:left="284" w:hanging="284"/>
    </w:pPr>
  </w:style>
  <w:style w:type="paragraph" w:customStyle="1" w:styleId="05ATIVIDADES">
    <w:name w:val="05_ATIVIDADES"/>
    <w:basedOn w:val="02TEXTOITEM"/>
    <w:rsid w:val="00886CAF"/>
    <w:pPr>
      <w:tabs>
        <w:tab w:val="right" w:pos="279"/>
      </w:tabs>
      <w:spacing w:before="57" w:after="57"/>
      <w:ind w:left="340" w:hanging="340"/>
    </w:pPr>
  </w:style>
  <w:style w:type="paragraph" w:customStyle="1" w:styleId="05ATIVIDADEMARQUE">
    <w:name w:val="05_ATIVIDADE_MARQUE"/>
    <w:basedOn w:val="05ATIVIDADES"/>
    <w:rsid w:val="00886CAF"/>
    <w:pPr>
      <w:tabs>
        <w:tab w:val="clear" w:pos="279"/>
      </w:tabs>
      <w:ind w:left="567" w:hanging="567"/>
    </w:pPr>
  </w:style>
  <w:style w:type="paragraph" w:customStyle="1" w:styleId="05LINHASRESPOSTA">
    <w:name w:val="05_LINHAS RESPOSTA"/>
    <w:basedOn w:val="05ATIVIDADES"/>
    <w:rsid w:val="00886CA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LEGENDA">
    <w:name w:val="06_LEGENDA"/>
    <w:basedOn w:val="06CREDITO"/>
    <w:rsid w:val="00886CAF"/>
    <w:pPr>
      <w:spacing w:before="60" w:after="6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uafrobrasil.org.br/" TargetMode="External"/><Relationship Id="rId13" Type="http://schemas.openxmlformats.org/officeDocument/2006/relationships/hyperlink" Target="http://eravirtual.org/inconfidencia_br/" TargetMode="External"/><Relationship Id="rId18" Type="http://schemas.openxmlformats.org/officeDocument/2006/relationships/hyperlink" Target="https://educacao.uol.com.br/disciplinas/cultura-brasileira/missao-artistica-francesa-1-influencias-na-arte-brasileira-no-seculo-19.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hgb.org.br/" TargetMode="External"/><Relationship Id="rId12" Type="http://schemas.openxmlformats.org/officeDocument/2006/relationships/hyperlink" Target="http://200.144.6.120/exposicao_ferrovias/exposicao.php" TargetMode="External"/><Relationship Id="rId17" Type="http://schemas.openxmlformats.org/officeDocument/2006/relationships/hyperlink" Target="https://bndigital.bn.gov.br/artigos/diario-do-rio-de-janeiro/" TargetMode="External"/><Relationship Id="rId2" Type="http://schemas.openxmlformats.org/officeDocument/2006/relationships/styles" Target="styles.xml"/><Relationship Id="rId16" Type="http://schemas.openxmlformats.org/officeDocument/2006/relationships/hyperlink" Target="http://brasilianafotografica.bn.b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ultirio.rj.gov.br/historia/modulo01/" TargetMode="External"/><Relationship Id="rId5" Type="http://schemas.openxmlformats.org/officeDocument/2006/relationships/footnotes" Target="footnotes.xml"/><Relationship Id="rId15" Type="http://schemas.openxmlformats.org/officeDocument/2006/relationships/hyperlink" Target="https://digital.bbm.usp.br/handle/bbm-ext/1" TargetMode="External"/><Relationship Id="rId10" Type="http://schemas.openxmlformats.org/officeDocument/2006/relationships/hyperlink" Target="http://www.universiaenem.com.br/sistema/faces/pagina/publica/conteudo/texto-html.xhtml?redirect=63172238226815554914662540454"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useuimperial.gov.br/" TargetMode="External"/><Relationship Id="rId14" Type="http://schemas.openxmlformats.org/officeDocument/2006/relationships/hyperlink" Target="http://www.pontaojongo.uff.br/jongos-calangos-e-folias-musica-negra-memoria-e-poesi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Pages>
  <Words>7637</Words>
  <Characters>41240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Gisele Marques Cirino</cp:lastModifiedBy>
  <cp:revision>114</cp:revision>
  <dcterms:created xsi:type="dcterms:W3CDTF">2018-10-14T16:43:00Z</dcterms:created>
  <dcterms:modified xsi:type="dcterms:W3CDTF">2018-10-29T20:45:00Z</dcterms:modified>
</cp:coreProperties>
</file>