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80588" w14:textId="77777777" w:rsidR="00F0052A" w:rsidRDefault="00F0052A" w:rsidP="00EA2AB3">
      <w:pPr>
        <w:pStyle w:val="01TITULO1"/>
      </w:pPr>
      <w:bookmarkStart w:id="0" w:name="_Hlk524612584"/>
      <w:r>
        <w:t>Componente curricular: ARTE</w:t>
      </w:r>
    </w:p>
    <w:p w14:paraId="34691191" w14:textId="77777777" w:rsidR="00F0052A" w:rsidRDefault="00F0052A" w:rsidP="00EA2AB3">
      <w:pPr>
        <w:pStyle w:val="01TITULO1"/>
      </w:pPr>
      <w:r>
        <w:t>6</w:t>
      </w:r>
      <w:r>
        <w:rPr>
          <w:u w:val="single"/>
          <w:vertAlign w:val="superscript"/>
        </w:rPr>
        <w:t>o</w:t>
      </w:r>
      <w:r>
        <w:t xml:space="preserve"> ano – 2</w:t>
      </w:r>
      <w:r>
        <w:rPr>
          <w:u w:val="single"/>
          <w:vertAlign w:val="superscript"/>
        </w:rPr>
        <w:t>o</w:t>
      </w:r>
      <w:r>
        <w:t xml:space="preserve"> bimestre</w:t>
      </w:r>
    </w:p>
    <w:p w14:paraId="3DD3B560" w14:textId="073CDF8B" w:rsidR="00F0052A" w:rsidRDefault="00C44104" w:rsidP="00EA2AB3">
      <w:pPr>
        <w:pStyle w:val="01TITULO1"/>
      </w:pPr>
      <w:r>
        <w:rPr>
          <w:caps/>
        </w:rPr>
        <w:t>PLANO DE DESENVOLVIMENTO</w:t>
      </w:r>
      <w:bookmarkEnd w:id="0"/>
    </w:p>
    <w:p w14:paraId="4C6E35F3" w14:textId="2D46658E" w:rsidR="0009305D" w:rsidRDefault="00E07D0D" w:rsidP="00E07D0D">
      <w:pPr>
        <w:pStyle w:val="02TEXTOPRINCIPAL"/>
      </w:pPr>
      <w:r w:rsidRPr="00E07D0D">
        <w:t xml:space="preserve">O </w:t>
      </w:r>
      <w:r w:rsidRPr="00DF5C99">
        <w:rPr>
          <w:b/>
        </w:rPr>
        <w:t>Plano de Desenvolvimento</w:t>
      </w:r>
      <w:r w:rsidRPr="00E07D0D">
        <w:t xml:space="preserve"> explicita </w:t>
      </w:r>
      <w:r w:rsidR="0009305D">
        <w:t xml:space="preserve">os objetos de conhecimento e habilidades trabalhados no bimestre para cada unidade </w:t>
      </w:r>
      <w:r w:rsidR="00B6341B">
        <w:t>temática de Arte e sua disposição no livro do estudante. Propõe também práticas pedagógicas que se alinham com a metodologia adotada.</w:t>
      </w:r>
    </w:p>
    <w:p w14:paraId="5BCB15CC" w14:textId="78BB55B7" w:rsidR="00E07D0D" w:rsidRDefault="00B6341B" w:rsidP="00E07D0D">
      <w:pPr>
        <w:pStyle w:val="02TEXTOPRINCIPAL"/>
      </w:pPr>
      <w:r>
        <w:t>Este</w:t>
      </w:r>
      <w:r w:rsidR="00E07D0D" w:rsidRPr="002E650E">
        <w:t xml:space="preserve"> Plano está organizado em quadros que distinguem objetos de conhecimento, habilidades e práticas pedag</w:t>
      </w:r>
      <w:r w:rsidR="00E07D0D">
        <w:t xml:space="preserve">ógicas para cada uma das duas </w:t>
      </w:r>
      <w:r w:rsidR="00E07D0D" w:rsidRPr="002E650E">
        <w:t xml:space="preserve">linguagens </w:t>
      </w:r>
      <w:r w:rsidR="00E07D0D">
        <w:t xml:space="preserve">– Dança e Música – </w:t>
      </w:r>
      <w:r w:rsidR="00E07D0D" w:rsidRPr="002E650E">
        <w:t>que compõem o ensino de Artes no segundo bimestre do 6º ano do Ensino Fundamental</w:t>
      </w:r>
      <w:r w:rsidR="006A54CF">
        <w:t xml:space="preserve"> – Anos finais</w:t>
      </w:r>
      <w:r w:rsidR="00E07D0D" w:rsidRPr="002E650E">
        <w:t>.</w:t>
      </w:r>
    </w:p>
    <w:p w14:paraId="19100CA7" w14:textId="77777777" w:rsidR="00E07D0D" w:rsidRDefault="00E07D0D" w:rsidP="00E07D0D">
      <w:pPr>
        <w:pStyle w:val="02TEXTOPRINCIPAL"/>
      </w:pPr>
    </w:p>
    <w:p w14:paraId="17C21878" w14:textId="721B9389" w:rsidR="00E07D0D" w:rsidRPr="00E07D0D" w:rsidRDefault="00E07D0D" w:rsidP="00E07D0D">
      <w:pPr>
        <w:pStyle w:val="01TITULO3"/>
      </w:pPr>
      <w:r w:rsidRPr="00E07D0D">
        <w:t xml:space="preserve">Relações entre </w:t>
      </w:r>
      <w:r w:rsidRPr="00B6341B">
        <w:t>os objetos de conhecimento e as habilidades previstas</w:t>
      </w:r>
      <w:r w:rsidRPr="00E07D0D">
        <w:t xml:space="preserve"> para o </w:t>
      </w:r>
      <w:r w:rsidR="00DC127F">
        <w:t>2º</w:t>
      </w:r>
      <w:r w:rsidRPr="00E07D0D">
        <w:t xml:space="preserve"> bimestre em Dança</w:t>
      </w:r>
      <w:r w:rsidR="00FE455E">
        <w:t>.</w:t>
      </w:r>
    </w:p>
    <w:p w14:paraId="17590E89" w14:textId="4A70098C" w:rsidR="00E07D0D" w:rsidRPr="002E650E" w:rsidRDefault="00E07D0D" w:rsidP="00E07D0D">
      <w:pPr>
        <w:pStyle w:val="01TITULO4"/>
      </w:pPr>
      <w:r w:rsidRPr="002E650E">
        <w:t>Dança</w:t>
      </w:r>
      <w:r>
        <w:t xml:space="preserve"> – </w:t>
      </w:r>
      <w:r w:rsidR="005618B3">
        <w:t>O</w:t>
      </w:r>
      <w:r>
        <w:t xml:space="preserve">bjetos </w:t>
      </w:r>
      <w:r w:rsidR="001D61C7">
        <w:t>d</w:t>
      </w:r>
      <w:r>
        <w:t>e conhecimento e habilidades</w:t>
      </w:r>
      <w:r w:rsidR="004C3088">
        <w:t>.</w:t>
      </w:r>
      <w:r>
        <w:t xml:space="preserve"> </w:t>
      </w:r>
    </w:p>
    <w:p w14:paraId="4E8F68D9" w14:textId="77777777" w:rsidR="00E07D0D" w:rsidRPr="000669EC" w:rsidRDefault="00E07D0D" w:rsidP="004F173A">
      <w:pPr>
        <w:pStyle w:val="02TEXTOPRINCIPAL"/>
      </w:pPr>
    </w:p>
    <w:tbl>
      <w:tblPr>
        <w:tblW w:w="9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7"/>
        <w:gridCol w:w="1417"/>
        <w:gridCol w:w="1814"/>
        <w:gridCol w:w="4142"/>
      </w:tblGrid>
      <w:tr w:rsidR="00E07D0D" w:rsidRPr="00D0709F" w14:paraId="5CFC25E5" w14:textId="77777777" w:rsidTr="00002D61">
        <w:tc>
          <w:tcPr>
            <w:tcW w:w="9468" w:type="dxa"/>
            <w:gridSpan w:val="4"/>
            <w:shd w:val="clear" w:color="auto" w:fill="D9D9D9"/>
          </w:tcPr>
          <w:p w14:paraId="6EB626D2" w14:textId="77777777" w:rsidR="00E07D0D" w:rsidRPr="000669EC" w:rsidRDefault="00E07D0D" w:rsidP="00E07D0D">
            <w:pPr>
              <w:pStyle w:val="03TITULOTABELAS1"/>
            </w:pPr>
            <w:r w:rsidRPr="000669EC">
              <w:t xml:space="preserve">2º </w:t>
            </w:r>
            <w:r>
              <w:t>b</w:t>
            </w:r>
            <w:r w:rsidRPr="000669EC">
              <w:t xml:space="preserve">imestre </w:t>
            </w:r>
            <w:r>
              <w:t>– Dança</w:t>
            </w:r>
          </w:p>
        </w:tc>
      </w:tr>
      <w:tr w:rsidR="004F173A" w:rsidRPr="00D0709F" w14:paraId="188E0F5B" w14:textId="77777777" w:rsidTr="004B6098">
        <w:trPr>
          <w:trHeight w:val="440"/>
        </w:trPr>
        <w:tc>
          <w:tcPr>
            <w:tcW w:w="2097" w:type="dxa"/>
            <w:shd w:val="clear" w:color="auto" w:fill="auto"/>
          </w:tcPr>
          <w:p w14:paraId="5046B9B4" w14:textId="4166E14A" w:rsidR="00E07D0D" w:rsidRPr="000669EC" w:rsidRDefault="006022AA" w:rsidP="00E07D0D">
            <w:pPr>
              <w:pStyle w:val="03TITULOTABELAS2"/>
            </w:pPr>
            <w:r>
              <w:t>Capítulo do Livro do estudante</w:t>
            </w:r>
          </w:p>
        </w:tc>
        <w:tc>
          <w:tcPr>
            <w:tcW w:w="1417" w:type="dxa"/>
            <w:shd w:val="clear" w:color="auto" w:fill="auto"/>
          </w:tcPr>
          <w:p w14:paraId="444EFD5D" w14:textId="77777777" w:rsidR="00E07D0D" w:rsidRPr="000669EC" w:rsidRDefault="00E07D0D" w:rsidP="00E07D0D">
            <w:pPr>
              <w:pStyle w:val="03TITULOTABELAS2"/>
            </w:pPr>
            <w:r w:rsidRPr="000669EC">
              <w:t>Unidade temática</w:t>
            </w:r>
          </w:p>
        </w:tc>
        <w:tc>
          <w:tcPr>
            <w:tcW w:w="1814" w:type="dxa"/>
            <w:shd w:val="clear" w:color="auto" w:fill="auto"/>
          </w:tcPr>
          <w:p w14:paraId="255AC3DC" w14:textId="77777777" w:rsidR="00E07D0D" w:rsidRPr="000669EC" w:rsidRDefault="00E07D0D" w:rsidP="00E07D0D">
            <w:pPr>
              <w:pStyle w:val="03TITULOTABELAS2"/>
            </w:pPr>
            <w:r w:rsidRPr="000669EC">
              <w:t xml:space="preserve">Objetos de conhecimento </w:t>
            </w:r>
          </w:p>
        </w:tc>
        <w:tc>
          <w:tcPr>
            <w:tcW w:w="4142" w:type="dxa"/>
            <w:shd w:val="clear" w:color="auto" w:fill="auto"/>
          </w:tcPr>
          <w:p w14:paraId="2618980E" w14:textId="77777777" w:rsidR="00E07D0D" w:rsidRPr="000669EC" w:rsidRDefault="00E07D0D" w:rsidP="00E07D0D">
            <w:pPr>
              <w:pStyle w:val="03TITULOTABELAS2"/>
            </w:pPr>
            <w:r w:rsidRPr="000669EC">
              <w:t>Habilidades</w:t>
            </w:r>
          </w:p>
        </w:tc>
      </w:tr>
      <w:tr w:rsidR="004F173A" w:rsidRPr="00D0709F" w14:paraId="4768E020" w14:textId="77777777" w:rsidTr="004B6098">
        <w:trPr>
          <w:trHeight w:val="1587"/>
        </w:trPr>
        <w:tc>
          <w:tcPr>
            <w:tcW w:w="2097" w:type="dxa"/>
            <w:shd w:val="clear" w:color="auto" w:fill="auto"/>
          </w:tcPr>
          <w:p w14:paraId="760F317B" w14:textId="283660FE" w:rsidR="00EF7A18" w:rsidRPr="004F173A" w:rsidRDefault="00EF7A18" w:rsidP="00BF4767">
            <w:pPr>
              <w:pStyle w:val="04TEXTOTABELAS"/>
              <w:rPr>
                <w:b/>
              </w:rPr>
            </w:pPr>
            <w:r w:rsidRPr="00BF4767">
              <w:rPr>
                <w:b/>
              </w:rPr>
              <w:t>Capítulo 3</w:t>
            </w:r>
            <w:r w:rsidR="009A3FA8">
              <w:rPr>
                <w:b/>
              </w:rPr>
              <w:t xml:space="preserve"> </w:t>
            </w:r>
            <w:r w:rsidR="00123480">
              <w:rPr>
                <w:b/>
              </w:rPr>
              <w:t>–</w:t>
            </w:r>
            <w:r w:rsidR="009A3FA8">
              <w:rPr>
                <w:b/>
              </w:rPr>
              <w:t xml:space="preserve"> </w:t>
            </w:r>
            <w:r w:rsidR="00123480">
              <w:rPr>
                <w:b/>
              </w:rPr>
              <w:t>O que nos move?</w:t>
            </w:r>
          </w:p>
        </w:tc>
        <w:tc>
          <w:tcPr>
            <w:tcW w:w="1417" w:type="dxa"/>
            <w:shd w:val="clear" w:color="auto" w:fill="auto"/>
          </w:tcPr>
          <w:p w14:paraId="17646CA9" w14:textId="77777777" w:rsidR="00EF7A18" w:rsidRPr="000669EC" w:rsidRDefault="00EF7A18" w:rsidP="00BF4767">
            <w:pPr>
              <w:pStyle w:val="04TEXTOTABELAS"/>
            </w:pPr>
            <w:r w:rsidRPr="000669EC">
              <w:t>Dança</w:t>
            </w:r>
          </w:p>
        </w:tc>
        <w:tc>
          <w:tcPr>
            <w:tcW w:w="1814" w:type="dxa"/>
            <w:shd w:val="clear" w:color="auto" w:fill="auto"/>
          </w:tcPr>
          <w:p w14:paraId="462A72D9" w14:textId="578FC971" w:rsidR="00EF7A18" w:rsidRPr="000669EC" w:rsidRDefault="00EF7A18" w:rsidP="004F173A">
            <w:pPr>
              <w:pStyle w:val="04TEXTOTABELAS"/>
            </w:pPr>
            <w:r w:rsidRPr="004C3088">
              <w:t>Contextos e práticas</w:t>
            </w:r>
          </w:p>
        </w:tc>
        <w:tc>
          <w:tcPr>
            <w:tcW w:w="4142" w:type="dxa"/>
            <w:shd w:val="clear" w:color="auto" w:fill="auto"/>
          </w:tcPr>
          <w:p w14:paraId="546525D3" w14:textId="35EB445C" w:rsidR="004F173A" w:rsidRPr="000823CA" w:rsidRDefault="00EF7A18" w:rsidP="00EF7A18">
            <w:pPr>
              <w:pStyle w:val="04TEXTOTABELAS"/>
            </w:pPr>
            <w:bookmarkStart w:id="1" w:name="_Hlk524944911"/>
            <w:r w:rsidRPr="00851F37">
              <w:t>(EF69AR</w:t>
            </w:r>
            <w:r>
              <w:t>0</w:t>
            </w:r>
            <w:r w:rsidRPr="00851F37">
              <w:t>9) Pesquisar e analisar diferentes formas de expressão, representação e encenação da dança, reconhecendo e apreciando composições de dança de artistas e grupos brasileiros e estrangeiros de diferentes épocas.</w:t>
            </w:r>
            <w:bookmarkEnd w:id="1"/>
          </w:p>
        </w:tc>
      </w:tr>
      <w:tr w:rsidR="004F173A" w:rsidRPr="00D0709F" w14:paraId="6347302F" w14:textId="77777777" w:rsidTr="004B6098">
        <w:trPr>
          <w:trHeight w:val="3061"/>
        </w:trPr>
        <w:tc>
          <w:tcPr>
            <w:tcW w:w="2097" w:type="dxa"/>
            <w:shd w:val="clear" w:color="auto" w:fill="auto"/>
          </w:tcPr>
          <w:p w14:paraId="5CFACCDB" w14:textId="77777777" w:rsidR="004F173A" w:rsidRPr="00BF4767" w:rsidRDefault="004F173A" w:rsidP="00BF4767">
            <w:pPr>
              <w:pStyle w:val="04TEXTOTABELAS"/>
              <w:rPr>
                <w:b/>
              </w:rPr>
            </w:pPr>
          </w:p>
        </w:tc>
        <w:tc>
          <w:tcPr>
            <w:tcW w:w="1417" w:type="dxa"/>
            <w:shd w:val="clear" w:color="auto" w:fill="auto"/>
          </w:tcPr>
          <w:p w14:paraId="1C91C740" w14:textId="77777777" w:rsidR="004F173A" w:rsidRPr="000669EC" w:rsidRDefault="004F173A" w:rsidP="00BF4767">
            <w:pPr>
              <w:pStyle w:val="04TEXTOTABELAS"/>
            </w:pPr>
          </w:p>
        </w:tc>
        <w:tc>
          <w:tcPr>
            <w:tcW w:w="1814" w:type="dxa"/>
            <w:shd w:val="clear" w:color="auto" w:fill="auto"/>
          </w:tcPr>
          <w:p w14:paraId="1F95A5FD" w14:textId="747DBE0D" w:rsidR="004F173A" w:rsidRPr="004F173A" w:rsidRDefault="004F173A" w:rsidP="004F173A">
            <w:pPr>
              <w:pStyle w:val="04TEXTOTABELAS"/>
            </w:pPr>
            <w:r w:rsidRPr="004C3088">
              <w:t>Elementos da linguagem</w:t>
            </w:r>
          </w:p>
        </w:tc>
        <w:tc>
          <w:tcPr>
            <w:tcW w:w="4142" w:type="dxa"/>
            <w:shd w:val="clear" w:color="auto" w:fill="auto"/>
          </w:tcPr>
          <w:p w14:paraId="352E38C9" w14:textId="0D836EFA" w:rsidR="004F173A" w:rsidRDefault="004F173A" w:rsidP="00EF7A18">
            <w:pPr>
              <w:pStyle w:val="04TEXTOTABELAS"/>
            </w:pPr>
            <w:r w:rsidRPr="00851F37">
              <w:t>(EF69AR10) Explorar elementos constitutivos do movimento cotidiano e do movimento dançado, abordando, criticamente, o desenvolvimento das formas da dança em sua história tradicional e contemporânea.</w:t>
            </w:r>
          </w:p>
          <w:p w14:paraId="0645344E" w14:textId="2AE20735" w:rsidR="004F173A" w:rsidRDefault="004F173A" w:rsidP="00EF7A18">
            <w:pPr>
              <w:pStyle w:val="04TEXTOTABELAS"/>
            </w:pPr>
          </w:p>
          <w:p w14:paraId="0DB3A01F" w14:textId="34040FD2" w:rsidR="004F173A" w:rsidRPr="00674728" w:rsidRDefault="004F173A" w:rsidP="00DF5C99">
            <w:pPr>
              <w:pStyle w:val="04TEXTOTABELAS"/>
            </w:pPr>
            <w:r w:rsidRPr="000823CA">
              <w:t>(EF69AR11)</w:t>
            </w:r>
            <w:r>
              <w:t xml:space="preserve"> </w:t>
            </w:r>
            <w:r w:rsidRPr="000823CA">
              <w:t>Experimentar e analisar os fatores de movimento (tempo, peso, fluência e espaço) como elementos que, combinados, geram as ações corporais e o movimento dançado.</w:t>
            </w:r>
          </w:p>
        </w:tc>
      </w:tr>
      <w:tr w:rsidR="00F72726" w:rsidRPr="00D0709F" w14:paraId="1CFA0D08" w14:textId="77777777" w:rsidTr="004B6098">
        <w:trPr>
          <w:trHeight w:val="2835"/>
        </w:trPr>
        <w:tc>
          <w:tcPr>
            <w:tcW w:w="2097" w:type="dxa"/>
            <w:shd w:val="clear" w:color="auto" w:fill="auto"/>
          </w:tcPr>
          <w:p w14:paraId="2A3A1E7C" w14:textId="77777777" w:rsidR="00F72726" w:rsidRPr="00BF4767" w:rsidRDefault="00F72726" w:rsidP="00F72726">
            <w:pPr>
              <w:pStyle w:val="04TEXTOTABELAS"/>
              <w:rPr>
                <w:b/>
              </w:rPr>
            </w:pPr>
          </w:p>
        </w:tc>
        <w:tc>
          <w:tcPr>
            <w:tcW w:w="1417" w:type="dxa"/>
            <w:shd w:val="clear" w:color="auto" w:fill="auto"/>
          </w:tcPr>
          <w:p w14:paraId="12B04F58" w14:textId="77777777" w:rsidR="00F72726" w:rsidRPr="000669EC" w:rsidRDefault="00F72726" w:rsidP="00F72726">
            <w:pPr>
              <w:pStyle w:val="04TEXTOTABELAS"/>
            </w:pPr>
          </w:p>
        </w:tc>
        <w:tc>
          <w:tcPr>
            <w:tcW w:w="1814" w:type="dxa"/>
            <w:shd w:val="clear" w:color="auto" w:fill="auto"/>
          </w:tcPr>
          <w:p w14:paraId="10E0A3B6" w14:textId="64BA4CA6" w:rsidR="00F72726" w:rsidRPr="004C3088" w:rsidRDefault="00F72726" w:rsidP="00F72726">
            <w:pPr>
              <w:pStyle w:val="04TEXTOTABELAS"/>
            </w:pPr>
            <w:r w:rsidRPr="004C3088">
              <w:t>Processos de criação</w:t>
            </w:r>
          </w:p>
        </w:tc>
        <w:tc>
          <w:tcPr>
            <w:tcW w:w="4142" w:type="dxa"/>
            <w:shd w:val="clear" w:color="auto" w:fill="auto"/>
          </w:tcPr>
          <w:p w14:paraId="7FBC63AC" w14:textId="77777777" w:rsidR="00F72726" w:rsidRDefault="00F72726" w:rsidP="00F72726">
            <w:pPr>
              <w:pStyle w:val="04TEXTOTABELAS"/>
            </w:pPr>
            <w:r w:rsidRPr="00851F37">
              <w:t>(EF69AR12) Investigar e experimentar procedimentos de improvisação e criação do movimento como fonte para construção de vocabulários e repertórios próprios.</w:t>
            </w:r>
          </w:p>
          <w:p w14:paraId="7948C481" w14:textId="77777777" w:rsidR="00F72726" w:rsidRDefault="00F72726" w:rsidP="00F72726">
            <w:pPr>
              <w:pStyle w:val="04TEXTOTABELAS"/>
            </w:pPr>
          </w:p>
          <w:p w14:paraId="14F52E33" w14:textId="439B1614" w:rsidR="00F72726" w:rsidRPr="00851F37" w:rsidRDefault="00F72726" w:rsidP="00F72726">
            <w:pPr>
              <w:pStyle w:val="04TEXTOTABELAS"/>
            </w:pPr>
            <w:r w:rsidRPr="00851F37">
              <w:t>(EF69AR15) Discutir as experiências pessoais e coletivas em dança vivenciadas na escola e em outros contextos, problematizando estereótipos e preconceitos.</w:t>
            </w:r>
          </w:p>
        </w:tc>
      </w:tr>
    </w:tbl>
    <w:p w14:paraId="5AA8DD1B" w14:textId="77777777" w:rsidR="004F173A" w:rsidRDefault="004F173A">
      <w:pPr>
        <w:rPr>
          <w:rFonts w:eastAsia="Tahoma"/>
        </w:rPr>
      </w:pPr>
      <w:r>
        <w:br w:type="page"/>
      </w:r>
    </w:p>
    <w:p w14:paraId="1D6B089D" w14:textId="0C08CFBA" w:rsidR="00E07D0D" w:rsidRDefault="00E07D0D" w:rsidP="00BF4767">
      <w:pPr>
        <w:pStyle w:val="02TEXTOPRINCIPAL"/>
      </w:pP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1418"/>
        <w:gridCol w:w="2211"/>
        <w:gridCol w:w="3742"/>
      </w:tblGrid>
      <w:tr w:rsidR="000B2DE1" w:rsidRPr="00D0709F" w14:paraId="23E03D2F" w14:textId="77777777" w:rsidTr="00002D61">
        <w:tc>
          <w:tcPr>
            <w:tcW w:w="9468" w:type="dxa"/>
            <w:gridSpan w:val="4"/>
            <w:shd w:val="clear" w:color="auto" w:fill="D9D9D9"/>
          </w:tcPr>
          <w:p w14:paraId="559A84A9" w14:textId="77777777" w:rsidR="000B2DE1" w:rsidRPr="000669EC" w:rsidRDefault="000B2DE1" w:rsidP="000B2DE1">
            <w:pPr>
              <w:pStyle w:val="03TITULOTABELAS1"/>
            </w:pPr>
            <w:r w:rsidRPr="000669EC">
              <w:t xml:space="preserve">2º </w:t>
            </w:r>
            <w:r>
              <w:t>b</w:t>
            </w:r>
            <w:r w:rsidRPr="000669EC">
              <w:t xml:space="preserve">imestre </w:t>
            </w:r>
            <w:r>
              <w:t>– Dança</w:t>
            </w:r>
          </w:p>
        </w:tc>
      </w:tr>
      <w:tr w:rsidR="000B2DE1" w:rsidRPr="00D0709F" w14:paraId="5897196F" w14:textId="77777777" w:rsidTr="004B6098">
        <w:trPr>
          <w:trHeight w:val="440"/>
        </w:trPr>
        <w:tc>
          <w:tcPr>
            <w:tcW w:w="2098" w:type="dxa"/>
            <w:shd w:val="clear" w:color="auto" w:fill="auto"/>
          </w:tcPr>
          <w:p w14:paraId="6C97FC3A" w14:textId="5A61E26F" w:rsidR="000B2DE1" w:rsidRPr="000669EC" w:rsidRDefault="006022AA" w:rsidP="000B2DE1">
            <w:pPr>
              <w:pStyle w:val="03TITULOTABELAS2"/>
            </w:pPr>
            <w:r>
              <w:t>Capítulo do Livro do estudante</w:t>
            </w:r>
          </w:p>
        </w:tc>
        <w:tc>
          <w:tcPr>
            <w:tcW w:w="1418" w:type="dxa"/>
            <w:shd w:val="clear" w:color="auto" w:fill="auto"/>
          </w:tcPr>
          <w:p w14:paraId="1DB43A34" w14:textId="77777777" w:rsidR="000B2DE1" w:rsidRPr="000669EC" w:rsidRDefault="000B2DE1" w:rsidP="000B2DE1">
            <w:pPr>
              <w:pStyle w:val="03TITULOTABELAS2"/>
            </w:pPr>
            <w:r w:rsidRPr="000669EC">
              <w:t>Unidade temática</w:t>
            </w:r>
          </w:p>
        </w:tc>
        <w:tc>
          <w:tcPr>
            <w:tcW w:w="2211" w:type="dxa"/>
            <w:shd w:val="clear" w:color="auto" w:fill="auto"/>
          </w:tcPr>
          <w:p w14:paraId="26299D8E" w14:textId="77777777" w:rsidR="000B2DE1" w:rsidRPr="000669EC" w:rsidRDefault="000B2DE1" w:rsidP="000B2DE1">
            <w:pPr>
              <w:pStyle w:val="03TITULOTABELAS2"/>
            </w:pPr>
            <w:r w:rsidRPr="000669EC">
              <w:t xml:space="preserve">Objetos de conhecimento </w:t>
            </w:r>
          </w:p>
        </w:tc>
        <w:tc>
          <w:tcPr>
            <w:tcW w:w="3742" w:type="dxa"/>
            <w:shd w:val="clear" w:color="auto" w:fill="auto"/>
          </w:tcPr>
          <w:p w14:paraId="258E2110" w14:textId="77777777" w:rsidR="000B2DE1" w:rsidRPr="000669EC" w:rsidRDefault="000B2DE1" w:rsidP="000B2DE1">
            <w:pPr>
              <w:pStyle w:val="03TITULOTABELAS2"/>
            </w:pPr>
            <w:r w:rsidRPr="000669EC">
              <w:t>Habilidades</w:t>
            </w:r>
          </w:p>
        </w:tc>
      </w:tr>
      <w:tr w:rsidR="000B2DE1" w:rsidRPr="00D0709F" w14:paraId="7D7D8217" w14:textId="77777777" w:rsidTr="004B6098">
        <w:trPr>
          <w:trHeight w:val="781"/>
        </w:trPr>
        <w:tc>
          <w:tcPr>
            <w:tcW w:w="2098" w:type="dxa"/>
            <w:shd w:val="clear" w:color="auto" w:fill="auto"/>
          </w:tcPr>
          <w:p w14:paraId="37B7A120" w14:textId="67FF4A26" w:rsidR="000B2DE1" w:rsidRPr="00BF4767" w:rsidRDefault="000B2DE1" w:rsidP="000B2DE1">
            <w:pPr>
              <w:pStyle w:val="04TEXTOTABELAS"/>
              <w:rPr>
                <w:b/>
              </w:rPr>
            </w:pPr>
            <w:r w:rsidRPr="00BF4767">
              <w:rPr>
                <w:b/>
              </w:rPr>
              <w:t xml:space="preserve">Capítulo </w:t>
            </w:r>
            <w:r>
              <w:rPr>
                <w:b/>
              </w:rPr>
              <w:t>4</w:t>
            </w:r>
            <w:r w:rsidR="009A3FA8">
              <w:rPr>
                <w:b/>
              </w:rPr>
              <w:t xml:space="preserve"> - </w:t>
            </w:r>
            <w:r w:rsidR="00123480" w:rsidRPr="00123480">
              <w:rPr>
                <w:b/>
              </w:rPr>
              <w:t>Improvisação: experimentando corpo e som</w:t>
            </w:r>
          </w:p>
          <w:p w14:paraId="2C5B3EAA" w14:textId="77777777" w:rsidR="000B2DE1" w:rsidRPr="00BF4767" w:rsidRDefault="000B2DE1" w:rsidP="000B2DE1">
            <w:pPr>
              <w:pStyle w:val="04TEXTOTABELAS"/>
            </w:pPr>
          </w:p>
        </w:tc>
        <w:tc>
          <w:tcPr>
            <w:tcW w:w="1418" w:type="dxa"/>
            <w:shd w:val="clear" w:color="auto" w:fill="auto"/>
          </w:tcPr>
          <w:p w14:paraId="437FBF86" w14:textId="77777777" w:rsidR="000B2DE1" w:rsidRPr="000669EC" w:rsidRDefault="000B2DE1" w:rsidP="000B2DE1">
            <w:pPr>
              <w:pStyle w:val="04TEXTOTABELAS"/>
            </w:pPr>
            <w:r w:rsidRPr="000669EC">
              <w:t>Dança</w:t>
            </w:r>
          </w:p>
        </w:tc>
        <w:tc>
          <w:tcPr>
            <w:tcW w:w="2211" w:type="dxa"/>
            <w:shd w:val="clear" w:color="auto" w:fill="auto"/>
          </w:tcPr>
          <w:p w14:paraId="7B9096C2" w14:textId="77777777" w:rsidR="00F77B4D" w:rsidRPr="004C3088" w:rsidRDefault="00F77B4D" w:rsidP="00F77B4D">
            <w:pPr>
              <w:pStyle w:val="04TEXTOTABELAS"/>
            </w:pPr>
            <w:r w:rsidRPr="004C3088">
              <w:t>Elementos da linguagem</w:t>
            </w:r>
          </w:p>
          <w:p w14:paraId="4C636270" w14:textId="77777777" w:rsidR="000B2DE1" w:rsidRPr="000669EC" w:rsidRDefault="000B2DE1" w:rsidP="004F173A">
            <w:pPr>
              <w:pStyle w:val="04TEXTOTABELAS"/>
            </w:pPr>
          </w:p>
        </w:tc>
        <w:tc>
          <w:tcPr>
            <w:tcW w:w="3742" w:type="dxa"/>
            <w:shd w:val="clear" w:color="auto" w:fill="auto"/>
          </w:tcPr>
          <w:p w14:paraId="37E77373" w14:textId="51D2BFA6" w:rsidR="00B63EDA" w:rsidRDefault="000823CA" w:rsidP="00F77B4D">
            <w:pPr>
              <w:pStyle w:val="04TEXTOTABELAS"/>
            </w:pPr>
            <w:r w:rsidRPr="000823CA">
              <w:t>(EF69AR09) Pesquisar e analisar diferentes formas de expressão, representação e encenação da dança, reconhecendo e apreciando composições de dança de artistas e grupos brasileiros e estrangeiros de diferentes épocas.</w:t>
            </w:r>
          </w:p>
          <w:p w14:paraId="1D0F3400" w14:textId="77777777" w:rsidR="000823CA" w:rsidRDefault="000823CA" w:rsidP="00F77B4D">
            <w:pPr>
              <w:pStyle w:val="04TEXTOTABELAS"/>
            </w:pPr>
          </w:p>
          <w:p w14:paraId="1D76332C" w14:textId="064FA130" w:rsidR="00F77B4D" w:rsidRPr="00851F37" w:rsidRDefault="00F77B4D" w:rsidP="00F77B4D">
            <w:pPr>
              <w:pStyle w:val="04TEXTOTABELAS"/>
            </w:pPr>
            <w:r w:rsidRPr="00851F37">
              <w:t>(EF69AR10) Explorar elementos constitutivos do movimento cotidiano e do movimento dançado, abordando, criticamente, o desenvolvimento das formas da dança em sua história tradicional e contemporânea.</w:t>
            </w:r>
          </w:p>
          <w:p w14:paraId="51AD901D" w14:textId="07BEBBFA" w:rsidR="000B2DE1" w:rsidRDefault="000B2DE1" w:rsidP="000B2DE1">
            <w:pPr>
              <w:pStyle w:val="04TEXTOTABELAS"/>
            </w:pPr>
          </w:p>
          <w:p w14:paraId="0A7E853A" w14:textId="5307F4D3" w:rsidR="000B2DE1" w:rsidRDefault="000823CA" w:rsidP="000B2DE1">
            <w:pPr>
              <w:pStyle w:val="04TEXTOTABELAS"/>
            </w:pPr>
            <w:r w:rsidRPr="000823CA">
              <w:t>(EF69AR11) Experimentar e analisar os fatores de movimento (tempo, peso, fluência e espaço) como elementos que, combinados, geram as ações corporais e o movimento dançado.</w:t>
            </w:r>
          </w:p>
          <w:p w14:paraId="32C9A9A2" w14:textId="77777777" w:rsidR="000B2DE1" w:rsidRPr="000669EC" w:rsidRDefault="000B2DE1" w:rsidP="004F173A">
            <w:pPr>
              <w:pStyle w:val="04TEXTOTABELAS"/>
              <w:rPr>
                <w:color w:val="414142"/>
                <w:szCs w:val="20"/>
              </w:rPr>
            </w:pPr>
          </w:p>
        </w:tc>
      </w:tr>
      <w:tr w:rsidR="000B2DE1" w:rsidRPr="00D0709F" w14:paraId="3E9C8F26" w14:textId="77777777" w:rsidTr="004B6098">
        <w:trPr>
          <w:trHeight w:val="72"/>
        </w:trPr>
        <w:tc>
          <w:tcPr>
            <w:tcW w:w="2098" w:type="dxa"/>
            <w:shd w:val="clear" w:color="auto" w:fill="auto"/>
          </w:tcPr>
          <w:p w14:paraId="33542105" w14:textId="77777777" w:rsidR="000B2DE1" w:rsidRPr="00BF4767" w:rsidRDefault="000B2DE1" w:rsidP="000B2DE1">
            <w:pPr>
              <w:pStyle w:val="04TEXTOTABELAS"/>
              <w:rPr>
                <w:b/>
              </w:rPr>
            </w:pPr>
          </w:p>
        </w:tc>
        <w:tc>
          <w:tcPr>
            <w:tcW w:w="1418" w:type="dxa"/>
            <w:shd w:val="clear" w:color="auto" w:fill="auto"/>
          </w:tcPr>
          <w:p w14:paraId="3D838EF0" w14:textId="77777777" w:rsidR="000B2DE1" w:rsidRPr="000669EC" w:rsidRDefault="000B2DE1" w:rsidP="000B2DE1">
            <w:pPr>
              <w:pStyle w:val="04TEXTOTABELAS"/>
            </w:pPr>
          </w:p>
        </w:tc>
        <w:tc>
          <w:tcPr>
            <w:tcW w:w="2211" w:type="dxa"/>
            <w:shd w:val="clear" w:color="auto" w:fill="auto"/>
          </w:tcPr>
          <w:p w14:paraId="7B0F6A05" w14:textId="77777777" w:rsidR="000B2DE1" w:rsidRPr="00C432B0" w:rsidRDefault="000B2DE1" w:rsidP="000B2DE1">
            <w:pPr>
              <w:pStyle w:val="04TEXTOTABELAS"/>
            </w:pPr>
            <w:r w:rsidRPr="00C432B0">
              <w:t>Processos de criação</w:t>
            </w:r>
          </w:p>
          <w:p w14:paraId="6050AB5D" w14:textId="77777777" w:rsidR="000B2DE1" w:rsidRPr="009B5615" w:rsidRDefault="000B2DE1" w:rsidP="00196C5B"/>
        </w:tc>
        <w:tc>
          <w:tcPr>
            <w:tcW w:w="3742" w:type="dxa"/>
            <w:shd w:val="clear" w:color="auto" w:fill="auto"/>
          </w:tcPr>
          <w:p w14:paraId="10362826" w14:textId="77777777" w:rsidR="000B2DE1" w:rsidRPr="00851F37" w:rsidRDefault="000B2DE1" w:rsidP="000B2DE1">
            <w:pPr>
              <w:pStyle w:val="04TEXTOTABELAS"/>
            </w:pPr>
            <w:r w:rsidRPr="00851F37">
              <w:t>(EF69AR12) Investigar e experimentar procedimentos de improvisação e criação do movimento como fonte para construção de vocabulários e repertórios próprios.</w:t>
            </w:r>
          </w:p>
          <w:p w14:paraId="188A74A6" w14:textId="77777777" w:rsidR="000B2DE1" w:rsidRPr="005618B3" w:rsidRDefault="000B2DE1" w:rsidP="005618B3"/>
        </w:tc>
      </w:tr>
    </w:tbl>
    <w:p w14:paraId="4915B736" w14:textId="0CA5F3B5" w:rsidR="00A56972" w:rsidRDefault="00A56972" w:rsidP="00BF4767">
      <w:pPr>
        <w:pStyle w:val="02TEXTOPRINCIPAL"/>
      </w:pPr>
    </w:p>
    <w:p w14:paraId="558313DC" w14:textId="77777777" w:rsidR="00A56972" w:rsidRDefault="00A56972">
      <w:pPr>
        <w:rPr>
          <w:rFonts w:eastAsia="Tahoma"/>
        </w:rPr>
      </w:pPr>
      <w:r>
        <w:br w:type="page"/>
      </w:r>
    </w:p>
    <w:p w14:paraId="4ADB1FB9" w14:textId="77777777" w:rsidR="00876308" w:rsidRPr="00BA7303" w:rsidRDefault="00876308" w:rsidP="00876308">
      <w:pPr>
        <w:pStyle w:val="02TEXTOPRINCIPAL"/>
      </w:pPr>
      <w:r w:rsidRPr="00BA7303">
        <w:lastRenderedPageBreak/>
        <w:t>A seguir são apresentadas as práticas pedagógicas que favorecem o desenvolvimento de habilidades propostas para cada bimestre.</w:t>
      </w:r>
    </w:p>
    <w:p w14:paraId="2E363279" w14:textId="77777777" w:rsidR="00E07D0D" w:rsidRPr="00C07D42" w:rsidRDefault="00E07D0D" w:rsidP="00BF4767">
      <w:pPr>
        <w:pStyle w:val="02TEXTOPRINCIPAL"/>
        <w:rPr>
          <w:rFonts w:cs="Cambria"/>
        </w:rPr>
      </w:pPr>
    </w:p>
    <w:p w14:paraId="703B11B6" w14:textId="204C4B74" w:rsidR="00E07D0D" w:rsidRDefault="00E07D0D" w:rsidP="00BF4767">
      <w:pPr>
        <w:pStyle w:val="01TITULO4"/>
      </w:pPr>
      <w:bookmarkStart w:id="2" w:name="_Hlk525043340"/>
      <w:r>
        <w:t xml:space="preserve">Dança </w:t>
      </w:r>
      <w:r>
        <w:rPr>
          <w:rFonts w:cs="Calibri"/>
        </w:rPr>
        <w:t>–</w:t>
      </w:r>
      <w:r>
        <w:t xml:space="preserve"> </w:t>
      </w:r>
      <w:r w:rsidRPr="002E650E">
        <w:t>Habili</w:t>
      </w:r>
      <w:r>
        <w:t>dades e práticas pedagógicas</w:t>
      </w:r>
      <w:r w:rsidR="004C3088">
        <w:t>.</w:t>
      </w:r>
      <w:r>
        <w:t xml:space="preserve"> </w:t>
      </w:r>
    </w:p>
    <w:p w14:paraId="6DBB5549" w14:textId="77777777" w:rsidR="00BF4767" w:rsidRDefault="00BF4767" w:rsidP="00A56972">
      <w:pPr>
        <w:pStyle w:val="02TEXTOPRINCIP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3402"/>
        <w:gridCol w:w="4535"/>
      </w:tblGrid>
      <w:tr w:rsidR="00A56972" w:rsidRPr="00D0709F" w14:paraId="387E9B23" w14:textId="77777777" w:rsidTr="00A56972">
        <w:trPr>
          <w:trHeight w:val="440"/>
        </w:trPr>
        <w:tc>
          <w:tcPr>
            <w:tcW w:w="1183" w:type="dxa"/>
            <w:shd w:val="clear" w:color="auto" w:fill="auto"/>
          </w:tcPr>
          <w:p w14:paraId="25237771" w14:textId="77777777" w:rsidR="00E07D0D" w:rsidRPr="000C26A8" w:rsidRDefault="00E07D0D" w:rsidP="00BF4767">
            <w:pPr>
              <w:pStyle w:val="03TITULOTABELAS2"/>
            </w:pPr>
            <w:r w:rsidRPr="000C26A8">
              <w:t>Unidade temática</w:t>
            </w:r>
          </w:p>
        </w:tc>
        <w:tc>
          <w:tcPr>
            <w:tcW w:w="3402" w:type="dxa"/>
            <w:shd w:val="clear" w:color="auto" w:fill="auto"/>
          </w:tcPr>
          <w:p w14:paraId="5CA9FB7F" w14:textId="76E4DFC5" w:rsidR="00E07D0D" w:rsidRPr="000C26A8" w:rsidRDefault="00E07D0D" w:rsidP="00BF4767">
            <w:pPr>
              <w:pStyle w:val="03TITULOTABELAS2"/>
            </w:pPr>
            <w:r w:rsidRPr="000C26A8">
              <w:t>Habilidades</w:t>
            </w:r>
          </w:p>
        </w:tc>
        <w:tc>
          <w:tcPr>
            <w:tcW w:w="4535" w:type="dxa"/>
            <w:shd w:val="clear" w:color="auto" w:fill="auto"/>
          </w:tcPr>
          <w:p w14:paraId="002221FD" w14:textId="77777777" w:rsidR="00E07D0D" w:rsidRPr="000C26A8" w:rsidRDefault="00E07D0D" w:rsidP="00BF4767">
            <w:pPr>
              <w:pStyle w:val="03TITULOTABELAS2"/>
            </w:pPr>
            <w:r w:rsidRPr="000C26A8">
              <w:t>Práticas pedagógicas</w:t>
            </w:r>
          </w:p>
        </w:tc>
      </w:tr>
      <w:tr w:rsidR="00A56972" w:rsidRPr="00BF4767" w14:paraId="1157A830" w14:textId="77777777" w:rsidTr="00A56972">
        <w:tc>
          <w:tcPr>
            <w:tcW w:w="1183" w:type="dxa"/>
            <w:shd w:val="clear" w:color="auto" w:fill="auto"/>
          </w:tcPr>
          <w:p w14:paraId="2990B8C8" w14:textId="46C3CB47" w:rsidR="00E07D0D" w:rsidRPr="00BF4767" w:rsidRDefault="00E07D0D" w:rsidP="00BF4767">
            <w:pPr>
              <w:pStyle w:val="04TEXTOTABELAS"/>
            </w:pPr>
            <w:r w:rsidRPr="00BF4767">
              <w:t>Dança</w:t>
            </w:r>
          </w:p>
          <w:p w14:paraId="300D9DE9" w14:textId="77777777" w:rsidR="00E07D0D" w:rsidRPr="00BF4767" w:rsidRDefault="00E07D0D" w:rsidP="00BF4767">
            <w:pPr>
              <w:pStyle w:val="04TEXTOTABELAS"/>
            </w:pPr>
          </w:p>
        </w:tc>
        <w:tc>
          <w:tcPr>
            <w:tcW w:w="3402" w:type="dxa"/>
            <w:shd w:val="clear" w:color="auto" w:fill="auto"/>
          </w:tcPr>
          <w:p w14:paraId="156FB18A" w14:textId="24D04E64" w:rsidR="00E07D0D" w:rsidRDefault="00E07D0D" w:rsidP="00BF4767">
            <w:pPr>
              <w:pStyle w:val="04TEXTOTABELAS"/>
            </w:pPr>
            <w:r w:rsidRPr="00BF4767">
              <w:t>(EF69AR</w:t>
            </w:r>
            <w:r w:rsidR="00F77B4D">
              <w:t>0</w:t>
            </w:r>
            <w:r w:rsidRPr="00BF4767">
              <w:t>9) Pesquisar e analisar diferentes formas de expressão, representação e encenação da dança, reconhecendo e apreciando composições de dança de artistas e grupos brasileiros e estrangeiros de diferentes épocas.</w:t>
            </w:r>
          </w:p>
          <w:p w14:paraId="78FAAFF4" w14:textId="11D911F2" w:rsidR="00E07D0D" w:rsidRDefault="00E07D0D" w:rsidP="00BF4767">
            <w:pPr>
              <w:pStyle w:val="04TEXTOTABELAS"/>
            </w:pPr>
            <w:r w:rsidRPr="00BF4767">
              <w:t>(EF69AR10) Explorar elementos constitutivos do movimento cotidiano e do movimento dançado, abordando, criticamente, o desenvolvimento das formas da dança em sua história tradicional e contemporânea.</w:t>
            </w:r>
          </w:p>
          <w:p w14:paraId="4F922CDB" w14:textId="048DE5CB" w:rsidR="00B63EDA" w:rsidRDefault="00B63EDA" w:rsidP="00BF4767">
            <w:pPr>
              <w:pStyle w:val="04TEXTOTABELAS"/>
            </w:pPr>
          </w:p>
          <w:p w14:paraId="443D2604" w14:textId="38932ECD" w:rsidR="00E07D0D" w:rsidRDefault="00E07D0D" w:rsidP="00BF4767">
            <w:pPr>
              <w:pStyle w:val="04TEXTOTABELAS"/>
            </w:pPr>
            <w:r w:rsidRPr="00BF4767">
              <w:t>(EF69AR12) Investigar e experimentar procedimentos de improvisação e criação do movimento como fonte para construção de vocabulários e repertórios próprios.</w:t>
            </w:r>
          </w:p>
          <w:p w14:paraId="01774FA9" w14:textId="77777777" w:rsidR="008A09B7" w:rsidRDefault="008A09B7" w:rsidP="00BF4767">
            <w:pPr>
              <w:pStyle w:val="04TEXTOTABELAS"/>
            </w:pPr>
          </w:p>
          <w:p w14:paraId="78E84363" w14:textId="3A663C7C" w:rsidR="00E07D0D" w:rsidRDefault="00E07D0D" w:rsidP="00BF4767">
            <w:pPr>
              <w:pStyle w:val="04TEXTOTABELAS"/>
            </w:pPr>
            <w:r w:rsidRPr="00BF4767">
              <w:t>(EF69AR14) Analisar e experimentar diferentes elementos (figurino, iluminação, cenário, trilha sonora etc</w:t>
            </w:r>
            <w:r w:rsidR="0032054E">
              <w:t>.</w:t>
            </w:r>
            <w:r w:rsidRPr="00BF4767">
              <w:t>) e espaços (convencionais e não convencionais) para composição de danças autorais, individualmente e em grupos.</w:t>
            </w:r>
          </w:p>
          <w:p w14:paraId="638EEA8F" w14:textId="77777777" w:rsidR="001B4500" w:rsidRPr="00BF4767" w:rsidRDefault="001B4500" w:rsidP="00BF4767">
            <w:pPr>
              <w:pStyle w:val="04TEXTOTABELAS"/>
            </w:pPr>
          </w:p>
          <w:p w14:paraId="016E284D" w14:textId="04865BCF" w:rsidR="00E07D0D" w:rsidRPr="00BF4767" w:rsidRDefault="00E07D0D" w:rsidP="00BF4767">
            <w:pPr>
              <w:pStyle w:val="04TEXTOTABELAS"/>
            </w:pPr>
            <w:r w:rsidRPr="00BF4767">
              <w:t>(EF69AR15) Discutir as experiências pessoais e coletivas em dança vivenciadas na escola e me outros contextos, problematizando estereótipos e preconceitos</w:t>
            </w:r>
            <w:r w:rsidR="00CF0F17">
              <w:t>.</w:t>
            </w:r>
          </w:p>
          <w:p w14:paraId="7A0CC4D9" w14:textId="77777777" w:rsidR="00E07D0D" w:rsidRPr="00BF4767" w:rsidRDefault="00E07D0D" w:rsidP="00BF4767">
            <w:pPr>
              <w:pStyle w:val="04TEXTOTABELAS"/>
            </w:pPr>
          </w:p>
        </w:tc>
        <w:tc>
          <w:tcPr>
            <w:tcW w:w="4535" w:type="dxa"/>
            <w:shd w:val="clear" w:color="auto" w:fill="auto"/>
          </w:tcPr>
          <w:p w14:paraId="353B3795" w14:textId="77777777" w:rsidR="00E07D0D" w:rsidRPr="00BF4767" w:rsidRDefault="00E07D0D" w:rsidP="00BF4767">
            <w:pPr>
              <w:pStyle w:val="04TEXTOTABELAS"/>
            </w:pPr>
            <w:r w:rsidRPr="00BF4767">
              <w:t xml:space="preserve">Organize os estudantes de forma que possam escolher um colega para brincar de experimentar movimentos. Solicite que brinquem de espelho vivo. Cada um deve reproduzir os movimentos do outro por um determinado tempo e propor movimentos para serem reproduzidos na sequência. Podem, ainda, memorizar os movimentos que fizeram e escolher espaços diferentes da escola para reproduzi-los. </w:t>
            </w:r>
          </w:p>
          <w:p w14:paraId="3BD0194F" w14:textId="77777777" w:rsidR="00E07D0D" w:rsidRPr="00BF4767" w:rsidRDefault="00E07D0D" w:rsidP="00BF4767">
            <w:pPr>
              <w:pStyle w:val="04TEXTOTABELAS"/>
            </w:pPr>
          </w:p>
          <w:p w14:paraId="3967BECC" w14:textId="77777777" w:rsidR="00E07D0D" w:rsidRPr="00BF4767" w:rsidRDefault="00E07D0D" w:rsidP="00BF4767">
            <w:pPr>
              <w:pStyle w:val="04TEXTOTABELAS"/>
            </w:pPr>
            <w:r w:rsidRPr="00BF4767">
              <w:t xml:space="preserve">A partir da ideia de improvisação e contato, oriente os estudantes a juntar-se em duplas, encostando suas costas um no outro. Peça para darem as mãos de costas e se movimentarem pelo espaço, explorando altura, ritmo e velocidade juntos, sem se soltarem. Podem registrar como foi a experiência em um texto elaborado em duplas. </w:t>
            </w:r>
          </w:p>
          <w:p w14:paraId="2771B50C" w14:textId="77777777" w:rsidR="00E07D0D" w:rsidRPr="00BF4767" w:rsidRDefault="00E07D0D" w:rsidP="00BF4767">
            <w:pPr>
              <w:pStyle w:val="04TEXTOTABELAS"/>
            </w:pPr>
          </w:p>
          <w:p w14:paraId="57857F6B" w14:textId="77777777" w:rsidR="00CF0F17" w:rsidRDefault="00E07D0D" w:rsidP="00BF4767">
            <w:pPr>
              <w:pStyle w:val="04TEXTOTABELAS"/>
            </w:pPr>
            <w:r w:rsidRPr="00BF4767">
              <w:t xml:space="preserve">A partir da ideia de objeto coreográfico, solicite aos estudantes que considerem objetos de sua casa que convidam ao </w:t>
            </w:r>
          </w:p>
          <w:p w14:paraId="503B6327" w14:textId="4C8ED753" w:rsidR="00E07D0D" w:rsidRPr="00BF4767" w:rsidRDefault="00E07D0D" w:rsidP="00BF4767">
            <w:pPr>
              <w:pStyle w:val="04TEXTOTABELAS"/>
            </w:pPr>
            <w:r w:rsidRPr="00BF4767">
              <w:t>“não</w:t>
            </w:r>
            <w:r w:rsidR="001551B6">
              <w:t xml:space="preserve"> </w:t>
            </w:r>
            <w:r w:rsidRPr="00BF4767">
              <w:t xml:space="preserve">movimento” e pergunte: como você poderia reposicioná-lo para que ele inspire o movimento. Os estudantes podem registrar sua ideia em um desenho e texto para compartilhar com as pessoas com quem moram. </w:t>
            </w:r>
          </w:p>
        </w:tc>
      </w:tr>
    </w:tbl>
    <w:p w14:paraId="5B05176C" w14:textId="77777777" w:rsidR="00A56972" w:rsidRDefault="00A56972">
      <w:pPr>
        <w:rPr>
          <w:rFonts w:eastAsia="Tahoma"/>
        </w:rPr>
      </w:pPr>
      <w:r>
        <w:br w:type="page"/>
      </w:r>
    </w:p>
    <w:bookmarkEnd w:id="2"/>
    <w:p w14:paraId="6ADBE4D2" w14:textId="04277774" w:rsidR="00E07D0D" w:rsidRPr="002E650E" w:rsidRDefault="00E07D0D" w:rsidP="00E07D0D">
      <w:pPr>
        <w:pStyle w:val="01TITULO3"/>
      </w:pPr>
      <w:r>
        <w:lastRenderedPageBreak/>
        <w:t>Subsí</w:t>
      </w:r>
      <w:r w:rsidRPr="002E650E">
        <w:t>dios</w:t>
      </w:r>
    </w:p>
    <w:p w14:paraId="16419604" w14:textId="50A2CA59" w:rsidR="00E07D0D" w:rsidRPr="007767AC" w:rsidRDefault="00E07D0D" w:rsidP="008458AE">
      <w:pPr>
        <w:pStyle w:val="01TITULO4"/>
        <w:ind w:right="565"/>
      </w:pPr>
      <w:r w:rsidRPr="000C26A8">
        <w:t>Filmes:</w:t>
      </w:r>
    </w:p>
    <w:p w14:paraId="6D24D7AA" w14:textId="69FF2DDE" w:rsidR="00E07D0D" w:rsidRPr="007767AC" w:rsidRDefault="00DD699F" w:rsidP="007767AC">
      <w:pPr>
        <w:pStyle w:val="02TEXTOPRINCIPALBULLET"/>
      </w:pPr>
      <w:r>
        <w:t xml:space="preserve">SONHOS em movimento. Direção: Anne </w:t>
      </w:r>
      <w:proofErr w:type="spellStart"/>
      <w:r>
        <w:t>Linsel</w:t>
      </w:r>
      <w:proofErr w:type="spellEnd"/>
      <w:r>
        <w:t xml:space="preserve"> e Rainer Hoffmann</w:t>
      </w:r>
      <w:r w:rsidR="00E07D0D" w:rsidRPr="007767AC">
        <w:t>.</w:t>
      </w:r>
      <w:r>
        <w:t xml:space="preserve"> Alemanha. 2010 (92 min).</w:t>
      </w:r>
    </w:p>
    <w:p w14:paraId="39728826" w14:textId="77777777" w:rsidR="00E07D0D" w:rsidRDefault="00E07D0D" w:rsidP="001B4500">
      <w:pPr>
        <w:pStyle w:val="02TEXTOPRINCIPAL"/>
      </w:pPr>
    </w:p>
    <w:p w14:paraId="79DDE927" w14:textId="77777777" w:rsidR="00E07D0D" w:rsidRPr="000C26A8" w:rsidRDefault="00E07D0D" w:rsidP="00E07D0D">
      <w:pPr>
        <w:pStyle w:val="01TITULO4"/>
      </w:pPr>
      <w:r w:rsidRPr="000C26A8">
        <w:t>Vídeos:</w:t>
      </w:r>
    </w:p>
    <w:p w14:paraId="514664B8" w14:textId="77777777" w:rsidR="00E07D0D" w:rsidRPr="000C26A8" w:rsidRDefault="00E07D0D" w:rsidP="0032054E">
      <w:pPr>
        <w:pStyle w:val="02TEXTOPRINCIPALBULLET"/>
      </w:pPr>
      <w:r w:rsidRPr="006E1D42">
        <w:rPr>
          <w:i/>
        </w:rPr>
        <w:t>Céu da Boca</w:t>
      </w:r>
      <w:r w:rsidRPr="000C26A8">
        <w:t xml:space="preserve"> (Cia Quasar) – apresentação no ginásio do Ibirapuera.</w:t>
      </w:r>
    </w:p>
    <w:p w14:paraId="1492C1E2" w14:textId="731E690C" w:rsidR="00E07D0D" w:rsidRPr="006E1D42" w:rsidRDefault="00D76D47" w:rsidP="00D76D47">
      <w:pPr>
        <w:pStyle w:val="02TEXTOPRINCIPALBULLET"/>
        <w:numPr>
          <w:ilvl w:val="0"/>
          <w:numId w:val="0"/>
        </w:numPr>
        <w:ind w:left="227"/>
      </w:pPr>
      <w:r>
        <w:t xml:space="preserve">Disponível em: </w:t>
      </w:r>
      <w:r w:rsidR="00E07D0D" w:rsidRPr="006E1D42">
        <w:t>&lt;</w:t>
      </w:r>
      <w:hyperlink r:id="rId7" w:history="1">
        <w:r w:rsidR="0032054E" w:rsidRPr="00CD6E7C">
          <w:rPr>
            <w:rStyle w:val="Hyperlink"/>
          </w:rPr>
          <w:t>https://www.youtube.com/watch?v=h090fjzI-o0</w:t>
        </w:r>
      </w:hyperlink>
      <w:r w:rsidR="00E07D0D" w:rsidRPr="006E1D42">
        <w:t>&gt;</w:t>
      </w:r>
      <w:r>
        <w:t>. Acesso em: 19 set. 2018.</w:t>
      </w:r>
    </w:p>
    <w:p w14:paraId="5D24C92D" w14:textId="386F9415" w:rsidR="00E07D0D" w:rsidRPr="000C26A8" w:rsidRDefault="00E07D0D" w:rsidP="0032054E">
      <w:pPr>
        <w:pStyle w:val="02TEXTOPRINCIPALBULLET"/>
      </w:pPr>
      <w:r w:rsidRPr="006E1D42">
        <w:rPr>
          <w:i/>
        </w:rPr>
        <w:t>Brincos e Folias</w:t>
      </w:r>
      <w:r w:rsidRPr="000C26A8">
        <w:t xml:space="preserve"> (Cia</w:t>
      </w:r>
      <w:r w:rsidR="005618B3">
        <w:t>.</w:t>
      </w:r>
      <w:r w:rsidRPr="000C26A8">
        <w:t xml:space="preserve"> Balangandança) – bienal S</w:t>
      </w:r>
      <w:r>
        <w:t>esc</w:t>
      </w:r>
      <w:r w:rsidRPr="000C26A8">
        <w:t xml:space="preserve"> de dança.</w:t>
      </w:r>
    </w:p>
    <w:p w14:paraId="6746A786" w14:textId="3E4D3164" w:rsidR="00E07D0D" w:rsidRPr="006E1D42" w:rsidRDefault="00D76D47" w:rsidP="00D76D47">
      <w:pPr>
        <w:pStyle w:val="02TEXTOPRINCIPALBULLET"/>
        <w:numPr>
          <w:ilvl w:val="0"/>
          <w:numId w:val="0"/>
        </w:numPr>
        <w:ind w:left="227"/>
      </w:pPr>
      <w:r>
        <w:t xml:space="preserve">Disponível em: </w:t>
      </w:r>
      <w:r w:rsidR="00E07D0D">
        <w:t>&lt;</w:t>
      </w:r>
      <w:hyperlink r:id="rId8" w:history="1">
        <w:r w:rsidR="0032054E" w:rsidRPr="00CD6E7C">
          <w:rPr>
            <w:rStyle w:val="Hyperlink"/>
          </w:rPr>
          <w:t>https://www.youtube.com/watch?v=viIdLvzyr2s</w:t>
        </w:r>
      </w:hyperlink>
      <w:r w:rsidR="00E07D0D" w:rsidRPr="006E1D42">
        <w:t>&gt;</w:t>
      </w:r>
      <w:r>
        <w:t>. Acesso em: 19 set. 2018.</w:t>
      </w:r>
    </w:p>
    <w:p w14:paraId="1C95BA44" w14:textId="774E79B2" w:rsidR="00E07D0D" w:rsidRPr="000C26A8" w:rsidRDefault="00E07D0D" w:rsidP="0032054E">
      <w:pPr>
        <w:pStyle w:val="02TEXTOPRINCIPALBULLET"/>
      </w:pPr>
      <w:r w:rsidRPr="006E1D42">
        <w:rPr>
          <w:i/>
        </w:rPr>
        <w:t xml:space="preserve">A </w:t>
      </w:r>
      <w:r>
        <w:rPr>
          <w:i/>
        </w:rPr>
        <w:t>o</w:t>
      </w:r>
      <w:r w:rsidRPr="006E1D42">
        <w:rPr>
          <w:i/>
        </w:rPr>
        <w:t>nça</w:t>
      </w:r>
      <w:r w:rsidRPr="000C26A8">
        <w:t xml:space="preserve"> – Marcelo Moares (</w:t>
      </w:r>
      <w:r w:rsidR="009B5615">
        <w:t>B</w:t>
      </w:r>
      <w:r w:rsidRPr="000C26A8">
        <w:t xml:space="preserve">arbatuques) </w:t>
      </w:r>
    </w:p>
    <w:p w14:paraId="37177C79" w14:textId="12DF7644" w:rsidR="00E07D0D" w:rsidRPr="006E1D42" w:rsidRDefault="00D76D47" w:rsidP="00D76D47">
      <w:pPr>
        <w:pStyle w:val="02TEXTOPRINCIPALBULLET"/>
        <w:numPr>
          <w:ilvl w:val="0"/>
          <w:numId w:val="0"/>
        </w:numPr>
        <w:ind w:left="227"/>
      </w:pPr>
      <w:r>
        <w:t xml:space="preserve">Disponível em: </w:t>
      </w:r>
      <w:r w:rsidR="00E07D0D" w:rsidRPr="006E1D42">
        <w:t>&lt;</w:t>
      </w:r>
      <w:hyperlink r:id="rId9" w:history="1">
        <w:r w:rsidR="0032054E" w:rsidRPr="00CD6E7C">
          <w:rPr>
            <w:rStyle w:val="Hyperlink"/>
          </w:rPr>
          <w:t>https://www.youtube.com/watch?v=iuO2_pLXQjc</w:t>
        </w:r>
      </w:hyperlink>
      <w:r w:rsidR="00E07D0D">
        <w:t>&gt;</w:t>
      </w:r>
      <w:r>
        <w:t>. Acesso em: 19 set. 2018.</w:t>
      </w:r>
    </w:p>
    <w:p w14:paraId="1B0F0986" w14:textId="77777777" w:rsidR="00E07D0D" w:rsidRDefault="00E07D0D" w:rsidP="00E07D0D">
      <w:pPr>
        <w:outlineLvl w:val="0"/>
        <w:rPr>
          <w:rFonts w:ascii="Cambria" w:hAnsi="Cambria" w:cs="Cambria"/>
          <w:b/>
          <w:sz w:val="24"/>
          <w:szCs w:val="24"/>
        </w:rPr>
      </w:pPr>
    </w:p>
    <w:p w14:paraId="2AED0BCF" w14:textId="77777777" w:rsidR="00E07D0D" w:rsidRPr="000C26A8" w:rsidRDefault="00E07D0D" w:rsidP="00E07D0D">
      <w:pPr>
        <w:pStyle w:val="01TITULO4"/>
      </w:pPr>
      <w:r w:rsidRPr="000C26A8">
        <w:t>Revistas:</w:t>
      </w:r>
    </w:p>
    <w:p w14:paraId="62EACB87" w14:textId="77777777" w:rsidR="00E07D0D" w:rsidRPr="000C26A8" w:rsidRDefault="00E07D0D" w:rsidP="00CB65F9">
      <w:pPr>
        <w:pStyle w:val="02TEXTOPRINCIPALBULLET"/>
      </w:pPr>
      <w:r w:rsidRPr="000C26A8">
        <w:t xml:space="preserve"> </w:t>
      </w:r>
      <w:r w:rsidRPr="006E1D42">
        <w:rPr>
          <w:i/>
        </w:rPr>
        <w:t>Revista Científica</w:t>
      </w:r>
      <w:r w:rsidRPr="000C26A8">
        <w:t>/FAP</w:t>
      </w:r>
      <w:r>
        <w:t>,</w:t>
      </w:r>
      <w:r w:rsidRPr="000C26A8">
        <w:t xml:space="preserve"> v. 17</w:t>
      </w:r>
      <w:r>
        <w:t>,</w:t>
      </w:r>
      <w:r w:rsidRPr="000C26A8">
        <w:t xml:space="preserve"> n. 2 (jul.</w:t>
      </w:r>
      <w:r>
        <w:t>-</w:t>
      </w:r>
      <w:r w:rsidRPr="000C26A8">
        <w:t>dez. 2017).</w:t>
      </w:r>
    </w:p>
    <w:p w14:paraId="648EF73F" w14:textId="77777777" w:rsidR="00E07D0D" w:rsidRDefault="00E07D0D" w:rsidP="0032054E">
      <w:pPr>
        <w:pStyle w:val="02TEXTOPRINCIPAL"/>
      </w:pPr>
    </w:p>
    <w:p w14:paraId="5BB019BB" w14:textId="77777777" w:rsidR="00E07D0D" w:rsidRPr="000C26A8" w:rsidRDefault="00E07D0D" w:rsidP="00E07D0D">
      <w:pPr>
        <w:pStyle w:val="01TITULO4"/>
      </w:pPr>
      <w:r w:rsidRPr="000C26A8">
        <w:t>Artigos:</w:t>
      </w:r>
    </w:p>
    <w:p w14:paraId="05FC4E60" w14:textId="498D0313" w:rsidR="00E07D0D" w:rsidRPr="004F5ECA" w:rsidRDefault="00DF5C99" w:rsidP="00DF5C99">
      <w:pPr>
        <w:pStyle w:val="02TEXTOPRINCIPALBULLET"/>
      </w:pPr>
      <w:r w:rsidRPr="00DF5C99">
        <w:t>CORREA</w:t>
      </w:r>
      <w:r>
        <w:t>, C.;</w:t>
      </w:r>
      <w:r w:rsidRPr="00DF5C99">
        <w:t xml:space="preserve"> ARAÚJO, H. T. (2014). Hoje tem espetáculo? Tem! Sim, senhor! Dança, teatro e brincadeira na educação infantil. </w:t>
      </w:r>
      <w:r w:rsidRPr="00DF5C99">
        <w:rPr>
          <w:i/>
        </w:rPr>
        <w:t>Revista Aspas</w:t>
      </w:r>
      <w:r w:rsidRPr="00DF5C99">
        <w:t>, 4(2), 80-91.</w:t>
      </w:r>
      <w:r>
        <w:t xml:space="preserve"> </w:t>
      </w:r>
      <w:r w:rsidR="00D76D47">
        <w:br/>
        <w:t xml:space="preserve">Disponível em: </w:t>
      </w:r>
      <w:r w:rsidR="00E07D0D">
        <w:t>&lt;</w:t>
      </w:r>
      <w:hyperlink r:id="rId10" w:history="1">
        <w:r w:rsidR="00D85EE9" w:rsidRPr="00CD6E7C">
          <w:rPr>
            <w:rStyle w:val="Hyperlink"/>
          </w:rPr>
          <w:t>http://www.revistas.usp.br/aspas/article/view/86856</w:t>
        </w:r>
      </w:hyperlink>
      <w:r w:rsidR="00E07D0D">
        <w:t>&gt;</w:t>
      </w:r>
      <w:r w:rsidR="00D76D47">
        <w:t>. Acesso em: 19 set. 2018.</w:t>
      </w:r>
    </w:p>
    <w:p w14:paraId="0D6EBE2C" w14:textId="181BFD50" w:rsidR="005D3B10" w:rsidRDefault="005D3B10">
      <w:pPr>
        <w:rPr>
          <w:rFonts w:ascii="Calibri" w:hAnsi="Calibri" w:cs="Calibri"/>
          <w:b/>
          <w:sz w:val="24"/>
          <w:szCs w:val="24"/>
        </w:rPr>
      </w:pPr>
      <w:r>
        <w:rPr>
          <w:rFonts w:ascii="Calibri" w:hAnsi="Calibri" w:cs="Calibri"/>
          <w:b/>
          <w:sz w:val="24"/>
          <w:szCs w:val="24"/>
        </w:rPr>
        <w:br w:type="page"/>
      </w:r>
    </w:p>
    <w:p w14:paraId="2499A239" w14:textId="44C15CF6" w:rsidR="00E07D0D" w:rsidRPr="002E650E" w:rsidRDefault="00E07D0D" w:rsidP="00BF4767">
      <w:pPr>
        <w:pStyle w:val="01TITULO3"/>
      </w:pPr>
      <w:r w:rsidRPr="002E650E">
        <w:lastRenderedPageBreak/>
        <w:t xml:space="preserve">Relações entre </w:t>
      </w:r>
      <w:r w:rsidRPr="00F77B4D">
        <w:t>os objetos de conhecimento e as habilidades previstas</w:t>
      </w:r>
      <w:r w:rsidRPr="002E650E">
        <w:t xml:space="preserve"> para o </w:t>
      </w:r>
      <w:r w:rsidR="00196C5B">
        <w:t>2º</w:t>
      </w:r>
      <w:r w:rsidRPr="002E650E">
        <w:t xml:space="preserve"> bimestre em Música</w:t>
      </w:r>
      <w:r w:rsidR="001E3C8D">
        <w:t>.</w:t>
      </w:r>
    </w:p>
    <w:p w14:paraId="76BAFDD3" w14:textId="78BEEF1D" w:rsidR="00E07D0D" w:rsidRPr="002E650E" w:rsidRDefault="00E07D0D" w:rsidP="00BF4767">
      <w:pPr>
        <w:pStyle w:val="01TITULO4"/>
      </w:pPr>
      <w:r w:rsidRPr="002E650E">
        <w:t>Música</w:t>
      </w:r>
      <w:r w:rsidR="000E536D">
        <w:t xml:space="preserve"> </w:t>
      </w:r>
      <w:r>
        <w:t xml:space="preserve">– </w:t>
      </w:r>
      <w:r w:rsidR="005618B3">
        <w:t>O</w:t>
      </w:r>
      <w:r>
        <w:t>bjetos de conhecimento e habilidades</w:t>
      </w:r>
      <w:r w:rsidR="00123480">
        <w:t>.</w:t>
      </w:r>
    </w:p>
    <w:p w14:paraId="7EA86EAD" w14:textId="77777777" w:rsidR="00E07D0D" w:rsidRPr="002E650E" w:rsidRDefault="00E07D0D" w:rsidP="00196C5B">
      <w:pPr>
        <w:pStyle w:val="02TEXTOPRINCIPAL"/>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1191"/>
        <w:gridCol w:w="1814"/>
        <w:gridCol w:w="4649"/>
      </w:tblGrid>
      <w:tr w:rsidR="00E07D0D" w:rsidRPr="000E6A1B" w14:paraId="1B70CB82" w14:textId="77777777" w:rsidTr="00002D61">
        <w:tc>
          <w:tcPr>
            <w:tcW w:w="9751" w:type="dxa"/>
            <w:gridSpan w:val="4"/>
            <w:shd w:val="clear" w:color="auto" w:fill="D9D9D9"/>
          </w:tcPr>
          <w:p w14:paraId="1EAAD9C3" w14:textId="77777777" w:rsidR="00E07D0D" w:rsidRPr="000E6A1B" w:rsidRDefault="00E07D0D" w:rsidP="000E6A1B">
            <w:pPr>
              <w:pStyle w:val="03TITULOTABELAS1"/>
            </w:pPr>
            <w:r w:rsidRPr="000E6A1B">
              <w:t>2º bimestre – Música</w:t>
            </w:r>
          </w:p>
        </w:tc>
      </w:tr>
      <w:tr w:rsidR="00A56972" w:rsidRPr="004C1A03" w14:paraId="7F17F444" w14:textId="77777777" w:rsidTr="004B6098">
        <w:trPr>
          <w:trHeight w:val="440"/>
        </w:trPr>
        <w:tc>
          <w:tcPr>
            <w:tcW w:w="2098" w:type="dxa"/>
            <w:shd w:val="clear" w:color="auto" w:fill="auto"/>
          </w:tcPr>
          <w:p w14:paraId="513C0082" w14:textId="590E87B4" w:rsidR="00E07D0D" w:rsidRPr="00C07D42" w:rsidRDefault="006022AA" w:rsidP="000E6A1B">
            <w:pPr>
              <w:pStyle w:val="03TITULOTABELAS2"/>
            </w:pPr>
            <w:bookmarkStart w:id="3" w:name="_Hlk511218623"/>
            <w:bookmarkStart w:id="4" w:name="_Hlk509559425"/>
            <w:bookmarkStart w:id="5" w:name="_Hlk505521864"/>
            <w:r>
              <w:t>Capítulo do Livro do estudante</w:t>
            </w:r>
          </w:p>
        </w:tc>
        <w:tc>
          <w:tcPr>
            <w:tcW w:w="1191" w:type="dxa"/>
            <w:shd w:val="clear" w:color="auto" w:fill="auto"/>
          </w:tcPr>
          <w:p w14:paraId="05EC639B" w14:textId="77777777" w:rsidR="00E07D0D" w:rsidRPr="00C07D42" w:rsidRDefault="00E07D0D" w:rsidP="000E6A1B">
            <w:pPr>
              <w:pStyle w:val="03TITULOTABELAS2"/>
            </w:pPr>
            <w:r w:rsidRPr="00C07D42">
              <w:t>Unidade temática</w:t>
            </w:r>
          </w:p>
        </w:tc>
        <w:tc>
          <w:tcPr>
            <w:tcW w:w="1814" w:type="dxa"/>
            <w:shd w:val="clear" w:color="auto" w:fill="auto"/>
          </w:tcPr>
          <w:p w14:paraId="58B5E5C2" w14:textId="77777777" w:rsidR="00E07D0D" w:rsidRPr="00C07D42" w:rsidRDefault="00E07D0D" w:rsidP="000E6A1B">
            <w:pPr>
              <w:pStyle w:val="03TITULOTABELAS2"/>
            </w:pPr>
            <w:r w:rsidRPr="00C07D42">
              <w:t>Objetos de conhecimento</w:t>
            </w:r>
          </w:p>
        </w:tc>
        <w:tc>
          <w:tcPr>
            <w:tcW w:w="4649" w:type="dxa"/>
            <w:shd w:val="clear" w:color="auto" w:fill="auto"/>
          </w:tcPr>
          <w:p w14:paraId="553C2302" w14:textId="77777777" w:rsidR="00E07D0D" w:rsidRPr="00C07D42" w:rsidRDefault="00E07D0D" w:rsidP="000E6A1B">
            <w:pPr>
              <w:pStyle w:val="03TITULOTABELAS2"/>
            </w:pPr>
            <w:r w:rsidRPr="00C07D42">
              <w:t>Habilidades</w:t>
            </w:r>
          </w:p>
        </w:tc>
      </w:tr>
      <w:bookmarkEnd w:id="3"/>
      <w:tr w:rsidR="00A56972" w:rsidRPr="004C1A03" w14:paraId="75FDC66F" w14:textId="77777777" w:rsidTr="004B6098">
        <w:trPr>
          <w:trHeight w:val="3750"/>
        </w:trPr>
        <w:tc>
          <w:tcPr>
            <w:tcW w:w="2098" w:type="dxa"/>
            <w:shd w:val="clear" w:color="auto" w:fill="auto"/>
          </w:tcPr>
          <w:p w14:paraId="04F4863E" w14:textId="76565DAA" w:rsidR="00674728" w:rsidRPr="00C07D42" w:rsidRDefault="00674728" w:rsidP="000E6A1B">
            <w:pPr>
              <w:pStyle w:val="04TEXTOTABELAS"/>
              <w:rPr>
                <w:bCs/>
                <w:color w:val="000000"/>
              </w:rPr>
            </w:pPr>
            <w:r w:rsidRPr="00C07D42">
              <w:rPr>
                <w:b/>
                <w:bCs/>
                <w:color w:val="000000"/>
              </w:rPr>
              <w:t xml:space="preserve">Capítulo 4 – </w:t>
            </w:r>
            <w:r w:rsidR="00123480" w:rsidRPr="00123480">
              <w:rPr>
                <w:b/>
              </w:rPr>
              <w:t>Improvisação: experimentando corpo e som</w:t>
            </w:r>
          </w:p>
        </w:tc>
        <w:tc>
          <w:tcPr>
            <w:tcW w:w="1191" w:type="dxa"/>
            <w:shd w:val="clear" w:color="auto" w:fill="auto"/>
          </w:tcPr>
          <w:p w14:paraId="59EAE66C" w14:textId="4574F481" w:rsidR="00674728" w:rsidRPr="004C3088" w:rsidRDefault="00674728" w:rsidP="000E6A1B">
            <w:pPr>
              <w:pStyle w:val="04TEXTOTABELAS"/>
              <w:rPr>
                <w:color w:val="000000"/>
              </w:rPr>
            </w:pPr>
            <w:r w:rsidRPr="004C3088">
              <w:t>Música</w:t>
            </w:r>
          </w:p>
        </w:tc>
        <w:tc>
          <w:tcPr>
            <w:tcW w:w="1814" w:type="dxa"/>
            <w:shd w:val="clear" w:color="auto" w:fill="auto"/>
          </w:tcPr>
          <w:p w14:paraId="4011E41C" w14:textId="5F5690A6" w:rsidR="00674728" w:rsidRPr="004C3088" w:rsidRDefault="00674728" w:rsidP="000E6A1B">
            <w:pPr>
              <w:pStyle w:val="04TEXTOTABELAS"/>
              <w:rPr>
                <w:color w:val="000000"/>
              </w:rPr>
            </w:pPr>
            <w:r w:rsidRPr="004C3088">
              <w:rPr>
                <w:color w:val="000000"/>
              </w:rPr>
              <w:t>Contextos e práticas</w:t>
            </w:r>
          </w:p>
        </w:tc>
        <w:tc>
          <w:tcPr>
            <w:tcW w:w="4649" w:type="dxa"/>
            <w:shd w:val="clear" w:color="auto" w:fill="auto"/>
          </w:tcPr>
          <w:p w14:paraId="1638D258" w14:textId="5F311E2A" w:rsidR="00674728" w:rsidRPr="00C07D42" w:rsidRDefault="00674728" w:rsidP="000E6A1B">
            <w:pPr>
              <w:pStyle w:val="04TEXTOTABELAS"/>
              <w:rPr>
                <w:rFonts w:eastAsia="Times New Roman"/>
                <w:color w:val="000000"/>
                <w:lang w:eastAsia="pt-BR"/>
              </w:rPr>
            </w:pPr>
            <w:r w:rsidRPr="00C07D42">
              <w:rPr>
                <w:rFonts w:eastAsia="Times New Roman"/>
                <w:color w:val="000000"/>
                <w:lang w:eastAsia="pt-BR"/>
              </w:rPr>
              <w:t xml:space="preserve">(EF69AR16) Analisar criticamente, por meio da apreciação musical, usos e funções da música em seus contextos de produção e circulação, relacionando as práticas musicais às diferentes dimensões da vida social, cultural, </w:t>
            </w:r>
            <w:r w:rsidR="009D791A">
              <w:rPr>
                <w:rFonts w:eastAsia="Times New Roman"/>
                <w:color w:val="000000"/>
                <w:lang w:eastAsia="pt-BR"/>
              </w:rPr>
              <w:t>política</w:t>
            </w:r>
            <w:r w:rsidRPr="00C07D42">
              <w:rPr>
                <w:rFonts w:eastAsia="Times New Roman"/>
                <w:color w:val="000000"/>
                <w:lang w:eastAsia="pt-BR"/>
              </w:rPr>
              <w:t>, histórica, econômica, estética e ética.</w:t>
            </w:r>
          </w:p>
          <w:p w14:paraId="1CEA37B6" w14:textId="707102B6" w:rsidR="00674728" w:rsidRPr="00C07D42" w:rsidRDefault="00674728" w:rsidP="000E6A1B">
            <w:pPr>
              <w:pStyle w:val="04TEXTOTABELAS"/>
              <w:rPr>
                <w:rFonts w:eastAsia="Times New Roman"/>
                <w:b/>
                <w:color w:val="000000"/>
                <w:lang w:eastAsia="pt-BR"/>
              </w:rPr>
            </w:pPr>
          </w:p>
          <w:p w14:paraId="6B0E1A9A" w14:textId="3BACAB8F" w:rsidR="00674728" w:rsidRDefault="00674728" w:rsidP="000E6A1B">
            <w:pPr>
              <w:pStyle w:val="04TEXTOTABELAS"/>
              <w:rPr>
                <w:rFonts w:eastAsia="Times New Roman" w:cs="Calibri"/>
                <w:color w:val="000000"/>
                <w:lang w:eastAsia="pt-BR"/>
              </w:rPr>
            </w:pPr>
            <w:r w:rsidRPr="00C07D42">
              <w:rPr>
                <w:rFonts w:eastAsia="Times New Roman" w:cs="Calibri"/>
                <w:color w:val="000000"/>
                <w:lang w:eastAsia="pt-BR"/>
              </w:rPr>
              <w:t>(EF69AR18) Reconhecer e apreciar o papel de músicos e grupos de música brasileiros e estrangeiros que contribuíram para o desenvolvimento de formas e gêneros musicais.</w:t>
            </w:r>
          </w:p>
          <w:p w14:paraId="6A3E6D14" w14:textId="60C96D7F" w:rsidR="008458AE" w:rsidRDefault="008458AE" w:rsidP="000E6A1B">
            <w:pPr>
              <w:pStyle w:val="04TEXTOTABELAS"/>
              <w:rPr>
                <w:rFonts w:eastAsia="Times New Roman"/>
                <w:color w:val="000000"/>
                <w:lang w:eastAsia="pt-BR"/>
              </w:rPr>
            </w:pPr>
          </w:p>
          <w:p w14:paraId="2A7A8ADD" w14:textId="21526390" w:rsidR="008458AE" w:rsidRPr="00C07D42" w:rsidRDefault="00784398" w:rsidP="000E6A1B">
            <w:pPr>
              <w:pStyle w:val="04TEXTOTABELAS"/>
              <w:rPr>
                <w:rFonts w:eastAsia="Times New Roman"/>
                <w:color w:val="000000"/>
                <w:lang w:eastAsia="pt-BR"/>
              </w:rPr>
            </w:pPr>
            <w:r w:rsidRPr="00784398">
              <w:rPr>
                <w:rFonts w:eastAsia="Times New Roman" w:cs="Calibri"/>
                <w:color w:val="000000"/>
                <w:lang w:eastAsia="pt-BR"/>
              </w:rPr>
              <w:t>(EF69AR19) Identificar e analisar diferentes estilos musicais, contextualizando-os no tempo e no espaço, de modo a aprimorar a capacidade de apreciação da estética musical.</w:t>
            </w:r>
          </w:p>
          <w:p w14:paraId="7378A278" w14:textId="77777777" w:rsidR="00674728" w:rsidRPr="00C07D42" w:rsidRDefault="00674728" w:rsidP="00674728">
            <w:pPr>
              <w:pStyle w:val="04TEXTOTABELAS"/>
              <w:rPr>
                <w:color w:val="000000"/>
              </w:rPr>
            </w:pPr>
          </w:p>
        </w:tc>
      </w:tr>
      <w:tr w:rsidR="00A56972" w:rsidRPr="004C1A03" w14:paraId="6248C886" w14:textId="77777777" w:rsidTr="004B6098">
        <w:trPr>
          <w:trHeight w:val="3345"/>
        </w:trPr>
        <w:tc>
          <w:tcPr>
            <w:tcW w:w="2098" w:type="dxa"/>
            <w:shd w:val="clear" w:color="auto" w:fill="auto"/>
          </w:tcPr>
          <w:p w14:paraId="19A06321" w14:textId="77777777" w:rsidR="00674728" w:rsidRPr="00C07D42" w:rsidRDefault="00674728" w:rsidP="000E6A1B">
            <w:pPr>
              <w:pStyle w:val="04TEXTOTABELAS"/>
              <w:rPr>
                <w:b/>
                <w:bCs/>
                <w:color w:val="000000"/>
              </w:rPr>
            </w:pPr>
          </w:p>
        </w:tc>
        <w:tc>
          <w:tcPr>
            <w:tcW w:w="1191" w:type="dxa"/>
            <w:shd w:val="clear" w:color="auto" w:fill="auto"/>
          </w:tcPr>
          <w:p w14:paraId="3907AAB3" w14:textId="77777777" w:rsidR="00674728" w:rsidRPr="00C07D42" w:rsidRDefault="00674728" w:rsidP="000E6A1B">
            <w:pPr>
              <w:pStyle w:val="04TEXTOTABELAS"/>
              <w:rPr>
                <w:b/>
              </w:rPr>
            </w:pPr>
          </w:p>
        </w:tc>
        <w:tc>
          <w:tcPr>
            <w:tcW w:w="1814" w:type="dxa"/>
            <w:shd w:val="clear" w:color="auto" w:fill="auto"/>
          </w:tcPr>
          <w:p w14:paraId="17ECECDA" w14:textId="77777777" w:rsidR="00674728" w:rsidRPr="004C3088" w:rsidRDefault="00674728" w:rsidP="00674728">
            <w:pPr>
              <w:pStyle w:val="04TEXTOTABELAS"/>
              <w:rPr>
                <w:color w:val="000000"/>
              </w:rPr>
            </w:pPr>
            <w:r w:rsidRPr="004C3088">
              <w:rPr>
                <w:color w:val="000000"/>
              </w:rPr>
              <w:t>Elementos da linguagem</w:t>
            </w:r>
          </w:p>
          <w:p w14:paraId="762C7A54" w14:textId="77777777" w:rsidR="00674728" w:rsidRPr="00C07D42" w:rsidRDefault="00674728" w:rsidP="000E6A1B">
            <w:pPr>
              <w:pStyle w:val="04TEXTOTABELAS"/>
              <w:rPr>
                <w:b/>
                <w:color w:val="000000"/>
              </w:rPr>
            </w:pPr>
          </w:p>
        </w:tc>
        <w:tc>
          <w:tcPr>
            <w:tcW w:w="4649" w:type="dxa"/>
            <w:shd w:val="clear" w:color="auto" w:fill="auto"/>
          </w:tcPr>
          <w:p w14:paraId="2A5E9CF7" w14:textId="37BA0040" w:rsidR="00674728" w:rsidRDefault="00674728" w:rsidP="00674728">
            <w:pPr>
              <w:pStyle w:val="04TEXTOTABELAS"/>
              <w:rPr>
                <w:rFonts w:eastAsia="Times New Roman" w:cs="Calibri"/>
                <w:color w:val="000000"/>
                <w:lang w:eastAsia="pt-BR"/>
              </w:rPr>
            </w:pPr>
            <w:r w:rsidRPr="00C07D42">
              <w:rPr>
                <w:rFonts w:eastAsia="Times New Roman" w:cs="Calibri"/>
                <w:color w:val="000000"/>
                <w:lang w:eastAsia="pt-BR"/>
              </w:rPr>
              <w:t>(EF69AR20) Explorar e analisar elementos constitutivos da música (altura, intensidade, timbre, melodia, ritmo etc</w:t>
            </w:r>
            <w:r>
              <w:rPr>
                <w:rFonts w:eastAsia="Times New Roman" w:cs="Calibri"/>
                <w:color w:val="000000"/>
                <w:lang w:eastAsia="pt-BR"/>
              </w:rPr>
              <w:t>.</w:t>
            </w:r>
            <w:r w:rsidRPr="00C07D42">
              <w:rPr>
                <w:rFonts w:eastAsia="Times New Roman" w:cs="Calibri"/>
                <w:color w:val="000000"/>
                <w:lang w:eastAsia="pt-BR"/>
              </w:rPr>
              <w:t>) por meio de recursos tecnológicos (</w:t>
            </w:r>
            <w:r w:rsidRPr="006E1D42">
              <w:rPr>
                <w:rFonts w:eastAsia="Times New Roman" w:cs="Calibri"/>
                <w:i/>
                <w:color w:val="000000"/>
                <w:lang w:eastAsia="pt-BR"/>
              </w:rPr>
              <w:t>games</w:t>
            </w:r>
            <w:r w:rsidRPr="00C07D42">
              <w:rPr>
                <w:rFonts w:eastAsia="Times New Roman" w:cs="Calibri"/>
                <w:color w:val="000000"/>
                <w:lang w:eastAsia="pt-BR"/>
              </w:rPr>
              <w:t xml:space="preserve"> e plataformas digitais)</w:t>
            </w:r>
            <w:r>
              <w:rPr>
                <w:rFonts w:eastAsia="Times New Roman" w:cs="Calibri"/>
                <w:color w:val="000000"/>
                <w:lang w:eastAsia="pt-BR"/>
              </w:rPr>
              <w:t>,</w:t>
            </w:r>
            <w:r w:rsidRPr="00C07D42">
              <w:rPr>
                <w:rFonts w:eastAsia="Times New Roman" w:cs="Calibri"/>
                <w:color w:val="000000"/>
                <w:lang w:eastAsia="pt-BR"/>
              </w:rPr>
              <w:t xml:space="preserve"> jogos, canções e práticas diversas de composição/criação, execução e apreciação musicais.</w:t>
            </w:r>
          </w:p>
          <w:p w14:paraId="4637D874" w14:textId="77777777" w:rsidR="00674728" w:rsidRDefault="00674728" w:rsidP="00674728">
            <w:pPr>
              <w:pStyle w:val="04TEXTOTABELAS"/>
              <w:rPr>
                <w:rFonts w:eastAsia="Times New Roman"/>
                <w:color w:val="000000"/>
                <w:lang w:eastAsia="pt-BR"/>
              </w:rPr>
            </w:pPr>
          </w:p>
          <w:p w14:paraId="2862732A" w14:textId="77777777" w:rsidR="008458AE" w:rsidRDefault="00784398" w:rsidP="00674728">
            <w:pPr>
              <w:pStyle w:val="04TEXTOTABELAS"/>
              <w:rPr>
                <w:rFonts w:eastAsia="Times New Roman"/>
                <w:color w:val="000000"/>
                <w:lang w:eastAsia="pt-BR"/>
              </w:rPr>
            </w:pPr>
            <w:r w:rsidRPr="00784398">
              <w:rPr>
                <w:rFonts w:eastAsia="Times New Roman"/>
                <w:color w:val="000000"/>
                <w:lang w:eastAsia="pt-BR"/>
              </w:rPr>
              <w:t>(EF69AR21) Explorar e analisar fontes e materiais sonoros em práticas de composição/criação, execução e apreciação musical, reconhecendo timbres e características de instrumentos musicais diversos.</w:t>
            </w:r>
          </w:p>
          <w:p w14:paraId="235DD889" w14:textId="08A7CCA4" w:rsidR="00A56972" w:rsidRPr="00C07D42" w:rsidRDefault="00A56972" w:rsidP="00674728">
            <w:pPr>
              <w:pStyle w:val="04TEXTOTABELAS"/>
              <w:rPr>
                <w:rFonts w:eastAsia="Times New Roman"/>
                <w:color w:val="000000"/>
                <w:lang w:eastAsia="pt-BR"/>
              </w:rPr>
            </w:pPr>
          </w:p>
        </w:tc>
      </w:tr>
      <w:tr w:rsidR="00A56972" w:rsidRPr="004C1A03" w14:paraId="639063C2" w14:textId="77777777" w:rsidTr="004B6098">
        <w:trPr>
          <w:trHeight w:val="1984"/>
        </w:trPr>
        <w:tc>
          <w:tcPr>
            <w:tcW w:w="2098" w:type="dxa"/>
            <w:shd w:val="clear" w:color="auto" w:fill="auto"/>
          </w:tcPr>
          <w:p w14:paraId="1D41A4D5" w14:textId="77777777" w:rsidR="00674728" w:rsidRPr="00C07D42" w:rsidRDefault="00674728" w:rsidP="000E6A1B">
            <w:pPr>
              <w:pStyle w:val="04TEXTOTABELAS"/>
              <w:rPr>
                <w:b/>
                <w:bCs/>
                <w:color w:val="000000"/>
              </w:rPr>
            </w:pPr>
          </w:p>
        </w:tc>
        <w:tc>
          <w:tcPr>
            <w:tcW w:w="1191" w:type="dxa"/>
            <w:shd w:val="clear" w:color="auto" w:fill="auto"/>
          </w:tcPr>
          <w:p w14:paraId="7A5D4549" w14:textId="77777777" w:rsidR="00674728" w:rsidRPr="00C07D42" w:rsidRDefault="00674728" w:rsidP="000E6A1B">
            <w:pPr>
              <w:pStyle w:val="04TEXTOTABELAS"/>
              <w:rPr>
                <w:b/>
              </w:rPr>
            </w:pPr>
          </w:p>
        </w:tc>
        <w:tc>
          <w:tcPr>
            <w:tcW w:w="1814" w:type="dxa"/>
            <w:shd w:val="clear" w:color="auto" w:fill="auto"/>
          </w:tcPr>
          <w:p w14:paraId="4F76C771" w14:textId="77777777" w:rsidR="00674728" w:rsidRPr="004C3088" w:rsidRDefault="00674728" w:rsidP="00674728">
            <w:pPr>
              <w:pStyle w:val="04TEXTOTABELAS"/>
              <w:rPr>
                <w:color w:val="000000"/>
              </w:rPr>
            </w:pPr>
            <w:r w:rsidRPr="004C3088">
              <w:rPr>
                <w:color w:val="000000"/>
              </w:rPr>
              <w:t xml:space="preserve">Processos de criação </w:t>
            </w:r>
          </w:p>
          <w:p w14:paraId="6737ED6A" w14:textId="77777777" w:rsidR="00674728" w:rsidRPr="00C07D42" w:rsidRDefault="00674728" w:rsidP="000E6A1B">
            <w:pPr>
              <w:pStyle w:val="04TEXTOTABELAS"/>
              <w:rPr>
                <w:b/>
                <w:color w:val="000000"/>
              </w:rPr>
            </w:pPr>
          </w:p>
        </w:tc>
        <w:tc>
          <w:tcPr>
            <w:tcW w:w="4649" w:type="dxa"/>
            <w:shd w:val="clear" w:color="auto" w:fill="auto"/>
          </w:tcPr>
          <w:p w14:paraId="0E4D5D29" w14:textId="77777777" w:rsidR="00674728" w:rsidRPr="00C07D42" w:rsidRDefault="00674728" w:rsidP="00674728">
            <w:pPr>
              <w:pStyle w:val="04TEXTOTABELAS"/>
              <w:rPr>
                <w:rFonts w:eastAsia="Times New Roman"/>
                <w:color w:val="000000"/>
                <w:lang w:eastAsia="pt-BR"/>
              </w:rPr>
            </w:pPr>
            <w:r w:rsidRPr="00C07D42">
              <w:rPr>
                <w:rFonts w:eastAsia="Times New Roman"/>
                <w:color w:val="000000"/>
                <w:lang w:eastAsia="pt-BR"/>
              </w:rPr>
              <w:t xml:space="preserve">(EF69AR23) Explorar e criar improvisações, composições, arranjos, </w:t>
            </w:r>
            <w:r w:rsidRPr="006E1D42">
              <w:rPr>
                <w:rFonts w:eastAsia="Times New Roman"/>
                <w:i/>
                <w:color w:val="000000"/>
                <w:lang w:eastAsia="pt-BR"/>
              </w:rPr>
              <w:t>jingles</w:t>
            </w:r>
            <w:r w:rsidRPr="00C07D42">
              <w:rPr>
                <w:rFonts w:eastAsia="Times New Roman"/>
                <w:color w:val="000000"/>
                <w:lang w:eastAsia="pt-BR"/>
              </w:rPr>
              <w:t xml:space="preserve">, trilhas sonoras, entre outros, utilizando vozes, sons corporais e/ou instrumentos acústicos ou eletrônicos, convencionais ou não convencionais, expressando ideias musicais de maneira individual, coletiva e colaborativa. </w:t>
            </w:r>
          </w:p>
          <w:p w14:paraId="679BEAED" w14:textId="52678040" w:rsidR="001E3C8D" w:rsidRPr="00C07D42" w:rsidRDefault="001E3C8D" w:rsidP="000E6A1B">
            <w:pPr>
              <w:pStyle w:val="04TEXTOTABELAS"/>
              <w:rPr>
                <w:rFonts w:eastAsia="Times New Roman"/>
                <w:color w:val="000000"/>
                <w:lang w:eastAsia="pt-BR"/>
              </w:rPr>
            </w:pPr>
          </w:p>
        </w:tc>
      </w:tr>
      <w:bookmarkEnd w:id="4"/>
      <w:bookmarkEnd w:id="5"/>
    </w:tbl>
    <w:p w14:paraId="04C856C3" w14:textId="77777777" w:rsidR="00A56972" w:rsidRDefault="00A56972">
      <w:pPr>
        <w:rPr>
          <w:rFonts w:eastAsia="Tahoma"/>
        </w:rPr>
      </w:pPr>
      <w:r>
        <w:br w:type="page"/>
      </w:r>
    </w:p>
    <w:p w14:paraId="1C10DCE6" w14:textId="77777777" w:rsidR="00876308" w:rsidRPr="00BA7303" w:rsidRDefault="00876308" w:rsidP="00876308">
      <w:pPr>
        <w:pStyle w:val="02TEXTOPRINCIPAL"/>
      </w:pPr>
      <w:r w:rsidRPr="00BA7303">
        <w:lastRenderedPageBreak/>
        <w:t>A seguir são apresentadas as práticas pedagógicas que favorecem o desenvolvimento de habilidades propostas para cada bimestre.</w:t>
      </w:r>
    </w:p>
    <w:p w14:paraId="4578BBEB" w14:textId="17BB93D9" w:rsidR="00E07D0D" w:rsidRDefault="00E07D0D" w:rsidP="00A300DB">
      <w:pPr>
        <w:pStyle w:val="02TEXTOPRINCIPAL"/>
        <w:rPr>
          <w:rFonts w:cs="Cambria"/>
          <w:color w:val="000000"/>
        </w:rPr>
      </w:pPr>
    </w:p>
    <w:p w14:paraId="43CDFFE9" w14:textId="3D1F4056" w:rsidR="00E07D0D" w:rsidRPr="002E650E" w:rsidRDefault="00E07D0D" w:rsidP="00A300DB">
      <w:pPr>
        <w:pStyle w:val="01TITULO4"/>
      </w:pPr>
      <w:r w:rsidRPr="00293472">
        <w:t>Música</w:t>
      </w:r>
      <w:r w:rsidR="000E536D">
        <w:t xml:space="preserve"> </w:t>
      </w:r>
      <w:r w:rsidRPr="00293472">
        <w:t>– Habilidades e práticas pedagógicas</w:t>
      </w:r>
      <w:r w:rsidR="001E3C8D">
        <w:t>.</w:t>
      </w:r>
    </w:p>
    <w:p w14:paraId="50DF69CE" w14:textId="77777777" w:rsidR="00E07D0D" w:rsidRDefault="00E07D0D" w:rsidP="00E07D0D">
      <w:pPr>
        <w:jc w:val="both"/>
        <w:rPr>
          <w:rFonts w:ascii="Calibri" w:hAnsi="Calibri" w:cs="Calibr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402"/>
        <w:gridCol w:w="4746"/>
      </w:tblGrid>
      <w:tr w:rsidR="00A56972" w:rsidRPr="00A300DB" w14:paraId="2454C360" w14:textId="77777777" w:rsidTr="00EC7A0B">
        <w:tc>
          <w:tcPr>
            <w:tcW w:w="1271" w:type="dxa"/>
            <w:shd w:val="clear" w:color="auto" w:fill="auto"/>
          </w:tcPr>
          <w:p w14:paraId="25EAEDB6" w14:textId="77777777" w:rsidR="00E07D0D" w:rsidRPr="00A300DB" w:rsidRDefault="00E07D0D" w:rsidP="00A300DB">
            <w:pPr>
              <w:pStyle w:val="03TITULOTABELAS2"/>
            </w:pPr>
            <w:r w:rsidRPr="00A300DB">
              <w:t>Unidade temática</w:t>
            </w:r>
          </w:p>
        </w:tc>
        <w:tc>
          <w:tcPr>
            <w:tcW w:w="3402" w:type="dxa"/>
            <w:shd w:val="clear" w:color="auto" w:fill="auto"/>
          </w:tcPr>
          <w:p w14:paraId="40AE2BD8" w14:textId="77777777" w:rsidR="00E07D0D" w:rsidRPr="00A300DB" w:rsidRDefault="00E07D0D" w:rsidP="00A300DB">
            <w:pPr>
              <w:pStyle w:val="03TITULOTABELAS2"/>
            </w:pPr>
            <w:r w:rsidRPr="00A300DB">
              <w:t>Habilidades</w:t>
            </w:r>
          </w:p>
        </w:tc>
        <w:tc>
          <w:tcPr>
            <w:tcW w:w="4746" w:type="dxa"/>
            <w:shd w:val="clear" w:color="auto" w:fill="auto"/>
          </w:tcPr>
          <w:p w14:paraId="74D4D74E" w14:textId="77777777" w:rsidR="00E07D0D" w:rsidRPr="00A300DB" w:rsidRDefault="00E07D0D" w:rsidP="00A300DB">
            <w:pPr>
              <w:pStyle w:val="03TITULOTABELAS2"/>
            </w:pPr>
            <w:r w:rsidRPr="00A300DB">
              <w:t>Práticas pedagógicas</w:t>
            </w:r>
          </w:p>
        </w:tc>
      </w:tr>
      <w:tr w:rsidR="00A56972" w:rsidRPr="00A300DB" w14:paraId="137B71CC" w14:textId="77777777" w:rsidTr="00EC7A0B">
        <w:tc>
          <w:tcPr>
            <w:tcW w:w="1271" w:type="dxa"/>
            <w:shd w:val="clear" w:color="auto" w:fill="auto"/>
          </w:tcPr>
          <w:p w14:paraId="62D7ED0D" w14:textId="1CC54378" w:rsidR="00E07D0D" w:rsidRPr="00A300DB" w:rsidRDefault="00E07D0D" w:rsidP="00A300DB">
            <w:pPr>
              <w:pStyle w:val="04TEXTOTABELAS"/>
            </w:pPr>
            <w:r w:rsidRPr="00A300DB">
              <w:t xml:space="preserve">Música </w:t>
            </w:r>
          </w:p>
        </w:tc>
        <w:tc>
          <w:tcPr>
            <w:tcW w:w="3402" w:type="dxa"/>
            <w:shd w:val="clear" w:color="auto" w:fill="auto"/>
          </w:tcPr>
          <w:p w14:paraId="10ADE7E3" w14:textId="7F267543" w:rsidR="00E07D0D" w:rsidRDefault="00E07D0D" w:rsidP="00A300DB">
            <w:pPr>
              <w:pStyle w:val="04TEXTOTABELAS"/>
            </w:pPr>
            <w:r w:rsidRPr="00A300DB">
              <w:t xml:space="preserve">(EF69AR16) Analisar criticamente, por meio da apreciação musical, usos e funções da música em seus contextos de produção e circulação, relacionando as práticas musicais às diferentes dimensões da vida social, cultural, </w:t>
            </w:r>
            <w:r w:rsidR="009D791A">
              <w:t>política</w:t>
            </w:r>
            <w:r w:rsidRPr="00A300DB">
              <w:t>, histórica, econômica, estética e ética.</w:t>
            </w:r>
          </w:p>
          <w:p w14:paraId="32D22617" w14:textId="77777777" w:rsidR="00A300DB" w:rsidRPr="00A300DB" w:rsidRDefault="00A300DB" w:rsidP="00A300DB">
            <w:pPr>
              <w:pStyle w:val="04TEXTOTABELAS"/>
            </w:pPr>
          </w:p>
          <w:p w14:paraId="41CFED8C" w14:textId="430C1613" w:rsidR="00E07D0D" w:rsidRDefault="00E07D0D" w:rsidP="00A300DB">
            <w:pPr>
              <w:pStyle w:val="04TEXTOTABELAS"/>
            </w:pPr>
            <w:r w:rsidRPr="00A300DB">
              <w:t>(EF69AR18) Reconhecer e apreciar o papel de músicos e grupos de música brasileiros e estrangeiros que contribuíram para o desenvolvimento de formas e gêneros musicais.</w:t>
            </w:r>
          </w:p>
          <w:p w14:paraId="41B7A8F3" w14:textId="77777777" w:rsidR="00A300DB" w:rsidRPr="00A300DB" w:rsidRDefault="00A300DB" w:rsidP="00A300DB">
            <w:pPr>
              <w:pStyle w:val="04TEXTOTABELAS"/>
            </w:pPr>
          </w:p>
          <w:p w14:paraId="60D8EDB2" w14:textId="3DD94825" w:rsidR="00E07D0D" w:rsidRDefault="00E07D0D" w:rsidP="00A300DB">
            <w:pPr>
              <w:pStyle w:val="04TEXTOTABELAS"/>
            </w:pPr>
            <w:r w:rsidRPr="00A300DB">
              <w:t>(EF69AR19) Identificar e analisar diferentes estilos musicais, contextualizando-os no tempo e no espaço, de modo a aprimorar a capacidade de apreciação da estética musical.</w:t>
            </w:r>
          </w:p>
          <w:p w14:paraId="53B1936C" w14:textId="77777777" w:rsidR="00A300DB" w:rsidRPr="00A300DB" w:rsidRDefault="00A300DB" w:rsidP="00A300DB">
            <w:pPr>
              <w:pStyle w:val="04TEXTOTABELAS"/>
            </w:pPr>
          </w:p>
          <w:p w14:paraId="7D23BDB2" w14:textId="4342240C" w:rsidR="00E07D0D" w:rsidRDefault="00E07D0D" w:rsidP="00A300DB">
            <w:pPr>
              <w:pStyle w:val="04TEXTOTABELAS"/>
            </w:pPr>
            <w:r w:rsidRPr="00A300DB">
              <w:t>(EF69AR20) Explorar e analisar elementos constitutivos da música (altura, intensidade, timbre, melodia, ritmo etc.) por meio de recursos tecnológicos (</w:t>
            </w:r>
            <w:r w:rsidRPr="009D791A">
              <w:rPr>
                <w:i/>
              </w:rPr>
              <w:t>games</w:t>
            </w:r>
            <w:r w:rsidRPr="00A300DB">
              <w:t xml:space="preserve"> e plataformas digitais), jogos, canções e práticas diversas de composição/criação, execução e apreciação musicais.</w:t>
            </w:r>
          </w:p>
          <w:p w14:paraId="3EA3DE55" w14:textId="77777777" w:rsidR="008458AE" w:rsidRPr="00A300DB" w:rsidRDefault="008458AE" w:rsidP="00A300DB">
            <w:pPr>
              <w:pStyle w:val="04TEXTOTABELAS"/>
            </w:pPr>
          </w:p>
          <w:p w14:paraId="5F31556A" w14:textId="4D898BE6" w:rsidR="00E07D0D" w:rsidRPr="00A300DB" w:rsidRDefault="008458AE" w:rsidP="00A300DB">
            <w:pPr>
              <w:pStyle w:val="04TEXTOTABELAS"/>
            </w:pPr>
            <w:r w:rsidRPr="00A300DB">
              <w:t xml:space="preserve">(EF69AR23) Explorar e criar improvisações, composições, arranjos, </w:t>
            </w:r>
            <w:r w:rsidRPr="009D791A">
              <w:rPr>
                <w:i/>
              </w:rPr>
              <w:t>jingles</w:t>
            </w:r>
            <w:r w:rsidRPr="00A300DB">
              <w:t xml:space="preserve">, trilhas sonoras, entre outros, utilizando vozes, sons corporais e/ou instrumentos acústicos ou eletrônicos, convencionais ou não convencionais, expressando ideias musicais de maneira individual, coletiva e colaborativa. </w:t>
            </w:r>
          </w:p>
        </w:tc>
        <w:tc>
          <w:tcPr>
            <w:tcW w:w="4746" w:type="dxa"/>
            <w:shd w:val="clear" w:color="auto" w:fill="auto"/>
          </w:tcPr>
          <w:p w14:paraId="02A6B82D" w14:textId="22B1C24A" w:rsidR="00E07D0D" w:rsidRPr="00A300DB" w:rsidRDefault="00E07D0D" w:rsidP="00A300DB">
            <w:pPr>
              <w:pStyle w:val="04TEXTOTABELAS"/>
            </w:pPr>
            <w:r w:rsidRPr="00A300DB">
              <w:t xml:space="preserve">O capítulo </w:t>
            </w:r>
            <w:r w:rsidR="00ED3C55">
              <w:t>4</w:t>
            </w:r>
            <w:r w:rsidRPr="00A300DB">
              <w:t xml:space="preserve"> começa com uma proposta voltada para o estímulo do movimento a partir da música. A ideia é convidar os estudantes a dançar e</w:t>
            </w:r>
            <w:r w:rsidR="008A09B7">
              <w:t xml:space="preserve"> que,</w:t>
            </w:r>
            <w:r w:rsidRPr="00A300DB">
              <w:t xml:space="preserve"> por meio disso</w:t>
            </w:r>
            <w:r w:rsidR="008A09B7">
              <w:t>,</w:t>
            </w:r>
            <w:r w:rsidRPr="00A300DB">
              <w:t xml:space="preserve"> </w:t>
            </w:r>
            <w:r w:rsidR="008A09B7">
              <w:t>percebam</w:t>
            </w:r>
            <w:r w:rsidRPr="00A300DB">
              <w:t xml:space="preserve"> que a dança e a música geram conhecimento sobre si e o mundo. Após essa atividade, você pode solicitar aos estudantes que realizem pesquisas na internet para encontrar vídeos de companhias de dança que trabalham com a improvisação. Peça que apontem possíveis semelhanças encontradas nas pesquisas com a atividade desenvolvida em sala de aula. </w:t>
            </w:r>
          </w:p>
          <w:p w14:paraId="50F442B4" w14:textId="77777777" w:rsidR="00E07D0D" w:rsidRPr="00A300DB" w:rsidRDefault="00E07D0D" w:rsidP="00A300DB">
            <w:pPr>
              <w:pStyle w:val="04TEXTOTABELAS"/>
            </w:pPr>
          </w:p>
          <w:p w14:paraId="45AFE19D" w14:textId="63AAF093" w:rsidR="00E07D0D" w:rsidRPr="00A300DB" w:rsidRDefault="00A903DA" w:rsidP="00A300DB">
            <w:pPr>
              <w:pStyle w:val="04TEXTOTABELAS"/>
            </w:pPr>
            <w:r w:rsidRPr="00A903DA">
              <w:t>Oriente os estudantes a c</w:t>
            </w:r>
            <w:r w:rsidR="00E07D0D" w:rsidRPr="00A903DA">
              <w:t xml:space="preserve">onhecer propostas artísticas a partir da improvisação coletiva, como o </w:t>
            </w:r>
            <w:r w:rsidR="00E07D0D" w:rsidRPr="00A903DA">
              <w:rPr>
                <w:i/>
              </w:rPr>
              <w:t xml:space="preserve">flash </w:t>
            </w:r>
            <w:proofErr w:type="spellStart"/>
            <w:r w:rsidR="00E07D0D" w:rsidRPr="00A903DA">
              <w:rPr>
                <w:i/>
              </w:rPr>
              <w:t>mob</w:t>
            </w:r>
            <w:proofErr w:type="spellEnd"/>
            <w:r w:rsidR="00E07D0D" w:rsidRPr="00A903DA">
              <w:t>, e como essas práticas estão voltadas para a sociabilização e o bem-estar.</w:t>
            </w:r>
            <w:r w:rsidR="00E07D0D" w:rsidRPr="00A300DB">
              <w:t xml:space="preserve"> Você poderá então </w:t>
            </w:r>
            <w:r>
              <w:t>ajud</w:t>
            </w:r>
            <w:r w:rsidR="008D2A4E">
              <w:t>á</w:t>
            </w:r>
            <w:r>
              <w:t>-los</w:t>
            </w:r>
            <w:r w:rsidR="00E07D0D" w:rsidRPr="00A300DB">
              <w:t xml:space="preserve"> a elaborar um </w:t>
            </w:r>
            <w:r w:rsidR="00E07D0D" w:rsidRPr="00A300DB">
              <w:rPr>
                <w:i/>
              </w:rPr>
              <w:t xml:space="preserve">flash </w:t>
            </w:r>
            <w:proofErr w:type="spellStart"/>
            <w:r w:rsidR="00E07D0D" w:rsidRPr="00A300DB">
              <w:rPr>
                <w:i/>
              </w:rPr>
              <w:t>mob</w:t>
            </w:r>
            <w:proofErr w:type="spellEnd"/>
            <w:r w:rsidR="00E07D0D" w:rsidRPr="00A300DB">
              <w:t xml:space="preserve"> no pátio da escola. Se possível, antes disso, pode ser produtivo criar em sala de aula um improviso corporal a partir do canto improvisado e perceber as sensações e percepção acerca do espaço e do tempo.</w:t>
            </w:r>
          </w:p>
          <w:p w14:paraId="076F15F0" w14:textId="77777777" w:rsidR="00E07D0D" w:rsidRPr="00A300DB" w:rsidRDefault="00E07D0D" w:rsidP="00A300DB">
            <w:pPr>
              <w:pStyle w:val="04TEXTOTABELAS"/>
            </w:pPr>
          </w:p>
          <w:p w14:paraId="4BA939C1" w14:textId="0754226D" w:rsidR="00E07D0D" w:rsidRPr="00A300DB" w:rsidRDefault="00E07D0D" w:rsidP="00A300DB">
            <w:pPr>
              <w:pStyle w:val="04TEXTOTABELAS"/>
            </w:pPr>
            <w:r w:rsidRPr="00A300DB">
              <w:t>Orient</w:t>
            </w:r>
            <w:r w:rsidR="00FE2469">
              <w:t>e</w:t>
            </w:r>
            <w:r w:rsidRPr="00A300DB">
              <w:t xml:space="preserve"> pesquisas sobre artistas que trabalham com o improviso no canto, na música instrumental e na dança. </w:t>
            </w:r>
          </w:p>
          <w:p w14:paraId="36198957" w14:textId="77777777" w:rsidR="00E07D0D" w:rsidRPr="00A300DB" w:rsidRDefault="00E07D0D" w:rsidP="00A300DB">
            <w:pPr>
              <w:pStyle w:val="04TEXTOTABELAS"/>
            </w:pPr>
          </w:p>
          <w:p w14:paraId="0CB69B7C" w14:textId="43AB843A" w:rsidR="00E07D0D" w:rsidRPr="00A300DB" w:rsidRDefault="00E07D0D" w:rsidP="00A300DB">
            <w:pPr>
              <w:pStyle w:val="04TEXTOTABELAS"/>
            </w:pPr>
            <w:r w:rsidRPr="00A300DB">
              <w:t>Desenvolv</w:t>
            </w:r>
            <w:r w:rsidR="00FE2469">
              <w:t>a</w:t>
            </w:r>
            <w:r w:rsidRPr="00A300DB">
              <w:t xml:space="preserve"> pesquisa de improvisação em dança e canto a partir do trabalho com meios tecnológicos. </w:t>
            </w:r>
          </w:p>
          <w:p w14:paraId="5477A575" w14:textId="77777777" w:rsidR="00E07D0D" w:rsidRPr="00A300DB" w:rsidRDefault="00E07D0D" w:rsidP="00A300DB">
            <w:pPr>
              <w:pStyle w:val="04TEXTOTABELAS"/>
            </w:pPr>
          </w:p>
          <w:p w14:paraId="0D13694D" w14:textId="28F80058" w:rsidR="00E07D0D" w:rsidRPr="00A300DB" w:rsidRDefault="00E07D0D" w:rsidP="00A300DB">
            <w:pPr>
              <w:pStyle w:val="04TEXTOTABELAS"/>
            </w:pPr>
            <w:r w:rsidRPr="00A300DB">
              <w:t>Incentiv</w:t>
            </w:r>
            <w:r w:rsidR="00FE2469">
              <w:t>e</w:t>
            </w:r>
            <w:r w:rsidRPr="00A300DB">
              <w:t xml:space="preserve"> os estudantes a entrar em contato com </w:t>
            </w:r>
            <w:r w:rsidR="008D2A4E">
              <w:t>o</w:t>
            </w:r>
            <w:r w:rsidRPr="00A300DB">
              <w:t xml:space="preserve">bras de artistas populares da cultura brasileira, como os repentistas. </w:t>
            </w:r>
          </w:p>
          <w:p w14:paraId="3CBB62C0" w14:textId="77777777" w:rsidR="00E07D0D" w:rsidRPr="00A300DB" w:rsidRDefault="00E07D0D" w:rsidP="00A300DB">
            <w:pPr>
              <w:pStyle w:val="04TEXTOTABELAS"/>
            </w:pPr>
          </w:p>
          <w:p w14:paraId="7BC826EE" w14:textId="65E0A4B4" w:rsidR="00E07D0D" w:rsidRPr="00A300DB" w:rsidRDefault="00E07D0D" w:rsidP="00A300DB">
            <w:pPr>
              <w:pStyle w:val="04TEXTOTABELAS"/>
            </w:pPr>
            <w:r w:rsidRPr="00A300DB">
              <w:t>Solicit</w:t>
            </w:r>
            <w:r w:rsidR="00FE2469">
              <w:t>e</w:t>
            </w:r>
            <w:r w:rsidRPr="00A300DB">
              <w:t xml:space="preserve"> aos estudantes que experimentem o improviso na música e na dança em conexão com a literatura, sobretudo no campo da poesia.  </w:t>
            </w:r>
          </w:p>
          <w:p w14:paraId="488A67BB" w14:textId="77777777" w:rsidR="00E07D0D" w:rsidRPr="00A300DB" w:rsidRDefault="00E07D0D" w:rsidP="00A300DB">
            <w:pPr>
              <w:pStyle w:val="04TEXTOTABELAS"/>
            </w:pPr>
          </w:p>
          <w:p w14:paraId="602C02FC" w14:textId="565ECEB2" w:rsidR="00E07D0D" w:rsidRPr="00A300DB" w:rsidRDefault="00E07D0D" w:rsidP="00A300DB">
            <w:pPr>
              <w:pStyle w:val="04TEXTOTABELAS"/>
            </w:pPr>
            <w:r w:rsidRPr="00A300DB">
              <w:t>Planej</w:t>
            </w:r>
            <w:r w:rsidR="00FE2469">
              <w:t>e</w:t>
            </w:r>
            <w:r w:rsidRPr="00A300DB">
              <w:t xml:space="preserve"> um processo de criação pelos estudantes de um experimento coletivo a partir do reportório das linguagens e improvisos trabalhados ao longo do </w:t>
            </w:r>
            <w:r w:rsidR="008D2A4E">
              <w:t>C</w:t>
            </w:r>
            <w:r w:rsidRPr="00A300DB">
              <w:t xml:space="preserve">apítulo 4. Usar como referência as experiências com </w:t>
            </w:r>
            <w:r w:rsidRPr="00A300DB">
              <w:rPr>
                <w:i/>
              </w:rPr>
              <w:t xml:space="preserve">flash </w:t>
            </w:r>
            <w:proofErr w:type="spellStart"/>
            <w:r w:rsidRPr="00A300DB">
              <w:rPr>
                <w:i/>
              </w:rPr>
              <w:t>mob</w:t>
            </w:r>
            <w:proofErr w:type="spellEnd"/>
            <w:r w:rsidRPr="00A300DB">
              <w:t xml:space="preserve"> para que</w:t>
            </w:r>
            <w:r w:rsidR="008D2A4E">
              <w:t>,</w:t>
            </w:r>
            <w:r w:rsidRPr="00A300DB">
              <w:t xml:space="preserve"> no momento da reflexão</w:t>
            </w:r>
            <w:r w:rsidR="008D2A4E">
              <w:t>,</w:t>
            </w:r>
            <w:r w:rsidRPr="00A300DB">
              <w:t xml:space="preserve"> seja notada a perspectiva interdisciplinar do trabalho. </w:t>
            </w:r>
          </w:p>
        </w:tc>
      </w:tr>
    </w:tbl>
    <w:p w14:paraId="73F0298A" w14:textId="77777777" w:rsidR="00A56972" w:rsidRDefault="00A56972">
      <w:pPr>
        <w:rPr>
          <w:rFonts w:eastAsia="Tahoma"/>
        </w:rPr>
      </w:pPr>
      <w:r>
        <w:br w:type="page"/>
      </w:r>
    </w:p>
    <w:p w14:paraId="0725EBB4" w14:textId="13BDB210" w:rsidR="00E07D0D" w:rsidRPr="002E650E" w:rsidRDefault="00E07D0D" w:rsidP="00CE10A5">
      <w:pPr>
        <w:pStyle w:val="01TITULO3"/>
      </w:pPr>
      <w:r w:rsidRPr="002E650E">
        <w:lastRenderedPageBreak/>
        <w:t>Subsídios</w:t>
      </w:r>
    </w:p>
    <w:p w14:paraId="54D00798" w14:textId="324CC924" w:rsidR="00E07D0D" w:rsidRPr="009E0C33" w:rsidRDefault="00E07D0D" w:rsidP="00CE10A5">
      <w:pPr>
        <w:pStyle w:val="01TITULO4"/>
      </w:pPr>
      <w:r w:rsidRPr="00100EFF">
        <w:rPr>
          <w:i/>
        </w:rPr>
        <w:t>Site</w:t>
      </w:r>
      <w:r w:rsidR="00100EFF" w:rsidRPr="00100EFF">
        <w:rPr>
          <w:i/>
        </w:rPr>
        <w:t>s</w:t>
      </w:r>
      <w:r w:rsidRPr="009E0C33">
        <w:t>:</w:t>
      </w:r>
    </w:p>
    <w:p w14:paraId="7AED18F7" w14:textId="77777777" w:rsidR="00C646D8" w:rsidRDefault="00C646D8" w:rsidP="000E3497">
      <w:pPr>
        <w:pStyle w:val="02TEXTOPRINCIPALBULLET"/>
      </w:pPr>
      <w:r>
        <w:t>Portal da Funarte.</w:t>
      </w:r>
    </w:p>
    <w:p w14:paraId="4BC03CB1" w14:textId="37DDD9CC" w:rsidR="00E07D0D" w:rsidRPr="009E0C33" w:rsidRDefault="00C646D8" w:rsidP="00C646D8">
      <w:pPr>
        <w:pStyle w:val="02TEXTOPRINCIPALBULLET"/>
        <w:numPr>
          <w:ilvl w:val="0"/>
          <w:numId w:val="0"/>
        </w:numPr>
        <w:ind w:left="227"/>
      </w:pPr>
      <w:r>
        <w:t xml:space="preserve">Disponível em: </w:t>
      </w:r>
      <w:r w:rsidR="000E3497" w:rsidRPr="000E3497">
        <w:t>&lt;</w:t>
      </w:r>
      <w:hyperlink r:id="rId11" w:history="1">
        <w:r w:rsidR="000E3497" w:rsidRPr="000E3497">
          <w:rPr>
            <w:rStyle w:val="Hyperlink"/>
          </w:rPr>
          <w:t>http://www.funarte.gov.br/musica/</w:t>
        </w:r>
      </w:hyperlink>
      <w:r w:rsidR="000E3497" w:rsidRPr="000E3497">
        <w:t>&gt;</w:t>
      </w:r>
      <w:r>
        <w:t>. Acesso em: 19 set. 2018.</w:t>
      </w:r>
    </w:p>
    <w:p w14:paraId="28E5306A" w14:textId="77777777" w:rsidR="00E07D0D" w:rsidRPr="009E0C33" w:rsidRDefault="00E07D0D" w:rsidP="00CE10A5">
      <w:pPr>
        <w:pStyle w:val="02TEXTOPRINCIPAL"/>
      </w:pPr>
    </w:p>
    <w:p w14:paraId="53E45CE8" w14:textId="5AE930D5" w:rsidR="00E07D0D" w:rsidRPr="009E0C33" w:rsidRDefault="00E07D0D" w:rsidP="00CE10A5">
      <w:pPr>
        <w:pStyle w:val="01TITULO4"/>
      </w:pPr>
      <w:r w:rsidRPr="009E0C33">
        <w:t>Vídeo</w:t>
      </w:r>
      <w:r w:rsidR="00100EFF">
        <w:t>s</w:t>
      </w:r>
      <w:r w:rsidRPr="009E0C33">
        <w:t>:</w:t>
      </w:r>
    </w:p>
    <w:p w14:paraId="60EBD496" w14:textId="77777777" w:rsidR="00C646D8" w:rsidRDefault="00E07D0D" w:rsidP="000E3497">
      <w:pPr>
        <w:pStyle w:val="02TEXTOPRINCIPALBULLET"/>
      </w:pPr>
      <w:r w:rsidRPr="006E1D42">
        <w:rPr>
          <w:i/>
        </w:rPr>
        <w:t>Improvisação musical</w:t>
      </w:r>
      <w:r w:rsidRPr="009E0C33">
        <w:t>: o que é e como funciona?</w:t>
      </w:r>
      <w:r>
        <w:t xml:space="preserve"> </w:t>
      </w:r>
    </w:p>
    <w:p w14:paraId="7ACD1402" w14:textId="5875BBFF" w:rsidR="00E07D0D" w:rsidRPr="000E3497" w:rsidRDefault="00C646D8" w:rsidP="00C646D8">
      <w:pPr>
        <w:pStyle w:val="02TEXTOPRINCIPALBULLET"/>
        <w:numPr>
          <w:ilvl w:val="0"/>
          <w:numId w:val="0"/>
        </w:numPr>
        <w:ind w:left="227"/>
      </w:pPr>
      <w:r>
        <w:t xml:space="preserve">Disponível em: </w:t>
      </w:r>
      <w:r w:rsidR="000E3497" w:rsidRPr="000E3497">
        <w:t>&lt;</w:t>
      </w:r>
      <w:hyperlink r:id="rId12" w:history="1">
        <w:r w:rsidR="000E3497" w:rsidRPr="000E3497">
          <w:rPr>
            <w:rStyle w:val="Hyperlink"/>
          </w:rPr>
          <w:t>https://www.youtube.com/watch?v=lYLzYNOCVEc</w:t>
        </w:r>
      </w:hyperlink>
      <w:r w:rsidR="000E3497" w:rsidRPr="000E3497">
        <w:t>&gt;</w:t>
      </w:r>
      <w:r>
        <w:t>. Acesso em: 19 set. 2018.</w:t>
      </w:r>
      <w:r w:rsidR="00E07D0D" w:rsidRPr="000E3497">
        <w:t xml:space="preserve"> </w:t>
      </w:r>
    </w:p>
    <w:p w14:paraId="288587DD" w14:textId="77777777" w:rsidR="00E07D0D" w:rsidRDefault="00E07D0D" w:rsidP="00CE10A5">
      <w:pPr>
        <w:pStyle w:val="04TEXTOTABELAS"/>
      </w:pPr>
    </w:p>
    <w:p w14:paraId="25B9FBEF" w14:textId="7D398039" w:rsidR="00E07D0D" w:rsidRPr="009E0C33" w:rsidRDefault="00E07D0D" w:rsidP="00CE10A5">
      <w:pPr>
        <w:pStyle w:val="01TITULO4"/>
      </w:pPr>
      <w:r w:rsidRPr="009E0C33">
        <w:t>Filmes:</w:t>
      </w:r>
    </w:p>
    <w:p w14:paraId="3C0237D6" w14:textId="1A060EEB" w:rsidR="00E07D0D" w:rsidRPr="007A2B36" w:rsidRDefault="00DD699F" w:rsidP="0087329D">
      <w:pPr>
        <w:pStyle w:val="02TEXTOPRINCIPALBULLET"/>
      </w:pPr>
      <w:r>
        <w:t>GAGA</w:t>
      </w:r>
      <w:r w:rsidR="00E07D0D" w:rsidRPr="00DD699F">
        <w:t>: o amor pela dança</w:t>
      </w:r>
      <w:r>
        <w:t xml:space="preserve">. </w:t>
      </w:r>
      <w:proofErr w:type="spellStart"/>
      <w:r w:rsidRPr="007A2B36">
        <w:rPr>
          <w:lang w:val="en-US"/>
        </w:rPr>
        <w:t>Direç</w:t>
      </w:r>
      <w:r w:rsidR="002D22CF" w:rsidRPr="007A2B36">
        <w:rPr>
          <w:lang w:val="en-US"/>
        </w:rPr>
        <w:t>ão</w:t>
      </w:r>
      <w:proofErr w:type="spellEnd"/>
      <w:r w:rsidR="002D22CF" w:rsidRPr="007A2B36">
        <w:rPr>
          <w:lang w:val="en-US"/>
        </w:rPr>
        <w:t xml:space="preserve">: Tomer </w:t>
      </w:r>
      <w:proofErr w:type="spellStart"/>
      <w:r w:rsidR="002D22CF" w:rsidRPr="007A2B36">
        <w:rPr>
          <w:lang w:val="en-US"/>
        </w:rPr>
        <w:t>Heymann</w:t>
      </w:r>
      <w:proofErr w:type="spellEnd"/>
      <w:r w:rsidR="002D22CF" w:rsidRPr="007A2B36">
        <w:rPr>
          <w:lang w:val="en-US"/>
        </w:rPr>
        <w:t xml:space="preserve">. </w:t>
      </w:r>
      <w:r w:rsidRPr="007A2B36">
        <w:t>Israel</w:t>
      </w:r>
      <w:r w:rsidR="002D22CF" w:rsidRPr="007A2B36">
        <w:t xml:space="preserve">: </w:t>
      </w:r>
      <w:proofErr w:type="spellStart"/>
      <w:r w:rsidR="002D22CF" w:rsidRPr="007A2B36">
        <w:t>Heymann</w:t>
      </w:r>
      <w:proofErr w:type="spellEnd"/>
      <w:r w:rsidR="002D22CF" w:rsidRPr="007A2B36">
        <w:t xml:space="preserve"> Brothers</w:t>
      </w:r>
      <w:r w:rsidR="007A2B36" w:rsidRPr="007A2B36">
        <w:t>,</w:t>
      </w:r>
      <w:r w:rsidRPr="007A2B36">
        <w:t xml:space="preserve"> </w:t>
      </w:r>
      <w:r w:rsidR="00E07D0D" w:rsidRPr="007A2B36">
        <w:t>2015 (</w:t>
      </w:r>
      <w:r w:rsidRPr="007A2B36">
        <w:t>99 min</w:t>
      </w:r>
      <w:r w:rsidR="007A2B36">
        <w:t>).</w:t>
      </w:r>
      <w:r w:rsidR="00E07D0D" w:rsidRPr="007A2B36">
        <w:t xml:space="preserve"> </w:t>
      </w:r>
    </w:p>
    <w:p w14:paraId="7D1567D0" w14:textId="77777777" w:rsidR="00DD699F" w:rsidRPr="007A2B36" w:rsidRDefault="00DD699F" w:rsidP="00A56972">
      <w:pPr>
        <w:pStyle w:val="02TEXTOPRINCIPAL"/>
      </w:pPr>
    </w:p>
    <w:p w14:paraId="3C24D845" w14:textId="77777777" w:rsidR="00E07D0D" w:rsidRPr="009E0C33" w:rsidRDefault="00E07D0D" w:rsidP="00CE10A5">
      <w:pPr>
        <w:pStyle w:val="01TITULO4"/>
      </w:pPr>
      <w:r w:rsidRPr="009E0C33">
        <w:t>Revista</w:t>
      </w:r>
      <w:r>
        <w:t>s</w:t>
      </w:r>
      <w:r w:rsidRPr="009E0C33">
        <w:t>:</w:t>
      </w:r>
    </w:p>
    <w:p w14:paraId="60D07B17" w14:textId="77777777" w:rsidR="008A648E" w:rsidRDefault="008A648E" w:rsidP="00986320">
      <w:pPr>
        <w:pStyle w:val="02TEXTOPRINCIPALBULLET"/>
      </w:pPr>
      <w:r>
        <w:t>Revista da Funarte.</w:t>
      </w:r>
    </w:p>
    <w:p w14:paraId="6C89AC80" w14:textId="6B5FC19C" w:rsidR="00E07D0D" w:rsidRPr="00986320" w:rsidRDefault="008A648E" w:rsidP="008A648E">
      <w:pPr>
        <w:pStyle w:val="02TEXTOPRINCIPALBULLET"/>
        <w:numPr>
          <w:ilvl w:val="0"/>
          <w:numId w:val="0"/>
        </w:numPr>
        <w:ind w:left="227"/>
      </w:pPr>
      <w:r>
        <w:t xml:space="preserve">Disponível em: </w:t>
      </w:r>
      <w:r w:rsidR="00986320">
        <w:t>&lt;</w:t>
      </w:r>
      <w:hyperlink r:id="rId13" w:history="1">
        <w:r w:rsidR="00986320" w:rsidRPr="00CD6E7C">
          <w:rPr>
            <w:rStyle w:val="Hyperlink"/>
          </w:rPr>
          <w:t>http://www.funarte.gov.br/musica/</w:t>
        </w:r>
      </w:hyperlink>
      <w:r w:rsidR="00986320">
        <w:rPr>
          <w:rStyle w:val="Hyperlink"/>
          <w:color w:val="auto"/>
          <w:u w:val="none"/>
        </w:rPr>
        <w:t>&gt;</w:t>
      </w:r>
      <w:r>
        <w:rPr>
          <w:rStyle w:val="Hyperlink"/>
          <w:color w:val="auto"/>
          <w:u w:val="none"/>
        </w:rPr>
        <w:t>. Acesso em: 19 set. 2018.</w:t>
      </w:r>
      <w:r w:rsidR="00E07D0D" w:rsidRPr="00986320">
        <w:t xml:space="preserve"> </w:t>
      </w:r>
    </w:p>
    <w:p w14:paraId="02ADAD9F" w14:textId="77777777" w:rsidR="008A648E" w:rsidRDefault="00E07D0D" w:rsidP="00986320">
      <w:pPr>
        <w:pStyle w:val="02TEXTOPRINCIPALBULLET"/>
      </w:pPr>
      <w:r w:rsidRPr="00986320">
        <w:t>Revi</w:t>
      </w:r>
      <w:r w:rsidR="008A648E">
        <w:t>sta Brasileira de Música (UFRJ).</w:t>
      </w:r>
    </w:p>
    <w:p w14:paraId="78AB97BE" w14:textId="6F2885E6" w:rsidR="00E07D0D" w:rsidRPr="00986320" w:rsidRDefault="008A648E" w:rsidP="008A648E">
      <w:pPr>
        <w:pStyle w:val="02TEXTOPRINCIPALBULLET"/>
        <w:numPr>
          <w:ilvl w:val="0"/>
          <w:numId w:val="0"/>
        </w:numPr>
        <w:ind w:left="227"/>
      </w:pPr>
      <w:r>
        <w:t xml:space="preserve">Disponível em: </w:t>
      </w:r>
      <w:r w:rsidR="00986320">
        <w:t>&lt;</w:t>
      </w:r>
      <w:hyperlink r:id="rId14" w:history="1">
        <w:r w:rsidR="00986320" w:rsidRPr="00CD6E7C">
          <w:rPr>
            <w:rStyle w:val="Hyperlink"/>
          </w:rPr>
          <w:t>https://revistas.ufrj.br/index.php/rbm</w:t>
        </w:r>
      </w:hyperlink>
      <w:r w:rsidR="00986320">
        <w:t>&gt;</w:t>
      </w:r>
      <w:r>
        <w:t>. Acesso em: 19 set. 2018.</w:t>
      </w:r>
      <w:r w:rsidR="00E07D0D" w:rsidRPr="00986320">
        <w:t xml:space="preserve"> </w:t>
      </w:r>
    </w:p>
    <w:p w14:paraId="69E94DEE" w14:textId="77777777" w:rsidR="00E07D0D" w:rsidRPr="009E0C33" w:rsidRDefault="00E07D0D" w:rsidP="00A56972">
      <w:pPr>
        <w:pStyle w:val="02TEXTOPRINCIPAL"/>
      </w:pPr>
    </w:p>
    <w:p w14:paraId="365F91AE" w14:textId="08E349B9" w:rsidR="00E07D0D" w:rsidRPr="009E0C33" w:rsidRDefault="00E07D0D" w:rsidP="007D41EB">
      <w:pPr>
        <w:pStyle w:val="01TITULO4"/>
      </w:pPr>
      <w:r w:rsidRPr="009E0C33">
        <w:t>Artigo de divulgação científica:</w:t>
      </w:r>
    </w:p>
    <w:p w14:paraId="61336C15" w14:textId="3D63F974" w:rsidR="00C2275F" w:rsidRDefault="00E07D0D" w:rsidP="00E00571">
      <w:pPr>
        <w:pStyle w:val="02TEXTOPRINCIPALBULLET"/>
      </w:pPr>
      <w:r w:rsidRPr="00E00571">
        <w:t xml:space="preserve">JUMMES, Júlia Maria. </w:t>
      </w:r>
      <w:r w:rsidRPr="00E00571">
        <w:rPr>
          <w:i/>
        </w:rPr>
        <w:t>A improvisação musical como possibilidade de construção de concepções de tempo e espaço na música</w:t>
      </w:r>
      <w:r w:rsidR="00C2275F">
        <w:t>.</w:t>
      </w:r>
    </w:p>
    <w:p w14:paraId="0B64A179" w14:textId="3DB50085" w:rsidR="00E07D0D" w:rsidRPr="00E00571" w:rsidRDefault="00C2275F" w:rsidP="00C2275F">
      <w:pPr>
        <w:pStyle w:val="02TEXTOPRINCIPALBULLET"/>
        <w:numPr>
          <w:ilvl w:val="0"/>
          <w:numId w:val="0"/>
        </w:numPr>
        <w:ind w:left="227"/>
      </w:pPr>
      <w:r>
        <w:t xml:space="preserve">Disponível em: </w:t>
      </w:r>
      <w:r w:rsidR="00E00571">
        <w:t>&lt;</w:t>
      </w:r>
      <w:hyperlink r:id="rId15" w:history="1">
        <w:r w:rsidR="00E00571" w:rsidRPr="00CD6E7C">
          <w:rPr>
            <w:rStyle w:val="Hyperlink"/>
          </w:rPr>
          <w:t>http://seer.fundarte.rs.gov.br/index.php/RevistadaFundarte/article/viewFile/338/451</w:t>
        </w:r>
      </w:hyperlink>
      <w:r w:rsidR="00E00571">
        <w:rPr>
          <w:rStyle w:val="Hyperlink"/>
          <w:color w:val="auto"/>
          <w:u w:val="none"/>
        </w:rPr>
        <w:t>&gt;</w:t>
      </w:r>
      <w:r w:rsidR="00E07D0D" w:rsidRPr="00E00571">
        <w:t>. Acesso em: 27 jul. 2018.</w:t>
      </w:r>
    </w:p>
    <w:p w14:paraId="2E934998" w14:textId="77777777" w:rsidR="00E07D0D" w:rsidRPr="009E0C33" w:rsidRDefault="00E07D0D" w:rsidP="00A56972">
      <w:pPr>
        <w:pStyle w:val="02TEXTOPRINCIPAL"/>
      </w:pPr>
    </w:p>
    <w:p w14:paraId="637B0D41" w14:textId="4EEF7EA8" w:rsidR="00E07D0D" w:rsidRPr="009E0C33" w:rsidRDefault="00E07D0D" w:rsidP="007D41EB">
      <w:pPr>
        <w:pStyle w:val="01TITULO4"/>
      </w:pPr>
      <w:r w:rsidRPr="009E0C33">
        <w:t>Outros:</w:t>
      </w:r>
    </w:p>
    <w:p w14:paraId="02B869EF" w14:textId="64EC2D0A" w:rsidR="00E07D0D" w:rsidRPr="00983638" w:rsidRDefault="00C3070D" w:rsidP="00E00571">
      <w:pPr>
        <w:pStyle w:val="02TEXTOPRINCIPALBULLET"/>
        <w:rPr>
          <w:lang w:val="es-ES"/>
        </w:rPr>
      </w:pPr>
      <w:r w:rsidRPr="00C3070D">
        <w:rPr>
          <w:lang w:val="en-US"/>
        </w:rPr>
        <w:t xml:space="preserve">MCFERRIN, </w:t>
      </w:r>
      <w:r w:rsidR="00E07D0D" w:rsidRPr="00C3070D">
        <w:rPr>
          <w:lang w:val="en-US"/>
        </w:rPr>
        <w:t>Bobby</w:t>
      </w:r>
      <w:r w:rsidRPr="00C3070D">
        <w:rPr>
          <w:lang w:val="en-US"/>
        </w:rPr>
        <w:t>.</w:t>
      </w:r>
      <w:r w:rsidR="00E07D0D" w:rsidRPr="00C3070D">
        <w:rPr>
          <w:lang w:val="en-US"/>
        </w:rPr>
        <w:t xml:space="preserve"> </w:t>
      </w:r>
      <w:r w:rsidR="00E07D0D" w:rsidRPr="00C3070D">
        <w:rPr>
          <w:i/>
        </w:rPr>
        <w:t>Medicine Music</w:t>
      </w:r>
      <w:r w:rsidRPr="00C3070D">
        <w:t>.</w:t>
      </w:r>
      <w:r w:rsidR="00E07D0D" w:rsidRPr="00C3070D">
        <w:t xml:space="preserve"> </w:t>
      </w:r>
      <w:r w:rsidRPr="00983638">
        <w:rPr>
          <w:lang w:val="es-ES"/>
        </w:rPr>
        <w:t>[S.l.]: EMI USA, 1989</w:t>
      </w:r>
      <w:r w:rsidR="008A648E" w:rsidRPr="00983638">
        <w:rPr>
          <w:lang w:val="es-ES"/>
        </w:rPr>
        <w:t>.</w:t>
      </w:r>
      <w:r w:rsidRPr="00983638">
        <w:rPr>
          <w:lang w:val="es-ES"/>
        </w:rPr>
        <w:t xml:space="preserve"> 1 disco sonoro.</w:t>
      </w:r>
    </w:p>
    <w:p w14:paraId="70B15543" w14:textId="03B9FFD9" w:rsidR="00E67D81" w:rsidRDefault="00E67D81">
      <w:pPr>
        <w:rPr>
          <w:rFonts w:eastAsia="Tahoma"/>
          <w:lang w:val="es-ES"/>
        </w:rPr>
      </w:pPr>
      <w:bookmarkStart w:id="6" w:name="_Hlk510970415"/>
      <w:r>
        <w:rPr>
          <w:rFonts w:eastAsia="Tahoma"/>
          <w:lang w:val="es-ES"/>
        </w:rPr>
        <w:br w:type="page"/>
      </w:r>
    </w:p>
    <w:p w14:paraId="32F999E5" w14:textId="6E96E451" w:rsidR="008734AE" w:rsidRPr="002E650E" w:rsidRDefault="008734AE" w:rsidP="008734AE">
      <w:pPr>
        <w:pStyle w:val="01TITULO4"/>
      </w:pPr>
      <w:r w:rsidRPr="00AF2F05">
        <w:lastRenderedPageBreak/>
        <w:t>Artes integradas</w:t>
      </w:r>
      <w:r w:rsidR="007D41EB">
        <w:t xml:space="preserve"> </w:t>
      </w:r>
      <w:r>
        <w:t>– Objetos de conhecimento e habilidades</w:t>
      </w:r>
      <w:r w:rsidR="00D32454">
        <w:t>.</w:t>
      </w:r>
    </w:p>
    <w:p w14:paraId="2C91C461" w14:textId="77777777" w:rsidR="008734AE" w:rsidRPr="002E650E" w:rsidRDefault="008734AE" w:rsidP="00A04F19">
      <w:pPr>
        <w:pStyle w:val="02TEXTOPRINCIPAL"/>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1242"/>
        <w:gridCol w:w="2551"/>
        <w:gridCol w:w="3402"/>
      </w:tblGrid>
      <w:tr w:rsidR="008734AE" w:rsidRPr="000E6A1B" w14:paraId="58F638D0" w14:textId="77777777" w:rsidTr="00165229">
        <w:tc>
          <w:tcPr>
            <w:tcW w:w="9634" w:type="dxa"/>
            <w:gridSpan w:val="4"/>
            <w:shd w:val="clear" w:color="auto" w:fill="D9D9D9"/>
          </w:tcPr>
          <w:p w14:paraId="6F277D13" w14:textId="77777777" w:rsidR="008734AE" w:rsidRPr="000E6A1B" w:rsidRDefault="008734AE" w:rsidP="00165229">
            <w:pPr>
              <w:pStyle w:val="03TITULOTABELAS1"/>
            </w:pPr>
            <w:r w:rsidRPr="000E6A1B">
              <w:t xml:space="preserve">2º bimestre – </w:t>
            </w:r>
            <w:r>
              <w:t>Artes integradas</w:t>
            </w:r>
          </w:p>
        </w:tc>
      </w:tr>
      <w:tr w:rsidR="008734AE" w:rsidRPr="004C1A03" w14:paraId="2CE51EA0" w14:textId="77777777" w:rsidTr="00165229">
        <w:trPr>
          <w:trHeight w:val="440"/>
        </w:trPr>
        <w:tc>
          <w:tcPr>
            <w:tcW w:w="2439" w:type="dxa"/>
            <w:shd w:val="clear" w:color="auto" w:fill="auto"/>
          </w:tcPr>
          <w:p w14:paraId="78EE6797" w14:textId="733B551E" w:rsidR="008734AE" w:rsidRPr="00C07D42" w:rsidRDefault="006022AA" w:rsidP="00165229">
            <w:pPr>
              <w:pStyle w:val="03TITULOTABELAS2"/>
            </w:pPr>
            <w:r>
              <w:t>Capítulo do Livro do estudante</w:t>
            </w:r>
          </w:p>
        </w:tc>
        <w:tc>
          <w:tcPr>
            <w:tcW w:w="1242" w:type="dxa"/>
            <w:shd w:val="clear" w:color="auto" w:fill="auto"/>
          </w:tcPr>
          <w:p w14:paraId="6D08F880" w14:textId="77777777" w:rsidR="008734AE" w:rsidRPr="00C07D42" w:rsidRDefault="008734AE" w:rsidP="00165229">
            <w:pPr>
              <w:pStyle w:val="03TITULOTABELAS2"/>
            </w:pPr>
            <w:r w:rsidRPr="00C07D42">
              <w:t>Unidade temática</w:t>
            </w:r>
          </w:p>
        </w:tc>
        <w:tc>
          <w:tcPr>
            <w:tcW w:w="2551" w:type="dxa"/>
            <w:shd w:val="clear" w:color="auto" w:fill="auto"/>
          </w:tcPr>
          <w:p w14:paraId="0C322F07" w14:textId="77777777" w:rsidR="008734AE" w:rsidRPr="00C07D42" w:rsidRDefault="008734AE" w:rsidP="00165229">
            <w:pPr>
              <w:pStyle w:val="03TITULOTABELAS2"/>
            </w:pPr>
            <w:r w:rsidRPr="00C07D42">
              <w:t>Objetos de conhecimento</w:t>
            </w:r>
          </w:p>
        </w:tc>
        <w:tc>
          <w:tcPr>
            <w:tcW w:w="3402" w:type="dxa"/>
            <w:shd w:val="clear" w:color="auto" w:fill="auto"/>
          </w:tcPr>
          <w:p w14:paraId="7C42E200" w14:textId="77777777" w:rsidR="008734AE" w:rsidRPr="00C07D42" w:rsidRDefault="008734AE" w:rsidP="00165229">
            <w:pPr>
              <w:pStyle w:val="03TITULOTABELAS2"/>
            </w:pPr>
            <w:r w:rsidRPr="00C07D42">
              <w:t>Habilidades</w:t>
            </w:r>
          </w:p>
        </w:tc>
      </w:tr>
      <w:tr w:rsidR="008734AE" w:rsidRPr="004C1A03" w14:paraId="6F1CD62C" w14:textId="77777777" w:rsidTr="00A04F19">
        <w:trPr>
          <w:trHeight w:val="1514"/>
        </w:trPr>
        <w:tc>
          <w:tcPr>
            <w:tcW w:w="2439" w:type="dxa"/>
            <w:vMerge w:val="restart"/>
            <w:shd w:val="clear" w:color="auto" w:fill="auto"/>
          </w:tcPr>
          <w:p w14:paraId="4A7DE485" w14:textId="06892D4D" w:rsidR="008734AE" w:rsidRPr="00C07D42" w:rsidRDefault="008734AE" w:rsidP="00AF2F05">
            <w:pPr>
              <w:pStyle w:val="04TEXTOTABELAS"/>
              <w:rPr>
                <w:bCs/>
                <w:color w:val="000000"/>
              </w:rPr>
            </w:pPr>
            <w:r w:rsidRPr="00C07D42">
              <w:rPr>
                <w:b/>
                <w:bCs/>
                <w:color w:val="000000"/>
              </w:rPr>
              <w:t xml:space="preserve">Capítulo 4 </w:t>
            </w:r>
            <w:r w:rsidR="00983638">
              <w:rPr>
                <w:b/>
                <w:bCs/>
                <w:color w:val="000000"/>
              </w:rPr>
              <w:t xml:space="preserve">– </w:t>
            </w:r>
            <w:r w:rsidR="00123480" w:rsidRPr="00123480">
              <w:rPr>
                <w:b/>
              </w:rPr>
              <w:t>Improvisação: experimentando corpo e som</w:t>
            </w:r>
          </w:p>
          <w:p w14:paraId="5B9E55CF" w14:textId="6656A24C" w:rsidR="008734AE" w:rsidRPr="00C07D42" w:rsidRDefault="008734AE" w:rsidP="00165229">
            <w:pPr>
              <w:pStyle w:val="04TEXTOTABELAS"/>
              <w:rPr>
                <w:bCs/>
                <w:color w:val="000000"/>
              </w:rPr>
            </w:pPr>
          </w:p>
        </w:tc>
        <w:tc>
          <w:tcPr>
            <w:tcW w:w="1242" w:type="dxa"/>
            <w:vMerge w:val="restart"/>
            <w:shd w:val="clear" w:color="auto" w:fill="auto"/>
          </w:tcPr>
          <w:p w14:paraId="3DA5803C" w14:textId="2C471890" w:rsidR="008734AE" w:rsidRPr="004C3088" w:rsidRDefault="008734AE" w:rsidP="00165229">
            <w:pPr>
              <w:pStyle w:val="04TEXTOTABELAS"/>
              <w:rPr>
                <w:color w:val="000000"/>
              </w:rPr>
            </w:pPr>
            <w:r>
              <w:t>Artes integradas</w:t>
            </w:r>
          </w:p>
        </w:tc>
        <w:tc>
          <w:tcPr>
            <w:tcW w:w="2551" w:type="dxa"/>
            <w:shd w:val="clear" w:color="auto" w:fill="auto"/>
          </w:tcPr>
          <w:p w14:paraId="1135504C" w14:textId="77777777" w:rsidR="008734AE" w:rsidRPr="004C3088" w:rsidRDefault="008734AE" w:rsidP="00165229">
            <w:pPr>
              <w:pStyle w:val="04TEXTOTABELAS"/>
              <w:rPr>
                <w:color w:val="000000"/>
              </w:rPr>
            </w:pPr>
            <w:r w:rsidRPr="004C3088">
              <w:rPr>
                <w:color w:val="000000"/>
              </w:rPr>
              <w:t xml:space="preserve">Contextos e práticas </w:t>
            </w:r>
          </w:p>
          <w:p w14:paraId="56F357EA" w14:textId="77777777" w:rsidR="008734AE" w:rsidRPr="004C3088" w:rsidRDefault="008734AE" w:rsidP="00165229">
            <w:pPr>
              <w:pStyle w:val="04TEXTOTABELAS"/>
              <w:rPr>
                <w:color w:val="000000"/>
              </w:rPr>
            </w:pPr>
          </w:p>
        </w:tc>
        <w:tc>
          <w:tcPr>
            <w:tcW w:w="3402" w:type="dxa"/>
            <w:shd w:val="clear" w:color="auto" w:fill="auto"/>
          </w:tcPr>
          <w:p w14:paraId="50808FE3" w14:textId="77777777" w:rsidR="008734AE" w:rsidRPr="00C07D42" w:rsidRDefault="008734AE" w:rsidP="00165229">
            <w:pPr>
              <w:pStyle w:val="04TEXTOTABELAS"/>
              <w:rPr>
                <w:color w:val="000000"/>
              </w:rPr>
            </w:pPr>
            <w:r w:rsidRPr="004C3088">
              <w:rPr>
                <w:color w:val="000000"/>
              </w:rPr>
              <w:t>(EF69AR31) Relacionar as práticas artísticas às diferentes dimensões da vida social, cultural, política, histórica, econômica, estética e ética.</w:t>
            </w:r>
          </w:p>
        </w:tc>
      </w:tr>
      <w:tr w:rsidR="008734AE" w:rsidRPr="004C1A03" w14:paraId="1C1E7A46" w14:textId="77777777" w:rsidTr="00165229">
        <w:trPr>
          <w:trHeight w:val="2962"/>
        </w:trPr>
        <w:tc>
          <w:tcPr>
            <w:tcW w:w="2439" w:type="dxa"/>
            <w:vMerge/>
            <w:shd w:val="clear" w:color="auto" w:fill="auto"/>
          </w:tcPr>
          <w:p w14:paraId="4051469A" w14:textId="77777777" w:rsidR="008734AE" w:rsidRPr="00C07D42" w:rsidRDefault="008734AE" w:rsidP="00165229">
            <w:pPr>
              <w:pStyle w:val="04TEXTOTABELAS"/>
              <w:rPr>
                <w:b/>
                <w:bCs/>
                <w:color w:val="000000"/>
              </w:rPr>
            </w:pPr>
          </w:p>
        </w:tc>
        <w:tc>
          <w:tcPr>
            <w:tcW w:w="1242" w:type="dxa"/>
            <w:vMerge/>
            <w:shd w:val="clear" w:color="auto" w:fill="auto"/>
          </w:tcPr>
          <w:p w14:paraId="090E5C16" w14:textId="77777777" w:rsidR="008734AE" w:rsidRPr="00C07D42" w:rsidRDefault="008734AE" w:rsidP="00165229">
            <w:pPr>
              <w:pStyle w:val="04TEXTOTABELAS"/>
              <w:rPr>
                <w:b/>
              </w:rPr>
            </w:pPr>
          </w:p>
        </w:tc>
        <w:tc>
          <w:tcPr>
            <w:tcW w:w="2551" w:type="dxa"/>
            <w:shd w:val="clear" w:color="auto" w:fill="auto"/>
          </w:tcPr>
          <w:p w14:paraId="06EF7F2E" w14:textId="77777777" w:rsidR="008734AE" w:rsidRPr="004C3088" w:rsidRDefault="008734AE" w:rsidP="00165229">
            <w:pPr>
              <w:pStyle w:val="04TEXTOTABELAS"/>
              <w:rPr>
                <w:color w:val="000000"/>
              </w:rPr>
            </w:pPr>
            <w:r>
              <w:rPr>
                <w:color w:val="000000"/>
              </w:rPr>
              <w:t>Patrimônio cultural</w:t>
            </w:r>
          </w:p>
          <w:p w14:paraId="2CEEAA41" w14:textId="77777777" w:rsidR="008734AE" w:rsidRPr="00C07D42" w:rsidRDefault="008734AE" w:rsidP="00165229">
            <w:pPr>
              <w:pStyle w:val="04TEXTOTABELAS"/>
              <w:rPr>
                <w:b/>
                <w:color w:val="000000"/>
              </w:rPr>
            </w:pPr>
          </w:p>
        </w:tc>
        <w:tc>
          <w:tcPr>
            <w:tcW w:w="3402" w:type="dxa"/>
            <w:shd w:val="clear" w:color="auto" w:fill="auto"/>
          </w:tcPr>
          <w:p w14:paraId="5B064F56" w14:textId="77777777" w:rsidR="008734AE" w:rsidRPr="00C07D42" w:rsidRDefault="008734AE" w:rsidP="00165229">
            <w:pPr>
              <w:pStyle w:val="04TEXTOTABELAS"/>
              <w:rPr>
                <w:rFonts w:eastAsia="Times New Roman"/>
                <w:color w:val="000000"/>
                <w:lang w:eastAsia="pt-BR"/>
              </w:rPr>
            </w:pPr>
            <w:r w:rsidRPr="0099037B">
              <w:rPr>
                <w:rFonts w:eastAsia="Times New Roman"/>
                <w:color w:val="000000"/>
                <w:lang w:eastAsia="pt-BR"/>
              </w:rPr>
              <w:t>(EF69AR34) Analisar e valorizar o patrimônio cultural, material e imaterial, de culturas diversas, em especial a brasileira, incluindo suas matrizes indígenas, africanas e europeias, de diferentes épocas, e favorecendo a construção de vocabulário e repertório relativos às diferentes linguagens artísticas.</w:t>
            </w:r>
          </w:p>
        </w:tc>
      </w:tr>
      <w:tr w:rsidR="008734AE" w:rsidRPr="004C1A03" w14:paraId="3972BB30" w14:textId="77777777" w:rsidTr="00AF2F05">
        <w:trPr>
          <w:trHeight w:val="2174"/>
        </w:trPr>
        <w:tc>
          <w:tcPr>
            <w:tcW w:w="2439" w:type="dxa"/>
            <w:vMerge/>
            <w:shd w:val="clear" w:color="auto" w:fill="auto"/>
          </w:tcPr>
          <w:p w14:paraId="584595B6" w14:textId="77777777" w:rsidR="008734AE" w:rsidRPr="00C07D42" w:rsidRDefault="008734AE" w:rsidP="00165229">
            <w:pPr>
              <w:pStyle w:val="04TEXTOTABELAS"/>
              <w:rPr>
                <w:b/>
                <w:bCs/>
                <w:color w:val="000000"/>
              </w:rPr>
            </w:pPr>
          </w:p>
        </w:tc>
        <w:tc>
          <w:tcPr>
            <w:tcW w:w="1242" w:type="dxa"/>
            <w:vMerge/>
            <w:shd w:val="clear" w:color="auto" w:fill="auto"/>
          </w:tcPr>
          <w:p w14:paraId="008D4F7F" w14:textId="77777777" w:rsidR="008734AE" w:rsidRPr="00C07D42" w:rsidRDefault="008734AE" w:rsidP="00165229">
            <w:pPr>
              <w:pStyle w:val="04TEXTOTABELAS"/>
              <w:rPr>
                <w:b/>
              </w:rPr>
            </w:pPr>
          </w:p>
        </w:tc>
        <w:tc>
          <w:tcPr>
            <w:tcW w:w="2551" w:type="dxa"/>
            <w:shd w:val="clear" w:color="auto" w:fill="auto"/>
          </w:tcPr>
          <w:p w14:paraId="482F6F96" w14:textId="77777777" w:rsidR="008734AE" w:rsidRPr="00C07D42" w:rsidRDefault="008734AE" w:rsidP="00165229">
            <w:pPr>
              <w:pStyle w:val="04TEXTOTABELAS"/>
              <w:rPr>
                <w:b/>
                <w:color w:val="000000"/>
              </w:rPr>
            </w:pPr>
            <w:r w:rsidRPr="0099037B">
              <w:rPr>
                <w:color w:val="000000"/>
              </w:rPr>
              <w:t>Arte e tecnologia</w:t>
            </w:r>
          </w:p>
        </w:tc>
        <w:tc>
          <w:tcPr>
            <w:tcW w:w="3402" w:type="dxa"/>
            <w:shd w:val="clear" w:color="auto" w:fill="auto"/>
          </w:tcPr>
          <w:p w14:paraId="5ED8AD06" w14:textId="77777777" w:rsidR="008734AE" w:rsidRPr="00C07D42" w:rsidRDefault="008734AE" w:rsidP="00165229">
            <w:pPr>
              <w:pStyle w:val="04TEXTOTABELAS"/>
              <w:rPr>
                <w:rFonts w:eastAsia="Times New Roman"/>
                <w:color w:val="000000"/>
                <w:lang w:eastAsia="pt-BR"/>
              </w:rPr>
            </w:pPr>
            <w:r w:rsidRPr="0099037B">
              <w:rPr>
                <w:rFonts w:eastAsia="Times New Roman"/>
                <w:color w:val="000000"/>
                <w:lang w:eastAsia="pt-BR"/>
              </w:rPr>
              <w:t>(EF69AR35) Identificar e manipular diferentes tecnologias e recursos digitais para acessar, apreciar, produzir, registrar e compartilhar práticas e repertórios artísticos, de modo reflexivo, ético e responsável.</w:t>
            </w:r>
          </w:p>
        </w:tc>
      </w:tr>
    </w:tbl>
    <w:p w14:paraId="0183EB85" w14:textId="3A366589" w:rsidR="00E67D81" w:rsidRDefault="00E67D81" w:rsidP="008734AE">
      <w:pPr>
        <w:pStyle w:val="02TEXTOPRINCIPAL"/>
        <w:rPr>
          <w:rFonts w:cs="Cambria"/>
          <w:color w:val="000000"/>
        </w:rPr>
      </w:pPr>
    </w:p>
    <w:p w14:paraId="53E21B4D" w14:textId="77777777" w:rsidR="00E67D81" w:rsidRDefault="00E67D81">
      <w:pPr>
        <w:rPr>
          <w:rFonts w:eastAsia="Tahoma" w:cs="Cambria"/>
          <w:color w:val="000000"/>
        </w:rPr>
      </w:pPr>
      <w:r>
        <w:rPr>
          <w:rFonts w:cs="Cambria"/>
          <w:color w:val="000000"/>
        </w:rPr>
        <w:br w:type="page"/>
      </w:r>
    </w:p>
    <w:p w14:paraId="520261C5" w14:textId="77777777" w:rsidR="00876308" w:rsidRPr="00BA7303" w:rsidRDefault="00876308" w:rsidP="00876308">
      <w:pPr>
        <w:pStyle w:val="02TEXTOPRINCIPAL"/>
      </w:pPr>
      <w:r w:rsidRPr="00BA7303">
        <w:lastRenderedPageBreak/>
        <w:t>A seguir são apresentadas as práticas pedagógicas que favorecem o desenvolvimento de habilidades propostas para cada bimestre.</w:t>
      </w:r>
    </w:p>
    <w:p w14:paraId="34EAB048" w14:textId="77777777" w:rsidR="00AF2F05" w:rsidRDefault="00AF2F05"/>
    <w:p w14:paraId="7EB0B136" w14:textId="41E156F1" w:rsidR="00AF2F05" w:rsidRDefault="00AF2F05" w:rsidP="00AF2F05">
      <w:pPr>
        <w:pStyle w:val="01TITULO4"/>
      </w:pPr>
      <w:r>
        <w:t xml:space="preserve">Artes integradas </w:t>
      </w:r>
      <w:r>
        <w:rPr>
          <w:rFonts w:cs="Calibri"/>
        </w:rPr>
        <w:t>–</w:t>
      </w:r>
      <w:r>
        <w:t xml:space="preserve"> </w:t>
      </w:r>
      <w:r w:rsidRPr="002E650E">
        <w:t>Habili</w:t>
      </w:r>
      <w:r>
        <w:t xml:space="preserve">dades e práticas pedagógicas. </w:t>
      </w:r>
    </w:p>
    <w:p w14:paraId="5B8B530F" w14:textId="77777777" w:rsidR="00AF2F05" w:rsidRDefault="00AF2F05" w:rsidP="00E67D81">
      <w:pPr>
        <w:pStyle w:val="02TEXTOPRINCIP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363"/>
        <w:gridCol w:w="5575"/>
      </w:tblGrid>
      <w:tr w:rsidR="00AF2F05" w:rsidRPr="00D0709F" w14:paraId="09A35A1A" w14:textId="77777777" w:rsidTr="006A3F7C">
        <w:trPr>
          <w:trHeight w:val="440"/>
        </w:trPr>
        <w:tc>
          <w:tcPr>
            <w:tcW w:w="1413" w:type="dxa"/>
            <w:shd w:val="clear" w:color="auto" w:fill="auto"/>
          </w:tcPr>
          <w:p w14:paraId="0AFE5CC4" w14:textId="77777777" w:rsidR="00AF2F05" w:rsidRPr="000C26A8" w:rsidRDefault="00AF2F05" w:rsidP="00165229">
            <w:pPr>
              <w:pStyle w:val="03TITULOTABELAS2"/>
            </w:pPr>
            <w:r w:rsidRPr="000C26A8">
              <w:t>Unidade temática</w:t>
            </w:r>
          </w:p>
        </w:tc>
        <w:tc>
          <w:tcPr>
            <w:tcW w:w="2363" w:type="dxa"/>
            <w:shd w:val="clear" w:color="auto" w:fill="auto"/>
          </w:tcPr>
          <w:p w14:paraId="5B397769" w14:textId="4276341C" w:rsidR="00AF2F05" w:rsidRPr="000C26A8" w:rsidRDefault="00AF2F05" w:rsidP="00165229">
            <w:pPr>
              <w:pStyle w:val="03TITULOTABELAS2"/>
            </w:pPr>
            <w:r w:rsidRPr="000C26A8">
              <w:t>Habilidades</w:t>
            </w:r>
          </w:p>
        </w:tc>
        <w:tc>
          <w:tcPr>
            <w:tcW w:w="5575" w:type="dxa"/>
            <w:shd w:val="clear" w:color="auto" w:fill="auto"/>
          </w:tcPr>
          <w:p w14:paraId="46A6D76D" w14:textId="77777777" w:rsidR="00AF2F05" w:rsidRPr="000C26A8" w:rsidRDefault="00AF2F05" w:rsidP="00165229">
            <w:pPr>
              <w:pStyle w:val="03TITULOTABELAS2"/>
            </w:pPr>
            <w:r w:rsidRPr="001C271D">
              <w:t>Práticas pedagógicas</w:t>
            </w:r>
          </w:p>
        </w:tc>
      </w:tr>
      <w:tr w:rsidR="00AF2F05" w:rsidRPr="00BF4767" w14:paraId="4BF6C030" w14:textId="77777777" w:rsidTr="006A3F7C">
        <w:tc>
          <w:tcPr>
            <w:tcW w:w="1413" w:type="dxa"/>
            <w:shd w:val="clear" w:color="auto" w:fill="auto"/>
          </w:tcPr>
          <w:p w14:paraId="360B21F6" w14:textId="784D5285" w:rsidR="00AF2F05" w:rsidRPr="00BF4767" w:rsidRDefault="00AF2F05" w:rsidP="00165229">
            <w:pPr>
              <w:pStyle w:val="04TEXTOTABELAS"/>
            </w:pPr>
            <w:r>
              <w:t>Artes integradas</w:t>
            </w:r>
          </w:p>
        </w:tc>
        <w:tc>
          <w:tcPr>
            <w:tcW w:w="2363" w:type="dxa"/>
            <w:shd w:val="clear" w:color="auto" w:fill="auto"/>
          </w:tcPr>
          <w:p w14:paraId="3335D137" w14:textId="699D1F05" w:rsidR="003E0E06" w:rsidRDefault="003E0E06" w:rsidP="003E0E06">
            <w:pPr>
              <w:pStyle w:val="04TEXTOTABELAS"/>
              <w:rPr>
                <w:color w:val="000000"/>
              </w:rPr>
            </w:pPr>
            <w:r>
              <w:rPr>
                <w:color w:val="000000"/>
              </w:rPr>
              <w:t>(EF69AR31) Relacionar as práticas artísticas às diferentes dimensões da vida social, cultural, política, histórica, econômica, estética e ética.</w:t>
            </w:r>
          </w:p>
          <w:p w14:paraId="4BBBF741" w14:textId="31B0A605" w:rsidR="003E0E06" w:rsidRDefault="003E0E06" w:rsidP="003E0E06">
            <w:pPr>
              <w:pStyle w:val="04TEXTOTABELAS"/>
              <w:rPr>
                <w:color w:val="000000"/>
              </w:rPr>
            </w:pPr>
          </w:p>
          <w:p w14:paraId="0F287D97" w14:textId="77777777" w:rsidR="003E0E06" w:rsidRDefault="003E0E06" w:rsidP="003E0E06">
            <w:pPr>
              <w:pStyle w:val="04TEXTOTABELAS"/>
              <w:rPr>
                <w:rFonts w:eastAsia="Times New Roman"/>
                <w:color w:val="000000"/>
                <w:lang w:eastAsia="pt-BR"/>
              </w:rPr>
            </w:pPr>
            <w:r>
              <w:rPr>
                <w:rFonts w:eastAsia="Times New Roman"/>
                <w:color w:val="000000"/>
                <w:lang w:eastAsia="pt-BR"/>
              </w:rPr>
              <w:t>(EF69AR34) Analisar e valorizar o patrimônio cultural, material e imaterial, de culturas diversas, em especial a brasileira, incluindo suas matrizes indígenas, africanas e europeias, de diferentes épocas, e favorecendo a construção de vocabulário e repertório relativos às diferentes linguagens artísticas.</w:t>
            </w:r>
          </w:p>
          <w:p w14:paraId="1F66D636" w14:textId="77777777" w:rsidR="003E0E06" w:rsidRDefault="003E0E06" w:rsidP="003E0E06">
            <w:pPr>
              <w:pStyle w:val="04TEXTOTABELAS"/>
              <w:rPr>
                <w:rFonts w:eastAsia="Times New Roman"/>
                <w:color w:val="000000"/>
                <w:lang w:eastAsia="pt-BR"/>
              </w:rPr>
            </w:pPr>
          </w:p>
          <w:p w14:paraId="60DDD692" w14:textId="47348C9D" w:rsidR="003E0E06" w:rsidRDefault="003E0E06" w:rsidP="003E0E06">
            <w:pPr>
              <w:pStyle w:val="04TEXTOTABELAS"/>
              <w:rPr>
                <w:color w:val="000000"/>
              </w:rPr>
            </w:pPr>
            <w:r>
              <w:rPr>
                <w:rFonts w:eastAsia="Times New Roman"/>
                <w:color w:val="000000"/>
                <w:lang w:eastAsia="pt-BR"/>
              </w:rPr>
              <w:t>(EF69AR35) Identificar e manipular diferentes tecnologias e recursos digitais para acessar, apreciar, produzir, registrar e compartilhar práticas e repertórios artísticos, de modo reflexivo, ético e responsável.</w:t>
            </w:r>
          </w:p>
          <w:p w14:paraId="00B788DA" w14:textId="77777777" w:rsidR="00AF2F05" w:rsidRPr="00BF4767" w:rsidRDefault="00AF2F05" w:rsidP="00AF2F05">
            <w:pPr>
              <w:pStyle w:val="04TEXTOTABELAS"/>
            </w:pPr>
          </w:p>
        </w:tc>
        <w:tc>
          <w:tcPr>
            <w:tcW w:w="5575" w:type="dxa"/>
            <w:shd w:val="clear" w:color="auto" w:fill="auto"/>
          </w:tcPr>
          <w:p w14:paraId="46FA7FAB" w14:textId="2D58DD1F" w:rsidR="003E0E06" w:rsidRDefault="00AF2F05" w:rsidP="003E0E06">
            <w:pPr>
              <w:pStyle w:val="04TEXTOTABELAS"/>
            </w:pPr>
            <w:r w:rsidRPr="00BF4767">
              <w:t xml:space="preserve"> </w:t>
            </w:r>
            <w:r w:rsidR="003E0E06">
              <w:t xml:space="preserve">Para o trabalho com essa habilidade, organize reflexões por meio de debates ou rodas de conversa com os estudantes sobre os vínculos estabelecidos entre práticas artísticas e diferentes dimensões da vida social. Tais reflexões favorecem o </w:t>
            </w:r>
            <w:r w:rsidR="003E0E06">
              <w:rPr>
                <w:color w:val="000000"/>
              </w:rPr>
              <w:t>reconhecimento e a identificação de fatores inspiradores e de projetos de música e dança que dialogam com territórios de pertencimento dos artistas. Proponha pesquisas que permitam identificar os valores estéticos e éticos presentes em diferentes projetos de dança e música.</w:t>
            </w:r>
          </w:p>
          <w:p w14:paraId="1300ACFF" w14:textId="77777777" w:rsidR="003E0E06" w:rsidRDefault="003E0E06" w:rsidP="003E0E06">
            <w:pPr>
              <w:pStyle w:val="04TEXTOTABELAS"/>
            </w:pPr>
          </w:p>
          <w:p w14:paraId="1BF97F5E" w14:textId="77777777" w:rsidR="003E0E06" w:rsidRDefault="003E0E06" w:rsidP="003E0E06">
            <w:pPr>
              <w:pStyle w:val="04TEXTOTABELAS"/>
            </w:pPr>
            <w:r>
              <w:t>Proponha pesquisas sobre grupos de dança e teatro de diferentes culturas e momentos históricos com o objetivo de oferecer um panorama que permite aos estudantes entender que são diversos os contextos nos quais se produzem manifestações artísticas. Oriente leituras e conversas a respeito da relação entre preservação do patrimônio cultural e preservação de história e conhecimentos. O contato reflexivo com músicas e danças de diferentes tempos históricos e culturas amplia repertórios e ensina a preservar.</w:t>
            </w:r>
          </w:p>
          <w:p w14:paraId="7D90DD52" w14:textId="77777777" w:rsidR="003E0E06" w:rsidRDefault="003E0E06" w:rsidP="003E0E06">
            <w:pPr>
              <w:pStyle w:val="04TEXTOTABELAS"/>
            </w:pPr>
          </w:p>
          <w:p w14:paraId="0BEADB96" w14:textId="20EBD994" w:rsidR="00AF2F05" w:rsidRPr="00BF4767" w:rsidRDefault="003E0E06" w:rsidP="003E0E06">
            <w:pPr>
              <w:pStyle w:val="04TEXTOTABELAS"/>
            </w:pPr>
            <w:r>
              <w:t xml:space="preserve">Ao prever a manipulação de tecnologias e recursos digitais para apreciação, reflexão e criação de experimentos musicais e coreográficos, proponha observações individuais e reflexões coletivas sobre técnicas e </w:t>
            </w:r>
            <w:proofErr w:type="spellStart"/>
            <w:r>
              <w:t>conteúdos</w:t>
            </w:r>
            <w:proofErr w:type="spellEnd"/>
            <w:r>
              <w:t>. É importante lembrar que práticas de manipulação abarcam emprego de conhecimentos construídos anteriormente; hipóteses criativas e improvisações e avaliações para garantia dos objetivos: criar experimentos com elementos das linguagens de música e dança.</w:t>
            </w:r>
          </w:p>
        </w:tc>
      </w:tr>
    </w:tbl>
    <w:p w14:paraId="63D453FC" w14:textId="66B19916" w:rsidR="00CE10A5" w:rsidRDefault="00953E90">
      <w:pPr>
        <w:rPr>
          <w:rFonts w:ascii="Calibri" w:hAnsi="Calibri" w:cs="Calibri"/>
          <w:sz w:val="24"/>
          <w:szCs w:val="24"/>
        </w:rPr>
      </w:pPr>
      <w:r w:rsidRPr="008734AE">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E07D0D" w:rsidRPr="00BA4E50" w14:paraId="3FB8D6B9" w14:textId="77777777" w:rsidTr="00D873DB">
        <w:tc>
          <w:tcPr>
            <w:tcW w:w="9351" w:type="dxa"/>
            <w:shd w:val="clear" w:color="auto" w:fill="auto"/>
          </w:tcPr>
          <w:p w14:paraId="137D0F18" w14:textId="62969A8A" w:rsidR="00E07D0D" w:rsidRPr="00BA4E50" w:rsidRDefault="00E07D0D" w:rsidP="00CE10A5">
            <w:pPr>
              <w:pStyle w:val="03TITULOTABELAS1"/>
            </w:pPr>
            <w:r w:rsidRPr="00BA4E50">
              <w:lastRenderedPageBreak/>
              <w:t xml:space="preserve">Quadro de </w:t>
            </w:r>
            <w:r>
              <w:t>h</w:t>
            </w:r>
            <w:r w:rsidRPr="00BA4E50">
              <w:t xml:space="preserve">abilidades essenciais </w:t>
            </w:r>
            <w:r w:rsidR="00C432B0">
              <w:t xml:space="preserve">para </w:t>
            </w:r>
            <w:r w:rsidRPr="00BA4E50">
              <w:t xml:space="preserve">o 2º </w:t>
            </w:r>
            <w:r>
              <w:t>b</w:t>
            </w:r>
            <w:r w:rsidRPr="00BA4E50">
              <w:t>imestre</w:t>
            </w:r>
          </w:p>
        </w:tc>
      </w:tr>
      <w:tr w:rsidR="00E07D0D" w:rsidRPr="00CE10A5" w14:paraId="255E9743" w14:textId="77777777" w:rsidTr="00D873DB">
        <w:tc>
          <w:tcPr>
            <w:tcW w:w="9351" w:type="dxa"/>
            <w:shd w:val="clear" w:color="auto" w:fill="auto"/>
          </w:tcPr>
          <w:p w14:paraId="31124A3B" w14:textId="77777777" w:rsidR="00E07D0D" w:rsidRPr="00CE10A5" w:rsidRDefault="00E07D0D" w:rsidP="00CE10A5">
            <w:pPr>
              <w:pStyle w:val="04TEXTOTABELAS"/>
            </w:pPr>
            <w:r w:rsidRPr="00CE10A5">
              <w:rPr>
                <w:rStyle w:val="bold"/>
                <w:rFonts w:ascii="Tahoma" w:eastAsia="Tahoma" w:hAnsi="Tahoma" w:cs="Tahoma"/>
                <w:b w:val="0"/>
                <w:sz w:val="21"/>
                <w:szCs w:val="21"/>
                <w:lang w:eastAsia="zh-CN"/>
              </w:rPr>
              <w:t>(EF69AR09)</w:t>
            </w:r>
            <w:r w:rsidRPr="00CE10A5">
              <w:t xml:space="preserve"> Pesquisar e analisar diferentes formas de expressão, representação e encenação da dança, reconhecendo e apreciando composições de dança de artistas e grupos brasileiros e estrangeiros de diferentes épocas.</w:t>
            </w:r>
          </w:p>
          <w:p w14:paraId="698EBC19" w14:textId="77777777" w:rsidR="00D873DB" w:rsidRDefault="00D873DB" w:rsidP="00CE10A5">
            <w:pPr>
              <w:pStyle w:val="04TEXTOTABELAS"/>
              <w:rPr>
                <w:rStyle w:val="bold"/>
                <w:rFonts w:ascii="Tahoma" w:eastAsia="Tahoma" w:hAnsi="Tahoma" w:cs="Tahoma"/>
                <w:b w:val="0"/>
                <w:sz w:val="21"/>
                <w:szCs w:val="21"/>
                <w:lang w:eastAsia="zh-CN"/>
              </w:rPr>
            </w:pPr>
          </w:p>
          <w:p w14:paraId="25B676CD" w14:textId="3149715D" w:rsidR="00E07D0D" w:rsidRPr="00CE10A5" w:rsidRDefault="00E07D0D" w:rsidP="00CE10A5">
            <w:pPr>
              <w:pStyle w:val="04TEXTOTABELAS"/>
            </w:pPr>
            <w:r w:rsidRPr="00CE10A5">
              <w:rPr>
                <w:rStyle w:val="bold"/>
                <w:rFonts w:ascii="Tahoma" w:eastAsia="Tahoma" w:hAnsi="Tahoma" w:cs="Tahoma"/>
                <w:b w:val="0"/>
                <w:sz w:val="21"/>
                <w:szCs w:val="21"/>
                <w:lang w:eastAsia="zh-CN"/>
              </w:rPr>
              <w:t>(EF69AR10)</w:t>
            </w:r>
            <w:r w:rsidRPr="00CE10A5">
              <w:t xml:space="preserve"> Explorar elementos constitutivos do movimento cotidiano e do movimento dançado, abordando, criticamente, o desenvolvimento das formas da dança em sua história tradicional e contemporânea.</w:t>
            </w:r>
          </w:p>
          <w:p w14:paraId="0E6E1C89" w14:textId="77777777" w:rsidR="00D873DB" w:rsidRDefault="00D873DB" w:rsidP="00CE10A5">
            <w:pPr>
              <w:pStyle w:val="04TEXTOTABELAS"/>
              <w:rPr>
                <w:rStyle w:val="bold"/>
                <w:rFonts w:ascii="Tahoma" w:eastAsia="Tahoma" w:hAnsi="Tahoma" w:cs="Tahoma"/>
                <w:b w:val="0"/>
                <w:sz w:val="21"/>
                <w:szCs w:val="21"/>
                <w:lang w:eastAsia="zh-CN"/>
              </w:rPr>
            </w:pPr>
          </w:p>
          <w:p w14:paraId="63F8673E" w14:textId="6732442B" w:rsidR="00E07D0D" w:rsidRPr="00CE10A5" w:rsidRDefault="00E07D0D" w:rsidP="00CE10A5">
            <w:pPr>
              <w:pStyle w:val="04TEXTOTABELAS"/>
            </w:pPr>
            <w:r w:rsidRPr="00CE10A5">
              <w:rPr>
                <w:rStyle w:val="bold"/>
                <w:rFonts w:ascii="Tahoma" w:eastAsia="Tahoma" w:hAnsi="Tahoma" w:cs="Tahoma"/>
                <w:b w:val="0"/>
                <w:sz w:val="21"/>
                <w:szCs w:val="21"/>
                <w:lang w:eastAsia="zh-CN"/>
              </w:rPr>
              <w:t>(EF69AR12)</w:t>
            </w:r>
            <w:r w:rsidRPr="00CE10A5">
              <w:t xml:space="preserve"> Investigar e experimentar procedimentos de improvisação e criação do movimento como fonte para a construção de vocabulários e repertórios próprios.</w:t>
            </w:r>
          </w:p>
          <w:p w14:paraId="20DA0659" w14:textId="77777777" w:rsidR="00D873DB" w:rsidRDefault="00D873DB" w:rsidP="00CE10A5">
            <w:pPr>
              <w:pStyle w:val="04TEXTOTABELAS"/>
              <w:rPr>
                <w:rStyle w:val="bold"/>
                <w:rFonts w:ascii="Tahoma" w:eastAsia="Tahoma" w:hAnsi="Tahoma" w:cs="Tahoma"/>
                <w:b w:val="0"/>
                <w:sz w:val="21"/>
                <w:szCs w:val="21"/>
                <w:lang w:eastAsia="zh-CN"/>
              </w:rPr>
            </w:pPr>
          </w:p>
          <w:p w14:paraId="4B9DAE62" w14:textId="400BD43D" w:rsidR="00E07D0D" w:rsidRPr="00CE10A5" w:rsidRDefault="00E07D0D" w:rsidP="00CE10A5">
            <w:pPr>
              <w:pStyle w:val="04TEXTOTABELAS"/>
            </w:pPr>
            <w:r w:rsidRPr="00CE10A5">
              <w:rPr>
                <w:rStyle w:val="bold"/>
                <w:rFonts w:ascii="Tahoma" w:eastAsia="Tahoma" w:hAnsi="Tahoma" w:cs="Tahoma"/>
                <w:b w:val="0"/>
                <w:sz w:val="21"/>
                <w:szCs w:val="21"/>
                <w:lang w:eastAsia="zh-CN"/>
              </w:rPr>
              <w:t>(EF69AR09)</w:t>
            </w:r>
            <w:r w:rsidRPr="00CE10A5">
              <w:t xml:space="preserve"> Pesquisar e analisar diferentes formas de expressão, representação e encenação da dança, reconhecendo e apreciando composições de dança de artistas e grupos brasileiros e estrangeiros de diferentes épocas.</w:t>
            </w:r>
          </w:p>
          <w:p w14:paraId="7907EC94" w14:textId="77777777" w:rsidR="00D873DB" w:rsidRDefault="00D873DB" w:rsidP="00CE10A5">
            <w:pPr>
              <w:pStyle w:val="04TEXTOTABELAS"/>
              <w:rPr>
                <w:rStyle w:val="bold"/>
                <w:rFonts w:ascii="Tahoma" w:eastAsia="Tahoma" w:hAnsi="Tahoma" w:cs="Tahoma"/>
                <w:b w:val="0"/>
                <w:sz w:val="21"/>
                <w:szCs w:val="21"/>
                <w:lang w:eastAsia="zh-CN"/>
              </w:rPr>
            </w:pPr>
          </w:p>
          <w:p w14:paraId="7B37BEEA" w14:textId="66CD9CDE" w:rsidR="00E07D0D" w:rsidRPr="00CE10A5" w:rsidRDefault="00E07D0D" w:rsidP="00CE10A5">
            <w:pPr>
              <w:pStyle w:val="04TEXTOTABELAS"/>
            </w:pPr>
            <w:r w:rsidRPr="00CE10A5">
              <w:rPr>
                <w:rStyle w:val="bold"/>
                <w:rFonts w:ascii="Tahoma" w:eastAsia="Tahoma" w:hAnsi="Tahoma" w:cs="Tahoma"/>
                <w:b w:val="0"/>
                <w:sz w:val="21"/>
                <w:szCs w:val="21"/>
                <w:lang w:eastAsia="zh-CN"/>
              </w:rPr>
              <w:t>(EF69AR19)</w:t>
            </w:r>
            <w:r w:rsidRPr="00CE10A5">
              <w:t xml:space="preserve"> Identificar e analisar diferentes estilos musicais, contextualizando-os no tempo e no espaço, de modo a aprimorar a capacidade de apreciação da estética musical.</w:t>
            </w:r>
          </w:p>
          <w:p w14:paraId="0E657F34" w14:textId="77777777" w:rsidR="00D873DB" w:rsidRDefault="00D873DB" w:rsidP="00CE10A5">
            <w:pPr>
              <w:pStyle w:val="04TEXTOTABELAS"/>
              <w:rPr>
                <w:rStyle w:val="bold"/>
                <w:rFonts w:ascii="Tahoma" w:eastAsia="Tahoma" w:hAnsi="Tahoma" w:cs="Tahoma"/>
                <w:b w:val="0"/>
                <w:sz w:val="21"/>
                <w:szCs w:val="21"/>
                <w:lang w:eastAsia="zh-CN"/>
              </w:rPr>
            </w:pPr>
          </w:p>
          <w:p w14:paraId="43526470" w14:textId="4F79CACA" w:rsidR="00E07D0D" w:rsidRPr="00CE10A5" w:rsidRDefault="00E07D0D" w:rsidP="00CE10A5">
            <w:pPr>
              <w:pStyle w:val="04TEXTOTABELAS"/>
            </w:pPr>
            <w:r w:rsidRPr="00CE10A5">
              <w:rPr>
                <w:rStyle w:val="bold"/>
                <w:rFonts w:ascii="Tahoma" w:eastAsia="Tahoma" w:hAnsi="Tahoma" w:cs="Tahoma"/>
                <w:b w:val="0"/>
                <w:sz w:val="21"/>
                <w:szCs w:val="21"/>
                <w:lang w:eastAsia="zh-CN"/>
              </w:rPr>
              <w:t>(EF69AR21)</w:t>
            </w:r>
            <w:r w:rsidRPr="00CE10A5">
              <w:t xml:space="preserve"> Explorar e analisar fontes e materiais sonoros em práticas de composição/criação, execução e apreciação musical, reconhecendo timbres e características de instrumentos musicais diversos.</w:t>
            </w:r>
          </w:p>
          <w:p w14:paraId="4AE3EF42" w14:textId="77777777" w:rsidR="00E07D0D" w:rsidRPr="00CE10A5" w:rsidRDefault="00E07D0D" w:rsidP="00CE10A5">
            <w:pPr>
              <w:pStyle w:val="04TEXTOTABELAS"/>
            </w:pPr>
          </w:p>
        </w:tc>
      </w:tr>
    </w:tbl>
    <w:p w14:paraId="38DDA87A" w14:textId="77777777" w:rsidR="00E07D0D" w:rsidRPr="00D873DB" w:rsidRDefault="00E07D0D" w:rsidP="00D873DB">
      <w:pPr>
        <w:pStyle w:val="02TEXTOPRINCIPAL"/>
      </w:pPr>
    </w:p>
    <w:p w14:paraId="2A952092" w14:textId="582FCFC5" w:rsidR="00E07D0D" w:rsidRPr="003D499F" w:rsidRDefault="00D873DB" w:rsidP="00D873DB">
      <w:pPr>
        <w:pStyle w:val="01TITULO2"/>
      </w:pPr>
      <w:r w:rsidRPr="006E1D42">
        <w:t>GESTÃO DA SALA DE AULA</w:t>
      </w:r>
    </w:p>
    <w:p w14:paraId="0374FA10" w14:textId="7597342D" w:rsidR="00E07D0D" w:rsidRPr="00E67D81" w:rsidRDefault="00E07D0D" w:rsidP="00E67D81">
      <w:pPr>
        <w:pStyle w:val="02TEXTOPRINCIPAL"/>
      </w:pPr>
      <w:r w:rsidRPr="00E67D81">
        <w:t>A complexidade para a gestão de sala de aula no segundo bimestre do 6º</w:t>
      </w:r>
      <w:r w:rsidRPr="00E67D81" w:rsidDel="00201533">
        <w:t xml:space="preserve"> </w:t>
      </w:r>
      <w:r w:rsidRPr="00E67D81">
        <w:t>ano desdobra-se em dois objetivos centrais de formação dos estudantes: a percepção e a criação de sons e movimentos. O plano dos professores deve prever espaço para os exercícios e as criações de sons e movimentos. Sabe-se que a maioria das escolas brasileiras não contam com espaços adequados para que os sons produzidos por uma das turmas não atrapalhem a concentração das demais. E nem sempre as escolas contam com amplos espaços para dança e desenvolvimento criativo de movimentos e coreografias.</w:t>
      </w:r>
    </w:p>
    <w:p w14:paraId="39A9FC73" w14:textId="23D36F87" w:rsidR="00E07D0D" w:rsidRPr="00E67D81" w:rsidRDefault="00E07D0D" w:rsidP="00E67D81">
      <w:pPr>
        <w:pStyle w:val="02TEXTOPRINCIPAL"/>
      </w:pPr>
      <w:r w:rsidRPr="00E67D81">
        <w:t xml:space="preserve">Uma vez entendida a importância das habilidades propostas para o pleno desenvolvimento dos estudantes, os professores, em conjunto com gestores e colegas, podem encontrar as melhores soluções para garantir o compromisso educacional previsto para o ensino de </w:t>
      </w:r>
      <w:r w:rsidR="000177F1">
        <w:t>Arte</w:t>
      </w:r>
      <w:bookmarkStart w:id="7" w:name="_GoBack"/>
      <w:bookmarkEnd w:id="7"/>
      <w:r w:rsidRPr="00E67D81">
        <w:t xml:space="preserve"> no 6º</w:t>
      </w:r>
      <w:r w:rsidRPr="00E67D81" w:rsidDel="00B40166">
        <w:t xml:space="preserve"> </w:t>
      </w:r>
      <w:r w:rsidRPr="00E67D81">
        <w:t>ano.</w:t>
      </w:r>
    </w:p>
    <w:p w14:paraId="494689F0" w14:textId="77777777" w:rsidR="00E07D0D" w:rsidRPr="00E67D81" w:rsidRDefault="00E07D0D" w:rsidP="00E67D81">
      <w:pPr>
        <w:pStyle w:val="02TEXTOPRINCIPAL"/>
      </w:pPr>
      <w:r w:rsidRPr="00E67D81">
        <w:t>A quadra destinada à Educação Física pode ser compartilhada, assim como espaços outros da escola: pátios, salas maiores que possam comportar movimento e som.</w:t>
      </w:r>
    </w:p>
    <w:p w14:paraId="3226A4F0" w14:textId="77777777" w:rsidR="00E07D0D" w:rsidRPr="00E67D81" w:rsidRDefault="00E07D0D" w:rsidP="00E67D81">
      <w:pPr>
        <w:pStyle w:val="02TEXTOPRINCIPAL"/>
      </w:pPr>
      <w:r w:rsidRPr="00E67D81">
        <w:t>Uma vez superado o desafio espacial, cabe ao professor, em negociação com os estudantes, cuidar para que os movimentos propostos não se constituam em ações aleatórias, desprovidas de orientação e de pesquisa, no caso das coreografias. Os professores precisam observar cada estudante, e para isso o ideal é, sobretudo em turmas numerosas, planejar tempo suficiente para todos se expressarem e serem observados. Pode parecer um processo inviável diante de salas numerosas, porém vale o já recomendado para o primeiro bimestre, a saber, que parte dos estudantes se apresente em uma aula e parte em outras aulas. Pode-se, ainda, solicitar a ajuda de estudantes monitores da própria turma, para observação e orientação dos demais.</w:t>
      </w:r>
      <w:bookmarkEnd w:id="6"/>
    </w:p>
    <w:sectPr w:rsidR="00E07D0D" w:rsidRPr="00E67D81" w:rsidSect="00C67490">
      <w:headerReference w:type="default" r:id="rId16"/>
      <w:footerReference w:type="default" r:id="rId17"/>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D048C2" w14:textId="77777777" w:rsidR="00EB44E5" w:rsidRDefault="00EB44E5">
      <w:r>
        <w:separator/>
      </w:r>
    </w:p>
  </w:endnote>
  <w:endnote w:type="continuationSeparator" w:id="0">
    <w:p w14:paraId="5DECC607" w14:textId="77777777" w:rsidR="00EB44E5" w:rsidRDefault="00EB4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 w:fontKey="{614FA851-0932-4454-A85B-4AE7F19B30FE}"/>
    <w:embedBold r:id="rId2" w:fontKey="{690DEF80-8BF4-4A18-8A48-ED5076AA3448}"/>
  </w:font>
  <w:font w:name="Cambria">
    <w:panose1 w:val="02040503050406030204"/>
    <w:charset w:val="00"/>
    <w:family w:val="roman"/>
    <w:pitch w:val="variable"/>
    <w:sig w:usb0="E00006FF" w:usb1="420024FF" w:usb2="02000000" w:usb3="00000000" w:csb0="0000019F" w:csb1="00000000"/>
    <w:embedRegular r:id="rId3" w:fontKey="{C56108F3-22A0-448B-9BBF-F066A4EB76A5}"/>
    <w:embedBold r:id="rId4" w:fontKey="{242F014F-AF55-49C3-B97D-278E8240AB95}"/>
    <w:embedBoldItalic r:id="rId5" w:fontKey="{21B93F70-6FD8-4A7B-8263-EC90AC9606D4}"/>
  </w:font>
  <w:font w:name="Tahoma">
    <w:panose1 w:val="020B0604030504040204"/>
    <w:charset w:val="00"/>
    <w:family w:val="swiss"/>
    <w:pitch w:val="variable"/>
    <w:sig w:usb0="E1002EFF" w:usb1="C000605B" w:usb2="00000029" w:usb3="00000000" w:csb0="000101FF" w:csb1="00000000"/>
    <w:embedRegular r:id="rId6" w:fontKey="{4340037E-1F5A-4B0B-B6CD-10EDC355B005}"/>
    <w:embedBold r:id="rId7" w:fontKey="{88E68989-89D6-4440-8C69-0E84FE6C0EC3}"/>
    <w:embedItalic r:id="rId8" w:fontKey="{228BB6ED-7406-460C-ACD5-182DB1FDB1BD}"/>
  </w:font>
  <w:font w:name="SimSun">
    <w:altName w:val="宋体"/>
    <w:panose1 w:val="02010600030101010101"/>
    <w:charset w:val="86"/>
    <w:family w:val="auto"/>
    <w:pitch w:val="variable"/>
    <w:sig w:usb0="00000003" w:usb1="288F0000" w:usb2="00000016" w:usb3="00000000" w:csb0="00040001" w:csb1="00000000"/>
  </w:font>
  <w:font w:name="Liberation Sans">
    <w:altName w:val="Arial"/>
    <w:panose1 w:val="020B0604020202020204"/>
    <w:charset w:val="00"/>
    <w:family w:val="swiss"/>
    <w:pitch w:val="variable"/>
    <w:sig w:usb0="E0000AFF" w:usb1="500078FF" w:usb2="00000021" w:usb3="00000000" w:csb0="000001BF" w:csb1="00000000"/>
    <w:embedRegular r:id="rId9" w:fontKey="{9C7A9EB0-6D5B-484D-8486-25BA10B51A2B}"/>
    <w:embedBold r:id="rId10" w:fontKey="{19B2598D-1D3C-40D1-A541-61409C7C856A}"/>
    <w:embedBoldItalic r:id="rId11" w:fontKey="{8FB84754-BCAD-46BF-8579-A617E4ABA6C3}"/>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HelveticaNeueLT Std">
    <w:altName w:val="Arial"/>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B54C80F1-4585-4991-8DF8-640B38892BC4}"/>
    <w:embedBold r:id="rId13" w:fontKey="{B0345B13-05E2-4496-97E3-186CE22BC284}"/>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0B2DE1" w:rsidRPr="005A1C11" w14:paraId="60CB0DDB" w14:textId="77777777" w:rsidTr="000B2DE1">
      <w:tc>
        <w:tcPr>
          <w:tcW w:w="9606" w:type="dxa"/>
        </w:tcPr>
        <w:p w14:paraId="1975EC3F" w14:textId="2686EAF5" w:rsidR="000B2DE1" w:rsidRPr="005A1C11" w:rsidRDefault="000B2DE1" w:rsidP="006D03BC">
          <w:pPr>
            <w:pStyle w:val="Rodap"/>
            <w:rPr>
              <w:sz w:val="14"/>
              <w:szCs w:val="14"/>
            </w:rPr>
          </w:pPr>
          <w:r w:rsidRPr="005A1C11">
            <w:rPr>
              <w:sz w:val="14"/>
              <w:szCs w:val="14"/>
            </w:rPr>
            <w:t xml:space="preserve">Este material está em Licença Aberta — CC BY NC </w:t>
          </w:r>
          <w:r w:rsidRPr="006D03BC">
            <w:rPr>
              <w:sz w:val="14"/>
              <w:szCs w:val="14"/>
            </w:rPr>
            <w:t xml:space="preserve">3.0BR ou 4.0 </w:t>
          </w:r>
          <w:proofErr w:type="spellStart"/>
          <w:r w:rsidRPr="006D03BC">
            <w:rPr>
              <w:i/>
              <w:sz w:val="14"/>
              <w:szCs w:val="14"/>
            </w:rPr>
            <w:t>International</w:t>
          </w:r>
          <w:proofErr w:type="spellEnd"/>
          <w:r w:rsidRPr="006D03BC">
            <w:rPr>
              <w:sz w:val="14"/>
              <w:szCs w:val="14"/>
            </w:rPr>
            <w:t xml:space="preserve"> </w:t>
          </w:r>
          <w:r w:rsidRPr="005A1C11">
            <w:rPr>
              <w:sz w:val="14"/>
              <w:szCs w:val="14"/>
            </w:rPr>
            <w:t>(permite a edição ou a criação de obras derivadas</w:t>
          </w:r>
          <w:r>
            <w:rPr>
              <w:sz w:val="14"/>
              <w:szCs w:val="14"/>
            </w:rPr>
            <w:t xml:space="preserve"> </w:t>
          </w:r>
          <w:r w:rsidRPr="005A1C11">
            <w:rPr>
              <w:sz w:val="14"/>
              <w:szCs w:val="14"/>
            </w:rPr>
            <w:t>sobre a obra com fins não comerciais, contanto que atribuam crédito e que licenciem as criações sob os mesmos parâmetros da Licença Aberta).</w:t>
          </w:r>
        </w:p>
      </w:tc>
      <w:tc>
        <w:tcPr>
          <w:tcW w:w="738" w:type="dxa"/>
          <w:vAlign w:val="center"/>
        </w:tcPr>
        <w:p w14:paraId="5BF4FE42" w14:textId="62800644" w:rsidR="000B2DE1" w:rsidRPr="005A1C11" w:rsidRDefault="000B2DE1" w:rsidP="000B2DE1">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0177F1">
            <w:rPr>
              <w:rStyle w:val="RodapChar"/>
              <w:noProof/>
            </w:rPr>
            <w:t>9</w:t>
          </w:r>
          <w:r w:rsidRPr="005A1C11">
            <w:rPr>
              <w:rStyle w:val="RodapChar"/>
            </w:rPr>
            <w:fldChar w:fldCharType="end"/>
          </w:r>
        </w:p>
      </w:tc>
    </w:tr>
  </w:tbl>
  <w:p w14:paraId="68DF6944" w14:textId="77777777" w:rsidR="000B2DE1" w:rsidRPr="00C67490" w:rsidRDefault="000B2DE1"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312731" w14:textId="77777777" w:rsidR="00EB44E5" w:rsidRDefault="00EB44E5">
      <w:r>
        <w:rPr>
          <w:color w:val="000000"/>
        </w:rPr>
        <w:separator/>
      </w:r>
    </w:p>
  </w:footnote>
  <w:footnote w:type="continuationSeparator" w:id="0">
    <w:p w14:paraId="1623FCC3" w14:textId="77777777" w:rsidR="00EB44E5" w:rsidRDefault="00EB44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10A5A321" w:rsidR="000B2DE1" w:rsidRDefault="000B2DE1">
    <w:r>
      <w:rPr>
        <w:noProof/>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31734"/>
    <w:multiLevelType w:val="hybridMultilevel"/>
    <w:tmpl w:val="A6801F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15:restartNumberingAfterBreak="0">
    <w:nsid w:val="09536BAA"/>
    <w:multiLevelType w:val="hybridMultilevel"/>
    <w:tmpl w:val="052E39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D727FD8"/>
    <w:multiLevelType w:val="hybridMultilevel"/>
    <w:tmpl w:val="985ED0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E9C3659"/>
    <w:multiLevelType w:val="hybridMultilevel"/>
    <w:tmpl w:val="5C828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3D7953"/>
    <w:multiLevelType w:val="hybridMultilevel"/>
    <w:tmpl w:val="6FAA6E5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7941189"/>
    <w:multiLevelType w:val="hybridMultilevel"/>
    <w:tmpl w:val="B2F2A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36425"/>
    <w:multiLevelType w:val="hybridMultilevel"/>
    <w:tmpl w:val="5CD60A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2E16BE8"/>
    <w:multiLevelType w:val="hybridMultilevel"/>
    <w:tmpl w:val="FB185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4" w15:restartNumberingAfterBreak="0">
    <w:nsid w:val="6F15590F"/>
    <w:multiLevelType w:val="hybridMultilevel"/>
    <w:tmpl w:val="B784C3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8" w15:restartNumberingAfterBreak="0">
    <w:nsid w:val="78786D10"/>
    <w:multiLevelType w:val="hybridMultilevel"/>
    <w:tmpl w:val="AA46C208"/>
    <w:lvl w:ilvl="0" w:tplc="04160001">
      <w:start w:val="1"/>
      <w:numFmt w:val="bullet"/>
      <w:lvlText w:val=""/>
      <w:lvlJc w:val="left"/>
      <w:pPr>
        <w:ind w:left="720" w:hanging="360"/>
      </w:pPr>
      <w:rPr>
        <w:rFonts w:ascii="Symbol" w:hAnsi="Symbol" w:hint="default"/>
      </w:rPr>
    </w:lvl>
    <w:lvl w:ilvl="1" w:tplc="58F2BFC6">
      <w:numFmt w:val="bullet"/>
      <w:lvlText w:val="•"/>
      <w:lvlJc w:val="left"/>
      <w:pPr>
        <w:ind w:left="1440" w:hanging="360"/>
      </w:pPr>
      <w:rPr>
        <w:rFonts w:ascii="Calibri" w:eastAsia="Cambria" w:hAnsi="Calibri" w:cs="Calibri"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3"/>
  </w:num>
  <w:num w:numId="4">
    <w:abstractNumId w:val="12"/>
  </w:num>
  <w:num w:numId="5">
    <w:abstractNumId w:val="13"/>
  </w:num>
  <w:num w:numId="6">
    <w:abstractNumId w:val="13"/>
  </w:num>
  <w:num w:numId="7">
    <w:abstractNumId w:val="12"/>
  </w:num>
  <w:num w:numId="8">
    <w:abstractNumId w:val="13"/>
  </w:num>
  <w:num w:numId="9">
    <w:abstractNumId w:val="13"/>
  </w:num>
  <w:num w:numId="10">
    <w:abstractNumId w:val="12"/>
  </w:num>
  <w:num w:numId="11">
    <w:abstractNumId w:val="13"/>
  </w:num>
  <w:num w:numId="12">
    <w:abstractNumId w:val="16"/>
  </w:num>
  <w:num w:numId="13">
    <w:abstractNumId w:val="4"/>
  </w:num>
  <w:num w:numId="14">
    <w:abstractNumId w:val="13"/>
  </w:num>
  <w:num w:numId="15">
    <w:abstractNumId w:val="12"/>
  </w:num>
  <w:num w:numId="16">
    <w:abstractNumId w:val="13"/>
  </w:num>
  <w:num w:numId="17">
    <w:abstractNumId w:val="13"/>
  </w:num>
  <w:num w:numId="18">
    <w:abstractNumId w:val="12"/>
  </w:num>
  <w:num w:numId="19">
    <w:abstractNumId w:val="13"/>
  </w:num>
  <w:num w:numId="20">
    <w:abstractNumId w:val="3"/>
  </w:num>
  <w:num w:numId="21">
    <w:abstractNumId w:val="11"/>
  </w:num>
  <w:num w:numId="22">
    <w:abstractNumId w:val="17"/>
  </w:num>
  <w:num w:numId="23">
    <w:abstractNumId w:val="1"/>
  </w:num>
  <w:num w:numId="24">
    <w:abstractNumId w:val="15"/>
  </w:num>
  <w:num w:numId="25">
    <w:abstractNumId w:val="7"/>
  </w:num>
  <w:num w:numId="26">
    <w:abstractNumId w:val="8"/>
  </w:num>
  <w:num w:numId="27">
    <w:abstractNumId w:val="10"/>
  </w:num>
  <w:num w:numId="28">
    <w:abstractNumId w:val="18"/>
  </w:num>
  <w:num w:numId="29">
    <w:abstractNumId w:val="2"/>
  </w:num>
  <w:num w:numId="30">
    <w:abstractNumId w:val="14"/>
  </w:num>
  <w:num w:numId="31">
    <w:abstractNumId w:val="5"/>
  </w:num>
  <w:num w:numId="32">
    <w:abstractNumId w:val="9"/>
  </w:num>
  <w:num w:numId="33">
    <w:abstractNumId w:val="0"/>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2D61"/>
    <w:rsid w:val="000074DA"/>
    <w:rsid w:val="000177F1"/>
    <w:rsid w:val="00032FED"/>
    <w:rsid w:val="000628EC"/>
    <w:rsid w:val="00075D7F"/>
    <w:rsid w:val="00076EF4"/>
    <w:rsid w:val="000822D3"/>
    <w:rsid w:val="000823CA"/>
    <w:rsid w:val="0009305D"/>
    <w:rsid w:val="000A434A"/>
    <w:rsid w:val="000A7F47"/>
    <w:rsid w:val="000B0589"/>
    <w:rsid w:val="000B2DE1"/>
    <w:rsid w:val="000C6EC8"/>
    <w:rsid w:val="000D1E72"/>
    <w:rsid w:val="000E3497"/>
    <w:rsid w:val="000E4D9D"/>
    <w:rsid w:val="000E536D"/>
    <w:rsid w:val="000E6A1B"/>
    <w:rsid w:val="000E7706"/>
    <w:rsid w:val="00100500"/>
    <w:rsid w:val="00100EFF"/>
    <w:rsid w:val="00101ACD"/>
    <w:rsid w:val="001036C4"/>
    <w:rsid w:val="00104915"/>
    <w:rsid w:val="00106A52"/>
    <w:rsid w:val="00123480"/>
    <w:rsid w:val="001237AE"/>
    <w:rsid w:val="00126F41"/>
    <w:rsid w:val="00133BBB"/>
    <w:rsid w:val="00142712"/>
    <w:rsid w:val="001551B6"/>
    <w:rsid w:val="00157B44"/>
    <w:rsid w:val="0018074C"/>
    <w:rsid w:val="00182B00"/>
    <w:rsid w:val="0019468D"/>
    <w:rsid w:val="00194CB6"/>
    <w:rsid w:val="00196C5B"/>
    <w:rsid w:val="001A31F6"/>
    <w:rsid w:val="001B0C32"/>
    <w:rsid w:val="001B2F08"/>
    <w:rsid w:val="001B4098"/>
    <w:rsid w:val="001B4500"/>
    <w:rsid w:val="001B5D2F"/>
    <w:rsid w:val="001C0EE2"/>
    <w:rsid w:val="001C271D"/>
    <w:rsid w:val="001D61C7"/>
    <w:rsid w:val="001E2845"/>
    <w:rsid w:val="001E3C8D"/>
    <w:rsid w:val="001F671A"/>
    <w:rsid w:val="001F7608"/>
    <w:rsid w:val="0020549D"/>
    <w:rsid w:val="00210B7C"/>
    <w:rsid w:val="00220C34"/>
    <w:rsid w:val="002227F8"/>
    <w:rsid w:val="00241856"/>
    <w:rsid w:val="00250FF2"/>
    <w:rsid w:val="00254157"/>
    <w:rsid w:val="0026255B"/>
    <w:rsid w:val="00264BAA"/>
    <w:rsid w:val="00273F27"/>
    <w:rsid w:val="00276E05"/>
    <w:rsid w:val="00293472"/>
    <w:rsid w:val="002A061A"/>
    <w:rsid w:val="002B4142"/>
    <w:rsid w:val="002B4837"/>
    <w:rsid w:val="002C247E"/>
    <w:rsid w:val="002C2992"/>
    <w:rsid w:val="002C49D0"/>
    <w:rsid w:val="002D22CF"/>
    <w:rsid w:val="002D44D5"/>
    <w:rsid w:val="002F294E"/>
    <w:rsid w:val="002F4CA0"/>
    <w:rsid w:val="00314948"/>
    <w:rsid w:val="0032054E"/>
    <w:rsid w:val="00352C2B"/>
    <w:rsid w:val="00352D0A"/>
    <w:rsid w:val="00352FEA"/>
    <w:rsid w:val="00353384"/>
    <w:rsid w:val="00357650"/>
    <w:rsid w:val="00373C0B"/>
    <w:rsid w:val="00375667"/>
    <w:rsid w:val="003811DD"/>
    <w:rsid w:val="003A29CB"/>
    <w:rsid w:val="003A36D9"/>
    <w:rsid w:val="003B473D"/>
    <w:rsid w:val="003B525A"/>
    <w:rsid w:val="003B56B8"/>
    <w:rsid w:val="003D75AC"/>
    <w:rsid w:val="003E0E06"/>
    <w:rsid w:val="003F2D7A"/>
    <w:rsid w:val="00415172"/>
    <w:rsid w:val="00426FFF"/>
    <w:rsid w:val="0045241E"/>
    <w:rsid w:val="004B0B9F"/>
    <w:rsid w:val="004B6098"/>
    <w:rsid w:val="004C3088"/>
    <w:rsid w:val="004F173A"/>
    <w:rsid w:val="004F6D34"/>
    <w:rsid w:val="00512EF1"/>
    <w:rsid w:val="00516F46"/>
    <w:rsid w:val="005209C1"/>
    <w:rsid w:val="00525A49"/>
    <w:rsid w:val="0055204F"/>
    <w:rsid w:val="00555D52"/>
    <w:rsid w:val="005618B3"/>
    <w:rsid w:val="00575253"/>
    <w:rsid w:val="005C5ECA"/>
    <w:rsid w:val="005D03F2"/>
    <w:rsid w:val="005D3B10"/>
    <w:rsid w:val="005F363B"/>
    <w:rsid w:val="006004D3"/>
    <w:rsid w:val="006022AA"/>
    <w:rsid w:val="00604F7F"/>
    <w:rsid w:val="00614C70"/>
    <w:rsid w:val="00620591"/>
    <w:rsid w:val="00652DB5"/>
    <w:rsid w:val="00674728"/>
    <w:rsid w:val="00676297"/>
    <w:rsid w:val="00694DDF"/>
    <w:rsid w:val="006A1A55"/>
    <w:rsid w:val="006A3F7C"/>
    <w:rsid w:val="006A54CF"/>
    <w:rsid w:val="006D03BC"/>
    <w:rsid w:val="006D290B"/>
    <w:rsid w:val="006D5809"/>
    <w:rsid w:val="006E489A"/>
    <w:rsid w:val="00727541"/>
    <w:rsid w:val="0073002B"/>
    <w:rsid w:val="007425AE"/>
    <w:rsid w:val="00751FD7"/>
    <w:rsid w:val="0075705F"/>
    <w:rsid w:val="007574D3"/>
    <w:rsid w:val="00770A09"/>
    <w:rsid w:val="00774392"/>
    <w:rsid w:val="00774E2B"/>
    <w:rsid w:val="007767AC"/>
    <w:rsid w:val="0078056E"/>
    <w:rsid w:val="00784276"/>
    <w:rsid w:val="00784398"/>
    <w:rsid w:val="00790607"/>
    <w:rsid w:val="00791A65"/>
    <w:rsid w:val="00795733"/>
    <w:rsid w:val="007A2B36"/>
    <w:rsid w:val="007C41F0"/>
    <w:rsid w:val="007D41EB"/>
    <w:rsid w:val="007D448D"/>
    <w:rsid w:val="007E199D"/>
    <w:rsid w:val="007F7F79"/>
    <w:rsid w:val="00802F95"/>
    <w:rsid w:val="00812CAD"/>
    <w:rsid w:val="008278C0"/>
    <w:rsid w:val="008458AE"/>
    <w:rsid w:val="00846E95"/>
    <w:rsid w:val="00851F37"/>
    <w:rsid w:val="00852916"/>
    <w:rsid w:val="00856E9A"/>
    <w:rsid w:val="00860C58"/>
    <w:rsid w:val="008734AE"/>
    <w:rsid w:val="00876308"/>
    <w:rsid w:val="00876C2C"/>
    <w:rsid w:val="008A09B7"/>
    <w:rsid w:val="008A648E"/>
    <w:rsid w:val="008A79AC"/>
    <w:rsid w:val="008D02CA"/>
    <w:rsid w:val="008D2A4E"/>
    <w:rsid w:val="008E09F8"/>
    <w:rsid w:val="008E3AD5"/>
    <w:rsid w:val="008E49A8"/>
    <w:rsid w:val="008F7795"/>
    <w:rsid w:val="00902253"/>
    <w:rsid w:val="00910150"/>
    <w:rsid w:val="00916998"/>
    <w:rsid w:val="00922A12"/>
    <w:rsid w:val="00935D6C"/>
    <w:rsid w:val="00942FDA"/>
    <w:rsid w:val="00945EE1"/>
    <w:rsid w:val="00953E90"/>
    <w:rsid w:val="00983638"/>
    <w:rsid w:val="00986320"/>
    <w:rsid w:val="0099037B"/>
    <w:rsid w:val="00991C57"/>
    <w:rsid w:val="009A3FA8"/>
    <w:rsid w:val="009B2E0C"/>
    <w:rsid w:val="009B5615"/>
    <w:rsid w:val="009D791A"/>
    <w:rsid w:val="00A04F19"/>
    <w:rsid w:val="00A140C1"/>
    <w:rsid w:val="00A300DB"/>
    <w:rsid w:val="00A53F98"/>
    <w:rsid w:val="00A540DF"/>
    <w:rsid w:val="00A56972"/>
    <w:rsid w:val="00A74FAE"/>
    <w:rsid w:val="00A903DA"/>
    <w:rsid w:val="00AA555F"/>
    <w:rsid w:val="00AE54AB"/>
    <w:rsid w:val="00AF1588"/>
    <w:rsid w:val="00AF2F05"/>
    <w:rsid w:val="00B2459B"/>
    <w:rsid w:val="00B3244E"/>
    <w:rsid w:val="00B36FBF"/>
    <w:rsid w:val="00B51216"/>
    <w:rsid w:val="00B63041"/>
    <w:rsid w:val="00B6341B"/>
    <w:rsid w:val="00B63EDA"/>
    <w:rsid w:val="00B659C1"/>
    <w:rsid w:val="00BA614F"/>
    <w:rsid w:val="00BA7F25"/>
    <w:rsid w:val="00BB1817"/>
    <w:rsid w:val="00BE346A"/>
    <w:rsid w:val="00BF0C82"/>
    <w:rsid w:val="00BF4767"/>
    <w:rsid w:val="00C04A2A"/>
    <w:rsid w:val="00C10F34"/>
    <w:rsid w:val="00C2275F"/>
    <w:rsid w:val="00C3070D"/>
    <w:rsid w:val="00C31E75"/>
    <w:rsid w:val="00C344A0"/>
    <w:rsid w:val="00C4098B"/>
    <w:rsid w:val="00C432B0"/>
    <w:rsid w:val="00C44104"/>
    <w:rsid w:val="00C646D8"/>
    <w:rsid w:val="00C65D98"/>
    <w:rsid w:val="00C67490"/>
    <w:rsid w:val="00C84BE5"/>
    <w:rsid w:val="00C867EE"/>
    <w:rsid w:val="00C959CC"/>
    <w:rsid w:val="00CA1AB1"/>
    <w:rsid w:val="00CA2655"/>
    <w:rsid w:val="00CA70CE"/>
    <w:rsid w:val="00CB65F9"/>
    <w:rsid w:val="00CE10A5"/>
    <w:rsid w:val="00CE440A"/>
    <w:rsid w:val="00CF0F17"/>
    <w:rsid w:val="00CF42D1"/>
    <w:rsid w:val="00CF67A6"/>
    <w:rsid w:val="00D017D5"/>
    <w:rsid w:val="00D32454"/>
    <w:rsid w:val="00D436FB"/>
    <w:rsid w:val="00D46EBF"/>
    <w:rsid w:val="00D76D47"/>
    <w:rsid w:val="00D85EE9"/>
    <w:rsid w:val="00D873DB"/>
    <w:rsid w:val="00DA0C84"/>
    <w:rsid w:val="00DA512A"/>
    <w:rsid w:val="00DC127F"/>
    <w:rsid w:val="00DC2F93"/>
    <w:rsid w:val="00DD38C6"/>
    <w:rsid w:val="00DD699F"/>
    <w:rsid w:val="00DD7CDD"/>
    <w:rsid w:val="00DF2695"/>
    <w:rsid w:val="00DF5C99"/>
    <w:rsid w:val="00E00571"/>
    <w:rsid w:val="00E00BBE"/>
    <w:rsid w:val="00E03BD0"/>
    <w:rsid w:val="00E05E1E"/>
    <w:rsid w:val="00E07D0D"/>
    <w:rsid w:val="00E24C6F"/>
    <w:rsid w:val="00E425B0"/>
    <w:rsid w:val="00E449E3"/>
    <w:rsid w:val="00E67D81"/>
    <w:rsid w:val="00E7008B"/>
    <w:rsid w:val="00E9046D"/>
    <w:rsid w:val="00E90F29"/>
    <w:rsid w:val="00E92788"/>
    <w:rsid w:val="00E94AB1"/>
    <w:rsid w:val="00E95E48"/>
    <w:rsid w:val="00EA2AB3"/>
    <w:rsid w:val="00EA6207"/>
    <w:rsid w:val="00EB44E5"/>
    <w:rsid w:val="00EC2D40"/>
    <w:rsid w:val="00EC5741"/>
    <w:rsid w:val="00EC7A0B"/>
    <w:rsid w:val="00EC7EA2"/>
    <w:rsid w:val="00ED3C55"/>
    <w:rsid w:val="00EE4F4B"/>
    <w:rsid w:val="00EF7A18"/>
    <w:rsid w:val="00F0052A"/>
    <w:rsid w:val="00F07339"/>
    <w:rsid w:val="00F26055"/>
    <w:rsid w:val="00F5578A"/>
    <w:rsid w:val="00F5677E"/>
    <w:rsid w:val="00F72726"/>
    <w:rsid w:val="00F77B4D"/>
    <w:rsid w:val="00FA070A"/>
    <w:rsid w:val="00FA209D"/>
    <w:rsid w:val="00FE2469"/>
    <w:rsid w:val="00FE455E"/>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EA2AB3"/>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72"/>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character" w:customStyle="1" w:styleId="bold">
    <w:name w:val="bold"/>
    <w:uiPriority w:val="1"/>
    <w:qFormat/>
    <w:rsid w:val="00E07D0D"/>
    <w:rPr>
      <w:rFonts w:ascii="Calibri" w:eastAsia="Calibri" w:hAnsi="Calibri" w:cs="Calibri"/>
      <w:b/>
      <w:color w:val="auto"/>
      <w:sz w:val="22"/>
      <w:szCs w:val="22"/>
      <w:lang w:eastAsia="en-US"/>
    </w:rPr>
  </w:style>
  <w:style w:type="character" w:styleId="MenoPendente">
    <w:name w:val="Unresolved Mention"/>
    <w:basedOn w:val="Fontepargpadro"/>
    <w:uiPriority w:val="99"/>
    <w:rsid w:val="003205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233041">
      <w:bodyDiv w:val="1"/>
      <w:marLeft w:val="0"/>
      <w:marRight w:val="0"/>
      <w:marTop w:val="0"/>
      <w:marBottom w:val="0"/>
      <w:divBdr>
        <w:top w:val="none" w:sz="0" w:space="0" w:color="auto"/>
        <w:left w:val="none" w:sz="0" w:space="0" w:color="auto"/>
        <w:bottom w:val="none" w:sz="0" w:space="0" w:color="auto"/>
        <w:right w:val="none" w:sz="0" w:space="0" w:color="auto"/>
      </w:divBdr>
    </w:div>
    <w:div w:id="481312509">
      <w:bodyDiv w:val="1"/>
      <w:marLeft w:val="0"/>
      <w:marRight w:val="0"/>
      <w:marTop w:val="0"/>
      <w:marBottom w:val="0"/>
      <w:divBdr>
        <w:top w:val="none" w:sz="0" w:space="0" w:color="auto"/>
        <w:left w:val="none" w:sz="0" w:space="0" w:color="auto"/>
        <w:bottom w:val="none" w:sz="0" w:space="0" w:color="auto"/>
        <w:right w:val="none" w:sz="0" w:space="0" w:color="auto"/>
      </w:divBdr>
    </w:div>
    <w:div w:id="15426724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viIdLvzyr2s" TargetMode="External"/><Relationship Id="rId13" Type="http://schemas.openxmlformats.org/officeDocument/2006/relationships/hyperlink" Target="http://www.funarte.gov.br/music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h090fjzI-o0" TargetMode="External"/><Relationship Id="rId12" Type="http://schemas.openxmlformats.org/officeDocument/2006/relationships/hyperlink" Target="https://www.youtube.com/watch?v=lYLzYNOCVEc"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unarte.gov.br/musica/" TargetMode="External"/><Relationship Id="rId5" Type="http://schemas.openxmlformats.org/officeDocument/2006/relationships/footnotes" Target="footnotes.xml"/><Relationship Id="rId15" Type="http://schemas.openxmlformats.org/officeDocument/2006/relationships/hyperlink" Target="http://seer.fundarte.rs.gov.br/index.php/RevistadaFundarte/article/viewFile/338/451" TargetMode="External"/><Relationship Id="rId10" Type="http://schemas.openxmlformats.org/officeDocument/2006/relationships/hyperlink" Target="http://www.revistas.usp.br/aspas/article/view/86856"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iuO2_pLXQjc" TargetMode="External"/><Relationship Id="rId14" Type="http://schemas.openxmlformats.org/officeDocument/2006/relationships/hyperlink" Target="https://revistas.ufrj.br/index.php/rb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10</Pages>
  <Words>2926</Words>
  <Characters>15806</Characters>
  <Application>Microsoft Office Word</Application>
  <DocSecurity>0</DocSecurity>
  <Lines>131</Lines>
  <Paragraphs>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Aderson Assis de Oliveira Filho</cp:lastModifiedBy>
  <cp:revision>29</cp:revision>
  <cp:lastPrinted>2018-09-17T18:39:00Z</cp:lastPrinted>
  <dcterms:created xsi:type="dcterms:W3CDTF">2018-09-19T17:47:00Z</dcterms:created>
  <dcterms:modified xsi:type="dcterms:W3CDTF">2018-10-10T20:11:00Z</dcterms:modified>
</cp:coreProperties>
</file>