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15C69" w14:textId="77777777" w:rsidR="00B24504" w:rsidRPr="00C67EDB" w:rsidRDefault="00B24504" w:rsidP="00B24504">
      <w:pPr>
        <w:pStyle w:val="01TITULO1"/>
      </w:pPr>
      <w:r w:rsidRPr="00C67EDB">
        <w:t>Componente curricular: CIÊNCIAS</w:t>
      </w:r>
    </w:p>
    <w:p w14:paraId="1DD32F8B" w14:textId="77777777" w:rsidR="00B24504" w:rsidRPr="00C67EDB" w:rsidRDefault="00B24504" w:rsidP="00B24504">
      <w:pPr>
        <w:pStyle w:val="01TITULO1"/>
      </w:pPr>
      <w:r w:rsidRPr="00C67EDB">
        <w:t xml:space="preserve">7º ano – 2º bimestre </w:t>
      </w:r>
    </w:p>
    <w:p w14:paraId="49D3A3AA" w14:textId="26B7947E" w:rsidR="00B24504" w:rsidRDefault="00B24504" w:rsidP="00B24504">
      <w:pPr>
        <w:pStyle w:val="01TITULO1"/>
      </w:pPr>
      <w:r w:rsidRPr="00C67EDB">
        <w:t>PLANO DE DESENVOLVIMENTO</w:t>
      </w:r>
    </w:p>
    <w:p w14:paraId="6BC86E3A" w14:textId="77777777" w:rsidR="003A0E04" w:rsidRPr="004C148D" w:rsidRDefault="003A0E04" w:rsidP="004C148D">
      <w:pPr>
        <w:pStyle w:val="02TEXTOPRINCIPAL"/>
      </w:pPr>
    </w:p>
    <w:tbl>
      <w:tblPr>
        <w:tblW w:w="984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1"/>
        <w:gridCol w:w="1650"/>
        <w:gridCol w:w="1559"/>
        <w:gridCol w:w="4253"/>
      </w:tblGrid>
      <w:tr w:rsidR="00C65201" w:rsidRPr="00EC4481" w14:paraId="71F9D242" w14:textId="77777777" w:rsidTr="00BC785E">
        <w:tc>
          <w:tcPr>
            <w:tcW w:w="2381" w:type="dxa"/>
            <w:shd w:val="clear" w:color="auto" w:fill="auto"/>
          </w:tcPr>
          <w:p w14:paraId="047A5342" w14:textId="77777777" w:rsidR="00C65201" w:rsidRPr="00EC4481" w:rsidRDefault="00C65201" w:rsidP="003210B3">
            <w:pPr>
              <w:pStyle w:val="06Tabelagravata"/>
              <w:spacing w:before="0"/>
              <w:ind w:right="0"/>
              <w:jc w:val="left"/>
            </w:pPr>
            <w:r w:rsidRPr="00EC4481">
              <w:t>Unidades e capítulos do Livro do Estudante</w:t>
            </w:r>
          </w:p>
        </w:tc>
        <w:tc>
          <w:tcPr>
            <w:tcW w:w="1650" w:type="dxa"/>
            <w:shd w:val="clear" w:color="auto" w:fill="auto"/>
            <w:noWrap/>
          </w:tcPr>
          <w:p w14:paraId="63D8C3C5" w14:textId="77777777" w:rsidR="00C65201" w:rsidRPr="00EC4481" w:rsidRDefault="00C65201" w:rsidP="003210B3">
            <w:pPr>
              <w:pStyle w:val="06Tabelagravata"/>
              <w:spacing w:before="0"/>
              <w:ind w:right="0"/>
              <w:jc w:val="left"/>
              <w:rPr>
                <w:bCs/>
              </w:rPr>
            </w:pPr>
            <w:r w:rsidRPr="00EC4481">
              <w:rPr>
                <w:bCs/>
              </w:rPr>
              <w:t>Unidade temática da BNCC</w:t>
            </w:r>
          </w:p>
        </w:tc>
        <w:tc>
          <w:tcPr>
            <w:tcW w:w="1559" w:type="dxa"/>
            <w:shd w:val="clear" w:color="auto" w:fill="auto"/>
          </w:tcPr>
          <w:p w14:paraId="0DDB50A2" w14:textId="77777777" w:rsidR="00C65201" w:rsidRPr="00EC4481" w:rsidRDefault="00C65201" w:rsidP="003210B3">
            <w:pPr>
              <w:pStyle w:val="06Tabelagravata"/>
              <w:spacing w:before="0"/>
              <w:ind w:right="0"/>
              <w:jc w:val="left"/>
            </w:pPr>
            <w:r w:rsidRPr="00EC4481">
              <w:t>Objetos de conhecimento da BNCC</w:t>
            </w:r>
          </w:p>
        </w:tc>
        <w:tc>
          <w:tcPr>
            <w:tcW w:w="4253" w:type="dxa"/>
            <w:shd w:val="clear" w:color="auto" w:fill="auto"/>
          </w:tcPr>
          <w:p w14:paraId="31B11831" w14:textId="77777777" w:rsidR="00C65201" w:rsidRPr="00EC4481" w:rsidRDefault="00C65201" w:rsidP="003210B3">
            <w:pPr>
              <w:pStyle w:val="06Tabelagravata"/>
              <w:spacing w:before="0"/>
              <w:ind w:right="0"/>
              <w:jc w:val="left"/>
            </w:pPr>
            <w:r w:rsidRPr="00EC4481">
              <w:t>Habilidades da BNCC</w:t>
            </w:r>
          </w:p>
        </w:tc>
      </w:tr>
      <w:tr w:rsidR="00C65201" w:rsidRPr="00BA2E86" w14:paraId="106549BE" w14:textId="77777777" w:rsidTr="00BC785E">
        <w:trPr>
          <w:trHeight w:val="509"/>
        </w:trPr>
        <w:tc>
          <w:tcPr>
            <w:tcW w:w="2381" w:type="dxa"/>
            <w:vMerge w:val="restart"/>
            <w:shd w:val="clear" w:color="auto" w:fill="auto"/>
          </w:tcPr>
          <w:p w14:paraId="669FF437" w14:textId="42D9F579" w:rsidR="00923EB3" w:rsidRPr="000518E0" w:rsidRDefault="00923EB3" w:rsidP="000518E0">
            <w:pPr>
              <w:pStyle w:val="04TEXTOTABELAS"/>
              <w:rPr>
                <w:b/>
              </w:rPr>
            </w:pPr>
            <w:r w:rsidRPr="000518E0">
              <w:rPr>
                <w:b/>
              </w:rPr>
              <w:t xml:space="preserve">Unidade 3 </w:t>
            </w:r>
            <w:r w:rsidR="006F5AAF" w:rsidRPr="00A27862">
              <w:t>–</w:t>
            </w:r>
            <w:r w:rsidRPr="000518E0">
              <w:rPr>
                <w:b/>
              </w:rPr>
              <w:t xml:space="preserve"> Calor, temperatura</w:t>
            </w:r>
          </w:p>
          <w:p w14:paraId="3B6C9F62" w14:textId="77777777" w:rsidR="00C65201" w:rsidRDefault="00923EB3" w:rsidP="000518E0">
            <w:pPr>
              <w:pStyle w:val="04TEXTOTABELAS"/>
              <w:rPr>
                <w:b/>
              </w:rPr>
            </w:pPr>
            <w:r w:rsidRPr="000518E0">
              <w:rPr>
                <w:b/>
              </w:rPr>
              <w:t>e energia</w:t>
            </w:r>
          </w:p>
          <w:p w14:paraId="18141ADF" w14:textId="77777777" w:rsidR="00923EB3" w:rsidRDefault="00923EB3" w:rsidP="000518E0">
            <w:pPr>
              <w:pStyle w:val="04TEXTOTABELAS"/>
              <w:rPr>
                <w:b/>
              </w:rPr>
            </w:pPr>
          </w:p>
          <w:p w14:paraId="32329B5B" w14:textId="03C422F5" w:rsidR="00923EB3" w:rsidRDefault="006F5AAF" w:rsidP="00923EB3">
            <w:pPr>
              <w:pStyle w:val="04TEXTOTABELAS"/>
            </w:pPr>
            <w:r>
              <w:t xml:space="preserve">Capítulo 6 </w:t>
            </w:r>
            <w:r w:rsidRPr="00A27862">
              <w:t>–</w:t>
            </w:r>
            <w:r>
              <w:t xml:space="preserve"> </w:t>
            </w:r>
            <w:r w:rsidR="00923EB3">
              <w:t>Calor, temperatura</w:t>
            </w:r>
          </w:p>
          <w:p w14:paraId="6FA01E53" w14:textId="77777777" w:rsidR="00923EB3" w:rsidRDefault="00923EB3" w:rsidP="000518E0">
            <w:pPr>
              <w:pStyle w:val="04TEXTOTABELAS"/>
            </w:pPr>
            <w:r>
              <w:t>e sensação térmica</w:t>
            </w:r>
          </w:p>
          <w:p w14:paraId="32A94CA7" w14:textId="77777777" w:rsidR="006F5AAF" w:rsidRDefault="006F5AAF" w:rsidP="000518E0">
            <w:pPr>
              <w:pStyle w:val="04TEXTOTABELAS"/>
            </w:pPr>
          </w:p>
          <w:p w14:paraId="743DD8FA" w14:textId="77777777" w:rsidR="006F5AAF" w:rsidRDefault="006F5AAF" w:rsidP="000518E0">
            <w:pPr>
              <w:pStyle w:val="04TEXTOTABELAS"/>
            </w:pPr>
            <w:r>
              <w:t xml:space="preserve">Capítulo 7 </w:t>
            </w:r>
            <w:r w:rsidRPr="00A27862">
              <w:t>–</w:t>
            </w:r>
            <w:r>
              <w:t xml:space="preserve"> </w:t>
            </w:r>
            <w:r w:rsidRPr="006F5AAF">
              <w:t>A transmissão do calor</w:t>
            </w:r>
          </w:p>
          <w:p w14:paraId="13E7F54E" w14:textId="77777777" w:rsidR="006F5AAF" w:rsidRDefault="006F5AAF" w:rsidP="000518E0">
            <w:pPr>
              <w:pStyle w:val="04TEXTOTABELAS"/>
            </w:pPr>
          </w:p>
          <w:p w14:paraId="493C1E88" w14:textId="6BBD5D3B" w:rsidR="006F5AAF" w:rsidRDefault="006F5AAF" w:rsidP="006F5AAF">
            <w:pPr>
              <w:pStyle w:val="04TEXTOTABELAS"/>
            </w:pPr>
            <w:r>
              <w:t xml:space="preserve">Capítulo 8 </w:t>
            </w:r>
            <w:r w:rsidR="00461613" w:rsidRPr="00A27862">
              <w:t>–</w:t>
            </w:r>
            <w:r>
              <w:t xml:space="preserve"> Energia e equilíbrio</w:t>
            </w:r>
          </w:p>
          <w:p w14:paraId="3BD68952" w14:textId="1BA8A333" w:rsidR="006F5AAF" w:rsidRDefault="008F0BF5" w:rsidP="000518E0">
            <w:pPr>
              <w:pStyle w:val="04TEXTOTABELAS"/>
            </w:pPr>
            <w:r>
              <w:t>t</w:t>
            </w:r>
            <w:r w:rsidR="006F5AAF">
              <w:t>ermodinâmico</w:t>
            </w:r>
          </w:p>
          <w:p w14:paraId="6F1E23D5" w14:textId="77777777" w:rsidR="006F5AAF" w:rsidRDefault="006F5AAF" w:rsidP="000518E0">
            <w:pPr>
              <w:pStyle w:val="04TEXTOTABELAS"/>
            </w:pPr>
          </w:p>
          <w:p w14:paraId="1876B104" w14:textId="77777777" w:rsidR="006F5AAF" w:rsidRDefault="006F5AAF" w:rsidP="000518E0">
            <w:pPr>
              <w:pStyle w:val="04TEXTOTABELAS"/>
            </w:pPr>
            <w:r>
              <w:rPr>
                <w:b/>
              </w:rPr>
              <w:t>Unidade 4</w:t>
            </w:r>
            <w:r w:rsidRPr="00A27862">
              <w:rPr>
                <w:b/>
              </w:rPr>
              <w:t xml:space="preserve"> </w:t>
            </w:r>
            <w:r w:rsidRPr="000518E0">
              <w:rPr>
                <w:b/>
              </w:rPr>
              <w:t>– Máquinas</w:t>
            </w:r>
          </w:p>
          <w:p w14:paraId="6E986666" w14:textId="77777777" w:rsidR="00461613" w:rsidRDefault="00461613" w:rsidP="000518E0">
            <w:pPr>
              <w:pStyle w:val="04TEXTOTABELAS"/>
            </w:pPr>
          </w:p>
          <w:p w14:paraId="0E342C89" w14:textId="77777777" w:rsidR="00461613" w:rsidRDefault="00461613" w:rsidP="000518E0">
            <w:pPr>
              <w:pStyle w:val="04TEXTOTABELAS"/>
            </w:pPr>
            <w:r>
              <w:t xml:space="preserve">Capítulo 9 </w:t>
            </w:r>
            <w:r w:rsidRPr="00A27862">
              <w:t>–</w:t>
            </w:r>
            <w:r>
              <w:t xml:space="preserve"> </w:t>
            </w:r>
            <w:r w:rsidRPr="00461613">
              <w:t>Máquinas simples</w:t>
            </w:r>
          </w:p>
          <w:p w14:paraId="2E1D2F24" w14:textId="77777777" w:rsidR="00461613" w:rsidRDefault="00461613" w:rsidP="000518E0">
            <w:pPr>
              <w:pStyle w:val="04TEXTOTABELAS"/>
            </w:pPr>
          </w:p>
          <w:p w14:paraId="1AF903FF" w14:textId="17B31396" w:rsidR="003A0E04" w:rsidRDefault="00461613" w:rsidP="000518E0">
            <w:pPr>
              <w:pStyle w:val="04TEXTOTABELAS"/>
            </w:pPr>
            <w:r>
              <w:t xml:space="preserve">Capítulo 10 </w:t>
            </w:r>
            <w:r w:rsidRPr="00A27862">
              <w:t>–</w:t>
            </w:r>
            <w:r>
              <w:t xml:space="preserve"> </w:t>
            </w:r>
            <w:r w:rsidRPr="00461613">
              <w:t>Máquinas com motores</w:t>
            </w:r>
          </w:p>
          <w:p w14:paraId="492D8B3B" w14:textId="77777777" w:rsidR="003A0E04" w:rsidRPr="006308DA" w:rsidRDefault="003A0E04" w:rsidP="00BC785E"/>
          <w:p w14:paraId="71413A63" w14:textId="77777777" w:rsidR="003A0E04" w:rsidRPr="006308DA" w:rsidRDefault="003A0E04" w:rsidP="00BC785E"/>
          <w:p w14:paraId="6E02A220" w14:textId="77777777" w:rsidR="003A0E04" w:rsidRPr="004A2D2A" w:rsidRDefault="003A0E04" w:rsidP="00BC785E"/>
          <w:p w14:paraId="44E38297" w14:textId="77777777" w:rsidR="003A0E04" w:rsidRPr="00AC012E" w:rsidRDefault="003A0E04" w:rsidP="00BC785E"/>
          <w:p w14:paraId="4609EA9D" w14:textId="77777777" w:rsidR="003A0E04" w:rsidRPr="00090746" w:rsidRDefault="003A0E04" w:rsidP="00BC785E"/>
          <w:p w14:paraId="4266C61A" w14:textId="77777777" w:rsidR="003A0E04" w:rsidRPr="00090746" w:rsidRDefault="003A0E04" w:rsidP="00BC785E"/>
          <w:p w14:paraId="26923BC9" w14:textId="77777777" w:rsidR="003A0E04" w:rsidRPr="00090746" w:rsidRDefault="003A0E04" w:rsidP="00BC785E"/>
          <w:p w14:paraId="4C032B25" w14:textId="530C43E4" w:rsidR="00461613" w:rsidRPr="00BC785E" w:rsidRDefault="00461613" w:rsidP="00BC785E"/>
        </w:tc>
        <w:tc>
          <w:tcPr>
            <w:tcW w:w="1650" w:type="dxa"/>
            <w:vMerge w:val="restart"/>
            <w:shd w:val="clear" w:color="auto" w:fill="auto"/>
            <w:noWrap/>
          </w:tcPr>
          <w:p w14:paraId="68C68C0F" w14:textId="77777777" w:rsidR="00C65201" w:rsidRDefault="00FB69E7" w:rsidP="003210B3">
            <w:pPr>
              <w:pStyle w:val="04TEXTOTABELAS"/>
              <w:spacing w:line="240" w:lineRule="auto"/>
              <w:rPr>
                <w:bCs/>
              </w:rPr>
            </w:pPr>
            <w:r>
              <w:rPr>
                <w:bCs/>
              </w:rPr>
              <w:t>Matéria e energia</w:t>
            </w:r>
          </w:p>
          <w:p w14:paraId="4162A7CF" w14:textId="77777777" w:rsidR="00657AA0" w:rsidRDefault="00657AA0" w:rsidP="003210B3">
            <w:pPr>
              <w:pStyle w:val="04TEXTOTABELAS"/>
              <w:spacing w:line="240" w:lineRule="auto"/>
              <w:rPr>
                <w:bCs/>
              </w:rPr>
            </w:pPr>
          </w:p>
          <w:p w14:paraId="5E1B0169" w14:textId="140FE8CC" w:rsidR="00657AA0" w:rsidRPr="00EC4481" w:rsidRDefault="00657AA0" w:rsidP="003210B3">
            <w:pPr>
              <w:pStyle w:val="04TEXTOTABELAS"/>
              <w:spacing w:line="240" w:lineRule="auto"/>
              <w:rPr>
                <w:bCs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0340909C" w14:textId="087C0B34" w:rsidR="00C65201" w:rsidRDefault="00C76EBC" w:rsidP="003210B3">
            <w:pPr>
              <w:pStyle w:val="04TEXTOTABELAS"/>
              <w:spacing w:line="240" w:lineRule="auto"/>
            </w:pPr>
            <w:r w:rsidRPr="00C76EBC">
              <w:t>Formas de propagação do calor</w:t>
            </w:r>
          </w:p>
          <w:p w14:paraId="19C6732E" w14:textId="64537B12" w:rsidR="008932B1" w:rsidRDefault="008932B1" w:rsidP="003210B3">
            <w:pPr>
              <w:pStyle w:val="04TEXTOTABELAS"/>
              <w:spacing w:line="240" w:lineRule="auto"/>
            </w:pPr>
          </w:p>
          <w:p w14:paraId="71A5548D" w14:textId="07727B3B" w:rsidR="008932B1" w:rsidRDefault="008932B1" w:rsidP="003210B3">
            <w:pPr>
              <w:pStyle w:val="04TEXTOTABELAS"/>
              <w:spacing w:line="240" w:lineRule="auto"/>
            </w:pPr>
            <w:r>
              <w:t>Máquinas simples</w:t>
            </w:r>
          </w:p>
          <w:p w14:paraId="01B91027" w14:textId="77777777" w:rsidR="00350B5A" w:rsidRDefault="00350B5A" w:rsidP="003210B3">
            <w:pPr>
              <w:pStyle w:val="04TEXTOTABELAS"/>
              <w:spacing w:line="240" w:lineRule="auto"/>
            </w:pPr>
          </w:p>
          <w:p w14:paraId="4DEE3A5C" w14:textId="284BDF0F" w:rsidR="004A2D2A" w:rsidRDefault="004A2D2A" w:rsidP="003210B3">
            <w:pPr>
              <w:pStyle w:val="04TEXTOTABELAS"/>
              <w:spacing w:line="240" w:lineRule="auto"/>
            </w:pPr>
            <w:r>
              <w:t>Equilíbrio termodinâmico e vida na Terra</w:t>
            </w:r>
          </w:p>
          <w:p w14:paraId="7786400E" w14:textId="64A5F964" w:rsidR="008932B1" w:rsidRDefault="008932B1" w:rsidP="003210B3">
            <w:pPr>
              <w:pStyle w:val="04TEXTOTABELAS"/>
              <w:spacing w:line="240" w:lineRule="auto"/>
            </w:pPr>
          </w:p>
          <w:p w14:paraId="4E5D68FD" w14:textId="45A3B26E" w:rsidR="008932B1" w:rsidRDefault="00372ED7" w:rsidP="008932B1">
            <w:pPr>
              <w:pStyle w:val="04TEXTOTABELAS"/>
              <w:spacing w:line="240" w:lineRule="auto"/>
            </w:pPr>
            <w:r>
              <w:t xml:space="preserve">História dos combustíveis e </w:t>
            </w:r>
            <w:r w:rsidR="008932B1">
              <w:t>das máquinas térmicas</w:t>
            </w:r>
          </w:p>
          <w:p w14:paraId="4F5F75BE" w14:textId="77777777" w:rsidR="006A2526" w:rsidRDefault="006A2526" w:rsidP="003210B3">
            <w:pPr>
              <w:pStyle w:val="04TEXTOTABELAS"/>
              <w:spacing w:line="240" w:lineRule="auto"/>
            </w:pPr>
          </w:p>
          <w:p w14:paraId="19AB29FB" w14:textId="2B82AE24" w:rsidR="006A2526" w:rsidRPr="00EC4481" w:rsidRDefault="006A2526" w:rsidP="003210B3">
            <w:pPr>
              <w:pStyle w:val="04TEXTOTABELAS"/>
              <w:spacing w:line="240" w:lineRule="auto"/>
            </w:pPr>
          </w:p>
        </w:tc>
        <w:tc>
          <w:tcPr>
            <w:tcW w:w="4253" w:type="dxa"/>
            <w:vMerge w:val="restart"/>
            <w:shd w:val="clear" w:color="auto" w:fill="auto"/>
          </w:tcPr>
          <w:p w14:paraId="5F2E6225" w14:textId="22414D7F" w:rsidR="00C3462B" w:rsidRDefault="00C3462B" w:rsidP="00C3462B">
            <w:pPr>
              <w:pStyle w:val="04TEXTOTABELAS"/>
              <w:spacing w:line="240" w:lineRule="auto"/>
            </w:pPr>
            <w:r w:rsidRPr="000518E0">
              <w:rPr>
                <w:b/>
              </w:rPr>
              <w:t>EF07CI01</w:t>
            </w:r>
            <w:r>
              <w:t xml:space="preserve"> </w:t>
            </w:r>
            <w:r w:rsidRPr="00A27862">
              <w:t>–</w:t>
            </w:r>
            <w:r w:rsidR="00E42032">
              <w:t xml:space="preserve"> Discutir a aplicação, </w:t>
            </w:r>
            <w:r>
              <w:t xml:space="preserve">ao </w:t>
            </w:r>
            <w:r w:rsidR="00E42032">
              <w:t xml:space="preserve">longo da história, das máquinas simples e propor soluções e invenções para a realização de tarefas mecânicas </w:t>
            </w:r>
            <w:r>
              <w:t>cotidianas.</w:t>
            </w:r>
          </w:p>
          <w:p w14:paraId="00E38407" w14:textId="77777777" w:rsidR="00C3462B" w:rsidRDefault="00C3462B" w:rsidP="006A2526">
            <w:pPr>
              <w:pStyle w:val="04TEXTOTABELAS"/>
              <w:spacing w:line="240" w:lineRule="auto"/>
            </w:pPr>
          </w:p>
          <w:p w14:paraId="07AB8AD0" w14:textId="708BF4E4" w:rsidR="00C65201" w:rsidRDefault="006A2526" w:rsidP="006A2526">
            <w:pPr>
              <w:pStyle w:val="04TEXTOTABELAS"/>
              <w:spacing w:line="240" w:lineRule="auto"/>
            </w:pPr>
            <w:r w:rsidRPr="000518E0">
              <w:rPr>
                <w:b/>
              </w:rPr>
              <w:t>EF07CI02</w:t>
            </w:r>
            <w:r w:rsidR="00B150C8">
              <w:t xml:space="preserve"> </w:t>
            </w:r>
            <w:r w:rsidR="00B150C8" w:rsidRPr="00A27862">
              <w:t>–</w:t>
            </w:r>
            <w:r w:rsidR="00E42032">
              <w:t xml:space="preserve"> Diferenciar temperatura, calor e sensação térmica nas diferentes situações de </w:t>
            </w:r>
            <w:r>
              <w:t>equilíbrio termodinâmico cotidianas.</w:t>
            </w:r>
          </w:p>
          <w:p w14:paraId="6B648ABA" w14:textId="77777777" w:rsidR="006A2526" w:rsidRDefault="006A2526" w:rsidP="006A2526">
            <w:pPr>
              <w:pStyle w:val="04TEXTOTABELAS"/>
              <w:spacing w:line="240" w:lineRule="auto"/>
            </w:pPr>
          </w:p>
          <w:p w14:paraId="2BB6C4A4" w14:textId="129F1C7C" w:rsidR="006A2526" w:rsidRDefault="006A2526" w:rsidP="006A2526">
            <w:pPr>
              <w:pStyle w:val="04TEXTOTABELAS"/>
              <w:spacing w:line="240" w:lineRule="auto"/>
            </w:pPr>
            <w:r w:rsidRPr="000518E0">
              <w:rPr>
                <w:b/>
              </w:rPr>
              <w:t>EF07CI03</w:t>
            </w:r>
            <w:r w:rsidR="00B150C8">
              <w:t xml:space="preserve"> </w:t>
            </w:r>
            <w:r w:rsidR="00B150C8" w:rsidRPr="00A27862">
              <w:t>–</w:t>
            </w:r>
            <w:r w:rsidRPr="006A2526">
              <w:t xml:space="preserve"> Utilizar o conhecimento da</w:t>
            </w:r>
            <w:r w:rsidR="00E42032">
              <w:t xml:space="preserve">s formas de propagação do calor para justificar a utilização de </w:t>
            </w:r>
            <w:r w:rsidRPr="006A2526">
              <w:t>determinados materiais (condutores e isolantes) na vida cotidiana, explicar o princípio de funcionamento de alguns equipamentos (garrafa térmica, coletor solar etc.) e/ou construir soluções tecnológicas a partir desse conhecimento.</w:t>
            </w:r>
          </w:p>
          <w:p w14:paraId="3877416A" w14:textId="77777777" w:rsidR="008932B1" w:rsidRDefault="008932B1" w:rsidP="006A2526">
            <w:pPr>
              <w:pStyle w:val="04TEXTOTABELAS"/>
              <w:spacing w:line="240" w:lineRule="auto"/>
            </w:pPr>
          </w:p>
          <w:p w14:paraId="60BA77A0" w14:textId="63727827" w:rsidR="008932B1" w:rsidRDefault="008932B1" w:rsidP="008932B1">
            <w:pPr>
              <w:pStyle w:val="04TEXTOTABELAS"/>
              <w:spacing w:line="240" w:lineRule="auto"/>
            </w:pPr>
            <w:r w:rsidRPr="000518E0">
              <w:rPr>
                <w:b/>
              </w:rPr>
              <w:t>EF07CI04</w:t>
            </w:r>
            <w:r>
              <w:t xml:space="preserve"> </w:t>
            </w:r>
            <w:r w:rsidRPr="00A27862">
              <w:t>–</w:t>
            </w:r>
            <w:r w:rsidR="00E42032">
              <w:t xml:space="preserve"> Avaliar o papel do equilíbrio termodinâmico para a manutenção da vida na Terra, para o funcionamento de máquinas térmicas e em outras </w:t>
            </w:r>
            <w:r>
              <w:t>situações cotidianas.</w:t>
            </w:r>
          </w:p>
          <w:p w14:paraId="54A0400A" w14:textId="4921A896" w:rsidR="00E42032" w:rsidRDefault="00E42032" w:rsidP="008932B1">
            <w:pPr>
              <w:pStyle w:val="04TEXTOTABELAS"/>
              <w:spacing w:line="240" w:lineRule="auto"/>
            </w:pPr>
          </w:p>
          <w:p w14:paraId="2B4D5ECE" w14:textId="0A034545" w:rsidR="00E42032" w:rsidRDefault="00E42032" w:rsidP="00E42032">
            <w:pPr>
              <w:pStyle w:val="04TEXTOTABELAS"/>
              <w:spacing w:line="240" w:lineRule="auto"/>
            </w:pPr>
            <w:r w:rsidRPr="000518E0">
              <w:rPr>
                <w:b/>
              </w:rPr>
              <w:t>EF07CI05</w:t>
            </w:r>
            <w:r>
              <w:t xml:space="preserve"> </w:t>
            </w:r>
            <w:r w:rsidRPr="00A27862">
              <w:t>–</w:t>
            </w:r>
            <w:r>
              <w:t xml:space="preserve"> Discutir o uso de diferentes tipos de combustível e máquinas térmicas ao longo do tempo, para avaliar avanços, questões econômicas e problemas socioambientais causados pela produção e uso desses materiais </w:t>
            </w:r>
            <w:r w:rsidR="00372ED7">
              <w:t xml:space="preserve">e </w:t>
            </w:r>
            <w:r>
              <w:t>máquinas.</w:t>
            </w:r>
          </w:p>
          <w:p w14:paraId="5933790F" w14:textId="12370723" w:rsidR="00E42032" w:rsidRDefault="00E42032" w:rsidP="00E42032">
            <w:pPr>
              <w:pStyle w:val="04TEXTOTABELAS"/>
              <w:spacing w:line="240" w:lineRule="auto"/>
            </w:pPr>
          </w:p>
          <w:p w14:paraId="64199517" w14:textId="6FA5C962" w:rsidR="00E42032" w:rsidRDefault="00E42032" w:rsidP="00E42032">
            <w:pPr>
              <w:pStyle w:val="04TEXTOTABELAS"/>
              <w:spacing w:line="240" w:lineRule="auto"/>
            </w:pPr>
            <w:r w:rsidRPr="000518E0">
              <w:rPr>
                <w:b/>
              </w:rPr>
              <w:t>EF07CI06</w:t>
            </w:r>
            <w:r>
              <w:t xml:space="preserve"> </w:t>
            </w:r>
            <w:r w:rsidRPr="00A27862">
              <w:t>–</w:t>
            </w:r>
            <w:r w:rsidR="00372ED7">
              <w:t xml:space="preserve"> Discutir e avaliar </w:t>
            </w:r>
            <w:r>
              <w:t>mudanças econômicas, c</w:t>
            </w:r>
            <w:r w:rsidR="00372ED7">
              <w:t xml:space="preserve">ulturais e </w:t>
            </w:r>
            <w:r>
              <w:t>s</w:t>
            </w:r>
            <w:r w:rsidR="00372ED7">
              <w:t xml:space="preserve">ociais, tanto na vida cotidiana quanto no mundo do trabalho, decorrentes do desenvolvimento de novos materiais e </w:t>
            </w:r>
            <w:r>
              <w:t>tecnologias (como automação</w:t>
            </w:r>
            <w:r w:rsidR="008F0BF5">
              <w:t xml:space="preserve"> </w:t>
            </w:r>
            <w:r>
              <w:t>e informatização).</w:t>
            </w:r>
          </w:p>
          <w:p w14:paraId="2D7F86DB" w14:textId="40CCC0C5" w:rsidR="008932B1" w:rsidRPr="00BA2E86" w:rsidRDefault="008932B1" w:rsidP="008932B1">
            <w:pPr>
              <w:pStyle w:val="04TEXTOTABELAS"/>
              <w:spacing w:line="240" w:lineRule="auto"/>
            </w:pPr>
          </w:p>
        </w:tc>
      </w:tr>
      <w:tr w:rsidR="003A0E04" w:rsidRPr="00BA2E86" w14:paraId="2C72F0C6" w14:textId="77777777" w:rsidTr="00BC785E">
        <w:trPr>
          <w:trHeight w:val="509"/>
        </w:trPr>
        <w:tc>
          <w:tcPr>
            <w:tcW w:w="2381" w:type="dxa"/>
            <w:vMerge/>
            <w:shd w:val="clear" w:color="auto" w:fill="auto"/>
          </w:tcPr>
          <w:p w14:paraId="645307C4" w14:textId="77777777" w:rsidR="003A0E04" w:rsidRPr="000518E0" w:rsidRDefault="003A0E04" w:rsidP="000518E0">
            <w:pPr>
              <w:pStyle w:val="04TEXTOTABELAS"/>
              <w:rPr>
                <w:b/>
              </w:rPr>
            </w:pPr>
          </w:p>
        </w:tc>
        <w:tc>
          <w:tcPr>
            <w:tcW w:w="1650" w:type="dxa"/>
            <w:vMerge/>
            <w:shd w:val="clear" w:color="auto" w:fill="auto"/>
            <w:noWrap/>
          </w:tcPr>
          <w:p w14:paraId="605DD32D" w14:textId="77777777" w:rsidR="003A0E04" w:rsidRDefault="003A0E04" w:rsidP="003210B3">
            <w:pPr>
              <w:pStyle w:val="04TEXTOTABELAS"/>
              <w:spacing w:line="240" w:lineRule="auto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A7B518C" w14:textId="77777777" w:rsidR="003A0E04" w:rsidRPr="00C76EBC" w:rsidRDefault="003A0E04" w:rsidP="003210B3">
            <w:pPr>
              <w:pStyle w:val="04TEXTOTABELAS"/>
              <w:spacing w:line="240" w:lineRule="auto"/>
            </w:pPr>
          </w:p>
        </w:tc>
        <w:tc>
          <w:tcPr>
            <w:tcW w:w="4253" w:type="dxa"/>
            <w:vMerge/>
            <w:shd w:val="clear" w:color="auto" w:fill="auto"/>
          </w:tcPr>
          <w:p w14:paraId="37F4266D" w14:textId="77777777" w:rsidR="003A0E04" w:rsidRPr="000518E0" w:rsidRDefault="003A0E04" w:rsidP="00C3462B">
            <w:pPr>
              <w:pStyle w:val="04TEXTOTABELAS"/>
              <w:spacing w:line="240" w:lineRule="auto"/>
              <w:rPr>
                <w:b/>
              </w:rPr>
            </w:pPr>
          </w:p>
        </w:tc>
      </w:tr>
      <w:tr w:rsidR="00C65201" w:rsidRPr="00BA2E86" w14:paraId="06AE00FE" w14:textId="77777777" w:rsidTr="00BC785E">
        <w:trPr>
          <w:trHeight w:val="509"/>
        </w:trPr>
        <w:tc>
          <w:tcPr>
            <w:tcW w:w="2381" w:type="dxa"/>
            <w:vMerge/>
            <w:vAlign w:val="center"/>
          </w:tcPr>
          <w:p w14:paraId="18CAAAC2" w14:textId="77777777" w:rsidR="00C65201" w:rsidRPr="00BA2E86" w:rsidRDefault="00C65201" w:rsidP="0032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50" w:type="dxa"/>
            <w:vMerge/>
            <w:vAlign w:val="center"/>
          </w:tcPr>
          <w:p w14:paraId="320598D0" w14:textId="77777777" w:rsidR="00C65201" w:rsidRPr="00BA2E86" w:rsidRDefault="00C65201" w:rsidP="00321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559" w:type="dxa"/>
            <w:vMerge/>
            <w:vAlign w:val="center"/>
          </w:tcPr>
          <w:p w14:paraId="1BC43037" w14:textId="77777777" w:rsidR="00C65201" w:rsidRPr="00BA2E86" w:rsidRDefault="00C65201" w:rsidP="0032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53" w:type="dxa"/>
            <w:vMerge/>
            <w:vAlign w:val="center"/>
          </w:tcPr>
          <w:p w14:paraId="507A80DA" w14:textId="77777777" w:rsidR="00C65201" w:rsidRPr="00BA2E86" w:rsidRDefault="00C65201" w:rsidP="0032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65201" w:rsidRPr="00BA2E86" w14:paraId="47B51D64" w14:textId="77777777" w:rsidTr="00BC785E">
        <w:trPr>
          <w:trHeight w:val="509"/>
        </w:trPr>
        <w:tc>
          <w:tcPr>
            <w:tcW w:w="2381" w:type="dxa"/>
            <w:vMerge/>
            <w:vAlign w:val="center"/>
          </w:tcPr>
          <w:p w14:paraId="5C68C2EC" w14:textId="77777777" w:rsidR="00C65201" w:rsidRPr="00BA2E86" w:rsidRDefault="00C65201" w:rsidP="0032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50" w:type="dxa"/>
            <w:vMerge/>
            <w:vAlign w:val="center"/>
          </w:tcPr>
          <w:p w14:paraId="3A0ACFD8" w14:textId="77777777" w:rsidR="00C65201" w:rsidRPr="00BA2E86" w:rsidRDefault="00C65201" w:rsidP="00321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559" w:type="dxa"/>
            <w:vMerge/>
            <w:vAlign w:val="center"/>
          </w:tcPr>
          <w:p w14:paraId="4BD471D3" w14:textId="77777777" w:rsidR="00C65201" w:rsidRPr="00BA2E86" w:rsidRDefault="00C65201" w:rsidP="0032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53" w:type="dxa"/>
            <w:vMerge/>
            <w:vAlign w:val="center"/>
          </w:tcPr>
          <w:p w14:paraId="301F9C1F" w14:textId="77777777" w:rsidR="00C65201" w:rsidRPr="00BA2E86" w:rsidRDefault="00C65201" w:rsidP="0032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65201" w:rsidRPr="00BA2E86" w14:paraId="704E2032" w14:textId="77777777" w:rsidTr="00BC785E">
        <w:trPr>
          <w:trHeight w:val="509"/>
        </w:trPr>
        <w:tc>
          <w:tcPr>
            <w:tcW w:w="2381" w:type="dxa"/>
            <w:vMerge/>
            <w:vAlign w:val="center"/>
          </w:tcPr>
          <w:p w14:paraId="0A354DCA" w14:textId="77777777" w:rsidR="00C65201" w:rsidRPr="00BA2E86" w:rsidRDefault="00C65201" w:rsidP="0032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50" w:type="dxa"/>
            <w:vMerge/>
            <w:vAlign w:val="center"/>
          </w:tcPr>
          <w:p w14:paraId="39F5E44C" w14:textId="77777777" w:rsidR="00C65201" w:rsidRPr="00BA2E86" w:rsidRDefault="00C65201" w:rsidP="00321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559" w:type="dxa"/>
            <w:vMerge/>
            <w:vAlign w:val="center"/>
          </w:tcPr>
          <w:p w14:paraId="29440E01" w14:textId="77777777" w:rsidR="00C65201" w:rsidRPr="00BA2E86" w:rsidRDefault="00C65201" w:rsidP="0032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53" w:type="dxa"/>
            <w:vMerge/>
            <w:vAlign w:val="center"/>
          </w:tcPr>
          <w:p w14:paraId="32DA0066" w14:textId="77777777" w:rsidR="00C65201" w:rsidRPr="00BA2E86" w:rsidRDefault="00C65201" w:rsidP="0032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702EA359" w14:textId="77777777" w:rsidR="004C148D" w:rsidRPr="004C148D" w:rsidRDefault="004C148D" w:rsidP="004C148D">
      <w:pPr>
        <w:pStyle w:val="02TEXTOPRINCIPAL"/>
      </w:pPr>
      <w:r w:rsidRPr="004C148D">
        <w:br w:type="page"/>
      </w:r>
    </w:p>
    <w:p w14:paraId="6DF12049" w14:textId="510256FB" w:rsidR="00C65201" w:rsidRDefault="00C65201" w:rsidP="000518E0">
      <w:pPr>
        <w:pStyle w:val="01TITULO2"/>
      </w:pPr>
      <w:r w:rsidRPr="000C520D">
        <w:lastRenderedPageBreak/>
        <w:t>COMPETÊNCIAS, OBJETOS D</w:t>
      </w:r>
      <w:r w:rsidR="008F0BF5">
        <w:t>E</w:t>
      </w:r>
      <w:r w:rsidRPr="000C520D">
        <w:t xml:space="preserve"> CONHECIMENTO, HABILIDADES E OBJETIVOS GERAIS DE APRENDIZAGEM</w:t>
      </w:r>
    </w:p>
    <w:p w14:paraId="4A41D5D4" w14:textId="77777777" w:rsidR="00C65201" w:rsidRPr="004C148D" w:rsidRDefault="00C65201" w:rsidP="004C148D">
      <w:pPr>
        <w:pStyle w:val="02TEXTOPRINCIPAL"/>
      </w:pPr>
    </w:p>
    <w:p w14:paraId="46134151" w14:textId="77777777" w:rsidR="006308DA" w:rsidRPr="00BC785E" w:rsidRDefault="00B24504" w:rsidP="006308DA">
      <w:pPr>
        <w:pStyle w:val="01TITULOVINHETA2"/>
        <w:rPr>
          <w:rFonts w:asciiTheme="majorHAnsi" w:hAnsiTheme="majorHAnsi"/>
          <w:sz w:val="40"/>
          <w:szCs w:val="40"/>
        </w:rPr>
      </w:pPr>
      <w:r w:rsidRPr="00BC785E">
        <w:rPr>
          <w:rFonts w:asciiTheme="majorHAnsi" w:hAnsiTheme="majorHAnsi"/>
          <w:sz w:val="40"/>
          <w:szCs w:val="40"/>
        </w:rPr>
        <w:t xml:space="preserve">PROJETO INTEGRADOR </w:t>
      </w:r>
      <w:r w:rsidR="006308DA" w:rsidRPr="00BC785E">
        <w:rPr>
          <w:rFonts w:asciiTheme="majorHAnsi" w:hAnsiTheme="majorHAnsi"/>
          <w:sz w:val="40"/>
          <w:szCs w:val="40"/>
        </w:rPr>
        <w:t>– Biocombustíveis – uma alternativa possível</w:t>
      </w:r>
    </w:p>
    <w:p w14:paraId="3DF199C9" w14:textId="4A8BD575" w:rsidR="00B24504" w:rsidRPr="004C148D" w:rsidRDefault="00B24504" w:rsidP="004C148D">
      <w:pPr>
        <w:pStyle w:val="02TEXTOPRINCIPAL"/>
      </w:pPr>
    </w:p>
    <w:p w14:paraId="5160382F" w14:textId="10074366" w:rsidR="005171EF" w:rsidRPr="00794B83" w:rsidRDefault="005171EF" w:rsidP="000518E0">
      <w:pPr>
        <w:pStyle w:val="01TITULO2"/>
      </w:pPr>
      <w:r w:rsidRPr="00794B83">
        <w:t xml:space="preserve">Competências </w:t>
      </w:r>
      <w:r w:rsidR="002D1DA6">
        <w:t>g</w:t>
      </w:r>
      <w:r w:rsidRPr="00794B83">
        <w:t>erais da BNCC</w:t>
      </w:r>
    </w:p>
    <w:p w14:paraId="0013EF25" w14:textId="3E0F0F43" w:rsidR="00773C7E" w:rsidRPr="000518E0" w:rsidRDefault="00773C7E" w:rsidP="000518E0">
      <w:pPr>
        <w:pStyle w:val="02TEXTOPRINCIPAL"/>
      </w:pPr>
      <w:r w:rsidRPr="000518E0">
        <w:t>Exercitar a curiosidade intelectual e recorrer à abordagem própria das ciências, incluindo a investigação, a reflexão, a análise crítica, a imaginação e a criatividade, para investigar causas, elaborar e testar hipóteses, formular e resolver problemas e criar soluções (inclusive tecnológicas) com base nos conhecimentos das diferentes áreas.</w:t>
      </w:r>
    </w:p>
    <w:p w14:paraId="0D2AAB31" w14:textId="77777777" w:rsidR="003F4B45" w:rsidRPr="004C148D" w:rsidRDefault="003F4B45" w:rsidP="004C148D">
      <w:pPr>
        <w:pStyle w:val="02TEXTOPRINCIPAL"/>
      </w:pPr>
    </w:p>
    <w:p w14:paraId="604E1E1B" w14:textId="62C93FA4" w:rsidR="003633F5" w:rsidRPr="00794B83" w:rsidRDefault="005171EF" w:rsidP="000518E0">
      <w:pPr>
        <w:pStyle w:val="01TITULO2"/>
      </w:pPr>
      <w:r w:rsidRPr="00794B83">
        <w:t xml:space="preserve">Objetos de </w:t>
      </w:r>
      <w:r w:rsidR="002D1DA6">
        <w:t>c</w:t>
      </w:r>
      <w:r w:rsidRPr="00794B83">
        <w:t>onhecimento</w:t>
      </w:r>
    </w:p>
    <w:p w14:paraId="79506715" w14:textId="77777777" w:rsidR="00B24504" w:rsidRPr="004C148D" w:rsidRDefault="00B24504" w:rsidP="004C148D">
      <w:pPr>
        <w:pStyle w:val="02TEXTOPRINCIPAL"/>
      </w:pPr>
    </w:p>
    <w:p w14:paraId="2FE5EE0A" w14:textId="64E326B2" w:rsidR="00BA51AD" w:rsidRPr="006A5642" w:rsidRDefault="00BA51AD" w:rsidP="000518E0">
      <w:pPr>
        <w:pStyle w:val="01TITULO3"/>
      </w:pPr>
      <w:r w:rsidRPr="006A5642">
        <w:t>Ciências</w:t>
      </w:r>
    </w:p>
    <w:p w14:paraId="10EE8E48" w14:textId="5D9B5DFA" w:rsidR="00773C7E" w:rsidRPr="00773C7E" w:rsidRDefault="00773C7E" w:rsidP="000518E0">
      <w:pPr>
        <w:pStyle w:val="02TEXTOPRINCIPAL"/>
      </w:pPr>
      <w:r w:rsidRPr="00773C7E">
        <w:t>História dos combustíveis e das máquinas térmicas</w:t>
      </w:r>
    </w:p>
    <w:p w14:paraId="330977EE" w14:textId="77777777" w:rsidR="00BA51AD" w:rsidRPr="004C148D" w:rsidRDefault="00BA51AD" w:rsidP="004C148D">
      <w:pPr>
        <w:pStyle w:val="02TEXTOPRINCIPAL"/>
      </w:pPr>
    </w:p>
    <w:p w14:paraId="0D4AC466" w14:textId="77777777" w:rsidR="00BA51AD" w:rsidRDefault="00BA51AD" w:rsidP="000518E0">
      <w:pPr>
        <w:pStyle w:val="01TITULO3"/>
      </w:pPr>
      <w:r w:rsidRPr="006A5642">
        <w:t>Geografia</w:t>
      </w:r>
    </w:p>
    <w:p w14:paraId="2AD52B3C" w14:textId="2C713323" w:rsidR="00773C7E" w:rsidRPr="000518E0" w:rsidRDefault="00773C7E" w:rsidP="000518E0">
      <w:pPr>
        <w:pStyle w:val="02TEXTOPRINCIPAL"/>
      </w:pPr>
      <w:r w:rsidRPr="000518E0">
        <w:t>Desigualdade social e o trabalho</w:t>
      </w:r>
    </w:p>
    <w:p w14:paraId="12680839" w14:textId="77777777" w:rsidR="003A0E04" w:rsidRPr="004C148D" w:rsidRDefault="003A0E04" w:rsidP="004C148D">
      <w:pPr>
        <w:pStyle w:val="02TEXTOPRINCIPAL"/>
      </w:pPr>
      <w:r w:rsidRPr="004C148D">
        <w:br w:type="page"/>
      </w:r>
    </w:p>
    <w:p w14:paraId="24125145" w14:textId="4068E00C" w:rsidR="00BA51AD" w:rsidRPr="006A5642" w:rsidRDefault="006A5642" w:rsidP="000518E0">
      <w:pPr>
        <w:pStyle w:val="01TITULO2"/>
      </w:pPr>
      <w:r w:rsidRPr="006A5642">
        <w:lastRenderedPageBreak/>
        <w:t>Habilidades</w:t>
      </w:r>
    </w:p>
    <w:p w14:paraId="09D35FB9" w14:textId="77777777" w:rsidR="00B24504" w:rsidRPr="004C148D" w:rsidRDefault="00B24504" w:rsidP="004C148D">
      <w:pPr>
        <w:pStyle w:val="02TEXTOPRINCIPAL"/>
      </w:pPr>
    </w:p>
    <w:p w14:paraId="6DC4907E" w14:textId="4EE38789" w:rsidR="00BA51AD" w:rsidRPr="006A5642" w:rsidRDefault="00BA51AD" w:rsidP="000518E0">
      <w:pPr>
        <w:pStyle w:val="01TITULO3"/>
      </w:pPr>
      <w:r w:rsidRPr="006A5642">
        <w:t>Ciências</w:t>
      </w:r>
    </w:p>
    <w:p w14:paraId="130F25F9" w14:textId="0DC38E19" w:rsidR="00773C7E" w:rsidRPr="00773C7E" w:rsidRDefault="00773C7E" w:rsidP="000518E0">
      <w:pPr>
        <w:pStyle w:val="02TEXTOPRINCIPAL"/>
      </w:pPr>
      <w:r w:rsidRPr="00773C7E">
        <w:t>(EF07CI05) Discutir o uso de diferentes tipos de combustível e máquinas térmicas ao longo do tempo, para avaliar avanços, questões econômicas e problemas socioambientais causados pela produção e uso desses materiais e máquinas</w:t>
      </w:r>
      <w:r w:rsidR="00C65201">
        <w:t>.</w:t>
      </w:r>
    </w:p>
    <w:p w14:paraId="2E4C5605" w14:textId="77777777" w:rsidR="00152FE2" w:rsidRPr="004C148D" w:rsidRDefault="00152FE2" w:rsidP="004C148D">
      <w:pPr>
        <w:pStyle w:val="02TEXTOPRINCIPAL"/>
      </w:pPr>
    </w:p>
    <w:p w14:paraId="6AA4C5AD" w14:textId="77777777" w:rsidR="00BA51AD" w:rsidRPr="006A5642" w:rsidRDefault="00BA51AD" w:rsidP="000518E0">
      <w:pPr>
        <w:pStyle w:val="01TITULO3"/>
      </w:pPr>
      <w:r w:rsidRPr="006A5642">
        <w:t>Geografia</w:t>
      </w:r>
    </w:p>
    <w:p w14:paraId="418CC393" w14:textId="222F1A65" w:rsidR="00152FE2" w:rsidRPr="000518E0" w:rsidRDefault="00773C7E" w:rsidP="000518E0">
      <w:pPr>
        <w:pStyle w:val="02TEXTOPRINCIPAL"/>
      </w:pPr>
      <w:r w:rsidRPr="000518E0">
        <w:t>(EF07GE08) Estabelecer relações entre os processos de industrialização e inovação tecnológica com as transformações socioeconômicas do território brasileiro</w:t>
      </w:r>
      <w:r w:rsidR="00C65201">
        <w:t>.</w:t>
      </w:r>
    </w:p>
    <w:p w14:paraId="5037BC5D" w14:textId="17C8B81A" w:rsidR="00152FE2" w:rsidRPr="004C148D" w:rsidRDefault="00152FE2" w:rsidP="004C148D">
      <w:pPr>
        <w:pStyle w:val="02TEXTOPRINCIPAL"/>
      </w:pPr>
    </w:p>
    <w:p w14:paraId="703C132E" w14:textId="0552D5CC" w:rsidR="004F33E6" w:rsidRDefault="00560FC8" w:rsidP="000518E0">
      <w:pPr>
        <w:pStyle w:val="01TITULO2"/>
        <w:rPr>
          <w:highlight w:val="yellow"/>
        </w:rPr>
      </w:pPr>
      <w:r w:rsidRPr="0001131F">
        <w:t xml:space="preserve">Objetivos </w:t>
      </w:r>
      <w:r w:rsidR="002D1DA6" w:rsidRPr="0001131F">
        <w:t>g</w:t>
      </w:r>
      <w:r w:rsidRPr="0001131F">
        <w:t xml:space="preserve">erais de </w:t>
      </w:r>
      <w:r w:rsidR="002D1DA6" w:rsidRPr="0001131F">
        <w:t>a</w:t>
      </w:r>
      <w:r w:rsidRPr="0001131F">
        <w:t>prendizagem</w:t>
      </w:r>
    </w:p>
    <w:p w14:paraId="0C749165" w14:textId="3A87E2EE" w:rsidR="00090746" w:rsidRDefault="00090746" w:rsidP="00090746">
      <w:pPr>
        <w:pStyle w:val="02TEXTOPRINCIPAL"/>
      </w:pPr>
      <w:r>
        <w:t>Criar oportunidades para que os alunos desenvolvam a capacidade de analisar criticamente o uso de combustíveis fósseis em atividades humanas</w:t>
      </w:r>
      <w:r w:rsidR="00BC785E">
        <w:t>. Compreender o desafio da busca de alternativas ambientalmente seguras a eles, como os biocombustíveis.</w:t>
      </w:r>
    </w:p>
    <w:p w14:paraId="12A28C28" w14:textId="77777777" w:rsidR="003A0E04" w:rsidRPr="004C148D" w:rsidRDefault="003A0E04" w:rsidP="004C148D">
      <w:pPr>
        <w:pStyle w:val="02TEXTOPRINCIPAL"/>
      </w:pPr>
      <w:r w:rsidRPr="004C148D">
        <w:br w:type="page"/>
      </w:r>
    </w:p>
    <w:p w14:paraId="338A0C54" w14:textId="2F5CB543" w:rsidR="00560FC8" w:rsidRPr="00794B83" w:rsidRDefault="00560FC8" w:rsidP="000518E0">
      <w:pPr>
        <w:pStyle w:val="01TITULO1"/>
      </w:pPr>
      <w:r w:rsidRPr="00794B83">
        <w:lastRenderedPageBreak/>
        <w:t xml:space="preserve">SEQUÊNCIA DIDÁTICA </w:t>
      </w:r>
      <w:r w:rsidR="00CE384D">
        <w:t>4</w:t>
      </w:r>
      <w:r w:rsidRPr="00794B83">
        <w:t xml:space="preserve"> </w:t>
      </w:r>
      <w:r w:rsidR="00CE384D" w:rsidRPr="000C520D">
        <w:t>–</w:t>
      </w:r>
      <w:r w:rsidR="00CE384D">
        <w:t xml:space="preserve"> Temperatura, calor e sensação térmica – conceitos no cotidiano</w:t>
      </w:r>
    </w:p>
    <w:p w14:paraId="5207CAC8" w14:textId="77777777" w:rsidR="00560FC8" w:rsidRPr="004C148D" w:rsidRDefault="00560FC8" w:rsidP="004C148D">
      <w:pPr>
        <w:pStyle w:val="02TEXTOPRINCIPAL"/>
      </w:pPr>
    </w:p>
    <w:p w14:paraId="0FFB4A74" w14:textId="60140E43" w:rsidR="001160AC" w:rsidRPr="00794B83" w:rsidRDefault="005171EF" w:rsidP="000518E0">
      <w:pPr>
        <w:pStyle w:val="01TITULO2"/>
      </w:pPr>
      <w:r w:rsidRPr="00794B83">
        <w:t xml:space="preserve">Objetos de </w:t>
      </w:r>
      <w:r w:rsidR="00F47761">
        <w:t>c</w:t>
      </w:r>
      <w:r w:rsidRPr="00794B83">
        <w:t>onhecimento</w:t>
      </w:r>
    </w:p>
    <w:p w14:paraId="045BCD12" w14:textId="6B67E1D8" w:rsidR="00773C7E" w:rsidRPr="00773C7E" w:rsidRDefault="00773C7E" w:rsidP="000518E0">
      <w:pPr>
        <w:pStyle w:val="02TEXTOPRINCIPAL"/>
      </w:pPr>
      <w:r w:rsidRPr="00773C7E">
        <w:t>Formas de propagação do calor</w:t>
      </w:r>
    </w:p>
    <w:p w14:paraId="342AB98E" w14:textId="77777777" w:rsidR="00E17E3C" w:rsidRPr="004C148D" w:rsidRDefault="00E17E3C" w:rsidP="004C148D">
      <w:pPr>
        <w:pStyle w:val="02TEXTOPRINCIPAL"/>
      </w:pPr>
    </w:p>
    <w:p w14:paraId="661D457D" w14:textId="77777777" w:rsidR="005171EF" w:rsidRPr="00794B83" w:rsidRDefault="005171EF" w:rsidP="000518E0">
      <w:pPr>
        <w:pStyle w:val="01TITULO2"/>
      </w:pPr>
      <w:r w:rsidRPr="00794B83">
        <w:t>Habilidades</w:t>
      </w:r>
    </w:p>
    <w:p w14:paraId="6A0DEE23" w14:textId="77777777" w:rsidR="00773C7E" w:rsidRPr="00A70D0E" w:rsidRDefault="00773C7E" w:rsidP="000518E0">
      <w:pPr>
        <w:pStyle w:val="02TEXTOPRINCIPAL"/>
      </w:pPr>
      <w:r w:rsidRPr="00A70D0E">
        <w:t>(EF07CI02) Diferenciar temperatura, calor e sensação térmica nas diferentes situações de equilíbrio termodinâmico cotidianas.</w:t>
      </w:r>
    </w:p>
    <w:p w14:paraId="6DD5662A" w14:textId="77777777" w:rsidR="005171EF" w:rsidRPr="004C148D" w:rsidRDefault="005171EF" w:rsidP="004C148D">
      <w:pPr>
        <w:pStyle w:val="02TEXTOPRINCIPAL"/>
      </w:pPr>
    </w:p>
    <w:p w14:paraId="3190C75A" w14:textId="0CF4B2FA" w:rsidR="00560FC8" w:rsidRPr="00773C7E" w:rsidRDefault="005171EF" w:rsidP="000518E0">
      <w:pPr>
        <w:pStyle w:val="01TITULO2"/>
      </w:pPr>
      <w:r w:rsidRPr="00794B83">
        <w:t xml:space="preserve">Objetivos </w:t>
      </w:r>
      <w:r w:rsidR="00F47761">
        <w:t>g</w:t>
      </w:r>
      <w:r w:rsidRPr="00794B83">
        <w:t xml:space="preserve">erais de </w:t>
      </w:r>
      <w:r w:rsidR="00F47761">
        <w:t>a</w:t>
      </w:r>
      <w:r w:rsidRPr="00794B83">
        <w:t>prendizagem</w:t>
      </w:r>
    </w:p>
    <w:p w14:paraId="3375A675" w14:textId="312DED8A" w:rsidR="00773C7E" w:rsidRPr="000518E0" w:rsidRDefault="004E4186" w:rsidP="000518E0">
      <w:pPr>
        <w:pStyle w:val="02TEXTOPRINCIPAL"/>
        <w:rPr>
          <w:b/>
          <w:highlight w:val="yellow"/>
        </w:rPr>
      </w:pPr>
      <w:r w:rsidRPr="00A70D0E">
        <w:t>Os</w:t>
      </w:r>
      <w:r>
        <w:t xml:space="preserve"> alunos, ao final desta sequência didática, deverão d</w:t>
      </w:r>
      <w:r w:rsidRPr="00A70D0E">
        <w:t xml:space="preserve">iferenciar </w:t>
      </w:r>
      <w:r>
        <w:t xml:space="preserve">os conceitos de </w:t>
      </w:r>
      <w:r w:rsidRPr="00A70D0E">
        <w:t>temperatura, calor e sensação térmica</w:t>
      </w:r>
      <w:r>
        <w:t xml:space="preserve"> e aplicá-los em situações cotidianas.</w:t>
      </w:r>
      <w:r w:rsidRPr="00A70D0E">
        <w:t xml:space="preserve"> </w:t>
      </w:r>
    </w:p>
    <w:p w14:paraId="413B302B" w14:textId="77777777" w:rsidR="00BE6656" w:rsidRPr="004C148D" w:rsidRDefault="00BE6656" w:rsidP="004C148D">
      <w:pPr>
        <w:pStyle w:val="02TEXTOPRINCIPAL"/>
      </w:pPr>
    </w:p>
    <w:p w14:paraId="1A3C8C08" w14:textId="49FE9A27" w:rsidR="00794B83" w:rsidRPr="00794B83" w:rsidRDefault="00794B83" w:rsidP="000518E0">
      <w:pPr>
        <w:pStyle w:val="01TITULO1"/>
      </w:pPr>
      <w:r>
        <w:t xml:space="preserve">SEQUÊNCIA DIDÁTICA </w:t>
      </w:r>
      <w:r w:rsidR="00CE384D">
        <w:t>5</w:t>
      </w:r>
      <w:r w:rsidRPr="00794B83">
        <w:t xml:space="preserve"> </w:t>
      </w:r>
      <w:r w:rsidR="00CE384D" w:rsidRPr="000C520D">
        <w:t>–</w:t>
      </w:r>
      <w:r w:rsidR="00CE384D">
        <w:t xml:space="preserve"> A transmissão do calor</w:t>
      </w:r>
    </w:p>
    <w:p w14:paraId="1FD4DB8F" w14:textId="77777777" w:rsidR="00794B83" w:rsidRPr="004C148D" w:rsidRDefault="00794B83" w:rsidP="004C148D">
      <w:pPr>
        <w:pStyle w:val="02TEXTOPRINCIPAL"/>
      </w:pPr>
    </w:p>
    <w:p w14:paraId="43F7CFD2" w14:textId="476CADE6" w:rsidR="00794B83" w:rsidRPr="00794B83" w:rsidRDefault="00794B83" w:rsidP="000518E0">
      <w:pPr>
        <w:pStyle w:val="01TITULO2"/>
      </w:pPr>
      <w:r w:rsidRPr="00794B83">
        <w:t xml:space="preserve">Objetos de </w:t>
      </w:r>
      <w:r w:rsidR="00FC3DD2">
        <w:t>c</w:t>
      </w:r>
      <w:r w:rsidRPr="00794B83">
        <w:t>onhecimento</w:t>
      </w:r>
    </w:p>
    <w:p w14:paraId="53340F62" w14:textId="2F582154" w:rsidR="00773C7E" w:rsidRPr="00773C7E" w:rsidRDefault="00773C7E" w:rsidP="000518E0">
      <w:pPr>
        <w:pStyle w:val="02TEXTOPRINCIPAL"/>
      </w:pPr>
      <w:r w:rsidRPr="00773C7E">
        <w:t>Formas de propagação do calor</w:t>
      </w:r>
    </w:p>
    <w:p w14:paraId="5020DBA5" w14:textId="77777777" w:rsidR="00E17E3C" w:rsidRPr="004C148D" w:rsidRDefault="00E17E3C" w:rsidP="004C148D">
      <w:pPr>
        <w:pStyle w:val="02TEXTOPRINCIPAL"/>
      </w:pPr>
    </w:p>
    <w:p w14:paraId="17971AB1" w14:textId="77777777" w:rsidR="00794B83" w:rsidRPr="00794B83" w:rsidRDefault="00794B83" w:rsidP="000518E0">
      <w:pPr>
        <w:pStyle w:val="01TITULO2"/>
      </w:pPr>
      <w:r w:rsidRPr="00794B83">
        <w:t>Habilidades</w:t>
      </w:r>
    </w:p>
    <w:p w14:paraId="16B1D11B" w14:textId="77777777" w:rsidR="00773C7E" w:rsidRPr="00773C7E" w:rsidRDefault="00773C7E" w:rsidP="000518E0">
      <w:pPr>
        <w:pStyle w:val="02TEXTOPRINCIPAL"/>
      </w:pPr>
      <w:r w:rsidRPr="00773C7E">
        <w:t>(EF07CI03) Utilizar o conhecimento das formas de propagação do calor para justificar a utilização de determinados materiais (condutores e isolantes) na vida cotidiana, explicar o princípio de funcionamento de alguns equipamentos (garrafa térmica, coletor solar etc.) e/ou construir soluções tecnológicas a partir desse conhecimento.</w:t>
      </w:r>
    </w:p>
    <w:p w14:paraId="45AFD7B7" w14:textId="77777777" w:rsidR="00794B83" w:rsidRPr="004C148D" w:rsidRDefault="00794B83" w:rsidP="004C148D">
      <w:pPr>
        <w:pStyle w:val="02TEXTOPRINCIPAL"/>
      </w:pPr>
    </w:p>
    <w:p w14:paraId="05F3539D" w14:textId="146D5A68" w:rsidR="00794B83" w:rsidRPr="00794B83" w:rsidRDefault="00794B83" w:rsidP="000518E0">
      <w:pPr>
        <w:pStyle w:val="01TITULO2"/>
      </w:pPr>
      <w:r w:rsidRPr="00794B83">
        <w:t xml:space="preserve">Objetivos </w:t>
      </w:r>
      <w:r w:rsidR="00FC3DD2">
        <w:t>g</w:t>
      </w:r>
      <w:r w:rsidRPr="00794B83">
        <w:t xml:space="preserve">erais de </w:t>
      </w:r>
      <w:r w:rsidR="00FC3DD2">
        <w:t>a</w:t>
      </w:r>
      <w:r w:rsidRPr="00794B83">
        <w:t>prendizagem</w:t>
      </w:r>
    </w:p>
    <w:p w14:paraId="70F5DB9D" w14:textId="0001C9D0" w:rsidR="004E4186" w:rsidRPr="00E121A9" w:rsidRDefault="00773C7E" w:rsidP="000518E0">
      <w:pPr>
        <w:pStyle w:val="02TEXTOPRINCIPAL"/>
      </w:pPr>
      <w:r w:rsidRPr="00773C7E">
        <w:t xml:space="preserve">Ao final desta </w:t>
      </w:r>
      <w:r w:rsidR="00CF699C">
        <w:t>sequê</w:t>
      </w:r>
      <w:r w:rsidRPr="00773C7E">
        <w:t>ncia didática</w:t>
      </w:r>
      <w:r w:rsidR="004E4186">
        <w:t>,</w:t>
      </w:r>
      <w:r w:rsidRPr="00773C7E">
        <w:t xml:space="preserve"> os alunos deverão reconhecer </w:t>
      </w:r>
      <w:r w:rsidR="004E4186">
        <w:t xml:space="preserve">e explicar as formas de transmissão de calor de um corpo para outro, bem como identificar exemplos de onde elas acontecem no dia a dia. </w:t>
      </w:r>
    </w:p>
    <w:p w14:paraId="719A10B4" w14:textId="77777777" w:rsidR="003A0E04" w:rsidRPr="004C148D" w:rsidRDefault="003A0E04" w:rsidP="004C148D">
      <w:pPr>
        <w:pStyle w:val="02TEXTOPRINCIPAL"/>
      </w:pPr>
      <w:r w:rsidRPr="004C148D">
        <w:br w:type="page"/>
      </w:r>
    </w:p>
    <w:p w14:paraId="2E74CC1E" w14:textId="36C6543A" w:rsidR="00794B83" w:rsidRPr="00794B83" w:rsidRDefault="00794B83" w:rsidP="000518E0">
      <w:pPr>
        <w:pStyle w:val="01TITULO1"/>
      </w:pPr>
      <w:r w:rsidRPr="00794B83">
        <w:lastRenderedPageBreak/>
        <w:t xml:space="preserve">SEQUÊNCIA DIDÁTICA </w:t>
      </w:r>
      <w:r w:rsidR="00CE384D">
        <w:t>6</w:t>
      </w:r>
      <w:r w:rsidRPr="00794B83">
        <w:t xml:space="preserve"> </w:t>
      </w:r>
      <w:r w:rsidR="00FC3DD2" w:rsidRPr="000C520D">
        <w:t>–</w:t>
      </w:r>
      <w:r w:rsidR="00FC3DD2">
        <w:t xml:space="preserve"> </w:t>
      </w:r>
      <w:r w:rsidR="00CE384D">
        <w:t>As máquinas simples</w:t>
      </w:r>
    </w:p>
    <w:p w14:paraId="51C7720A" w14:textId="77777777" w:rsidR="00794B83" w:rsidRPr="004C148D" w:rsidRDefault="00794B83" w:rsidP="004C148D">
      <w:pPr>
        <w:pStyle w:val="02TEXTOPRINCIPAL"/>
      </w:pPr>
    </w:p>
    <w:p w14:paraId="6B6ECCFC" w14:textId="438B696B" w:rsidR="00794B83" w:rsidRPr="00794B83" w:rsidRDefault="00794B83" w:rsidP="000518E0">
      <w:pPr>
        <w:pStyle w:val="01TITULO2"/>
      </w:pPr>
      <w:r w:rsidRPr="00794B83">
        <w:t xml:space="preserve">Objetos de </w:t>
      </w:r>
      <w:r w:rsidR="00FC3DD2">
        <w:t>c</w:t>
      </w:r>
      <w:r w:rsidRPr="00794B83">
        <w:t>onhecimento</w:t>
      </w:r>
    </w:p>
    <w:p w14:paraId="2BF07053" w14:textId="75DD9E76" w:rsidR="00773C7E" w:rsidRPr="00773C7E" w:rsidRDefault="00773C7E" w:rsidP="000518E0">
      <w:pPr>
        <w:pStyle w:val="02TEXTOPRINCIPAL"/>
      </w:pPr>
      <w:r w:rsidRPr="00773C7E">
        <w:t>Máquinas simples</w:t>
      </w:r>
    </w:p>
    <w:p w14:paraId="5F51E411" w14:textId="77777777" w:rsidR="00794B83" w:rsidRPr="004C148D" w:rsidRDefault="00794B83" w:rsidP="004C148D">
      <w:pPr>
        <w:pStyle w:val="02TEXTOPRINCIPAL"/>
      </w:pPr>
    </w:p>
    <w:p w14:paraId="63A73E95" w14:textId="77777777" w:rsidR="00794B83" w:rsidRPr="00794B83" w:rsidRDefault="00794B83" w:rsidP="000518E0">
      <w:pPr>
        <w:pStyle w:val="01TITULO2"/>
      </w:pPr>
      <w:r w:rsidRPr="00794B83">
        <w:t>Habilidades</w:t>
      </w:r>
    </w:p>
    <w:p w14:paraId="663D9263" w14:textId="77777777" w:rsidR="00773C7E" w:rsidRPr="00773C7E" w:rsidRDefault="00773C7E" w:rsidP="000518E0">
      <w:pPr>
        <w:pStyle w:val="02TEXTOPRINCIPAL"/>
      </w:pPr>
      <w:r w:rsidRPr="00773C7E">
        <w:t>(EF07CI01) Discutir a aplicação, ao longo da história, das máquinas simples e propor soluções e invenções para a realização de tarefas mecânicas cotidianas.</w:t>
      </w:r>
    </w:p>
    <w:p w14:paraId="2DB94959" w14:textId="77777777" w:rsidR="00794B83" w:rsidRPr="004C148D" w:rsidRDefault="00794B83" w:rsidP="004C148D">
      <w:pPr>
        <w:pStyle w:val="02TEXTOPRINCIPAL"/>
      </w:pPr>
    </w:p>
    <w:p w14:paraId="383F9A0C" w14:textId="0C770869" w:rsidR="00794B83" w:rsidRPr="00794B83" w:rsidRDefault="00794B83" w:rsidP="000518E0">
      <w:pPr>
        <w:pStyle w:val="01TITULO2"/>
      </w:pPr>
      <w:r w:rsidRPr="00794B83">
        <w:t xml:space="preserve">Objetivos </w:t>
      </w:r>
      <w:r w:rsidR="00FC3DD2">
        <w:t>g</w:t>
      </w:r>
      <w:r w:rsidRPr="00794B83">
        <w:t xml:space="preserve">erais de </w:t>
      </w:r>
      <w:r w:rsidR="00FC3DD2">
        <w:t>a</w:t>
      </w:r>
      <w:r w:rsidRPr="00794B83">
        <w:t>prendizagem</w:t>
      </w:r>
    </w:p>
    <w:p w14:paraId="20DD8C01" w14:textId="6F7FF038" w:rsidR="00794B83" w:rsidRPr="00773C7E" w:rsidRDefault="00773C7E" w:rsidP="000518E0">
      <w:pPr>
        <w:pStyle w:val="02TEXTOPRINCIPAL"/>
      </w:pPr>
      <w:r w:rsidRPr="00B53B94">
        <w:t xml:space="preserve">Os </w:t>
      </w:r>
      <w:r>
        <w:t>alunos, ao final desta sequência didática, deverão reconhecer as máquinas simples, suas aplicações e seu funcionamento.</w:t>
      </w:r>
    </w:p>
    <w:p w14:paraId="331933B6" w14:textId="77777777" w:rsidR="003A0E04" w:rsidRPr="004C148D" w:rsidRDefault="003A0E04" w:rsidP="004C148D">
      <w:pPr>
        <w:pStyle w:val="02TEXTOPRINCIPAL"/>
      </w:pPr>
      <w:r w:rsidRPr="004C148D">
        <w:br w:type="page"/>
      </w:r>
    </w:p>
    <w:p w14:paraId="6E50BC21" w14:textId="36DC0E31" w:rsidR="00794B83" w:rsidRDefault="00794B83" w:rsidP="000518E0">
      <w:pPr>
        <w:pStyle w:val="01TITULO1"/>
      </w:pPr>
      <w:r w:rsidRPr="00794B83">
        <w:lastRenderedPageBreak/>
        <w:t>EM SALA DE AULA</w:t>
      </w:r>
    </w:p>
    <w:p w14:paraId="2A4E3FEA" w14:textId="77777777" w:rsidR="00E17E3C" w:rsidRPr="004C148D" w:rsidRDefault="00E17E3C" w:rsidP="004C148D">
      <w:pPr>
        <w:pStyle w:val="02TEXTOPRINCIPAL"/>
      </w:pPr>
    </w:p>
    <w:p w14:paraId="16F6CCA7" w14:textId="4D8A5A78" w:rsidR="00794B83" w:rsidRDefault="00794B83" w:rsidP="000518E0">
      <w:pPr>
        <w:pStyle w:val="01TITULO2"/>
      </w:pPr>
      <w:r w:rsidRPr="00B12B9B">
        <w:t xml:space="preserve">Prática </w:t>
      </w:r>
      <w:r w:rsidR="00C65201">
        <w:t>p</w:t>
      </w:r>
      <w:r w:rsidRPr="00B12B9B">
        <w:t>edagógica</w:t>
      </w:r>
    </w:p>
    <w:p w14:paraId="2734FC47" w14:textId="5BF51DB4" w:rsidR="00EC4481" w:rsidRDefault="00773C7E">
      <w:pPr>
        <w:pStyle w:val="02TEXTOPRINCIPAL"/>
      </w:pPr>
      <w:r w:rsidRPr="00773C7E">
        <w:t xml:space="preserve">Professor, </w:t>
      </w:r>
      <w:r>
        <w:t xml:space="preserve">as práticas pedagógicas sugeridas </w:t>
      </w:r>
      <w:r w:rsidR="00D12CE1">
        <w:t xml:space="preserve">incluem momentos de sensibilização para </w:t>
      </w:r>
      <w:r>
        <w:t>o levantamento de conhecimentos dos alunos</w:t>
      </w:r>
      <w:r w:rsidR="000F0812">
        <w:t xml:space="preserve">. </w:t>
      </w:r>
      <w:r w:rsidR="00F1625B">
        <w:t>Para</w:t>
      </w:r>
      <w:r w:rsidR="008A1747">
        <w:t xml:space="preserve"> uma dessas aulas </w:t>
      </w:r>
      <w:r w:rsidR="00F1625B">
        <w:t>são necessários</w:t>
      </w:r>
      <w:r w:rsidR="000F0812">
        <w:t xml:space="preserve"> alguns materiais que deverão ser providenciados </w:t>
      </w:r>
      <w:r w:rsidR="00F1625B">
        <w:t xml:space="preserve">com antecedência, o </w:t>
      </w:r>
      <w:r w:rsidR="000F0812">
        <w:t>que estimul</w:t>
      </w:r>
      <w:r w:rsidR="00F1625B">
        <w:t>ará a participação d</w:t>
      </w:r>
      <w:r w:rsidR="000F0812">
        <w:t xml:space="preserve">os alunos </w:t>
      </w:r>
      <w:r w:rsidR="00F1625B">
        <w:t>ainda mais</w:t>
      </w:r>
      <w:r w:rsidR="000F0812">
        <w:t xml:space="preserve">. Ao </w:t>
      </w:r>
      <w:r w:rsidR="00F1625B">
        <w:t xml:space="preserve">fazer o resgate das informações que os alunos já trazem é importante levá-las </w:t>
      </w:r>
      <w:r w:rsidR="000F0812">
        <w:t>em consideração</w:t>
      </w:r>
      <w:r w:rsidR="00F1625B">
        <w:t>, de forma que o aluno possa reavaliá-las</w:t>
      </w:r>
      <w:r w:rsidR="000F0812">
        <w:t xml:space="preserve"> </w:t>
      </w:r>
      <w:r w:rsidR="00F1625B">
        <w:t>e</w:t>
      </w:r>
      <w:r w:rsidR="000F0812">
        <w:t xml:space="preserve"> construir os conhecimentos desenvolve</w:t>
      </w:r>
      <w:r w:rsidR="00F1625B">
        <w:t>ndo</w:t>
      </w:r>
      <w:r w:rsidR="000F0812">
        <w:t xml:space="preserve"> as habilidades previstas</w:t>
      </w:r>
      <w:r w:rsidR="00F1625B">
        <w:t>. Dessa</w:t>
      </w:r>
      <w:r w:rsidR="000F0812">
        <w:t xml:space="preserve"> forma</w:t>
      </w:r>
      <w:r w:rsidR="00F1625B">
        <w:t>,</w:t>
      </w:r>
      <w:r w:rsidR="000F0812">
        <w:t xml:space="preserve"> os alunos </w:t>
      </w:r>
      <w:r w:rsidR="004B73FA">
        <w:t xml:space="preserve">irão </w:t>
      </w:r>
      <w:r w:rsidR="000F0812">
        <w:t xml:space="preserve">se </w:t>
      </w:r>
      <w:r w:rsidR="00F1625B">
        <w:t xml:space="preserve">sentir </w:t>
      </w:r>
      <w:r w:rsidR="000F0812">
        <w:t xml:space="preserve">participantes do processo. </w:t>
      </w:r>
    </w:p>
    <w:p w14:paraId="569CE328" w14:textId="0B501395" w:rsidR="00EC4481" w:rsidRDefault="00EC4481" w:rsidP="004C148D">
      <w:pPr>
        <w:pStyle w:val="02TEXTOPRINCIPAL"/>
      </w:pPr>
    </w:p>
    <w:p w14:paraId="1CB24CC9" w14:textId="518058E7" w:rsidR="00FC6F0F" w:rsidRPr="00773C7E" w:rsidRDefault="000F0812" w:rsidP="000518E0">
      <w:pPr>
        <w:pStyle w:val="02TEXTOPRINCIPAL"/>
      </w:pPr>
      <w:r>
        <w:t xml:space="preserve">Na </w:t>
      </w:r>
      <w:r w:rsidR="00F1625B">
        <w:t xml:space="preserve">primeira </w:t>
      </w:r>
      <w:r>
        <w:t xml:space="preserve">aula de </w:t>
      </w:r>
      <w:r w:rsidR="00F1625B">
        <w:t>estudo das máquinas simples</w:t>
      </w:r>
      <w:r>
        <w:t xml:space="preserve">, por exemplo, </w:t>
      </w:r>
      <w:r w:rsidR="006F15AA">
        <w:t xml:space="preserve">é sugerido que você sensibilize os alunos mostrando imagens de </w:t>
      </w:r>
      <w:r w:rsidR="000150AE">
        <w:rPr>
          <w:color w:val="000000" w:themeColor="text1"/>
        </w:rPr>
        <w:t>carrinho de mão, maçaneta, chave de fenda, saca</w:t>
      </w:r>
      <w:r w:rsidR="006439CB">
        <w:rPr>
          <w:color w:val="000000" w:themeColor="text1"/>
        </w:rPr>
        <w:t>-</w:t>
      </w:r>
      <w:r w:rsidR="000150AE">
        <w:rPr>
          <w:color w:val="000000" w:themeColor="text1"/>
        </w:rPr>
        <w:t>rolhas, abridor de garrafas, um computador, fogão, máquina de lavar</w:t>
      </w:r>
      <w:r w:rsidR="000150AE">
        <w:t xml:space="preserve">; depois dos questionamentos iniciais e da explicação sobre a máquina simples alavanca, </w:t>
      </w:r>
      <w:r>
        <w:t xml:space="preserve">os alunos </w:t>
      </w:r>
      <w:r w:rsidR="000150AE">
        <w:t xml:space="preserve">são desafiados a </w:t>
      </w:r>
      <w:r>
        <w:t>encontrar o ponto de apoio,</w:t>
      </w:r>
      <w:r w:rsidR="000150AE">
        <w:t xml:space="preserve"> a</w:t>
      </w:r>
      <w:r>
        <w:t xml:space="preserve"> força potente e </w:t>
      </w:r>
      <w:r w:rsidR="000150AE">
        <w:t xml:space="preserve">a força </w:t>
      </w:r>
      <w:r>
        <w:t>resistente</w:t>
      </w:r>
      <w:r w:rsidR="004F2325">
        <w:t xml:space="preserve"> das alavancas mostradas no início da aula</w:t>
      </w:r>
      <w:r w:rsidR="000150AE">
        <w:t>; caso eles errem a resposta</w:t>
      </w:r>
      <w:r>
        <w:t>, não corrija simplesmente</w:t>
      </w:r>
      <w:r w:rsidR="000150AE">
        <w:t>,</w:t>
      </w:r>
      <w:r>
        <w:t xml:space="preserve"> mas ofereça condições para </w:t>
      </w:r>
      <w:r w:rsidR="000150AE">
        <w:t xml:space="preserve">que </w:t>
      </w:r>
      <w:r>
        <w:t xml:space="preserve">eles </w:t>
      </w:r>
      <w:r w:rsidR="004F2325">
        <w:t>próprios</w:t>
      </w:r>
      <w:r w:rsidR="000150AE">
        <w:t xml:space="preserve"> </w:t>
      </w:r>
      <w:r>
        <w:t>re</w:t>
      </w:r>
      <w:r w:rsidR="000150AE">
        <w:t>pens</w:t>
      </w:r>
      <w:r w:rsidR="004F2325">
        <w:t>em</w:t>
      </w:r>
      <w:r w:rsidR="000150AE">
        <w:t xml:space="preserve"> e re</w:t>
      </w:r>
      <w:r>
        <w:t>constru</w:t>
      </w:r>
      <w:r w:rsidR="004F2325">
        <w:t>am</w:t>
      </w:r>
      <w:r>
        <w:t xml:space="preserve"> a resposta.</w:t>
      </w:r>
      <w:r w:rsidR="00E17C6F">
        <w:t xml:space="preserve"> </w:t>
      </w:r>
      <w:r w:rsidR="000150AE">
        <w:t>N</w:t>
      </w:r>
      <w:r w:rsidR="00E17C6F">
        <w:t xml:space="preserve">as </w:t>
      </w:r>
      <w:r w:rsidR="008F0BF5">
        <w:t>S</w:t>
      </w:r>
      <w:r w:rsidR="00E17C6F">
        <w:t xml:space="preserve">equências </w:t>
      </w:r>
      <w:r w:rsidR="008F0BF5">
        <w:t>D</w:t>
      </w:r>
      <w:r w:rsidR="00E17C6F">
        <w:t xml:space="preserve">idáticas e no </w:t>
      </w:r>
      <w:r w:rsidR="008F0BF5">
        <w:t>P</w:t>
      </w:r>
      <w:r w:rsidR="00E17C6F">
        <w:t xml:space="preserve">rojeto </w:t>
      </w:r>
      <w:r w:rsidR="008F0BF5">
        <w:t>I</w:t>
      </w:r>
      <w:r w:rsidR="00E17C6F">
        <w:t xml:space="preserve">ntegrador </w:t>
      </w:r>
      <w:r w:rsidR="000150AE">
        <w:t>são propostas atividades que estimulam a</w:t>
      </w:r>
      <w:r w:rsidR="00E17C6F">
        <w:t xml:space="preserve"> participaç</w:t>
      </w:r>
      <w:r w:rsidR="000150AE">
        <w:t>ão</w:t>
      </w:r>
      <w:r w:rsidR="00E17C6F">
        <w:t xml:space="preserve"> dos alunos</w:t>
      </w:r>
      <w:r w:rsidR="000150AE">
        <w:t>, incluindo práticas. Esse tipo de trabalho</w:t>
      </w:r>
      <w:r w:rsidR="00E17C6F">
        <w:t xml:space="preserve"> certamente </w:t>
      </w:r>
      <w:r w:rsidR="000150AE">
        <w:t xml:space="preserve">ajudará para que </w:t>
      </w:r>
      <w:r w:rsidR="00E17C6F">
        <w:t>os resultados se</w:t>
      </w:r>
      <w:r w:rsidR="000150AE">
        <w:t>jam</w:t>
      </w:r>
      <w:r w:rsidR="00E17C6F">
        <w:t xml:space="preserve"> muito mais significativos.</w:t>
      </w:r>
    </w:p>
    <w:p w14:paraId="3AE6C598" w14:textId="5D691E6F" w:rsidR="00794B83" w:rsidRPr="004C148D" w:rsidRDefault="00794B83" w:rsidP="004C148D">
      <w:pPr>
        <w:pStyle w:val="02TEXTOPRINCIPAL"/>
      </w:pPr>
    </w:p>
    <w:p w14:paraId="423735F5" w14:textId="035636B1" w:rsidR="00794B83" w:rsidRDefault="00794B83" w:rsidP="000518E0">
      <w:pPr>
        <w:pStyle w:val="01TITULO2"/>
      </w:pPr>
      <w:r w:rsidRPr="00B12B9B">
        <w:t xml:space="preserve">Gestão da </w:t>
      </w:r>
      <w:r w:rsidR="00C65201">
        <w:t>s</w:t>
      </w:r>
      <w:r w:rsidRPr="00B12B9B">
        <w:t xml:space="preserve">ala de </w:t>
      </w:r>
      <w:r w:rsidR="00C65201">
        <w:t>a</w:t>
      </w:r>
      <w:r w:rsidRPr="00B12B9B">
        <w:t>ula</w:t>
      </w:r>
    </w:p>
    <w:p w14:paraId="52E62BDD" w14:textId="6E3E62F0" w:rsidR="0098583E" w:rsidRDefault="00E17C6F" w:rsidP="000518E0">
      <w:pPr>
        <w:pStyle w:val="02TEXTOPRINCIPAL"/>
      </w:pPr>
      <w:r>
        <w:t xml:space="preserve">Professor, </w:t>
      </w:r>
      <w:r w:rsidR="004F2325">
        <w:t>par</w:t>
      </w:r>
      <w:r w:rsidR="000A7C0B">
        <w:t xml:space="preserve">a realizar </w:t>
      </w:r>
      <w:r>
        <w:t xml:space="preserve">as propostas </w:t>
      </w:r>
      <w:r w:rsidR="000A7C0B">
        <w:t>sugeridas é</w:t>
      </w:r>
      <w:r>
        <w:t xml:space="preserve"> muito importante </w:t>
      </w:r>
      <w:r w:rsidR="005667F9">
        <w:t>fazer a</w:t>
      </w:r>
      <w:r w:rsidR="000A7C0B">
        <w:t xml:space="preserve"> </w:t>
      </w:r>
      <w:r>
        <w:t>organização d</w:t>
      </w:r>
      <w:r w:rsidR="000A7C0B">
        <w:t>o</w:t>
      </w:r>
      <w:r>
        <w:t xml:space="preserve"> espaço</w:t>
      </w:r>
      <w:r w:rsidR="000A7C0B">
        <w:t>, de forma que ele</w:t>
      </w:r>
      <w:r>
        <w:t xml:space="preserve"> esteja adequado para </w:t>
      </w:r>
      <w:r w:rsidR="000A7C0B">
        <w:t>o trabalho que será realizado com a turma</w:t>
      </w:r>
      <w:r w:rsidR="005667F9">
        <w:t xml:space="preserve">. Outro detalhe importante refere-se à organização do </w:t>
      </w:r>
      <w:r>
        <w:t>tempo</w:t>
      </w:r>
      <w:r w:rsidR="005667F9">
        <w:t>. Atente para as sugestões dadas e programe-se</w:t>
      </w:r>
      <w:r>
        <w:t xml:space="preserve"> para que não sejam usadas mais aulas do que </w:t>
      </w:r>
      <w:r w:rsidR="005667F9">
        <w:t xml:space="preserve">o </w:t>
      </w:r>
      <w:r>
        <w:t>previst</w:t>
      </w:r>
      <w:r w:rsidR="005667F9">
        <w:t>o</w:t>
      </w:r>
      <w:r>
        <w:t xml:space="preserve"> ou que se </w:t>
      </w:r>
      <w:r w:rsidR="005667F9">
        <w:t>deixe</w:t>
      </w:r>
      <w:r>
        <w:t xml:space="preserve"> de aplicar alguma proposta por falta de tempo. </w:t>
      </w:r>
      <w:r w:rsidR="005667F9">
        <w:t xml:space="preserve">Ainda que tenham sido sugeridos tempos para realização </w:t>
      </w:r>
      <w:r w:rsidR="0098583E">
        <w:t>de cada etapa das atividades propostas</w:t>
      </w:r>
      <w:r w:rsidR="005667F9">
        <w:t>, faça novas estimativas</w:t>
      </w:r>
      <w:r>
        <w:t>, a partir da sua realidade</w:t>
      </w:r>
      <w:r w:rsidR="005667F9">
        <w:t>, considerando, em especial</w:t>
      </w:r>
      <w:r w:rsidR="0098583E">
        <w:t>, o perfil dos alunos.</w:t>
      </w:r>
      <w:r>
        <w:t xml:space="preserve"> Assim, será</w:t>
      </w:r>
      <w:r w:rsidR="0098583E">
        <w:t xml:space="preserve"> possível identificar antecipadamente os pontos que poderão gerar algum atraso e pensar em alternativas para solucionar a questão.</w:t>
      </w:r>
    </w:p>
    <w:p w14:paraId="669B43F9" w14:textId="004453A2" w:rsidR="00DF641C" w:rsidRPr="004C148D" w:rsidRDefault="00DF641C" w:rsidP="004C148D">
      <w:pPr>
        <w:pStyle w:val="02TEXTOPRINCIPAL"/>
      </w:pPr>
    </w:p>
    <w:p w14:paraId="4A4F81B5" w14:textId="7C829409" w:rsidR="00794B83" w:rsidRDefault="00794B83" w:rsidP="000518E0">
      <w:pPr>
        <w:pStyle w:val="01TITULO2"/>
      </w:pPr>
      <w:r w:rsidRPr="00FA3694">
        <w:t xml:space="preserve">Acompanhamento das </w:t>
      </w:r>
      <w:r w:rsidR="0098583E">
        <w:t>a</w:t>
      </w:r>
      <w:r w:rsidRPr="00FA3694">
        <w:t>prendizagens</w:t>
      </w:r>
    </w:p>
    <w:p w14:paraId="69C9A2B6" w14:textId="1970065B" w:rsidR="00790E40" w:rsidRPr="00790E40" w:rsidRDefault="00790E40" w:rsidP="000518E0">
      <w:pPr>
        <w:pStyle w:val="02TEXTOPRINCIPAL"/>
      </w:pPr>
      <w:r>
        <w:t xml:space="preserve">O acompanhamento das aprendizagens precisa ser </w:t>
      </w:r>
      <w:r w:rsidR="0098583E">
        <w:t xml:space="preserve">feito de forma </w:t>
      </w:r>
      <w:r>
        <w:t>contínu</w:t>
      </w:r>
      <w:r w:rsidR="0098583E">
        <w:t>a</w:t>
      </w:r>
      <w:r>
        <w:t xml:space="preserve"> ao longo do bimestre</w:t>
      </w:r>
      <w:r w:rsidR="0098583E">
        <w:t xml:space="preserve">. As propostas de avaliações continuadas </w:t>
      </w:r>
      <w:r w:rsidR="0032368E">
        <w:t>sugeridas</w:t>
      </w:r>
      <w:r w:rsidR="0098583E">
        <w:t xml:space="preserve"> nas </w:t>
      </w:r>
      <w:r w:rsidR="008F0BF5">
        <w:t>S</w:t>
      </w:r>
      <w:r w:rsidR="0098583E">
        <w:t xml:space="preserve">equências </w:t>
      </w:r>
      <w:r w:rsidR="008F0BF5">
        <w:t>D</w:t>
      </w:r>
      <w:r w:rsidR="0098583E">
        <w:t xml:space="preserve">idáticas e no </w:t>
      </w:r>
      <w:r w:rsidR="008F0BF5">
        <w:t>P</w:t>
      </w:r>
      <w:r w:rsidR="0098583E">
        <w:t xml:space="preserve">rojeto </w:t>
      </w:r>
      <w:r w:rsidR="008F0BF5">
        <w:t>I</w:t>
      </w:r>
      <w:r w:rsidR="0098583E">
        <w:t>ntegrador podem auxili</w:t>
      </w:r>
      <w:r w:rsidR="00B97CB9">
        <w:t>á</w:t>
      </w:r>
      <w:r w:rsidR="0098583E">
        <w:t>-lo nesse processo.</w:t>
      </w:r>
      <w:r w:rsidR="00B97CB9">
        <w:t xml:space="preserve"> </w:t>
      </w:r>
      <w:r w:rsidR="0098583E">
        <w:t xml:space="preserve">Nesses momentos, </w:t>
      </w:r>
      <w:r>
        <w:t xml:space="preserve">o aluno precisa refletir sobre </w:t>
      </w:r>
      <w:r w:rsidR="00B97CB9">
        <w:t>su</w:t>
      </w:r>
      <w:r>
        <w:t>as aquisições de conhecimento</w:t>
      </w:r>
      <w:r w:rsidR="00B97CB9">
        <w:t xml:space="preserve"> e, para que seja possível mensurar o quanto isso aconteceu</w:t>
      </w:r>
      <w:r w:rsidR="00DE1E41">
        <w:t xml:space="preserve">, </w:t>
      </w:r>
      <w:r w:rsidR="0098583E">
        <w:t>é</w:t>
      </w:r>
      <w:r>
        <w:t xml:space="preserve"> importante que </w:t>
      </w:r>
      <w:r w:rsidR="00B97CB9">
        <w:t>sejam oferecidas</w:t>
      </w:r>
      <w:r w:rsidR="0098583E">
        <w:t xml:space="preserve"> diferentes</w:t>
      </w:r>
      <w:r>
        <w:t xml:space="preserve"> oportunidades d</w:t>
      </w:r>
      <w:r w:rsidR="00DE1E41">
        <w:t>e</w:t>
      </w:r>
      <w:r>
        <w:t xml:space="preserve"> avaliação no período. </w:t>
      </w:r>
    </w:p>
    <w:p w14:paraId="3E063742" w14:textId="77777777" w:rsidR="003A0E04" w:rsidRPr="004C148D" w:rsidRDefault="003A0E04" w:rsidP="004C148D">
      <w:pPr>
        <w:pStyle w:val="02TEXTOPRINCIPAL"/>
      </w:pPr>
      <w:r w:rsidRPr="004C148D">
        <w:br w:type="page"/>
      </w:r>
    </w:p>
    <w:p w14:paraId="3703206E" w14:textId="57B7B777" w:rsidR="00794B83" w:rsidRPr="00794B83" w:rsidRDefault="00794B83" w:rsidP="000518E0">
      <w:pPr>
        <w:pStyle w:val="01TITULO1"/>
      </w:pPr>
      <w:r>
        <w:lastRenderedPageBreak/>
        <w:t>CONTINUANDO A APRENDER</w:t>
      </w:r>
    </w:p>
    <w:p w14:paraId="0DFFE146" w14:textId="77777777" w:rsidR="00C25D5C" w:rsidRPr="004C148D" w:rsidRDefault="00C25D5C" w:rsidP="004C148D">
      <w:pPr>
        <w:pStyle w:val="02TEXTOPRINCIPAL"/>
      </w:pPr>
    </w:p>
    <w:p w14:paraId="2C71EE95" w14:textId="79B09A1C" w:rsidR="00794B83" w:rsidRDefault="00794B83" w:rsidP="000518E0">
      <w:pPr>
        <w:pStyle w:val="01TITULO2"/>
      </w:pPr>
      <w:r w:rsidRPr="007207EB">
        <w:t xml:space="preserve">Fontes de </w:t>
      </w:r>
      <w:r w:rsidR="003A0E04">
        <w:t>p</w:t>
      </w:r>
      <w:r w:rsidRPr="007207EB">
        <w:t>esquisa</w:t>
      </w:r>
    </w:p>
    <w:p w14:paraId="4AB66E82" w14:textId="77777777" w:rsidR="00FB53DF" w:rsidRPr="004C148D" w:rsidRDefault="00FB53DF" w:rsidP="004C148D">
      <w:pPr>
        <w:pStyle w:val="02TEXTOPRINCIPAL"/>
      </w:pPr>
    </w:p>
    <w:p w14:paraId="53BA412D" w14:textId="2B632DEC" w:rsidR="00FB53DF" w:rsidRPr="000518E0" w:rsidRDefault="00FB53DF" w:rsidP="000518E0">
      <w:pPr>
        <w:pStyle w:val="01TITULO3"/>
        <w:rPr>
          <w:i/>
        </w:rPr>
      </w:pPr>
      <w:r w:rsidRPr="000518E0">
        <w:rPr>
          <w:i/>
        </w:rPr>
        <w:t>Sites</w:t>
      </w:r>
    </w:p>
    <w:p w14:paraId="7D1CBBDF" w14:textId="692308F4" w:rsidR="00FB53DF" w:rsidRPr="000518E0" w:rsidRDefault="00FB53DF" w:rsidP="000518E0">
      <w:pPr>
        <w:pStyle w:val="02TEXTOPRINCIPAL"/>
        <w:rPr>
          <w:rStyle w:val="Hyperlink"/>
          <w:color w:val="auto"/>
          <w:u w:val="none"/>
        </w:rPr>
      </w:pPr>
      <w:r>
        <w:t xml:space="preserve">Neste </w:t>
      </w:r>
      <w:r w:rsidR="00DE1E41" w:rsidRPr="000518E0">
        <w:rPr>
          <w:i/>
        </w:rPr>
        <w:t>link</w:t>
      </w:r>
      <w:r w:rsidR="00200246">
        <w:t xml:space="preserve">, dentre alguns temas relacionados </w:t>
      </w:r>
      <w:r w:rsidR="0092227A">
        <w:t>à</w:t>
      </w:r>
      <w:r w:rsidR="00200246">
        <w:t xml:space="preserve"> física, </w:t>
      </w:r>
      <w:r w:rsidR="00DE1E41">
        <w:t xml:space="preserve">há </w:t>
      </w:r>
      <w:r w:rsidR="00200246">
        <w:t xml:space="preserve">explicações sobre o calor e a propagação do calor em situações cotidianas. Também são encontrados exercícios </w:t>
      </w:r>
      <w:r w:rsidR="00544743">
        <w:t>sobre esse assunto.</w:t>
      </w:r>
      <w:r w:rsidR="00DE4B6E">
        <w:t xml:space="preserve"> </w:t>
      </w:r>
      <w:r w:rsidR="00BE6656" w:rsidRPr="00923EB3">
        <w:rPr>
          <w:rStyle w:val="Hyperlink"/>
          <w:color w:val="auto"/>
          <w:u w:val="none"/>
        </w:rPr>
        <w:t>Disponível em:</w:t>
      </w:r>
      <w:r w:rsidR="00BE6656" w:rsidRPr="000518E0">
        <w:rPr>
          <w:rStyle w:val="Hyperlink"/>
          <w:color w:val="auto"/>
        </w:rPr>
        <w:t xml:space="preserve"> </w:t>
      </w:r>
      <w:r w:rsidR="008A4C32" w:rsidRPr="00BC785E">
        <w:rPr>
          <w:rStyle w:val="Hyperlink"/>
          <w:color w:val="auto"/>
          <w:u w:val="none"/>
        </w:rPr>
        <w:t>&lt;</w:t>
      </w:r>
      <w:hyperlink r:id="rId8" w:history="1">
        <w:r w:rsidR="00200246" w:rsidRPr="004C148D">
          <w:rPr>
            <w:rStyle w:val="Hyperlink"/>
          </w:rPr>
          <w:t>http://www.if.usp.br/gref/termo/termo2.pdf</w:t>
        </w:r>
      </w:hyperlink>
      <w:r w:rsidR="008A4C32" w:rsidRPr="00BC785E">
        <w:rPr>
          <w:rStyle w:val="Hyperlink"/>
          <w:color w:val="auto"/>
          <w:u w:val="none"/>
        </w:rPr>
        <w:t xml:space="preserve">&gt;. </w:t>
      </w:r>
      <w:r w:rsidR="008A4C32" w:rsidRPr="000518E0">
        <w:rPr>
          <w:rStyle w:val="Hyperlink"/>
          <w:color w:val="auto"/>
          <w:u w:val="none"/>
        </w:rPr>
        <w:t xml:space="preserve">Acesso em: </w:t>
      </w:r>
      <w:r w:rsidR="00200246">
        <w:rPr>
          <w:rStyle w:val="Hyperlink"/>
          <w:color w:val="auto"/>
          <w:u w:val="none"/>
        </w:rPr>
        <w:t>out</w:t>
      </w:r>
      <w:r w:rsidR="008A4C32" w:rsidRPr="000518E0">
        <w:rPr>
          <w:rStyle w:val="Hyperlink"/>
          <w:color w:val="auto"/>
          <w:u w:val="none"/>
        </w:rPr>
        <w:t>. 2018.</w:t>
      </w:r>
    </w:p>
    <w:p w14:paraId="6BD942F4" w14:textId="77777777" w:rsidR="003A0E04" w:rsidRPr="004C148D" w:rsidRDefault="003A0E04" w:rsidP="004C148D">
      <w:pPr>
        <w:pStyle w:val="02TEXTOPRINCIPAL"/>
      </w:pPr>
    </w:p>
    <w:p w14:paraId="55FF5D22" w14:textId="013BBD49" w:rsidR="00FB53DF" w:rsidRDefault="00FB53DF" w:rsidP="000518E0">
      <w:pPr>
        <w:pStyle w:val="02TEXTOPRINCIPAL"/>
      </w:pPr>
      <w:r>
        <w:t xml:space="preserve">Neste </w:t>
      </w:r>
      <w:r w:rsidR="00DE1E41" w:rsidRPr="00BC785E">
        <w:rPr>
          <w:i/>
        </w:rPr>
        <w:t>link</w:t>
      </w:r>
      <w:r w:rsidR="00DE1E41">
        <w:t xml:space="preserve"> os fenômenos relacionados à transmissão de calor são trabalhados</w:t>
      </w:r>
      <w:r>
        <w:t xml:space="preserve"> mais </w:t>
      </w:r>
      <w:r w:rsidR="00DE1E41">
        <w:t>detalhadamente</w:t>
      </w:r>
      <w:r>
        <w:t xml:space="preserve">, com </w:t>
      </w:r>
      <w:r w:rsidR="00DE1E41">
        <w:t>explicação das leis envolvidas e das equações</w:t>
      </w:r>
      <w:r>
        <w:t xml:space="preserve"> matem</w:t>
      </w:r>
      <w:r w:rsidR="00DE1E41">
        <w:t>áticas utilizadas para realização dos cálculos</w:t>
      </w:r>
      <w:r w:rsidR="008E4F49">
        <w:t xml:space="preserve"> relacionados à</w:t>
      </w:r>
      <w:r>
        <w:t xml:space="preserve"> transmissão de calor.</w:t>
      </w:r>
    </w:p>
    <w:p w14:paraId="58DD5D44" w14:textId="08032179" w:rsidR="00FB53DF" w:rsidRPr="000518E0" w:rsidRDefault="00BE6656" w:rsidP="000518E0">
      <w:pPr>
        <w:pStyle w:val="02TEXTOPRINCIPAL"/>
        <w:rPr>
          <w:rStyle w:val="Hyperlink"/>
          <w:color w:val="auto"/>
          <w:u w:val="none"/>
        </w:rPr>
      </w:pPr>
      <w:r w:rsidRPr="00923EB3">
        <w:rPr>
          <w:rStyle w:val="Hyperlink"/>
          <w:color w:val="auto"/>
          <w:u w:val="none"/>
        </w:rPr>
        <w:t>Disponível em:</w:t>
      </w:r>
      <w:r w:rsidRPr="000518E0">
        <w:rPr>
          <w:rStyle w:val="Hyperlink"/>
          <w:color w:val="auto"/>
        </w:rPr>
        <w:t xml:space="preserve"> </w:t>
      </w:r>
      <w:r w:rsidR="008A4C32" w:rsidRPr="00BC785E">
        <w:rPr>
          <w:rStyle w:val="Hyperlink"/>
          <w:color w:val="auto"/>
          <w:u w:val="none"/>
        </w:rPr>
        <w:t>&lt;</w:t>
      </w:r>
      <w:hyperlink r:id="rId9" w:history="1">
        <w:r w:rsidR="004C148D" w:rsidRPr="004C148D">
          <w:rPr>
            <w:rStyle w:val="Hyperlink"/>
          </w:rPr>
          <w:t>http://labvirtual.eq.uc.pt/siteJoomla/index.php?option=com_content&amp;task=view&amp;id=248&amp;Itemid</w:t>
        </w:r>
      </w:hyperlink>
      <w:r w:rsidR="008A4C32" w:rsidRPr="00BC785E">
        <w:rPr>
          <w:rStyle w:val="Hyperlink"/>
          <w:color w:val="auto"/>
          <w:u w:val="none"/>
        </w:rPr>
        <w:t xml:space="preserve">&gt;. </w:t>
      </w:r>
      <w:r w:rsidR="008A4C32" w:rsidRPr="000518E0">
        <w:rPr>
          <w:rStyle w:val="Hyperlink"/>
          <w:color w:val="auto"/>
          <w:u w:val="none"/>
        </w:rPr>
        <w:t>Acesso em: set. 2018.</w:t>
      </w:r>
    </w:p>
    <w:p w14:paraId="0B34DC5A" w14:textId="047FABE6" w:rsidR="00EC4481" w:rsidRDefault="00EC4481" w:rsidP="004C148D">
      <w:pPr>
        <w:pStyle w:val="02TEXTOPRINCIPAL"/>
      </w:pPr>
    </w:p>
    <w:p w14:paraId="16C61327" w14:textId="51B3E21A" w:rsidR="00CF699C" w:rsidRDefault="00CF699C" w:rsidP="000518E0">
      <w:pPr>
        <w:pStyle w:val="02TEXTOPRINCIPAL"/>
      </w:pPr>
      <w:r>
        <w:t xml:space="preserve">Neste </w:t>
      </w:r>
      <w:r w:rsidR="00CC5BA6" w:rsidRPr="00BC785E">
        <w:rPr>
          <w:i/>
        </w:rPr>
        <w:t>link</w:t>
      </w:r>
      <w:r w:rsidR="00CC5BA6">
        <w:t xml:space="preserve">  s</w:t>
      </w:r>
      <w:r>
        <w:t xml:space="preserve">ão discutidas as diferenças </w:t>
      </w:r>
      <w:r w:rsidR="00CC5BA6">
        <w:t>e</w:t>
      </w:r>
      <w:r>
        <w:t xml:space="preserve"> situações físicas que envolvem </w:t>
      </w:r>
      <w:r w:rsidR="00CC5BA6">
        <w:t>os conceitos de temperatura e calor</w:t>
      </w:r>
      <w:r>
        <w:t>.</w:t>
      </w:r>
    </w:p>
    <w:p w14:paraId="329B3E35" w14:textId="74450304" w:rsidR="00CF699C" w:rsidRPr="000518E0" w:rsidRDefault="00BE6656" w:rsidP="000518E0">
      <w:pPr>
        <w:pStyle w:val="02TEXTOPRINCIPAL"/>
        <w:rPr>
          <w:rStyle w:val="Hyperlink"/>
          <w:color w:val="auto"/>
          <w:u w:val="none"/>
        </w:rPr>
      </w:pPr>
      <w:r w:rsidRPr="00923EB3">
        <w:rPr>
          <w:rStyle w:val="Hyperlink"/>
          <w:color w:val="auto"/>
          <w:u w:val="none"/>
        </w:rPr>
        <w:t>Disponível em:</w:t>
      </w:r>
      <w:r w:rsidRPr="00BC785E">
        <w:rPr>
          <w:rStyle w:val="Hyperlink"/>
          <w:color w:val="auto"/>
          <w:u w:val="none"/>
        </w:rPr>
        <w:t xml:space="preserve"> </w:t>
      </w:r>
      <w:r w:rsidR="008A4C32" w:rsidRPr="00BC785E">
        <w:rPr>
          <w:rStyle w:val="Hyperlink"/>
          <w:color w:val="auto"/>
          <w:u w:val="none"/>
        </w:rPr>
        <w:t>&lt;</w:t>
      </w:r>
      <w:hyperlink r:id="rId10" w:history="1">
        <w:r w:rsidR="008A4C32" w:rsidRPr="004C148D">
          <w:rPr>
            <w:rStyle w:val="Hyperlink"/>
          </w:rPr>
          <w:t>https://pt.khanacademy.org/science/chemistry/thermodynamics-chemistry/internal-energy-sal/a/heat</w:t>
        </w:r>
      </w:hyperlink>
      <w:r w:rsidR="008A4C32" w:rsidRPr="00BC785E">
        <w:rPr>
          <w:rStyle w:val="Hyperlink"/>
          <w:color w:val="auto"/>
          <w:u w:val="none"/>
        </w:rPr>
        <w:t xml:space="preserve">&gt;. </w:t>
      </w:r>
      <w:r w:rsidR="008A4C32" w:rsidRPr="000518E0">
        <w:rPr>
          <w:rStyle w:val="Hyperlink"/>
          <w:color w:val="auto"/>
          <w:u w:val="none"/>
        </w:rPr>
        <w:t>Acesso em: set. 2018.</w:t>
      </w:r>
    </w:p>
    <w:p w14:paraId="73957F22" w14:textId="77777777" w:rsidR="00CF699C" w:rsidRPr="004C148D" w:rsidRDefault="00CF699C" w:rsidP="004C148D">
      <w:pPr>
        <w:pStyle w:val="02TEXTOPRINCIPAL"/>
      </w:pPr>
    </w:p>
    <w:p w14:paraId="7529412E" w14:textId="7B1FA02A" w:rsidR="00FB53DF" w:rsidRPr="00FB53DF" w:rsidRDefault="00FB53DF" w:rsidP="000518E0">
      <w:pPr>
        <w:pStyle w:val="01TITULO3"/>
      </w:pPr>
      <w:r w:rsidRPr="00923EB3">
        <w:t>Vídeos</w:t>
      </w:r>
    </w:p>
    <w:p w14:paraId="0E751A38" w14:textId="1EF813BC" w:rsidR="00FB53DF" w:rsidRDefault="00CC5BA6" w:rsidP="000518E0">
      <w:pPr>
        <w:pStyle w:val="02TEXTOPRINCIPAL"/>
      </w:pPr>
      <w:r>
        <w:t xml:space="preserve">Este </w:t>
      </w:r>
      <w:r w:rsidRPr="00BC785E">
        <w:rPr>
          <w:i/>
        </w:rPr>
        <w:t>link</w:t>
      </w:r>
      <w:r>
        <w:t xml:space="preserve"> disponibiliza uma </w:t>
      </w:r>
      <w:r w:rsidR="00FB53DF">
        <w:t>v</w:t>
      </w:r>
      <w:r w:rsidR="006439CB">
        <w:t>i</w:t>
      </w:r>
      <w:r w:rsidR="00FB53DF">
        <w:t>deo</w:t>
      </w:r>
      <w:r>
        <w:t>aula</w:t>
      </w:r>
      <w:r w:rsidR="00FB53DF">
        <w:t xml:space="preserve"> bastante interessante sobre os métodos de transmissão de calor.</w:t>
      </w:r>
    </w:p>
    <w:p w14:paraId="545195E7" w14:textId="4DC227EF" w:rsidR="00FB53DF" w:rsidRPr="000518E0" w:rsidRDefault="00BE6656" w:rsidP="000518E0">
      <w:pPr>
        <w:pStyle w:val="02TEXTOPRINCIPAL"/>
        <w:rPr>
          <w:rStyle w:val="Hyperlink"/>
          <w:color w:val="auto"/>
          <w:u w:val="none"/>
        </w:rPr>
      </w:pPr>
      <w:r w:rsidRPr="00923EB3">
        <w:rPr>
          <w:rStyle w:val="Hyperlink"/>
          <w:color w:val="auto"/>
          <w:u w:val="none"/>
        </w:rPr>
        <w:t>Disponível em:</w:t>
      </w:r>
      <w:r w:rsidRPr="00BC785E">
        <w:rPr>
          <w:rStyle w:val="Hyperlink"/>
          <w:color w:val="auto"/>
          <w:u w:val="none"/>
        </w:rPr>
        <w:t xml:space="preserve"> </w:t>
      </w:r>
      <w:r w:rsidR="008A4C32" w:rsidRPr="00BC785E">
        <w:rPr>
          <w:rStyle w:val="Hyperlink"/>
          <w:color w:val="auto"/>
          <w:u w:val="none"/>
        </w:rPr>
        <w:t>&lt;</w:t>
      </w:r>
      <w:hyperlink r:id="rId11" w:history="1">
        <w:r w:rsidR="008A4C32" w:rsidRPr="004C148D">
          <w:rPr>
            <w:rStyle w:val="Hyperlink"/>
          </w:rPr>
          <w:t>https://brasilescola.uol.com.br/videos/transmissao-calor.htm</w:t>
        </w:r>
      </w:hyperlink>
      <w:r w:rsidR="008A4C32" w:rsidRPr="00BC785E">
        <w:rPr>
          <w:rStyle w:val="Hyperlink"/>
          <w:color w:val="auto"/>
          <w:u w:val="none"/>
        </w:rPr>
        <w:t xml:space="preserve">&gt;. </w:t>
      </w:r>
      <w:r w:rsidR="008A4C32" w:rsidRPr="000518E0">
        <w:rPr>
          <w:rStyle w:val="Hyperlink"/>
          <w:color w:val="auto"/>
          <w:u w:val="none"/>
        </w:rPr>
        <w:t>Acesso em: set. 2018.</w:t>
      </w:r>
    </w:p>
    <w:p w14:paraId="0D781940" w14:textId="77777777" w:rsidR="00112990" w:rsidRPr="004C148D" w:rsidRDefault="00112990" w:rsidP="004C148D">
      <w:pPr>
        <w:pStyle w:val="02TEXTOPRINCIPAL"/>
      </w:pPr>
    </w:p>
    <w:p w14:paraId="79291BFC" w14:textId="53B66359" w:rsidR="00FB53DF" w:rsidRDefault="00CC5BA6" w:rsidP="000518E0">
      <w:pPr>
        <w:pStyle w:val="02TEXTOPRINCIPAL"/>
      </w:pPr>
      <w:r>
        <w:t xml:space="preserve">Este </w:t>
      </w:r>
      <w:r w:rsidRPr="00BC785E">
        <w:rPr>
          <w:i/>
        </w:rPr>
        <w:t>link</w:t>
      </w:r>
      <w:r w:rsidR="006439CB">
        <w:t xml:space="preserve"> disponibiliza uma vi</w:t>
      </w:r>
      <w:bookmarkStart w:id="0" w:name="_GoBack"/>
      <w:bookmarkEnd w:id="0"/>
      <w:r>
        <w:t xml:space="preserve">deoaula </w:t>
      </w:r>
      <w:r w:rsidR="00FB53DF">
        <w:t xml:space="preserve">sobre alavancas com alguns exemplos </w:t>
      </w:r>
      <w:r>
        <w:t>contextualizados</w:t>
      </w:r>
      <w:r w:rsidR="00FB53DF">
        <w:t>.</w:t>
      </w:r>
    </w:p>
    <w:p w14:paraId="5E4160AD" w14:textId="7A0CCC67" w:rsidR="00FB53DF" w:rsidRPr="000518E0" w:rsidRDefault="00BE6656" w:rsidP="000518E0">
      <w:pPr>
        <w:pStyle w:val="02TEXTOPRINCIPAL"/>
        <w:rPr>
          <w:rStyle w:val="Hyperlink"/>
          <w:color w:val="auto"/>
          <w:u w:val="none"/>
        </w:rPr>
      </w:pPr>
      <w:r w:rsidRPr="00923EB3">
        <w:rPr>
          <w:rStyle w:val="Hyperlink"/>
          <w:color w:val="auto"/>
          <w:u w:val="none"/>
        </w:rPr>
        <w:t>Disponível em:</w:t>
      </w:r>
      <w:r w:rsidRPr="00BC785E">
        <w:rPr>
          <w:rStyle w:val="Hyperlink"/>
          <w:color w:val="auto"/>
          <w:u w:val="none"/>
        </w:rPr>
        <w:t xml:space="preserve"> </w:t>
      </w:r>
      <w:r w:rsidR="008A4C32" w:rsidRPr="00BC785E">
        <w:rPr>
          <w:rStyle w:val="Hyperlink"/>
          <w:color w:val="auto"/>
          <w:u w:val="none"/>
        </w:rPr>
        <w:t>&lt;</w:t>
      </w:r>
      <w:hyperlink r:id="rId12" w:history="1">
        <w:r w:rsidR="008A4C32" w:rsidRPr="004C148D">
          <w:rPr>
            <w:rStyle w:val="Hyperlink"/>
          </w:rPr>
          <w:t>https://www.youtube.com/watch?v=vRG7_FGt4wo</w:t>
        </w:r>
      </w:hyperlink>
      <w:r w:rsidR="008A4C32" w:rsidRPr="00BC785E">
        <w:rPr>
          <w:rStyle w:val="Hyperlink"/>
          <w:color w:val="auto"/>
          <w:u w:val="none"/>
        </w:rPr>
        <w:t xml:space="preserve">&gt;. </w:t>
      </w:r>
      <w:r w:rsidR="008A4C32" w:rsidRPr="000518E0">
        <w:rPr>
          <w:rStyle w:val="Hyperlink"/>
          <w:color w:val="auto"/>
          <w:u w:val="none"/>
        </w:rPr>
        <w:t>Acesso em: set. 2018.</w:t>
      </w:r>
    </w:p>
    <w:p w14:paraId="3AD145B9" w14:textId="77777777" w:rsidR="00CF699C" w:rsidRPr="004C148D" w:rsidRDefault="00CF699C" w:rsidP="004C148D">
      <w:pPr>
        <w:pStyle w:val="02TEXTOPRINCIPAL"/>
      </w:pPr>
    </w:p>
    <w:p w14:paraId="4EB9FBE9" w14:textId="50020847" w:rsidR="00CF699C" w:rsidRPr="00CF699C" w:rsidRDefault="00CF699C" w:rsidP="000518E0">
      <w:pPr>
        <w:pStyle w:val="01TITULO3"/>
      </w:pPr>
      <w:r w:rsidRPr="00923EB3">
        <w:t>Livros</w:t>
      </w:r>
    </w:p>
    <w:p w14:paraId="3D7B84A6" w14:textId="7DE2BF98" w:rsidR="00F175B9" w:rsidRDefault="00CF699C" w:rsidP="00F175B9">
      <w:pPr>
        <w:pStyle w:val="02TEXTOPRINCIPAL"/>
      </w:pPr>
      <w:r w:rsidRPr="00CF699C">
        <w:t>A história de Arquimedes sa</w:t>
      </w:r>
      <w:r w:rsidR="00AC001A">
        <w:t>indo aos pulos</w:t>
      </w:r>
      <w:r w:rsidRPr="00CF699C">
        <w:t xml:space="preserve"> da banheira e gritando "Eureca!" é bastante conhecida, mas por que ele alardeou ser capaz de mover o mundo? E o mistério sobre suas obras perdidas? </w:t>
      </w:r>
      <w:r w:rsidRPr="00BC785E">
        <w:rPr>
          <w:i/>
        </w:rPr>
        <w:t>Arquimedes e a alavanca em 90 minutos</w:t>
      </w:r>
      <w:r w:rsidRPr="00CF699C">
        <w:t xml:space="preserve"> apresenta um brilhante retrato desse gênio da ciência e da matemática, acompanhando seu método de raciocínio e suas incríveis invenções, que desbravaram o caminho para os avanços tecnológicos que iriam se seguir.</w:t>
      </w:r>
      <w:r w:rsidR="001C0CA1">
        <w:t xml:space="preserve"> 92 p.</w:t>
      </w:r>
    </w:p>
    <w:p w14:paraId="332A142C" w14:textId="59F6B9AE" w:rsidR="00641853" w:rsidRDefault="00641853" w:rsidP="00F175B9">
      <w:pPr>
        <w:pStyle w:val="02TEXTOPRINCIPAL"/>
      </w:pPr>
      <w:r>
        <w:t>STRATHERN, Paul</w:t>
      </w:r>
      <w:r w:rsidRPr="00BC785E">
        <w:rPr>
          <w:i/>
        </w:rPr>
        <w:t>. Arquimedes e a alavanca em 90 min</w:t>
      </w:r>
      <w:r>
        <w:t xml:space="preserve">. Rio de Janeiro: Jorge Zahar Ed., 1998. </w:t>
      </w:r>
    </w:p>
    <w:p w14:paraId="62AF44C4" w14:textId="77777777" w:rsidR="00112990" w:rsidRPr="004C148D" w:rsidRDefault="00112990" w:rsidP="004C148D">
      <w:pPr>
        <w:pStyle w:val="02TEXTOPRINCIPAL"/>
      </w:pPr>
    </w:p>
    <w:p w14:paraId="469CB7E2" w14:textId="7AD5446F" w:rsidR="00FB53DF" w:rsidRDefault="00CF699C" w:rsidP="000518E0">
      <w:pPr>
        <w:pStyle w:val="02TEXTOPRINCIPAL"/>
      </w:pPr>
      <w:r w:rsidRPr="00CF699C">
        <w:t xml:space="preserve">Este livro </w:t>
      </w:r>
      <w:r w:rsidR="00641853">
        <w:t>aborda</w:t>
      </w:r>
      <w:r w:rsidRPr="00CF699C">
        <w:t xml:space="preserve"> a teoria termodinâmica e suas aplicações</w:t>
      </w:r>
      <w:r w:rsidR="00641853">
        <w:t>.</w:t>
      </w:r>
      <w:r w:rsidRPr="00CF699C">
        <w:t xml:space="preserve"> </w:t>
      </w:r>
      <w:r w:rsidR="00641853">
        <w:t>Há uma introdução</w:t>
      </w:r>
      <w:r w:rsidRPr="00CF699C">
        <w:t xml:space="preserve"> </w:t>
      </w:r>
      <w:r w:rsidR="00641853">
        <w:t>d</w:t>
      </w:r>
      <w:r w:rsidRPr="00CF699C">
        <w:t xml:space="preserve">as grandezas fundamentais como calor, temperatura e entropia, assim como a primeira lei da termodinâmica, por intermédio dos processos termodinâmicos. </w:t>
      </w:r>
    </w:p>
    <w:p w14:paraId="242439F8" w14:textId="7EDD295E" w:rsidR="00641853" w:rsidRDefault="00641853" w:rsidP="000518E0">
      <w:pPr>
        <w:pStyle w:val="02TEXTOPRINCIPAL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OLIVEIRA, Mário José</w:t>
      </w:r>
      <w:r w:rsidR="0092227A">
        <w:rPr>
          <w:rStyle w:val="Hyperlink"/>
          <w:color w:val="auto"/>
          <w:u w:val="none"/>
        </w:rPr>
        <w:t xml:space="preserve"> de</w:t>
      </w:r>
      <w:r>
        <w:rPr>
          <w:rStyle w:val="Hyperlink"/>
          <w:color w:val="auto"/>
          <w:u w:val="none"/>
        </w:rPr>
        <w:t xml:space="preserve">. </w:t>
      </w:r>
      <w:r w:rsidRPr="00BC785E">
        <w:rPr>
          <w:rStyle w:val="Hyperlink"/>
          <w:i/>
          <w:color w:val="auto"/>
          <w:u w:val="none"/>
        </w:rPr>
        <w:t>Termodinâmica</w:t>
      </w:r>
      <w:r>
        <w:rPr>
          <w:rStyle w:val="Hyperlink"/>
          <w:color w:val="auto"/>
          <w:u w:val="none"/>
        </w:rPr>
        <w:t xml:space="preserve">. </w:t>
      </w:r>
      <w:r w:rsidR="008964B8" w:rsidRPr="008964B8">
        <w:rPr>
          <w:rStyle w:val="Hyperlink"/>
          <w:color w:val="auto"/>
          <w:u w:val="none"/>
        </w:rPr>
        <w:t>2. ed.</w:t>
      </w:r>
      <w:r w:rsidR="008964B8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São Paulo: Editora Livraria da Física, 2</w:t>
      </w:r>
      <w:r w:rsidR="00041C11">
        <w:rPr>
          <w:rStyle w:val="Hyperlink"/>
          <w:color w:val="auto"/>
          <w:u w:val="none"/>
        </w:rPr>
        <w:t>012</w:t>
      </w:r>
      <w:r>
        <w:rPr>
          <w:rStyle w:val="Hyperlink"/>
          <w:color w:val="auto"/>
          <w:u w:val="none"/>
        </w:rPr>
        <w:t>.</w:t>
      </w:r>
      <w:r w:rsidR="00041C11">
        <w:rPr>
          <w:rStyle w:val="Hyperlink"/>
          <w:color w:val="auto"/>
          <w:u w:val="none"/>
        </w:rPr>
        <w:t xml:space="preserve"> 452 p.</w:t>
      </w:r>
    </w:p>
    <w:p w14:paraId="0C7D27B6" w14:textId="57D030B9" w:rsidR="004C148D" w:rsidRDefault="004C148D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6CB7736C" w14:textId="2E353BA5" w:rsidR="00794B83" w:rsidRPr="00FC6F0F" w:rsidRDefault="00794B83" w:rsidP="000518E0">
      <w:pPr>
        <w:pStyle w:val="01TITULO2"/>
      </w:pPr>
      <w:r w:rsidRPr="00FC6F0F">
        <w:lastRenderedPageBreak/>
        <w:t xml:space="preserve">Continuidade de </w:t>
      </w:r>
      <w:r w:rsidR="00C65201">
        <w:t>e</w:t>
      </w:r>
      <w:r w:rsidRPr="00FC6F0F">
        <w:t>studos</w:t>
      </w:r>
    </w:p>
    <w:p w14:paraId="625A8A8A" w14:textId="7CF79796" w:rsidR="00175C9B" w:rsidRPr="00790E40" w:rsidRDefault="00790E40" w:rsidP="000518E0">
      <w:pPr>
        <w:pStyle w:val="02TEXTOPRINCIPAL"/>
      </w:pPr>
      <w:r w:rsidRPr="00790E40">
        <w:t>Verifique se os alunos</w:t>
      </w:r>
      <w:r>
        <w:t xml:space="preserve"> aprenderam </w:t>
      </w:r>
      <w:r w:rsidR="00AC001A">
        <w:t>quais são as características e os tipos e como é</w:t>
      </w:r>
      <w:r w:rsidR="00661313">
        <w:t xml:space="preserve"> </w:t>
      </w:r>
      <w:r w:rsidR="00AC001A">
        <w:t>o funcionamento d</w:t>
      </w:r>
      <w:r>
        <w:t xml:space="preserve">as alavancas, bem como </w:t>
      </w:r>
      <w:r w:rsidR="00AC001A">
        <w:t>as aplicações</w:t>
      </w:r>
      <w:r>
        <w:t xml:space="preserve"> </w:t>
      </w:r>
      <w:r w:rsidR="00AC001A">
        <w:t xml:space="preserve">dessas máquinas simples </w:t>
      </w:r>
      <w:r>
        <w:t xml:space="preserve">no cotidiano. Analise se eles sabem </w:t>
      </w:r>
      <w:r w:rsidR="00BE5268">
        <w:t>explicar</w:t>
      </w:r>
      <w:r>
        <w:t xml:space="preserve"> o</w:t>
      </w:r>
      <w:r w:rsidR="00FB53DF">
        <w:t xml:space="preserve"> funcionamento de uma alavanca</w:t>
      </w:r>
      <w:r w:rsidR="00BE5268">
        <w:t xml:space="preserve"> no dia a dia</w:t>
      </w:r>
      <w:r w:rsidR="00FB53DF">
        <w:t xml:space="preserve">. Verifique também se os alunos entenderam a diferença de calor e temperatura e peça </w:t>
      </w:r>
      <w:r w:rsidR="00BE5268">
        <w:t xml:space="preserve">a eles que deem </w:t>
      </w:r>
      <w:r w:rsidR="00FB53DF">
        <w:t xml:space="preserve">exemplos no cotidiano. Por fim, verifique se os alunos aprenderam sobre a propagação do calor para justificar a utilização de determinados materiais. Caso você note </w:t>
      </w:r>
      <w:r w:rsidR="006013B9">
        <w:t xml:space="preserve">que ainda tenha restado </w:t>
      </w:r>
      <w:r w:rsidR="00FB53DF">
        <w:t xml:space="preserve">alguma dúvida sobre </w:t>
      </w:r>
      <w:r w:rsidR="006013B9">
        <w:t>algum desses temas</w:t>
      </w:r>
      <w:r w:rsidR="00FB53DF">
        <w:t xml:space="preserve">, retome os assuntos com alunos </w:t>
      </w:r>
      <w:r w:rsidR="006013B9">
        <w:t xml:space="preserve">utilizando </w:t>
      </w:r>
      <w:r w:rsidR="00FB53DF">
        <w:t>uma estratégia diferente</w:t>
      </w:r>
      <w:r w:rsidR="006013B9">
        <w:t>. Assim, eles poderão</w:t>
      </w:r>
      <w:r w:rsidR="00FB53DF">
        <w:t xml:space="preserve"> ter contato com </w:t>
      </w:r>
      <w:r w:rsidR="006013B9">
        <w:t>um conceito não completamente compreendido de uma forma</w:t>
      </w:r>
      <w:r w:rsidR="00FB53DF">
        <w:t xml:space="preserve"> diferente.</w:t>
      </w:r>
    </w:p>
    <w:sectPr w:rsidR="00175C9B" w:rsidRPr="00790E40" w:rsidSect="004C148D">
      <w:headerReference w:type="default" r:id="rId13"/>
      <w:footerReference w:type="default" r:id="rId14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31159" w14:textId="77777777" w:rsidR="00782E3E" w:rsidRDefault="00782E3E" w:rsidP="008016CC">
      <w:pPr>
        <w:spacing w:after="0" w:line="240" w:lineRule="auto"/>
      </w:pPr>
      <w:r>
        <w:separator/>
      </w:r>
    </w:p>
  </w:endnote>
  <w:endnote w:type="continuationSeparator" w:id="0">
    <w:p w14:paraId="126F0930" w14:textId="77777777" w:rsidR="00782E3E" w:rsidRDefault="00782E3E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2"/>
      <w:gridCol w:w="719"/>
    </w:tblGrid>
    <w:tr w:rsidR="004C148D" w:rsidRPr="005A1C11" w14:paraId="44D6E7FE" w14:textId="77777777" w:rsidTr="000D7936">
      <w:tc>
        <w:tcPr>
          <w:tcW w:w="9606" w:type="dxa"/>
        </w:tcPr>
        <w:p w14:paraId="7762E419" w14:textId="77777777" w:rsidR="004C148D" w:rsidRPr="005A1C11" w:rsidRDefault="004C148D" w:rsidP="004C148D">
          <w:pPr>
            <w:pStyle w:val="Rodap"/>
            <w:rPr>
              <w:sz w:val="14"/>
              <w:szCs w:val="14"/>
            </w:rPr>
          </w:pPr>
          <w:r w:rsidRPr="005E3E72">
            <w:rPr>
              <w:sz w:val="14"/>
              <w:szCs w:val="14"/>
            </w:rPr>
            <w:t xml:space="preserve">Este material está em Licença Aberta — CC BY NC 3.0BR ou 4.0 </w:t>
          </w:r>
          <w:r w:rsidRPr="005E3E72">
            <w:rPr>
              <w:i/>
              <w:sz w:val="14"/>
              <w:szCs w:val="14"/>
            </w:rPr>
            <w:t xml:space="preserve">International </w:t>
          </w:r>
          <w:r w:rsidRPr="005E3E72">
            <w:rPr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27D58187" w14:textId="7C33D6D8" w:rsidR="004C148D" w:rsidRPr="005A1C11" w:rsidRDefault="004C148D" w:rsidP="004C148D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6439CB">
            <w:rPr>
              <w:rStyle w:val="RodapChar"/>
              <w:noProof/>
            </w:rPr>
            <w:t>7</w:t>
          </w:r>
          <w:r w:rsidRPr="005A1C11">
            <w:rPr>
              <w:rStyle w:val="RodapChar"/>
            </w:rPr>
            <w:fldChar w:fldCharType="end"/>
          </w:r>
        </w:p>
      </w:tc>
    </w:tr>
  </w:tbl>
  <w:p w14:paraId="3FA9ECB3" w14:textId="77777777" w:rsidR="004C148D" w:rsidRPr="004C148D" w:rsidRDefault="004C148D" w:rsidP="004C148D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2B16B" w14:textId="77777777" w:rsidR="00782E3E" w:rsidRDefault="00782E3E" w:rsidP="008016CC">
      <w:pPr>
        <w:spacing w:after="0" w:line="240" w:lineRule="auto"/>
      </w:pPr>
      <w:r>
        <w:separator/>
      </w:r>
    </w:p>
  </w:footnote>
  <w:footnote w:type="continuationSeparator" w:id="0">
    <w:p w14:paraId="7F83DC0B" w14:textId="77777777" w:rsidR="00782E3E" w:rsidRDefault="00782E3E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A7455" w14:textId="74ED2533" w:rsidR="002B10F6" w:rsidRDefault="00B24504">
    <w:pPr>
      <w:pStyle w:val="Cabealho"/>
    </w:pPr>
    <w:r>
      <w:rPr>
        <w:noProof/>
      </w:rPr>
      <w:drawing>
        <wp:inline distT="0" distB="0" distL="0" distR="0" wp14:anchorId="48B91056" wp14:editId="7EB481FD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9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3"/>
  </w:num>
  <w:num w:numId="5">
    <w:abstractNumId w:val="11"/>
  </w:num>
  <w:num w:numId="6">
    <w:abstractNumId w:val="9"/>
  </w:num>
  <w:num w:numId="7">
    <w:abstractNumId w:val="4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0"/>
  </w:num>
  <w:num w:numId="13">
    <w:abstractNumId w:val="16"/>
  </w:num>
  <w:num w:numId="14">
    <w:abstractNumId w:val="2"/>
  </w:num>
  <w:num w:numId="15">
    <w:abstractNumId w:val="15"/>
  </w:num>
  <w:num w:numId="16">
    <w:abstractNumId w:val="12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BE"/>
    <w:rsid w:val="0001131F"/>
    <w:rsid w:val="00011D1A"/>
    <w:rsid w:val="000124F7"/>
    <w:rsid w:val="00013ACB"/>
    <w:rsid w:val="000150AE"/>
    <w:rsid w:val="00015604"/>
    <w:rsid w:val="00031473"/>
    <w:rsid w:val="000352C4"/>
    <w:rsid w:val="0003778C"/>
    <w:rsid w:val="00041C11"/>
    <w:rsid w:val="00044311"/>
    <w:rsid w:val="000515BD"/>
    <w:rsid w:val="00051707"/>
    <w:rsid w:val="000518E0"/>
    <w:rsid w:val="00053BD8"/>
    <w:rsid w:val="0005509E"/>
    <w:rsid w:val="00055577"/>
    <w:rsid w:val="00072461"/>
    <w:rsid w:val="00073121"/>
    <w:rsid w:val="00090746"/>
    <w:rsid w:val="00094947"/>
    <w:rsid w:val="000A0F33"/>
    <w:rsid w:val="000A7C0B"/>
    <w:rsid w:val="000B61BF"/>
    <w:rsid w:val="000B71B9"/>
    <w:rsid w:val="000C0566"/>
    <w:rsid w:val="000C2708"/>
    <w:rsid w:val="000D16C0"/>
    <w:rsid w:val="000D6645"/>
    <w:rsid w:val="000E0B01"/>
    <w:rsid w:val="000F0812"/>
    <w:rsid w:val="000F5E1D"/>
    <w:rsid w:val="000F68C2"/>
    <w:rsid w:val="00104936"/>
    <w:rsid w:val="001103AA"/>
    <w:rsid w:val="00110F8A"/>
    <w:rsid w:val="00112990"/>
    <w:rsid w:val="00113567"/>
    <w:rsid w:val="001160AC"/>
    <w:rsid w:val="00126C06"/>
    <w:rsid w:val="00131516"/>
    <w:rsid w:val="00132A2E"/>
    <w:rsid w:val="00132FE0"/>
    <w:rsid w:val="0013530D"/>
    <w:rsid w:val="00152FE2"/>
    <w:rsid w:val="00153707"/>
    <w:rsid w:val="00155F37"/>
    <w:rsid w:val="00156BF1"/>
    <w:rsid w:val="00165003"/>
    <w:rsid w:val="00175C9B"/>
    <w:rsid w:val="0018152A"/>
    <w:rsid w:val="001947C7"/>
    <w:rsid w:val="001975EC"/>
    <w:rsid w:val="001A1817"/>
    <w:rsid w:val="001A35A1"/>
    <w:rsid w:val="001A3F2E"/>
    <w:rsid w:val="001B2D85"/>
    <w:rsid w:val="001B47A6"/>
    <w:rsid w:val="001C0CA1"/>
    <w:rsid w:val="001C71EC"/>
    <w:rsid w:val="001D30E9"/>
    <w:rsid w:val="001D4AA4"/>
    <w:rsid w:val="001E509A"/>
    <w:rsid w:val="001E5A0F"/>
    <w:rsid w:val="001E7132"/>
    <w:rsid w:val="001F444D"/>
    <w:rsid w:val="001F48FF"/>
    <w:rsid w:val="00200246"/>
    <w:rsid w:val="0020060A"/>
    <w:rsid w:val="00212409"/>
    <w:rsid w:val="00213637"/>
    <w:rsid w:val="00236CD2"/>
    <w:rsid w:val="0024460D"/>
    <w:rsid w:val="00250BBA"/>
    <w:rsid w:val="002519A9"/>
    <w:rsid w:val="00252B78"/>
    <w:rsid w:val="00253A8D"/>
    <w:rsid w:val="00254DB7"/>
    <w:rsid w:val="00260946"/>
    <w:rsid w:val="0026231F"/>
    <w:rsid w:val="0027467C"/>
    <w:rsid w:val="0027635C"/>
    <w:rsid w:val="00283652"/>
    <w:rsid w:val="00290F0B"/>
    <w:rsid w:val="0029689F"/>
    <w:rsid w:val="002A3D24"/>
    <w:rsid w:val="002B10F6"/>
    <w:rsid w:val="002B351F"/>
    <w:rsid w:val="002B5781"/>
    <w:rsid w:val="002B5940"/>
    <w:rsid w:val="002C294C"/>
    <w:rsid w:val="002C54E2"/>
    <w:rsid w:val="002C5F54"/>
    <w:rsid w:val="002D1DA6"/>
    <w:rsid w:val="002D3C6C"/>
    <w:rsid w:val="002D7FAF"/>
    <w:rsid w:val="002E272B"/>
    <w:rsid w:val="002E42EF"/>
    <w:rsid w:val="002E5564"/>
    <w:rsid w:val="00310CF5"/>
    <w:rsid w:val="00311152"/>
    <w:rsid w:val="003128FB"/>
    <w:rsid w:val="00317F90"/>
    <w:rsid w:val="003212D7"/>
    <w:rsid w:val="0032368E"/>
    <w:rsid w:val="00335C7A"/>
    <w:rsid w:val="0034554D"/>
    <w:rsid w:val="00350B5A"/>
    <w:rsid w:val="00357365"/>
    <w:rsid w:val="003632E2"/>
    <w:rsid w:val="003633F5"/>
    <w:rsid w:val="003658B2"/>
    <w:rsid w:val="003718E6"/>
    <w:rsid w:val="00371F0A"/>
    <w:rsid w:val="00372ED7"/>
    <w:rsid w:val="00375A6B"/>
    <w:rsid w:val="00380252"/>
    <w:rsid w:val="003808EE"/>
    <w:rsid w:val="00381A00"/>
    <w:rsid w:val="00394628"/>
    <w:rsid w:val="00396C14"/>
    <w:rsid w:val="003A0405"/>
    <w:rsid w:val="003A0E04"/>
    <w:rsid w:val="003A5907"/>
    <w:rsid w:val="003C0E11"/>
    <w:rsid w:val="003E442A"/>
    <w:rsid w:val="003F1AE4"/>
    <w:rsid w:val="003F3156"/>
    <w:rsid w:val="003F4B45"/>
    <w:rsid w:val="003F5291"/>
    <w:rsid w:val="003F5980"/>
    <w:rsid w:val="00401273"/>
    <w:rsid w:val="00402E6E"/>
    <w:rsid w:val="00413131"/>
    <w:rsid w:val="00423071"/>
    <w:rsid w:val="00433AD9"/>
    <w:rsid w:val="0043712C"/>
    <w:rsid w:val="00444A73"/>
    <w:rsid w:val="00445569"/>
    <w:rsid w:val="0045046D"/>
    <w:rsid w:val="00451CCB"/>
    <w:rsid w:val="00461613"/>
    <w:rsid w:val="00471096"/>
    <w:rsid w:val="00472507"/>
    <w:rsid w:val="00475282"/>
    <w:rsid w:val="00484F9B"/>
    <w:rsid w:val="00490065"/>
    <w:rsid w:val="00491960"/>
    <w:rsid w:val="0049634C"/>
    <w:rsid w:val="004A1929"/>
    <w:rsid w:val="004A2D2A"/>
    <w:rsid w:val="004B3961"/>
    <w:rsid w:val="004B4611"/>
    <w:rsid w:val="004B73FA"/>
    <w:rsid w:val="004C148D"/>
    <w:rsid w:val="004C7999"/>
    <w:rsid w:val="004D1B4E"/>
    <w:rsid w:val="004D230C"/>
    <w:rsid w:val="004D50EE"/>
    <w:rsid w:val="004D604D"/>
    <w:rsid w:val="004D6D72"/>
    <w:rsid w:val="004E4186"/>
    <w:rsid w:val="004E5C87"/>
    <w:rsid w:val="004F2325"/>
    <w:rsid w:val="004F2422"/>
    <w:rsid w:val="004F33E6"/>
    <w:rsid w:val="004F6842"/>
    <w:rsid w:val="00500597"/>
    <w:rsid w:val="005064E4"/>
    <w:rsid w:val="00514BCF"/>
    <w:rsid w:val="005171EF"/>
    <w:rsid w:val="005220A0"/>
    <w:rsid w:val="005326F3"/>
    <w:rsid w:val="005337F5"/>
    <w:rsid w:val="00533ECD"/>
    <w:rsid w:val="0054095B"/>
    <w:rsid w:val="00542CDA"/>
    <w:rsid w:val="00544743"/>
    <w:rsid w:val="00560FC8"/>
    <w:rsid w:val="00563828"/>
    <w:rsid w:val="005667F9"/>
    <w:rsid w:val="00570FD9"/>
    <w:rsid w:val="00574972"/>
    <w:rsid w:val="005917AA"/>
    <w:rsid w:val="0059246C"/>
    <w:rsid w:val="00593DF2"/>
    <w:rsid w:val="00596A2B"/>
    <w:rsid w:val="005A0F5C"/>
    <w:rsid w:val="005A36C1"/>
    <w:rsid w:val="005B1B78"/>
    <w:rsid w:val="005B205F"/>
    <w:rsid w:val="005B361E"/>
    <w:rsid w:val="005B37EE"/>
    <w:rsid w:val="005B7279"/>
    <w:rsid w:val="005C2DCE"/>
    <w:rsid w:val="005D0662"/>
    <w:rsid w:val="005D274A"/>
    <w:rsid w:val="005E039E"/>
    <w:rsid w:val="005E1815"/>
    <w:rsid w:val="005E55C1"/>
    <w:rsid w:val="005F1795"/>
    <w:rsid w:val="005F32A5"/>
    <w:rsid w:val="005F3CD8"/>
    <w:rsid w:val="005F615B"/>
    <w:rsid w:val="005F7A3C"/>
    <w:rsid w:val="006013B9"/>
    <w:rsid w:val="006065B1"/>
    <w:rsid w:val="00607B18"/>
    <w:rsid w:val="00611A69"/>
    <w:rsid w:val="00613F07"/>
    <w:rsid w:val="006179C1"/>
    <w:rsid w:val="0062002B"/>
    <w:rsid w:val="00625481"/>
    <w:rsid w:val="00626F7F"/>
    <w:rsid w:val="006308DA"/>
    <w:rsid w:val="006359E6"/>
    <w:rsid w:val="00641853"/>
    <w:rsid w:val="006427FB"/>
    <w:rsid w:val="00643628"/>
    <w:rsid w:val="006439CB"/>
    <w:rsid w:val="006439D4"/>
    <w:rsid w:val="00644451"/>
    <w:rsid w:val="00644AE0"/>
    <w:rsid w:val="00651152"/>
    <w:rsid w:val="0065657F"/>
    <w:rsid w:val="00657AA0"/>
    <w:rsid w:val="00661313"/>
    <w:rsid w:val="0068378C"/>
    <w:rsid w:val="00685B27"/>
    <w:rsid w:val="00694E5C"/>
    <w:rsid w:val="006970C0"/>
    <w:rsid w:val="006A2526"/>
    <w:rsid w:val="006A486D"/>
    <w:rsid w:val="006A5642"/>
    <w:rsid w:val="006B161D"/>
    <w:rsid w:val="006B44E0"/>
    <w:rsid w:val="006B5914"/>
    <w:rsid w:val="006C1EC8"/>
    <w:rsid w:val="006D24F9"/>
    <w:rsid w:val="006E788F"/>
    <w:rsid w:val="006F03DE"/>
    <w:rsid w:val="006F15AA"/>
    <w:rsid w:val="006F2A0A"/>
    <w:rsid w:val="006F5AAF"/>
    <w:rsid w:val="006F66E9"/>
    <w:rsid w:val="00702C0E"/>
    <w:rsid w:val="00704B95"/>
    <w:rsid w:val="00706D7D"/>
    <w:rsid w:val="007207EB"/>
    <w:rsid w:val="00725020"/>
    <w:rsid w:val="007317A3"/>
    <w:rsid w:val="00761EB4"/>
    <w:rsid w:val="00771451"/>
    <w:rsid w:val="00771854"/>
    <w:rsid w:val="00771F73"/>
    <w:rsid w:val="00773C7E"/>
    <w:rsid w:val="00782E3E"/>
    <w:rsid w:val="0078442C"/>
    <w:rsid w:val="00790E40"/>
    <w:rsid w:val="00794448"/>
    <w:rsid w:val="00794B83"/>
    <w:rsid w:val="007A7193"/>
    <w:rsid w:val="007B2572"/>
    <w:rsid w:val="007C0E41"/>
    <w:rsid w:val="007D14CA"/>
    <w:rsid w:val="007E28E7"/>
    <w:rsid w:val="007E4401"/>
    <w:rsid w:val="007E731E"/>
    <w:rsid w:val="008016CC"/>
    <w:rsid w:val="00822A33"/>
    <w:rsid w:val="00823C58"/>
    <w:rsid w:val="008244B1"/>
    <w:rsid w:val="00825E50"/>
    <w:rsid w:val="00826A7C"/>
    <w:rsid w:val="008357FD"/>
    <w:rsid w:val="008447D7"/>
    <w:rsid w:val="00852FB1"/>
    <w:rsid w:val="008540A5"/>
    <w:rsid w:val="00860886"/>
    <w:rsid w:val="00861EC6"/>
    <w:rsid w:val="00862C45"/>
    <w:rsid w:val="0087030E"/>
    <w:rsid w:val="008736AF"/>
    <w:rsid w:val="008932B1"/>
    <w:rsid w:val="0089578B"/>
    <w:rsid w:val="008964B8"/>
    <w:rsid w:val="008A1747"/>
    <w:rsid w:val="008A2099"/>
    <w:rsid w:val="008A4C32"/>
    <w:rsid w:val="008C28AE"/>
    <w:rsid w:val="008C4D42"/>
    <w:rsid w:val="008C5E15"/>
    <w:rsid w:val="008D0710"/>
    <w:rsid w:val="008D3757"/>
    <w:rsid w:val="008E4F49"/>
    <w:rsid w:val="008F0BF5"/>
    <w:rsid w:val="008F0EBE"/>
    <w:rsid w:val="008F22C7"/>
    <w:rsid w:val="008F421D"/>
    <w:rsid w:val="00907989"/>
    <w:rsid w:val="009151E0"/>
    <w:rsid w:val="0092227A"/>
    <w:rsid w:val="00923EB3"/>
    <w:rsid w:val="00924273"/>
    <w:rsid w:val="0093207A"/>
    <w:rsid w:val="00932F1D"/>
    <w:rsid w:val="0093474C"/>
    <w:rsid w:val="00947068"/>
    <w:rsid w:val="0095430B"/>
    <w:rsid w:val="0095469F"/>
    <w:rsid w:val="00970472"/>
    <w:rsid w:val="009711B1"/>
    <w:rsid w:val="009842CD"/>
    <w:rsid w:val="0098583E"/>
    <w:rsid w:val="00995173"/>
    <w:rsid w:val="00995D2D"/>
    <w:rsid w:val="009A02B5"/>
    <w:rsid w:val="009B14E6"/>
    <w:rsid w:val="009B35F6"/>
    <w:rsid w:val="009C0281"/>
    <w:rsid w:val="009C1FD6"/>
    <w:rsid w:val="009C2F5B"/>
    <w:rsid w:val="009C709E"/>
    <w:rsid w:val="009D1CA0"/>
    <w:rsid w:val="009E02E1"/>
    <w:rsid w:val="009E2FDC"/>
    <w:rsid w:val="009E550E"/>
    <w:rsid w:val="009E6577"/>
    <w:rsid w:val="009F07D3"/>
    <w:rsid w:val="009F32B0"/>
    <w:rsid w:val="009F6A50"/>
    <w:rsid w:val="00A041B3"/>
    <w:rsid w:val="00A1363F"/>
    <w:rsid w:val="00A145DF"/>
    <w:rsid w:val="00A27D96"/>
    <w:rsid w:val="00A31961"/>
    <w:rsid w:val="00A328E6"/>
    <w:rsid w:val="00A35779"/>
    <w:rsid w:val="00A4339A"/>
    <w:rsid w:val="00A54CD6"/>
    <w:rsid w:val="00A56618"/>
    <w:rsid w:val="00A63503"/>
    <w:rsid w:val="00A67D66"/>
    <w:rsid w:val="00A73DF0"/>
    <w:rsid w:val="00A76CE6"/>
    <w:rsid w:val="00A77381"/>
    <w:rsid w:val="00A81961"/>
    <w:rsid w:val="00A84696"/>
    <w:rsid w:val="00A87F67"/>
    <w:rsid w:val="00A923E1"/>
    <w:rsid w:val="00A93A6C"/>
    <w:rsid w:val="00AA72E5"/>
    <w:rsid w:val="00AB4776"/>
    <w:rsid w:val="00AC001A"/>
    <w:rsid w:val="00AC012E"/>
    <w:rsid w:val="00AC1622"/>
    <w:rsid w:val="00AC65B2"/>
    <w:rsid w:val="00AD7410"/>
    <w:rsid w:val="00AE6554"/>
    <w:rsid w:val="00AF3DD2"/>
    <w:rsid w:val="00B054D1"/>
    <w:rsid w:val="00B12B9B"/>
    <w:rsid w:val="00B14B41"/>
    <w:rsid w:val="00B150C8"/>
    <w:rsid w:val="00B153AB"/>
    <w:rsid w:val="00B20A94"/>
    <w:rsid w:val="00B24504"/>
    <w:rsid w:val="00B27973"/>
    <w:rsid w:val="00B3179C"/>
    <w:rsid w:val="00B34BF4"/>
    <w:rsid w:val="00B54D1A"/>
    <w:rsid w:val="00B55CC3"/>
    <w:rsid w:val="00B65E8D"/>
    <w:rsid w:val="00B7420C"/>
    <w:rsid w:val="00B7478F"/>
    <w:rsid w:val="00B76C20"/>
    <w:rsid w:val="00B77610"/>
    <w:rsid w:val="00B811B6"/>
    <w:rsid w:val="00B81752"/>
    <w:rsid w:val="00B914D8"/>
    <w:rsid w:val="00B97CB9"/>
    <w:rsid w:val="00BA51AD"/>
    <w:rsid w:val="00BB0CB6"/>
    <w:rsid w:val="00BB4C39"/>
    <w:rsid w:val="00BC6CF2"/>
    <w:rsid w:val="00BC785E"/>
    <w:rsid w:val="00BD0A65"/>
    <w:rsid w:val="00BD4580"/>
    <w:rsid w:val="00BE5268"/>
    <w:rsid w:val="00BE6656"/>
    <w:rsid w:val="00C173D6"/>
    <w:rsid w:val="00C25D5C"/>
    <w:rsid w:val="00C31F5A"/>
    <w:rsid w:val="00C3462B"/>
    <w:rsid w:val="00C34657"/>
    <w:rsid w:val="00C40AFE"/>
    <w:rsid w:val="00C440B7"/>
    <w:rsid w:val="00C479EF"/>
    <w:rsid w:val="00C52C9B"/>
    <w:rsid w:val="00C56E39"/>
    <w:rsid w:val="00C57C35"/>
    <w:rsid w:val="00C63F2A"/>
    <w:rsid w:val="00C65201"/>
    <w:rsid w:val="00C65FDD"/>
    <w:rsid w:val="00C66059"/>
    <w:rsid w:val="00C72C4A"/>
    <w:rsid w:val="00C75FCE"/>
    <w:rsid w:val="00C76EBC"/>
    <w:rsid w:val="00C80CBE"/>
    <w:rsid w:val="00C87665"/>
    <w:rsid w:val="00CA01CB"/>
    <w:rsid w:val="00CA1C8F"/>
    <w:rsid w:val="00CA67F3"/>
    <w:rsid w:val="00CA7F35"/>
    <w:rsid w:val="00CB1A7D"/>
    <w:rsid w:val="00CB3E10"/>
    <w:rsid w:val="00CC5BA6"/>
    <w:rsid w:val="00CD6D3B"/>
    <w:rsid w:val="00CE384D"/>
    <w:rsid w:val="00CE59CB"/>
    <w:rsid w:val="00CE6CB7"/>
    <w:rsid w:val="00CF699C"/>
    <w:rsid w:val="00D12CE1"/>
    <w:rsid w:val="00D152DF"/>
    <w:rsid w:val="00D22C59"/>
    <w:rsid w:val="00D255AB"/>
    <w:rsid w:val="00D301DE"/>
    <w:rsid w:val="00D41262"/>
    <w:rsid w:val="00D5371C"/>
    <w:rsid w:val="00D539E5"/>
    <w:rsid w:val="00D54058"/>
    <w:rsid w:val="00D621AC"/>
    <w:rsid w:val="00D66768"/>
    <w:rsid w:val="00D738B1"/>
    <w:rsid w:val="00D77E75"/>
    <w:rsid w:val="00D86BAB"/>
    <w:rsid w:val="00D916F9"/>
    <w:rsid w:val="00D9287E"/>
    <w:rsid w:val="00DD37C5"/>
    <w:rsid w:val="00DD452B"/>
    <w:rsid w:val="00DD7EF2"/>
    <w:rsid w:val="00DE1E41"/>
    <w:rsid w:val="00DE37C5"/>
    <w:rsid w:val="00DE4B6E"/>
    <w:rsid w:val="00DE62C7"/>
    <w:rsid w:val="00DE7372"/>
    <w:rsid w:val="00DF05A2"/>
    <w:rsid w:val="00DF641C"/>
    <w:rsid w:val="00DF6CC1"/>
    <w:rsid w:val="00DF7B9F"/>
    <w:rsid w:val="00E05969"/>
    <w:rsid w:val="00E17C6F"/>
    <w:rsid w:val="00E17E3C"/>
    <w:rsid w:val="00E27478"/>
    <w:rsid w:val="00E35A4F"/>
    <w:rsid w:val="00E3687D"/>
    <w:rsid w:val="00E42032"/>
    <w:rsid w:val="00E62FBE"/>
    <w:rsid w:val="00E636E0"/>
    <w:rsid w:val="00E7041E"/>
    <w:rsid w:val="00E72A8D"/>
    <w:rsid w:val="00E73EC2"/>
    <w:rsid w:val="00E75382"/>
    <w:rsid w:val="00E76605"/>
    <w:rsid w:val="00E918AB"/>
    <w:rsid w:val="00E95A93"/>
    <w:rsid w:val="00EA158D"/>
    <w:rsid w:val="00EA4421"/>
    <w:rsid w:val="00EB26AE"/>
    <w:rsid w:val="00EB5F2E"/>
    <w:rsid w:val="00EC4481"/>
    <w:rsid w:val="00ED000C"/>
    <w:rsid w:val="00ED0195"/>
    <w:rsid w:val="00ED504E"/>
    <w:rsid w:val="00EE6342"/>
    <w:rsid w:val="00EF239F"/>
    <w:rsid w:val="00EF5B70"/>
    <w:rsid w:val="00EF76E8"/>
    <w:rsid w:val="00F03D03"/>
    <w:rsid w:val="00F1625B"/>
    <w:rsid w:val="00F16500"/>
    <w:rsid w:val="00F169A9"/>
    <w:rsid w:val="00F175B9"/>
    <w:rsid w:val="00F22432"/>
    <w:rsid w:val="00F26C48"/>
    <w:rsid w:val="00F47761"/>
    <w:rsid w:val="00F52044"/>
    <w:rsid w:val="00F522C7"/>
    <w:rsid w:val="00F54B5B"/>
    <w:rsid w:val="00F6650D"/>
    <w:rsid w:val="00F666B1"/>
    <w:rsid w:val="00F90DEA"/>
    <w:rsid w:val="00F9798B"/>
    <w:rsid w:val="00FA3694"/>
    <w:rsid w:val="00FB53DF"/>
    <w:rsid w:val="00FB69E7"/>
    <w:rsid w:val="00FC1498"/>
    <w:rsid w:val="00FC3DD2"/>
    <w:rsid w:val="00FC6F0F"/>
    <w:rsid w:val="00FD3AF6"/>
    <w:rsid w:val="00FD6EC7"/>
    <w:rsid w:val="00FE417F"/>
    <w:rsid w:val="00FF2985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922BF"/>
  <w15:docId w15:val="{0F87CB3A-EC8A-455D-B879-06AE107C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245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75C9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3530D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346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46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46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46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465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4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657"/>
    <w:rPr>
      <w:rFonts w:ascii="Segoe UI" w:hAnsi="Segoe UI" w:cs="Segoe UI"/>
      <w:sz w:val="18"/>
      <w:szCs w:val="18"/>
    </w:rPr>
  </w:style>
  <w:style w:type="paragraph" w:customStyle="1" w:styleId="00TtuloPeso1">
    <w:name w:val="00_Título Peso 1"/>
    <w:basedOn w:val="Normal"/>
    <w:autoRedefine/>
    <w:qFormat/>
    <w:rsid w:val="00B24504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B24504"/>
  </w:style>
  <w:style w:type="paragraph" w:customStyle="1" w:styleId="01TtuloPeso2">
    <w:name w:val="01_Título Peso 2"/>
    <w:basedOn w:val="Normal"/>
    <w:autoRedefine/>
    <w:qFormat/>
    <w:rsid w:val="00B24504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B24504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B24504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B24504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245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B24504"/>
    <w:rPr>
      <w:sz w:val="32"/>
    </w:rPr>
  </w:style>
  <w:style w:type="paragraph" w:customStyle="1" w:styleId="01TITULO4">
    <w:name w:val="01_TITULO_4"/>
    <w:basedOn w:val="01TITULO3"/>
    <w:rsid w:val="00B24504"/>
    <w:rPr>
      <w:sz w:val="28"/>
    </w:rPr>
  </w:style>
  <w:style w:type="paragraph" w:customStyle="1" w:styleId="03TITULOTABELAS1">
    <w:name w:val="03_TITULO_TABELAS_1"/>
    <w:basedOn w:val="02TEXTOPRINCIPAL"/>
    <w:rsid w:val="00B24504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B24504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B24504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B24504"/>
    <w:pPr>
      <w:widowControl w:val="0"/>
      <w:numPr>
        <w:numId w:val="15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B24504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B24504"/>
    <w:pPr>
      <w:numPr>
        <w:numId w:val="1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B24504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B24504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B24504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B24504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B24504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B24504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B24504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B24504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B24504"/>
    <w:pPr>
      <w:spacing w:before="0" w:after="0"/>
    </w:pPr>
  </w:style>
  <w:style w:type="paragraph" w:customStyle="1" w:styleId="05ATIVIDADES">
    <w:name w:val="05_ATIVIDADES"/>
    <w:basedOn w:val="02TEXTOITEM"/>
    <w:rsid w:val="00B24504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B24504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B24504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B24504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B24504"/>
    <w:rPr>
      <w:sz w:val="16"/>
    </w:rPr>
  </w:style>
  <w:style w:type="paragraph" w:customStyle="1" w:styleId="06LEGENDA">
    <w:name w:val="06_LEGENDA"/>
    <w:basedOn w:val="06CREDITO"/>
    <w:rsid w:val="00B24504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B24504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B24504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B24504"/>
    <w:pPr>
      <w:numPr>
        <w:numId w:val="18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B24504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B24504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B24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8A4C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.usp.br/gref/termo/termo2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RG7_FGt4w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silescola.uol.com.br/videos/transmissao-calor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t.khanacademy.org/science/chemistry/thermodynamics-chemistry/internal-energy-sal/a/he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bvirtual.eq.uc.pt/siteJoomla/index.php?option=com_content&amp;task=view&amp;id=248&amp;Itemid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EBEB4-AD81-4F8D-890D-B3A70871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1702</Words>
  <Characters>9196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Camila Christi Gazzani</cp:lastModifiedBy>
  <cp:revision>15</cp:revision>
  <dcterms:created xsi:type="dcterms:W3CDTF">2018-10-22T21:08:00Z</dcterms:created>
  <dcterms:modified xsi:type="dcterms:W3CDTF">2018-10-30T13:33:00Z</dcterms:modified>
</cp:coreProperties>
</file>