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05371" w14:textId="6E3A00CD" w:rsidR="00E66138" w:rsidRPr="00180B04" w:rsidRDefault="00E66138" w:rsidP="00E66138">
      <w:pPr>
        <w:pStyle w:val="01TITULOVINHETA1"/>
        <w:rPr>
          <w:rFonts w:ascii="Cambria" w:hAnsi="Cambria"/>
          <w:sz w:val="40"/>
          <w:szCs w:val="40"/>
        </w:rPr>
      </w:pPr>
      <w:r w:rsidRPr="00180B04">
        <w:rPr>
          <w:rFonts w:ascii="Cambria" w:hAnsi="Cambria"/>
          <w:sz w:val="40"/>
          <w:szCs w:val="40"/>
        </w:rPr>
        <w:t>Componente curricular: GEOGRAFIA</w:t>
      </w:r>
    </w:p>
    <w:p w14:paraId="1B8DD25F" w14:textId="27B5F712" w:rsidR="00E66138" w:rsidRPr="00180B04" w:rsidRDefault="00334C07" w:rsidP="00E66138">
      <w:pPr>
        <w:pStyle w:val="01TITULOVINHETA1"/>
        <w:rPr>
          <w:rFonts w:ascii="Cambria" w:hAnsi="Cambria"/>
          <w:sz w:val="40"/>
          <w:szCs w:val="40"/>
        </w:rPr>
      </w:pPr>
      <w:r w:rsidRPr="00180B04">
        <w:rPr>
          <w:rFonts w:ascii="Cambria" w:hAnsi="Cambria"/>
          <w:sz w:val="40"/>
          <w:szCs w:val="40"/>
        </w:rPr>
        <w:t>8</w:t>
      </w:r>
      <w:r w:rsidR="00E66138" w:rsidRPr="00180B04">
        <w:rPr>
          <w:rFonts w:ascii="Cambria" w:hAnsi="Cambria"/>
          <w:sz w:val="40"/>
          <w:szCs w:val="40"/>
        </w:rPr>
        <w:t xml:space="preserve">º </w:t>
      </w:r>
      <w:r w:rsidR="00575793" w:rsidRPr="00180B04">
        <w:rPr>
          <w:rFonts w:ascii="Cambria" w:hAnsi="Cambria"/>
          <w:sz w:val="40"/>
          <w:szCs w:val="40"/>
        </w:rPr>
        <w:t xml:space="preserve">ano </w:t>
      </w:r>
      <w:r w:rsidR="00B41E3D">
        <w:rPr>
          <w:rFonts w:ascii="Cambria" w:hAnsi="Cambria"/>
          <w:sz w:val="40"/>
          <w:szCs w:val="40"/>
        </w:rPr>
        <w:t>–</w:t>
      </w:r>
      <w:r w:rsidR="00E66138" w:rsidRPr="00180B04">
        <w:rPr>
          <w:rFonts w:ascii="Cambria" w:hAnsi="Cambria"/>
          <w:sz w:val="40"/>
          <w:szCs w:val="40"/>
        </w:rPr>
        <w:t xml:space="preserve"> </w:t>
      </w:r>
      <w:r w:rsidR="00790EFD" w:rsidRPr="00180B04">
        <w:rPr>
          <w:rFonts w:ascii="Cambria" w:hAnsi="Cambria"/>
          <w:sz w:val="40"/>
          <w:szCs w:val="40"/>
        </w:rPr>
        <w:t>2</w:t>
      </w:r>
      <w:r w:rsidR="00E66138" w:rsidRPr="00180B04">
        <w:rPr>
          <w:rFonts w:ascii="Cambria" w:hAnsi="Cambria"/>
          <w:sz w:val="40"/>
          <w:szCs w:val="40"/>
        </w:rPr>
        <w:t xml:space="preserve">º </w:t>
      </w:r>
      <w:r w:rsidR="00575793" w:rsidRPr="00180B04">
        <w:rPr>
          <w:rFonts w:ascii="Cambria" w:hAnsi="Cambria"/>
          <w:sz w:val="40"/>
          <w:szCs w:val="40"/>
        </w:rPr>
        <w:t xml:space="preserve">bimestre </w:t>
      </w:r>
    </w:p>
    <w:p w14:paraId="2ACC4275" w14:textId="00389567" w:rsidR="00E66138" w:rsidRDefault="00E66138" w:rsidP="00E66138">
      <w:pPr>
        <w:pStyle w:val="01TITULOVINHETA1"/>
        <w:rPr>
          <w:rFonts w:ascii="Cambria" w:hAnsi="Cambria"/>
          <w:sz w:val="40"/>
          <w:szCs w:val="40"/>
        </w:rPr>
      </w:pPr>
      <w:r w:rsidRPr="00180B04">
        <w:rPr>
          <w:rFonts w:ascii="Cambria" w:hAnsi="Cambria"/>
          <w:sz w:val="40"/>
          <w:szCs w:val="40"/>
        </w:rPr>
        <w:t>PLANO DE DESENVOLVIMENTO</w:t>
      </w:r>
    </w:p>
    <w:p w14:paraId="15C8398E" w14:textId="77777777" w:rsidR="00B41E3D" w:rsidRPr="00716582" w:rsidRDefault="00B41E3D" w:rsidP="00716582">
      <w:pPr>
        <w:pStyle w:val="02TEXTOPRINCIPAL"/>
      </w:pPr>
    </w:p>
    <w:tbl>
      <w:tblPr>
        <w:tblStyle w:val="Tabelacomgrade"/>
        <w:tblW w:w="10450" w:type="dxa"/>
        <w:tblLayout w:type="fixed"/>
        <w:tblLook w:val="0000" w:firstRow="0" w:lastRow="0" w:firstColumn="0" w:lastColumn="0" w:noHBand="0" w:noVBand="0"/>
      </w:tblPr>
      <w:tblGrid>
        <w:gridCol w:w="1668"/>
        <w:gridCol w:w="1984"/>
        <w:gridCol w:w="6798"/>
      </w:tblGrid>
      <w:tr w:rsidR="009E6C8F" w:rsidRPr="00B41E3D" w14:paraId="552A507B" w14:textId="77777777" w:rsidTr="00180B04">
        <w:trPr>
          <w:trHeight w:val="594"/>
        </w:trPr>
        <w:tc>
          <w:tcPr>
            <w:tcW w:w="1668" w:type="dxa"/>
          </w:tcPr>
          <w:p w14:paraId="4957F1B5" w14:textId="19B47226" w:rsidR="009E6C8F" w:rsidRPr="00180B04" w:rsidRDefault="009E6C8F" w:rsidP="00AE7A12">
            <w:pPr>
              <w:pStyle w:val="03TITULOTABELAS1"/>
              <w:rPr>
                <w:rStyle w:val="Unidadebold"/>
                <w:b/>
                <w:bCs w:val="0"/>
                <w:sz w:val="21"/>
              </w:rPr>
            </w:pPr>
            <w:r w:rsidRPr="00180B04">
              <w:rPr>
                <w:sz w:val="21"/>
              </w:rPr>
              <w:t>Unidades e Capítulos</w:t>
            </w:r>
          </w:p>
        </w:tc>
        <w:tc>
          <w:tcPr>
            <w:tcW w:w="1984" w:type="dxa"/>
          </w:tcPr>
          <w:p w14:paraId="4DE083AC" w14:textId="0AD4486E" w:rsidR="009E6C8F" w:rsidRPr="00180B04" w:rsidRDefault="009E6C8F" w:rsidP="00AE7A12">
            <w:pPr>
              <w:pStyle w:val="03TITULOTABELAS1"/>
              <w:rPr>
                <w:sz w:val="21"/>
              </w:rPr>
            </w:pPr>
            <w:r w:rsidRPr="00180B04">
              <w:rPr>
                <w:sz w:val="21"/>
              </w:rPr>
              <w:t xml:space="preserve">Objetos </w:t>
            </w:r>
            <w:r w:rsidR="00B41E3D" w:rsidRPr="00180B04">
              <w:rPr>
                <w:sz w:val="21"/>
              </w:rPr>
              <w:t>d</w:t>
            </w:r>
            <w:r w:rsidR="00B41E3D">
              <w:rPr>
                <w:sz w:val="21"/>
              </w:rPr>
              <w:t>e</w:t>
            </w:r>
            <w:r w:rsidR="00B41E3D" w:rsidRPr="00180B04">
              <w:rPr>
                <w:sz w:val="21"/>
              </w:rPr>
              <w:t xml:space="preserve"> </w:t>
            </w:r>
            <w:r w:rsidRPr="00180B04">
              <w:rPr>
                <w:sz w:val="21"/>
              </w:rPr>
              <w:t>conhecimento</w:t>
            </w:r>
          </w:p>
        </w:tc>
        <w:tc>
          <w:tcPr>
            <w:tcW w:w="6798" w:type="dxa"/>
          </w:tcPr>
          <w:p w14:paraId="39282BEF" w14:textId="21A722CE" w:rsidR="009E6C8F" w:rsidRPr="00180B04" w:rsidRDefault="009E6C8F" w:rsidP="00AE7A12">
            <w:pPr>
              <w:pStyle w:val="03TITULOTABELAS1"/>
              <w:rPr>
                <w:sz w:val="21"/>
              </w:rPr>
            </w:pPr>
            <w:r w:rsidRPr="00180B04">
              <w:rPr>
                <w:sz w:val="21"/>
              </w:rPr>
              <w:t>Habilidades</w:t>
            </w:r>
          </w:p>
        </w:tc>
      </w:tr>
      <w:tr w:rsidR="00D60FA0" w:rsidRPr="00AE7A12" w14:paraId="21B90E67" w14:textId="77777777" w:rsidTr="00793ED7">
        <w:trPr>
          <w:trHeight w:val="1230"/>
        </w:trPr>
        <w:tc>
          <w:tcPr>
            <w:tcW w:w="1668" w:type="dxa"/>
            <w:vMerge w:val="restart"/>
          </w:tcPr>
          <w:p w14:paraId="3AAE8D5D" w14:textId="77777777" w:rsidR="00D60FA0" w:rsidRDefault="00D60FA0" w:rsidP="00AE7A12">
            <w:pPr>
              <w:pStyle w:val="04TEXTOTABELAS"/>
              <w:rPr>
                <w:b/>
              </w:rPr>
            </w:pPr>
            <w:r w:rsidRPr="00210770">
              <w:rPr>
                <w:b/>
              </w:rPr>
              <w:t xml:space="preserve">UNIDADE III </w:t>
            </w:r>
          </w:p>
          <w:p w14:paraId="5F02CD4C" w14:textId="48498CA0" w:rsidR="00D60FA0" w:rsidRDefault="00D60FA0" w:rsidP="00AE7A12">
            <w:pPr>
              <w:pStyle w:val="04TEXTOTABELAS"/>
              <w:rPr>
                <w:b/>
              </w:rPr>
            </w:pPr>
            <w:r w:rsidRPr="00210770">
              <w:rPr>
                <w:b/>
              </w:rPr>
              <w:t>O</w:t>
            </w:r>
            <w:r w:rsidR="00A3481A">
              <w:rPr>
                <w:b/>
              </w:rPr>
              <w:t xml:space="preserve"> </w:t>
            </w:r>
            <w:r w:rsidRPr="00210770">
              <w:rPr>
                <w:b/>
              </w:rPr>
              <w:t>CONTINENTE AMERICANO</w:t>
            </w:r>
          </w:p>
          <w:p w14:paraId="7CA7ADF7" w14:textId="77777777" w:rsidR="00725A4A" w:rsidRPr="00210770" w:rsidRDefault="00725A4A" w:rsidP="00AE7A12">
            <w:pPr>
              <w:pStyle w:val="04TEXTOTABELAS"/>
              <w:rPr>
                <w:b/>
              </w:rPr>
            </w:pPr>
          </w:p>
          <w:p w14:paraId="379DA0B5" w14:textId="77777777" w:rsidR="00D60FA0" w:rsidRDefault="00D60FA0" w:rsidP="00AE7A12">
            <w:pPr>
              <w:pStyle w:val="04TEXTOTABELAS"/>
            </w:pPr>
            <w:r>
              <w:t xml:space="preserve">CAPÍTULO 6 </w:t>
            </w:r>
          </w:p>
          <w:p w14:paraId="352B0357" w14:textId="6E367F33" w:rsidR="00D60FA0" w:rsidRDefault="00D60FA0" w:rsidP="00AE7A12">
            <w:pPr>
              <w:pStyle w:val="04TEXTOTABELAS"/>
            </w:pPr>
            <w:r>
              <w:t>Quadro natural e regionalização</w:t>
            </w:r>
          </w:p>
          <w:p w14:paraId="47C9CD6C" w14:textId="77777777" w:rsidR="00725A4A" w:rsidRDefault="00725A4A" w:rsidP="00AE7A12">
            <w:pPr>
              <w:pStyle w:val="04TEXTOTABELAS"/>
            </w:pPr>
          </w:p>
          <w:p w14:paraId="3BBAA7A9" w14:textId="0CEB641A" w:rsidR="00D60FA0" w:rsidRDefault="004A66E3" w:rsidP="00AE7A12">
            <w:pPr>
              <w:pStyle w:val="04TEXTOTABELAS"/>
            </w:pPr>
            <w:r>
              <w:t xml:space="preserve">CAPÍTULO </w:t>
            </w:r>
            <w:r w:rsidR="00D60FA0">
              <w:t>7</w:t>
            </w:r>
          </w:p>
          <w:p w14:paraId="594680AB" w14:textId="6EBF445D" w:rsidR="00D60FA0" w:rsidRPr="00AE7A12" w:rsidRDefault="00D60FA0" w:rsidP="00AE7A12">
            <w:pPr>
              <w:pStyle w:val="04TEXTOTABELAS"/>
            </w:pPr>
            <w:r>
              <w:t>Produção e economia</w:t>
            </w:r>
          </w:p>
        </w:tc>
        <w:tc>
          <w:tcPr>
            <w:tcW w:w="1984" w:type="dxa"/>
          </w:tcPr>
          <w:p w14:paraId="00C30DBF" w14:textId="6C6E3708" w:rsidR="00D60FA0" w:rsidRPr="00AE7A12" w:rsidRDefault="00D60FA0" w:rsidP="00AE7A12">
            <w:pPr>
              <w:pStyle w:val="04TEXTOTABELAS"/>
            </w:pPr>
            <w:r w:rsidRPr="007F16DA">
              <w:t>Distribuição da população mundial e deslocamentos populacionais</w:t>
            </w:r>
          </w:p>
        </w:tc>
        <w:tc>
          <w:tcPr>
            <w:tcW w:w="6798" w:type="dxa"/>
          </w:tcPr>
          <w:p w14:paraId="76BF0CB2" w14:textId="77777777" w:rsidR="00941513" w:rsidRPr="00B41E3D" w:rsidRDefault="00D60FA0" w:rsidP="00AE7A12">
            <w:pPr>
              <w:pStyle w:val="04TEXTOTABELAS"/>
            </w:pPr>
            <w:r w:rsidRPr="00180B04">
              <w:t>EF08GE01:</w:t>
            </w:r>
            <w:r w:rsidRPr="00B41E3D">
              <w:t xml:space="preserve"> Descrever as rotas de dispersão da população humana pelo planeta e os principais fluxos migratórios em diferentes períodos da história, discutindo os fatores históricos e condicionantes </w:t>
            </w:r>
          </w:p>
          <w:p w14:paraId="669CA028" w14:textId="1A570F50" w:rsidR="00D60FA0" w:rsidRPr="00B41E3D" w:rsidRDefault="00D60FA0" w:rsidP="00AE7A12">
            <w:pPr>
              <w:pStyle w:val="04TEXTOTABELAS"/>
            </w:pPr>
            <w:r w:rsidRPr="00B41E3D">
              <w:t>físico-naturais associados à distribuição da população humana pelos continentes.</w:t>
            </w:r>
          </w:p>
        </w:tc>
      </w:tr>
      <w:tr w:rsidR="00D60FA0" w:rsidRPr="00AE7A12" w14:paraId="545CA3BD" w14:textId="77777777" w:rsidTr="00793ED7">
        <w:trPr>
          <w:trHeight w:val="954"/>
        </w:trPr>
        <w:tc>
          <w:tcPr>
            <w:tcW w:w="1668" w:type="dxa"/>
            <w:vMerge/>
          </w:tcPr>
          <w:p w14:paraId="536A4029" w14:textId="77777777" w:rsidR="00D60FA0" w:rsidRPr="00AE7A12" w:rsidRDefault="00D60FA0" w:rsidP="00AE7A12">
            <w:pPr>
              <w:pStyle w:val="04TEXTOTABELAS"/>
            </w:pPr>
          </w:p>
        </w:tc>
        <w:tc>
          <w:tcPr>
            <w:tcW w:w="1984" w:type="dxa"/>
          </w:tcPr>
          <w:p w14:paraId="2E2C4E52" w14:textId="13A808AA" w:rsidR="00D60FA0" w:rsidRPr="00AE7A12" w:rsidRDefault="00D60FA0" w:rsidP="00AE7A12">
            <w:pPr>
              <w:pStyle w:val="04TEXTOTABELAS"/>
            </w:pPr>
            <w:r w:rsidRPr="002368D0">
              <w:t>Diversidade e dinâmica da população mundial e local</w:t>
            </w:r>
          </w:p>
        </w:tc>
        <w:tc>
          <w:tcPr>
            <w:tcW w:w="6798" w:type="dxa"/>
          </w:tcPr>
          <w:p w14:paraId="52BF4503" w14:textId="6A5A89BF" w:rsidR="00D60FA0" w:rsidRPr="00B41E3D" w:rsidRDefault="00D60FA0" w:rsidP="00AE7A12">
            <w:pPr>
              <w:pStyle w:val="04TEXTOTABELAS"/>
            </w:pPr>
            <w:r w:rsidRPr="00180B04">
              <w:t>EF08GE03:</w:t>
            </w:r>
            <w:r w:rsidR="00113A73" w:rsidRPr="00B41E3D">
              <w:t xml:space="preserve"> Analisar aspectos representativos da dinâmica demográfica, considerando características da população (perfil etário, crescimento vegetativo e mobilidade espacial).</w:t>
            </w:r>
          </w:p>
          <w:p w14:paraId="74C56911" w14:textId="30612532" w:rsidR="00D60FA0" w:rsidRPr="00B41E3D" w:rsidRDefault="00D60FA0" w:rsidP="00AE7A12">
            <w:pPr>
              <w:pStyle w:val="04TEXTOTABELAS"/>
            </w:pPr>
            <w:r w:rsidRPr="00180B04">
              <w:t>EF08GE04:</w:t>
            </w:r>
            <w:r w:rsidRPr="00B41E3D">
              <w:t xml:space="preserve"> Compreender os fluxos de migração na América Latina (movimentos voluntários e forçados, assim como fatores e áreas de expulsão e atração) e as principais políticas migratórias da região.</w:t>
            </w:r>
          </w:p>
        </w:tc>
      </w:tr>
      <w:tr w:rsidR="00D60FA0" w:rsidRPr="00AE7A12" w14:paraId="4A027A6A" w14:textId="77777777" w:rsidTr="00793ED7">
        <w:trPr>
          <w:trHeight w:val="325"/>
        </w:trPr>
        <w:tc>
          <w:tcPr>
            <w:tcW w:w="1668" w:type="dxa"/>
            <w:vMerge/>
          </w:tcPr>
          <w:p w14:paraId="01027F87" w14:textId="77777777" w:rsidR="00D60FA0" w:rsidRPr="00AE7A12" w:rsidRDefault="00D60FA0" w:rsidP="00AE7A12">
            <w:pPr>
              <w:pStyle w:val="04TEXTOTABELAS"/>
            </w:pPr>
          </w:p>
        </w:tc>
        <w:tc>
          <w:tcPr>
            <w:tcW w:w="1984" w:type="dxa"/>
          </w:tcPr>
          <w:p w14:paraId="57E306CE" w14:textId="00CCF4B4" w:rsidR="00D60FA0" w:rsidRPr="00AE7A12" w:rsidRDefault="00D60FA0" w:rsidP="00AE7A12">
            <w:pPr>
              <w:pStyle w:val="04TEXTOTABELAS"/>
            </w:pPr>
            <w:r w:rsidRPr="002368D0">
              <w:t>Corporações e organismos internacionais e do Brasil na ordem econômica mundial</w:t>
            </w:r>
          </w:p>
        </w:tc>
        <w:tc>
          <w:tcPr>
            <w:tcW w:w="6798" w:type="dxa"/>
          </w:tcPr>
          <w:p w14:paraId="0CF26467" w14:textId="208C8B55" w:rsidR="00D60FA0" w:rsidRPr="00B41E3D" w:rsidRDefault="00D60FA0" w:rsidP="00AE7A12">
            <w:pPr>
              <w:pStyle w:val="04TEXTOTABELAS"/>
            </w:pPr>
            <w:r w:rsidRPr="00180B04">
              <w:t>EF08GE10:</w:t>
            </w:r>
            <w:r w:rsidRPr="00B41E3D">
              <w:t xml:space="preserve"> Distinguir e analisar conflitos e ações dos movimentos sociais brasileiros, no campo e na cidade, comparando com outros movimentos sociais existentes nos países latino-americanos.</w:t>
            </w:r>
          </w:p>
        </w:tc>
      </w:tr>
      <w:tr w:rsidR="00D60FA0" w:rsidRPr="00AE7A12" w14:paraId="6D997AFE" w14:textId="77777777" w:rsidTr="00793ED7">
        <w:trPr>
          <w:trHeight w:val="325"/>
        </w:trPr>
        <w:tc>
          <w:tcPr>
            <w:tcW w:w="1668" w:type="dxa"/>
            <w:vMerge/>
          </w:tcPr>
          <w:p w14:paraId="26AAE50E" w14:textId="77777777" w:rsidR="00D60FA0" w:rsidRPr="00AE7A12" w:rsidRDefault="00D60FA0" w:rsidP="00AE7A12">
            <w:pPr>
              <w:pStyle w:val="04TEXTOTABELAS"/>
            </w:pPr>
          </w:p>
        </w:tc>
        <w:tc>
          <w:tcPr>
            <w:tcW w:w="1984" w:type="dxa"/>
          </w:tcPr>
          <w:p w14:paraId="05221791" w14:textId="4995E6C0" w:rsidR="00D60FA0" w:rsidRPr="00AE7A12" w:rsidRDefault="00D60FA0" w:rsidP="00AE7A12">
            <w:pPr>
              <w:pStyle w:val="04TEXTOTABELAS"/>
            </w:pPr>
            <w:r w:rsidRPr="00177FB1">
              <w:t>Os diferentes contextos e os meios técnico e tecnológico na produção</w:t>
            </w:r>
          </w:p>
        </w:tc>
        <w:tc>
          <w:tcPr>
            <w:tcW w:w="6798" w:type="dxa"/>
          </w:tcPr>
          <w:p w14:paraId="07EEC21D" w14:textId="16C21FF4" w:rsidR="00D60FA0" w:rsidRPr="00B41E3D" w:rsidRDefault="00D60FA0" w:rsidP="00AE7A12">
            <w:pPr>
              <w:pStyle w:val="04TEXTOTABELAS"/>
            </w:pPr>
            <w:r w:rsidRPr="00180B04">
              <w:t>EF08GE13:</w:t>
            </w:r>
            <w:r w:rsidRPr="00B41E3D">
              <w:t xml:space="preserve"> Analisar a influência do desenvolvimento científico e tecnológico na caracterização dos tipos de trabalho e na economia dos espaços urbanos e rurais da América e da África.</w:t>
            </w:r>
          </w:p>
        </w:tc>
      </w:tr>
      <w:tr w:rsidR="00D60FA0" w:rsidRPr="00AE7A12" w14:paraId="6961B044" w14:textId="77777777" w:rsidTr="00793ED7">
        <w:trPr>
          <w:trHeight w:val="325"/>
        </w:trPr>
        <w:tc>
          <w:tcPr>
            <w:tcW w:w="1668" w:type="dxa"/>
            <w:vMerge/>
          </w:tcPr>
          <w:p w14:paraId="0960AAF3" w14:textId="77777777" w:rsidR="00D60FA0" w:rsidRPr="00AE7A12" w:rsidRDefault="00D60FA0" w:rsidP="00AE7A12">
            <w:pPr>
              <w:pStyle w:val="04TEXTOTABELAS"/>
            </w:pPr>
          </w:p>
        </w:tc>
        <w:tc>
          <w:tcPr>
            <w:tcW w:w="1984" w:type="dxa"/>
          </w:tcPr>
          <w:p w14:paraId="5C8ADE7A" w14:textId="302602D2" w:rsidR="00D60FA0" w:rsidRPr="00AE7A12" w:rsidRDefault="00D60FA0" w:rsidP="00AE7A12">
            <w:pPr>
              <w:pStyle w:val="04TEXTOTABELAS"/>
            </w:pPr>
            <w:r w:rsidRPr="00DE17CB">
              <w:t>Transformações do espaço na sociedade urbano-</w:t>
            </w:r>
            <w:r w:rsidR="0004075F">
              <w:br/>
            </w:r>
            <w:bookmarkStart w:id="0" w:name="_GoBack"/>
            <w:bookmarkEnd w:id="0"/>
            <w:r w:rsidR="00A3481A">
              <w:t>-</w:t>
            </w:r>
            <w:r w:rsidRPr="00DE17CB">
              <w:t>industrial na América Latina</w:t>
            </w:r>
          </w:p>
        </w:tc>
        <w:tc>
          <w:tcPr>
            <w:tcW w:w="6798" w:type="dxa"/>
          </w:tcPr>
          <w:p w14:paraId="022A9A0F" w14:textId="77777777" w:rsidR="00D60FA0" w:rsidRPr="00B41E3D" w:rsidRDefault="00D60FA0" w:rsidP="006B1DE9">
            <w:pPr>
              <w:pStyle w:val="04TEXTOTABELAS"/>
            </w:pPr>
            <w:r w:rsidRPr="00180B04">
              <w:t>EF08GE15:</w:t>
            </w:r>
            <w:r w:rsidRPr="00B41E3D">
              <w:t xml:space="preserve"> Analisar a importância dos principais recursos hídricos da América Latina (Aquífero Guarani, Bacias do rio da Prata, do Amazonas e do Orinoco, sistemas de nuvens na Amazônia e nos Andes, entre outros) e discutir os desafios relacionados à gestão e comercialização da água.</w:t>
            </w:r>
          </w:p>
          <w:p w14:paraId="0FD5F75F" w14:textId="77777777" w:rsidR="00D60FA0" w:rsidRPr="00B41E3D" w:rsidRDefault="00D60FA0" w:rsidP="00AE7A12">
            <w:pPr>
              <w:pStyle w:val="04TEXTOTABELAS"/>
            </w:pPr>
            <w:r w:rsidRPr="00180B04">
              <w:t>EF08GE16:</w:t>
            </w:r>
            <w:r w:rsidRPr="00B41E3D">
              <w:t xml:space="preserve"> Analisar as principais problemáticas comuns às grandes cidades latino-americanas, particularmente aquelas relacionadas à distribuição, estrutura e dinâmica da população e às condições de vida e trabalho.</w:t>
            </w:r>
          </w:p>
          <w:p w14:paraId="5685E2FC" w14:textId="0D3F4C45" w:rsidR="00D60FA0" w:rsidRPr="00B41E3D" w:rsidRDefault="00D60FA0" w:rsidP="00AE7A12">
            <w:pPr>
              <w:pStyle w:val="04TEXTOTABELAS"/>
            </w:pPr>
            <w:r w:rsidRPr="00180B04">
              <w:t>EF08GE17:</w:t>
            </w:r>
            <w:r w:rsidR="00113A73" w:rsidRPr="00B41E3D">
              <w:t xml:space="preserve"> Analisar a segregação </w:t>
            </w:r>
            <w:proofErr w:type="spellStart"/>
            <w:r w:rsidR="00113A73" w:rsidRPr="00B41E3D">
              <w:t>socioespacial</w:t>
            </w:r>
            <w:proofErr w:type="spellEnd"/>
            <w:r w:rsidR="00113A73" w:rsidRPr="00B41E3D">
              <w:t xml:space="preserve"> em ambientes urbanos da América Latina, com atenção especial ao estudo de favelas, alagados e zona de riscos.</w:t>
            </w:r>
          </w:p>
        </w:tc>
      </w:tr>
      <w:tr w:rsidR="00D60FA0" w:rsidRPr="00AE7A12" w14:paraId="583A99D5" w14:textId="77777777" w:rsidTr="00793ED7">
        <w:trPr>
          <w:trHeight w:val="325"/>
        </w:trPr>
        <w:tc>
          <w:tcPr>
            <w:tcW w:w="1668" w:type="dxa"/>
            <w:vMerge/>
          </w:tcPr>
          <w:p w14:paraId="6A13EF77" w14:textId="77777777" w:rsidR="00D60FA0" w:rsidRPr="00AE7A12" w:rsidRDefault="00D60FA0" w:rsidP="00AE7A12">
            <w:pPr>
              <w:pStyle w:val="04TEXTOTABELAS"/>
            </w:pPr>
          </w:p>
        </w:tc>
        <w:tc>
          <w:tcPr>
            <w:tcW w:w="1984" w:type="dxa"/>
          </w:tcPr>
          <w:p w14:paraId="19D69B8C" w14:textId="16EC1677" w:rsidR="00D60FA0" w:rsidRPr="00AE7A12" w:rsidRDefault="00D60FA0" w:rsidP="00AE7A12">
            <w:pPr>
              <w:pStyle w:val="04TEXTOTABELAS"/>
            </w:pPr>
            <w:r w:rsidRPr="00DE17CB">
              <w:t>Cartografia: anamorfose, croquis e mapas temáticos da América e África</w:t>
            </w:r>
          </w:p>
        </w:tc>
        <w:tc>
          <w:tcPr>
            <w:tcW w:w="6798" w:type="dxa"/>
          </w:tcPr>
          <w:p w14:paraId="53A515C5" w14:textId="76EA85F8" w:rsidR="00D60FA0" w:rsidRPr="00B41E3D" w:rsidRDefault="00D60FA0" w:rsidP="00AE7A12">
            <w:pPr>
              <w:pStyle w:val="04TEXTOTABELAS"/>
            </w:pPr>
            <w:r w:rsidRPr="00180B04">
              <w:t>EF08GE18</w:t>
            </w:r>
            <w:r w:rsidRPr="00B41E3D">
              <w:t>:</w:t>
            </w:r>
            <w:r w:rsidR="00113A73" w:rsidRPr="00B41E3D">
              <w:t xml:space="preserve"> Elaborar mapas ou outras formas de representação cartográfica para analisar as redes e as dinâmicas urbanas e rurais, ordenamento territorial, contextos culturais, modo de vida e usos e ocupação de solos da África e América.</w:t>
            </w:r>
          </w:p>
          <w:p w14:paraId="591A123D" w14:textId="7A269FCE" w:rsidR="00D60FA0" w:rsidRPr="00B41E3D" w:rsidRDefault="00D60FA0" w:rsidP="00AE7A12">
            <w:pPr>
              <w:pStyle w:val="04TEXTOTABELAS"/>
            </w:pPr>
            <w:r w:rsidRPr="00180B04">
              <w:t>EF08GE19:</w:t>
            </w:r>
            <w:r w:rsidRPr="00B41E3D">
              <w:t xml:space="preserve"> Interpretar cartogramas, mapas esquemáticos (croquis) e anamorfoses geográficas com informações geográficas acerca da África e América.</w:t>
            </w:r>
          </w:p>
        </w:tc>
      </w:tr>
    </w:tbl>
    <w:p w14:paraId="6207105D" w14:textId="77777777" w:rsidR="0019692A" w:rsidRDefault="0019692A" w:rsidP="0019692A">
      <w:pPr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43390AF9" w14:textId="46B86358" w:rsidR="00113A73" w:rsidRPr="00716582" w:rsidRDefault="00113A73" w:rsidP="00716582">
      <w:pPr>
        <w:pStyle w:val="02TEXTOPRINCIPAL"/>
      </w:pPr>
      <w:r w:rsidRPr="00716582">
        <w:br w:type="page"/>
      </w:r>
    </w:p>
    <w:p w14:paraId="76E2F712" w14:textId="7A8DCD4E" w:rsidR="0019692A" w:rsidRDefault="0019692A" w:rsidP="0019692A">
      <w:pPr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>(continuação)</w:t>
      </w:r>
    </w:p>
    <w:tbl>
      <w:tblPr>
        <w:tblStyle w:val="Tabelacomgrade"/>
        <w:tblW w:w="10450" w:type="dxa"/>
        <w:tblLayout w:type="fixed"/>
        <w:tblLook w:val="0000" w:firstRow="0" w:lastRow="0" w:firstColumn="0" w:lastColumn="0" w:noHBand="0" w:noVBand="0"/>
      </w:tblPr>
      <w:tblGrid>
        <w:gridCol w:w="1668"/>
        <w:gridCol w:w="1984"/>
        <w:gridCol w:w="6798"/>
      </w:tblGrid>
      <w:tr w:rsidR="00D60FA0" w:rsidRPr="00AE7A12" w14:paraId="5D8E82FE" w14:textId="77777777" w:rsidTr="00793ED7">
        <w:trPr>
          <w:trHeight w:val="325"/>
        </w:trPr>
        <w:tc>
          <w:tcPr>
            <w:tcW w:w="1668" w:type="dxa"/>
            <w:vMerge w:val="restart"/>
          </w:tcPr>
          <w:p w14:paraId="5E5D9084" w14:textId="262DB9AE" w:rsidR="00D60FA0" w:rsidRPr="00AE7A12" w:rsidRDefault="00D60FA0" w:rsidP="00AE7A12">
            <w:pPr>
              <w:pStyle w:val="04TEXTOTABELAS"/>
            </w:pPr>
          </w:p>
        </w:tc>
        <w:tc>
          <w:tcPr>
            <w:tcW w:w="1984" w:type="dxa"/>
          </w:tcPr>
          <w:p w14:paraId="467E10D0" w14:textId="2293715D" w:rsidR="00D60FA0" w:rsidRPr="00AE7A12" w:rsidRDefault="00113A73" w:rsidP="00AE7A12">
            <w:pPr>
              <w:pStyle w:val="04TEXTOTABELAS"/>
            </w:pPr>
            <w:r w:rsidRPr="00113A73">
              <w:t xml:space="preserve">Identidades e </w:t>
            </w:r>
            <w:proofErr w:type="spellStart"/>
            <w:r w:rsidRPr="00113A73">
              <w:t>interculturalidades</w:t>
            </w:r>
            <w:proofErr w:type="spellEnd"/>
            <w:r w:rsidRPr="00113A73">
              <w:t xml:space="preserve"> regionais: Estados Unidos da América, América espanhola e portuguesa e África</w:t>
            </w:r>
          </w:p>
        </w:tc>
        <w:tc>
          <w:tcPr>
            <w:tcW w:w="6798" w:type="dxa"/>
          </w:tcPr>
          <w:p w14:paraId="6D57D4E0" w14:textId="4E6CE112" w:rsidR="00D60FA0" w:rsidRPr="00B41E3D" w:rsidRDefault="00D60FA0" w:rsidP="00AE7A12">
            <w:pPr>
              <w:pStyle w:val="04TEXTOTABELAS"/>
            </w:pPr>
            <w:r w:rsidRPr="00180B04">
              <w:t>EF08GE20</w:t>
            </w:r>
            <w:r w:rsidRPr="00B41E3D">
              <w:t>:</w:t>
            </w:r>
            <w:r w:rsidR="00113A73" w:rsidRPr="00B41E3D">
              <w:t xml:space="preserve"> Analisar características de países e grupos de países da América e da África no que se refere aos aspectos populacionais, urbanos, políticos e econômicos, e discutir as desigualdades sociais e econômicas e as pressões sobre a natureza e suas riquezas (sua apropriação e valoração na produção e circulação), o que resulta na espoliação desses povos.</w:t>
            </w:r>
          </w:p>
        </w:tc>
      </w:tr>
      <w:tr w:rsidR="00D60FA0" w:rsidRPr="00AE7A12" w14:paraId="48B059C5" w14:textId="77777777" w:rsidTr="00793ED7">
        <w:trPr>
          <w:trHeight w:val="325"/>
        </w:trPr>
        <w:tc>
          <w:tcPr>
            <w:tcW w:w="1668" w:type="dxa"/>
            <w:vMerge/>
          </w:tcPr>
          <w:p w14:paraId="53E6A538" w14:textId="77777777" w:rsidR="00D60FA0" w:rsidRPr="00AE7A12" w:rsidRDefault="00D60FA0" w:rsidP="00AE7A12">
            <w:pPr>
              <w:pStyle w:val="04TEXTOTABELAS"/>
            </w:pPr>
          </w:p>
        </w:tc>
        <w:tc>
          <w:tcPr>
            <w:tcW w:w="1984" w:type="dxa"/>
          </w:tcPr>
          <w:p w14:paraId="525D2597" w14:textId="0EBD5D7E" w:rsidR="00D60FA0" w:rsidRPr="00AE7A12" w:rsidRDefault="00113A73" w:rsidP="00AE7A12">
            <w:pPr>
              <w:pStyle w:val="04TEXTOTABELAS"/>
            </w:pPr>
            <w:r w:rsidRPr="00113A73">
              <w:t>Diversidade ambiental e as transformações nas paisagens na América Latina</w:t>
            </w:r>
          </w:p>
        </w:tc>
        <w:tc>
          <w:tcPr>
            <w:tcW w:w="6798" w:type="dxa"/>
          </w:tcPr>
          <w:p w14:paraId="368DD328" w14:textId="77777777" w:rsidR="00A3481A" w:rsidRDefault="00D60FA0" w:rsidP="00AE7A12">
            <w:pPr>
              <w:pStyle w:val="04TEXTOTABELAS"/>
            </w:pPr>
            <w:r w:rsidRPr="00180B04">
              <w:t>EF08GE22:</w:t>
            </w:r>
            <w:r w:rsidR="00113A73" w:rsidRPr="00B41E3D">
              <w:t xml:space="preserve"> Identificar os principais recursos naturais dos países da América Latina, analisando seu uso para a produção de matéria-</w:t>
            </w:r>
          </w:p>
          <w:p w14:paraId="2EAA06D1" w14:textId="0E51D0A6" w:rsidR="00D60FA0" w:rsidRPr="00B41E3D" w:rsidRDefault="00A3481A" w:rsidP="00AE7A12">
            <w:pPr>
              <w:pStyle w:val="04TEXTOTABELAS"/>
            </w:pPr>
            <w:r>
              <w:t>-</w:t>
            </w:r>
            <w:proofErr w:type="gramStart"/>
            <w:r w:rsidR="00113A73" w:rsidRPr="00B41E3D">
              <w:t>prima e energia</w:t>
            </w:r>
            <w:proofErr w:type="gramEnd"/>
            <w:r w:rsidR="00113A73" w:rsidRPr="00B41E3D">
              <w:t xml:space="preserve"> e sua relevância para a cooperação entre os países do Mercosul.</w:t>
            </w:r>
          </w:p>
          <w:p w14:paraId="119730EB" w14:textId="573B78F9" w:rsidR="00D60FA0" w:rsidRPr="00B41E3D" w:rsidRDefault="00D60FA0" w:rsidP="00AE7A12">
            <w:pPr>
              <w:pStyle w:val="04TEXTOTABELAS"/>
            </w:pPr>
            <w:r w:rsidRPr="00180B04">
              <w:t>EF08GE23:</w:t>
            </w:r>
            <w:r w:rsidR="00113A73" w:rsidRPr="00B41E3D">
              <w:t xml:space="preserve"> Identificar paisagens da América Latina e associá-las, por meio da cartografia, aos diferentes povos da região, com base em aspectos da geomorfologia, da biogeografia e da climatologia.</w:t>
            </w:r>
          </w:p>
          <w:p w14:paraId="5A78004C" w14:textId="29074186" w:rsidR="00D60FA0" w:rsidRPr="00B41E3D" w:rsidRDefault="00D60FA0" w:rsidP="00AE7A12">
            <w:pPr>
              <w:pStyle w:val="04TEXTOTABELAS"/>
            </w:pPr>
            <w:r w:rsidRPr="00180B04">
              <w:t>EF08GE24</w:t>
            </w:r>
            <w:r w:rsidR="00113A73" w:rsidRPr="00180B04">
              <w:t>:</w:t>
            </w:r>
            <w:r w:rsidR="00113A73" w:rsidRPr="00B41E3D">
              <w:t xml:space="preserve"> Analisar as principais características produtivas dos países latino-americanos (como exploração mineral na Venezuela; agricultura de alta especialização e exploração mineira no Chile; circuito da carne nos pampas argentinos e no Brasil; circuito da cana-de-açúcar em Cuba; polígono industrial do sudeste brasileiro e plantações de soja no centro-oeste; maquiladoras mexicanas, entre outros).</w:t>
            </w:r>
          </w:p>
        </w:tc>
      </w:tr>
      <w:tr w:rsidR="00D60FA0" w:rsidRPr="00AE7A12" w14:paraId="0BE6C50E" w14:textId="77777777" w:rsidTr="00793ED7">
        <w:trPr>
          <w:trHeight w:val="353"/>
        </w:trPr>
        <w:tc>
          <w:tcPr>
            <w:tcW w:w="1668" w:type="dxa"/>
            <w:vMerge w:val="restart"/>
          </w:tcPr>
          <w:p w14:paraId="0FA54E1B" w14:textId="70562B6A" w:rsidR="00D60FA0" w:rsidRDefault="00D60FA0" w:rsidP="0084189E">
            <w:pPr>
              <w:pStyle w:val="04TEXTOTABELAS"/>
              <w:rPr>
                <w:b/>
              </w:rPr>
            </w:pPr>
            <w:r>
              <w:rPr>
                <w:b/>
              </w:rPr>
              <w:t>UNIDADE IV América do Norte</w:t>
            </w:r>
          </w:p>
          <w:p w14:paraId="0D7D0C8C" w14:textId="77777777" w:rsidR="004833B2" w:rsidRDefault="004833B2" w:rsidP="0084189E">
            <w:pPr>
              <w:pStyle w:val="04TEXTOTABELAS"/>
              <w:rPr>
                <w:b/>
              </w:rPr>
            </w:pPr>
          </w:p>
          <w:p w14:paraId="28CEC41D" w14:textId="65F2BAAC" w:rsidR="00D60FA0" w:rsidRPr="00180B04" w:rsidRDefault="00D60FA0" w:rsidP="0084189E">
            <w:pPr>
              <w:pStyle w:val="04TEXTOTABELAS"/>
            </w:pPr>
            <w:r w:rsidRPr="00180B04">
              <w:t>CAPÍTULO 8</w:t>
            </w:r>
          </w:p>
          <w:p w14:paraId="2BF049B4" w14:textId="702DAFEB" w:rsidR="00D60FA0" w:rsidRDefault="00D60FA0" w:rsidP="0084189E">
            <w:pPr>
              <w:pStyle w:val="04TEXTOTABELAS"/>
            </w:pPr>
            <w:r>
              <w:t>Estados Unidos: território, organização do espaço e população</w:t>
            </w:r>
          </w:p>
          <w:p w14:paraId="5877F84A" w14:textId="77777777" w:rsidR="004833B2" w:rsidRPr="00793ED7" w:rsidRDefault="004833B2" w:rsidP="0084189E">
            <w:pPr>
              <w:pStyle w:val="04TEXTOTABELAS"/>
            </w:pPr>
          </w:p>
          <w:p w14:paraId="3B5164EE" w14:textId="3C99CE7C" w:rsidR="00D60FA0" w:rsidRPr="00180B04" w:rsidRDefault="00D60FA0" w:rsidP="0084189E">
            <w:pPr>
              <w:pStyle w:val="04TEXTOTABELAS"/>
            </w:pPr>
            <w:r w:rsidRPr="00180B04">
              <w:t>CAPÍTULO 9</w:t>
            </w:r>
          </w:p>
          <w:p w14:paraId="73934495" w14:textId="5FB56798" w:rsidR="00D60FA0" w:rsidRPr="00793ED7" w:rsidRDefault="00D60FA0" w:rsidP="0084189E">
            <w:pPr>
              <w:pStyle w:val="04TEXTOTABELAS"/>
            </w:pPr>
            <w:r>
              <w:t>Canadá e México</w:t>
            </w:r>
          </w:p>
          <w:p w14:paraId="4072FBDE" w14:textId="093A43F0" w:rsidR="00D60FA0" w:rsidRPr="00AE7A12" w:rsidRDefault="00D60FA0" w:rsidP="00AE7A12">
            <w:pPr>
              <w:pStyle w:val="04TEXTOTABELAS"/>
            </w:pPr>
          </w:p>
        </w:tc>
        <w:tc>
          <w:tcPr>
            <w:tcW w:w="1984" w:type="dxa"/>
          </w:tcPr>
          <w:p w14:paraId="16355894" w14:textId="63F28BDA" w:rsidR="00D60FA0" w:rsidRPr="00AE7A12" w:rsidRDefault="00D60FA0" w:rsidP="00AE7A12">
            <w:pPr>
              <w:pStyle w:val="04TEXTOTABELAS"/>
            </w:pPr>
            <w:r w:rsidRPr="007F16DA">
              <w:t>Distribuição da população mundial e deslocamentos populacionais</w:t>
            </w:r>
          </w:p>
        </w:tc>
        <w:tc>
          <w:tcPr>
            <w:tcW w:w="6798" w:type="dxa"/>
          </w:tcPr>
          <w:p w14:paraId="09258B21" w14:textId="77777777" w:rsidR="008D0499" w:rsidRPr="00B41E3D" w:rsidRDefault="00D60FA0" w:rsidP="00AE7A12">
            <w:pPr>
              <w:pStyle w:val="04TEXTOTABELAS"/>
            </w:pPr>
            <w:r w:rsidRPr="00180B04">
              <w:t>EF08GE01</w:t>
            </w:r>
            <w:r w:rsidRPr="00B41E3D">
              <w:t xml:space="preserve">: Descrever as rotas de dispersão da população humana pelo planeta e os principais fluxos migratórios em diferentes períodos da história, discutindo os fatores históricos e condicionantes </w:t>
            </w:r>
          </w:p>
          <w:p w14:paraId="21DBE4D7" w14:textId="00572FDB" w:rsidR="00D60FA0" w:rsidRPr="00B41E3D" w:rsidRDefault="00D60FA0" w:rsidP="00AE7A12">
            <w:pPr>
              <w:pStyle w:val="04TEXTOTABELAS"/>
            </w:pPr>
            <w:r w:rsidRPr="00B41E3D">
              <w:t>físico-naturais associados à distribuição da população humana pelos continentes.</w:t>
            </w:r>
          </w:p>
        </w:tc>
      </w:tr>
      <w:tr w:rsidR="00D60FA0" w:rsidRPr="00AE7A12" w14:paraId="726B7278" w14:textId="77777777" w:rsidTr="00793ED7">
        <w:trPr>
          <w:trHeight w:val="353"/>
        </w:trPr>
        <w:tc>
          <w:tcPr>
            <w:tcW w:w="1668" w:type="dxa"/>
            <w:vMerge/>
          </w:tcPr>
          <w:p w14:paraId="49EAE659" w14:textId="77777777" w:rsidR="00D60FA0" w:rsidRDefault="00D60FA0" w:rsidP="0084189E">
            <w:pPr>
              <w:pStyle w:val="04TEXTOTABELAS"/>
              <w:rPr>
                <w:b/>
              </w:rPr>
            </w:pPr>
          </w:p>
        </w:tc>
        <w:tc>
          <w:tcPr>
            <w:tcW w:w="1984" w:type="dxa"/>
          </w:tcPr>
          <w:p w14:paraId="5393B2A2" w14:textId="00CD209C" w:rsidR="00D60FA0" w:rsidRPr="00AE7A12" w:rsidRDefault="00D60FA0" w:rsidP="00AE7A12">
            <w:pPr>
              <w:pStyle w:val="04TEXTOTABELAS"/>
            </w:pPr>
            <w:r w:rsidRPr="002368D0">
              <w:t>Diversidade e dinâmica da população mundial e local</w:t>
            </w:r>
          </w:p>
        </w:tc>
        <w:tc>
          <w:tcPr>
            <w:tcW w:w="6798" w:type="dxa"/>
          </w:tcPr>
          <w:p w14:paraId="5868BC3D" w14:textId="6BD98BBA" w:rsidR="00D60FA0" w:rsidRPr="00B41E3D" w:rsidRDefault="00D60FA0" w:rsidP="006B1DE9">
            <w:pPr>
              <w:pStyle w:val="04TEXTOTABELAS"/>
            </w:pPr>
            <w:r w:rsidRPr="00180B04">
              <w:t>EF08GE03:</w:t>
            </w:r>
            <w:r w:rsidR="00113A73" w:rsidRPr="00B41E3D">
              <w:t xml:space="preserve"> Analisar aspectos representativos da dinâmica demográfica, considerando características da população (perfil etário, crescimento vegetativo e mobilidade espacial).</w:t>
            </w:r>
          </w:p>
          <w:p w14:paraId="6438CF09" w14:textId="450A5983" w:rsidR="00D60FA0" w:rsidRPr="00B41E3D" w:rsidRDefault="00D60FA0" w:rsidP="00AE7A12">
            <w:pPr>
              <w:pStyle w:val="04TEXTOTABELAS"/>
            </w:pPr>
            <w:r w:rsidRPr="00B41E3D">
              <w:t>EF08GE04: Compreender os fluxos de migração na América Latina (movimentos voluntários e forçados, assim como fatores e áreas de expulsão e atração) e as principais políticas migratórias da região.</w:t>
            </w:r>
          </w:p>
        </w:tc>
      </w:tr>
      <w:tr w:rsidR="00D60FA0" w:rsidRPr="00AE7A12" w14:paraId="14C2E8ED" w14:textId="77777777" w:rsidTr="00793ED7">
        <w:trPr>
          <w:trHeight w:val="353"/>
        </w:trPr>
        <w:tc>
          <w:tcPr>
            <w:tcW w:w="1668" w:type="dxa"/>
            <w:vMerge/>
          </w:tcPr>
          <w:p w14:paraId="65892955" w14:textId="77777777" w:rsidR="00D60FA0" w:rsidRDefault="00D60FA0" w:rsidP="0084189E">
            <w:pPr>
              <w:pStyle w:val="04TEXTOTABELAS"/>
              <w:rPr>
                <w:b/>
              </w:rPr>
            </w:pPr>
          </w:p>
        </w:tc>
        <w:tc>
          <w:tcPr>
            <w:tcW w:w="1984" w:type="dxa"/>
          </w:tcPr>
          <w:p w14:paraId="5A037CB1" w14:textId="3918C45E" w:rsidR="00D60FA0" w:rsidRPr="00AE7A12" w:rsidRDefault="00D60FA0" w:rsidP="00AE7A12">
            <w:pPr>
              <w:pStyle w:val="04TEXTOTABELAS"/>
            </w:pPr>
            <w:r w:rsidRPr="002368D0">
              <w:t>Corporações e organismos internacionais e do Brasil na ordem econômica mundial</w:t>
            </w:r>
          </w:p>
        </w:tc>
        <w:tc>
          <w:tcPr>
            <w:tcW w:w="6798" w:type="dxa"/>
          </w:tcPr>
          <w:p w14:paraId="52D371D5" w14:textId="06321275" w:rsidR="00D60FA0" w:rsidRPr="00B41E3D" w:rsidRDefault="00D60FA0" w:rsidP="00AE7A12">
            <w:pPr>
              <w:pStyle w:val="04TEXTOTABELAS"/>
            </w:pPr>
            <w:r w:rsidRPr="00180B04">
              <w:t>EF08GE10:</w:t>
            </w:r>
            <w:r w:rsidRPr="00B41E3D">
              <w:t xml:space="preserve"> Distinguir e analisar conflitos e ações dos movimentos sociais brasileiros, no campo e na cidade, comparando com outros movimentos sociais existentes nos países latino-americanos.</w:t>
            </w:r>
          </w:p>
        </w:tc>
      </w:tr>
      <w:tr w:rsidR="00D60FA0" w:rsidRPr="00AE7A12" w14:paraId="1BAA6FB9" w14:textId="77777777" w:rsidTr="00793ED7">
        <w:trPr>
          <w:trHeight w:val="353"/>
        </w:trPr>
        <w:tc>
          <w:tcPr>
            <w:tcW w:w="1668" w:type="dxa"/>
            <w:vMerge/>
          </w:tcPr>
          <w:p w14:paraId="71555F4B" w14:textId="77777777" w:rsidR="00D60FA0" w:rsidRDefault="00D60FA0" w:rsidP="0084189E">
            <w:pPr>
              <w:pStyle w:val="04TEXTOTABELAS"/>
              <w:rPr>
                <w:b/>
              </w:rPr>
            </w:pPr>
          </w:p>
        </w:tc>
        <w:tc>
          <w:tcPr>
            <w:tcW w:w="1984" w:type="dxa"/>
          </w:tcPr>
          <w:p w14:paraId="7335C35E" w14:textId="49FAD0D8" w:rsidR="00D60FA0" w:rsidRPr="00AE7A12" w:rsidRDefault="00D60FA0" w:rsidP="00AE7A12">
            <w:pPr>
              <w:pStyle w:val="04TEXTOTABELAS"/>
            </w:pPr>
            <w:r w:rsidRPr="00177FB1">
              <w:t>Os diferentes contextos e os meios técnico e tecnológico na produção</w:t>
            </w:r>
          </w:p>
        </w:tc>
        <w:tc>
          <w:tcPr>
            <w:tcW w:w="6798" w:type="dxa"/>
          </w:tcPr>
          <w:p w14:paraId="21A19206" w14:textId="77777777" w:rsidR="00D60FA0" w:rsidRPr="00B41E3D" w:rsidRDefault="00D60FA0" w:rsidP="00AE7A12">
            <w:pPr>
              <w:pStyle w:val="04TEXTOTABELAS"/>
            </w:pPr>
            <w:r w:rsidRPr="00180B04">
              <w:t>EF08GE13:</w:t>
            </w:r>
            <w:r w:rsidRPr="00B41E3D">
              <w:t xml:space="preserve"> Analisar a influência do desenvolvimento científico e tecnológico na caracterização dos tipos de trabalho e na economia dos espaços urbanos e rurais da América e da África.</w:t>
            </w:r>
          </w:p>
          <w:p w14:paraId="7094E88D" w14:textId="37C59532" w:rsidR="00113A73" w:rsidRPr="00B41E3D" w:rsidRDefault="00113A73" w:rsidP="00AE7A12">
            <w:pPr>
              <w:pStyle w:val="04TEXTOTABELAS"/>
            </w:pPr>
            <w:r w:rsidRPr="00180B04">
              <w:t>EF08GE14:</w:t>
            </w:r>
            <w:r w:rsidR="002D073F" w:rsidRPr="00B41E3D">
              <w:t xml:space="preserve"> Analisar os processos de desconcentração, descentralização e </w:t>
            </w:r>
            <w:proofErr w:type="spellStart"/>
            <w:r w:rsidR="002D073F" w:rsidRPr="00B41E3D">
              <w:t>recentralização</w:t>
            </w:r>
            <w:proofErr w:type="spellEnd"/>
            <w:r w:rsidR="002D073F" w:rsidRPr="00B41E3D">
              <w:t xml:space="preserve"> das atividades econômicas a partir do capital estadunidense e chinês em diferentes regiões no mundo, com destaque para o Brasil.</w:t>
            </w:r>
          </w:p>
        </w:tc>
      </w:tr>
    </w:tbl>
    <w:p w14:paraId="19DD4D34" w14:textId="77777777" w:rsidR="0019692A" w:rsidRDefault="0019692A" w:rsidP="0019692A">
      <w:pPr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5B09C6F8" w14:textId="4A53CF5A" w:rsidR="00716582" w:rsidRPr="00716582" w:rsidRDefault="00716582" w:rsidP="00716582">
      <w:pPr>
        <w:pStyle w:val="02TEXTOPRINCIPAL"/>
      </w:pPr>
      <w:r w:rsidRPr="00716582">
        <w:br w:type="page"/>
      </w:r>
    </w:p>
    <w:p w14:paraId="56ACF3B9" w14:textId="77777777" w:rsidR="0019692A" w:rsidRDefault="0019692A" w:rsidP="0019692A">
      <w:pPr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>(continua)</w:t>
      </w:r>
    </w:p>
    <w:tbl>
      <w:tblPr>
        <w:tblStyle w:val="Tabelacomgrade"/>
        <w:tblW w:w="10450" w:type="dxa"/>
        <w:tblLayout w:type="fixed"/>
        <w:tblLook w:val="0000" w:firstRow="0" w:lastRow="0" w:firstColumn="0" w:lastColumn="0" w:noHBand="0" w:noVBand="0"/>
      </w:tblPr>
      <w:tblGrid>
        <w:gridCol w:w="1668"/>
        <w:gridCol w:w="1984"/>
        <w:gridCol w:w="6798"/>
      </w:tblGrid>
      <w:tr w:rsidR="00716582" w:rsidRPr="00AE7A12" w14:paraId="0BB103F2" w14:textId="77777777" w:rsidTr="00793ED7">
        <w:trPr>
          <w:trHeight w:val="991"/>
        </w:trPr>
        <w:tc>
          <w:tcPr>
            <w:tcW w:w="1668" w:type="dxa"/>
            <w:vMerge w:val="restart"/>
          </w:tcPr>
          <w:p w14:paraId="4B907C90" w14:textId="77777777" w:rsidR="00716582" w:rsidRPr="00AE7A12" w:rsidRDefault="00716582" w:rsidP="00AE7A12">
            <w:pPr>
              <w:pStyle w:val="04TEXTOTABELAS"/>
            </w:pPr>
          </w:p>
        </w:tc>
        <w:tc>
          <w:tcPr>
            <w:tcW w:w="1984" w:type="dxa"/>
          </w:tcPr>
          <w:p w14:paraId="066C236C" w14:textId="77777777" w:rsidR="00716582" w:rsidRDefault="00716582" w:rsidP="00716582">
            <w:pPr>
              <w:pStyle w:val="04TEXTOTABELAS"/>
            </w:pPr>
            <w:r w:rsidRPr="00DE17CB">
              <w:t xml:space="preserve">Transformações do espaço na sociedade </w:t>
            </w:r>
          </w:p>
          <w:p w14:paraId="0107883E" w14:textId="7D9798BC" w:rsidR="00716582" w:rsidRPr="00DE17CB" w:rsidRDefault="00716582" w:rsidP="00716582">
            <w:pPr>
              <w:pStyle w:val="04TEXTOTABELAS"/>
            </w:pPr>
            <w:r w:rsidRPr="00DE17CB">
              <w:t>urbano-industrial na América Latina</w:t>
            </w:r>
          </w:p>
        </w:tc>
        <w:tc>
          <w:tcPr>
            <w:tcW w:w="6798" w:type="dxa"/>
          </w:tcPr>
          <w:p w14:paraId="6983AF05" w14:textId="77777777" w:rsidR="00716582" w:rsidRPr="00B41E3D" w:rsidRDefault="00716582" w:rsidP="00716582">
            <w:pPr>
              <w:pStyle w:val="04TEXTOTABELAS"/>
            </w:pPr>
            <w:r w:rsidRPr="00180B04">
              <w:t>EF08GE16:</w:t>
            </w:r>
            <w:r w:rsidRPr="00B41E3D">
              <w:t xml:space="preserve"> Analisar as principais problemáticas comuns às grandes cidades latino-americanas, particularmente aquelas relacionadas à distribuição, estrutura e dinâmica da população e às condições de vida e trabalho.</w:t>
            </w:r>
          </w:p>
          <w:p w14:paraId="19026387" w14:textId="7BDE472D" w:rsidR="00716582" w:rsidRPr="00180B04" w:rsidRDefault="00716582" w:rsidP="00716582">
            <w:pPr>
              <w:pStyle w:val="04TEXTOTABELAS"/>
            </w:pPr>
            <w:r w:rsidRPr="00180B04">
              <w:t>EF08GE17:</w:t>
            </w:r>
            <w:r w:rsidRPr="00B41E3D">
              <w:t xml:space="preserve"> Analisar a segregação </w:t>
            </w:r>
            <w:proofErr w:type="spellStart"/>
            <w:r w:rsidRPr="00B41E3D">
              <w:t>socioespacial</w:t>
            </w:r>
            <w:proofErr w:type="spellEnd"/>
            <w:r w:rsidRPr="00B41E3D">
              <w:t xml:space="preserve"> em ambientes urbanos da América Latina, com atenção especial ao estudo de favelas, alagados e zona de riscos.</w:t>
            </w:r>
          </w:p>
        </w:tc>
      </w:tr>
      <w:tr w:rsidR="00113A73" w:rsidRPr="00AE7A12" w14:paraId="081BD21F" w14:textId="77777777" w:rsidTr="00793ED7">
        <w:trPr>
          <w:trHeight w:val="991"/>
        </w:trPr>
        <w:tc>
          <w:tcPr>
            <w:tcW w:w="1668" w:type="dxa"/>
            <w:vMerge/>
          </w:tcPr>
          <w:p w14:paraId="2F225F5C" w14:textId="77777777" w:rsidR="00113A73" w:rsidRPr="00AE7A12" w:rsidRDefault="00113A73" w:rsidP="00AE7A12">
            <w:pPr>
              <w:pStyle w:val="04TEXTOTABELAS"/>
            </w:pPr>
          </w:p>
        </w:tc>
        <w:tc>
          <w:tcPr>
            <w:tcW w:w="1984" w:type="dxa"/>
          </w:tcPr>
          <w:p w14:paraId="54B12BE1" w14:textId="01E1AFC4" w:rsidR="00113A73" w:rsidRPr="00AE7A12" w:rsidRDefault="00113A73" w:rsidP="00AE7A12">
            <w:pPr>
              <w:pStyle w:val="04TEXTOTABELAS"/>
            </w:pPr>
            <w:r w:rsidRPr="00DE17CB">
              <w:t>Cartografia: anamorfose, croquis e mapas temáticos da América e África</w:t>
            </w:r>
          </w:p>
        </w:tc>
        <w:tc>
          <w:tcPr>
            <w:tcW w:w="6798" w:type="dxa"/>
          </w:tcPr>
          <w:p w14:paraId="47C91447" w14:textId="61D71201" w:rsidR="00113A73" w:rsidRPr="00B41E3D" w:rsidRDefault="00113A73" w:rsidP="00AE7A12">
            <w:pPr>
              <w:pStyle w:val="04TEXTOTABELAS"/>
            </w:pPr>
            <w:r w:rsidRPr="00180B04">
              <w:t>EF08GE19:</w:t>
            </w:r>
            <w:r w:rsidRPr="00B41E3D">
              <w:t xml:space="preserve"> Interpretar cartogramas, mapas esquemáticos (croquis) e anamorfoses geográficas com informações geográficas acerca da África e América.</w:t>
            </w:r>
          </w:p>
        </w:tc>
      </w:tr>
      <w:tr w:rsidR="00113A73" w:rsidRPr="00AE7A12" w14:paraId="515EA722" w14:textId="77777777" w:rsidTr="00793ED7">
        <w:trPr>
          <w:trHeight w:val="352"/>
        </w:trPr>
        <w:tc>
          <w:tcPr>
            <w:tcW w:w="1668" w:type="dxa"/>
            <w:vMerge w:val="restart"/>
          </w:tcPr>
          <w:p w14:paraId="2E589913" w14:textId="250A3FCD" w:rsidR="00113A73" w:rsidRPr="00AE7A12" w:rsidRDefault="00113A73" w:rsidP="00AE7A12">
            <w:pPr>
              <w:pStyle w:val="04TEXTOTABELAS"/>
            </w:pPr>
          </w:p>
        </w:tc>
        <w:tc>
          <w:tcPr>
            <w:tcW w:w="1984" w:type="dxa"/>
          </w:tcPr>
          <w:p w14:paraId="17F52F05" w14:textId="31E0B1FF" w:rsidR="00113A73" w:rsidRPr="00AE7A12" w:rsidRDefault="00113A73" w:rsidP="00AE7A12">
            <w:pPr>
              <w:pStyle w:val="04TEXTOTABELAS"/>
            </w:pPr>
            <w:r w:rsidRPr="00113A73">
              <w:t xml:space="preserve">Identidades e </w:t>
            </w:r>
            <w:proofErr w:type="spellStart"/>
            <w:r w:rsidRPr="00113A73">
              <w:t>interculturalidades</w:t>
            </w:r>
            <w:proofErr w:type="spellEnd"/>
            <w:r w:rsidRPr="00113A73">
              <w:t xml:space="preserve"> regionais: Estados Unidos da América, América espanhola e portuguesa e África</w:t>
            </w:r>
          </w:p>
        </w:tc>
        <w:tc>
          <w:tcPr>
            <w:tcW w:w="6798" w:type="dxa"/>
          </w:tcPr>
          <w:p w14:paraId="34198060" w14:textId="2960C2CF" w:rsidR="00113A73" w:rsidRPr="00B41E3D" w:rsidRDefault="00113A73" w:rsidP="00AE7A12">
            <w:pPr>
              <w:pStyle w:val="04TEXTOTABELAS"/>
            </w:pPr>
            <w:r w:rsidRPr="00180B04">
              <w:t>EF08GE20:</w:t>
            </w:r>
            <w:r w:rsidRPr="00B41E3D">
              <w:t xml:space="preserve"> Analisar características de países e grupos de países da América e da África no que se refere aos aspectos populacionais, urbanos, políticos e econômicos, e discutir as desigualdades sociais e econômicas e as pressões sobre a natureza e suas riquezas (sua apropriação e valoração na produção e circulação), o que resulta na espoliação desses povos.</w:t>
            </w:r>
          </w:p>
        </w:tc>
      </w:tr>
      <w:tr w:rsidR="00113A73" w:rsidRPr="00AE7A12" w14:paraId="5207B6D4" w14:textId="77777777" w:rsidTr="00793ED7">
        <w:trPr>
          <w:trHeight w:val="781"/>
        </w:trPr>
        <w:tc>
          <w:tcPr>
            <w:tcW w:w="1668" w:type="dxa"/>
            <w:vMerge/>
          </w:tcPr>
          <w:p w14:paraId="373EAF66" w14:textId="77777777" w:rsidR="00113A73" w:rsidRPr="00AE7A12" w:rsidRDefault="00113A73" w:rsidP="00AE7A12">
            <w:pPr>
              <w:pStyle w:val="04TEXTOTABELAS"/>
            </w:pPr>
          </w:p>
        </w:tc>
        <w:tc>
          <w:tcPr>
            <w:tcW w:w="1984" w:type="dxa"/>
          </w:tcPr>
          <w:p w14:paraId="7ADBB30B" w14:textId="171FB156" w:rsidR="00113A73" w:rsidRPr="00AE7A12" w:rsidRDefault="00113A73" w:rsidP="00AE7A12">
            <w:pPr>
              <w:pStyle w:val="04TEXTOTABELAS"/>
            </w:pPr>
            <w:r w:rsidRPr="00113A73">
              <w:t>Diversidade ambiental e as transformações nas paisagens na América Latina</w:t>
            </w:r>
          </w:p>
        </w:tc>
        <w:tc>
          <w:tcPr>
            <w:tcW w:w="6798" w:type="dxa"/>
          </w:tcPr>
          <w:p w14:paraId="5970A8C7" w14:textId="719EAE2C" w:rsidR="00113A73" w:rsidRPr="00B41E3D" w:rsidRDefault="00113A73" w:rsidP="00113A73">
            <w:pPr>
              <w:pStyle w:val="04TEXTOTABELAS"/>
            </w:pPr>
            <w:r w:rsidRPr="00180B04">
              <w:t>EF08GE24:</w:t>
            </w:r>
            <w:r w:rsidRPr="00B41E3D">
              <w:t xml:space="preserve"> Analisar as principais características produtivas dos países latino-americanos (como exploração mineral na Venezuela; agricultura de alta especialização e exploração mineira no Chile; circuito da carne nos pampas argentinos e no Brasil; circuito da cana-de-açúcar em Cuba; polígono industrial do sudeste brasileiro e plantações de soja no centro-oeste; maquiladoras mexicanas, entre outros).</w:t>
            </w:r>
          </w:p>
        </w:tc>
      </w:tr>
    </w:tbl>
    <w:p w14:paraId="09A6DDC3" w14:textId="77777777" w:rsidR="008B31D5" w:rsidRPr="00716582" w:rsidRDefault="008B31D5" w:rsidP="00716582">
      <w:pPr>
        <w:pStyle w:val="02TEXTOPRINCIPAL"/>
      </w:pPr>
    </w:p>
    <w:p w14:paraId="046C68BA" w14:textId="3D6BFF81" w:rsidR="002C56A7" w:rsidRPr="00716582" w:rsidRDefault="002C56A7" w:rsidP="00716582">
      <w:pPr>
        <w:pStyle w:val="02TEXTOPRINCIPAL"/>
      </w:pPr>
      <w:r w:rsidRPr="00716582">
        <w:t xml:space="preserve">O Plano de </w:t>
      </w:r>
      <w:r w:rsidR="00DC075A" w:rsidRPr="00716582">
        <w:t xml:space="preserve">desenvolvimento </w:t>
      </w:r>
      <w:r w:rsidRPr="00716582">
        <w:t>é um documento que traz, entre outros, os objetivos, objetos de conhecimento, habilidades e orientações metodológicas relativos aos projetos, sequências didáticas e questões para avaliação. Assim, serve como roteiro geral das atividades previstas em cada bimestre, auxiliando a elaborar e executar o planejamento das aulas.</w:t>
      </w:r>
    </w:p>
    <w:p w14:paraId="7319A4C3" w14:textId="77777777" w:rsidR="006D5B09" w:rsidRPr="00716582" w:rsidRDefault="006D5B09" w:rsidP="00716582">
      <w:pPr>
        <w:pStyle w:val="02TEXTOPRINCIPAL"/>
      </w:pPr>
      <w:r w:rsidRPr="00716582">
        <w:br w:type="page"/>
      </w:r>
    </w:p>
    <w:p w14:paraId="468B6EC0" w14:textId="53B5736B" w:rsidR="001640B8" w:rsidRPr="00180B04" w:rsidRDefault="001640B8" w:rsidP="00716582">
      <w:pPr>
        <w:pStyle w:val="01TITULO3"/>
      </w:pPr>
      <w:r w:rsidRPr="00180B04">
        <w:lastRenderedPageBreak/>
        <w:t xml:space="preserve">PROJETO INTEGRADOR </w:t>
      </w:r>
    </w:p>
    <w:p w14:paraId="0CFBAE7D" w14:textId="71CB7F79" w:rsidR="001640B8" w:rsidRPr="00180B04" w:rsidRDefault="00334C07" w:rsidP="00716582">
      <w:pPr>
        <w:pStyle w:val="01TITULO3"/>
      </w:pPr>
      <w:r w:rsidRPr="00180B04">
        <w:t>Navegar é preciso: transportes nos rios da América</w:t>
      </w:r>
    </w:p>
    <w:p w14:paraId="5A8A514F" w14:textId="60C71C21" w:rsidR="009E6C8F" w:rsidRPr="00716582" w:rsidRDefault="009E6C8F" w:rsidP="00716582">
      <w:pPr>
        <w:pStyle w:val="02TEXTOPRINCIPAL"/>
      </w:pPr>
      <w:r w:rsidRPr="00716582">
        <w:t>O</w:t>
      </w:r>
      <w:r w:rsidR="007D1ABD" w:rsidRPr="00716582">
        <w:t xml:space="preserve"> Projeto Integrador do </w:t>
      </w:r>
      <w:r w:rsidR="00790EFD" w:rsidRPr="00716582">
        <w:t>2</w:t>
      </w:r>
      <w:r w:rsidR="00334C07" w:rsidRPr="00716582">
        <w:t>º Bimestre do 8</w:t>
      </w:r>
      <w:r w:rsidRPr="00716582">
        <w:t>º ano trabalha as seguintes Competências Gerais da Educação Básica, Objetos de Conhecimento e Habilidades propostos na BNCC</w:t>
      </w:r>
      <w:r w:rsidR="003504BA" w:rsidRPr="00716582">
        <w:t>:</w:t>
      </w:r>
    </w:p>
    <w:p w14:paraId="6807CA7B" w14:textId="77777777" w:rsidR="00334C07" w:rsidRPr="00716582" w:rsidRDefault="00334C07" w:rsidP="00716582">
      <w:pPr>
        <w:pStyle w:val="02TEXTOPRINCIPAL"/>
      </w:pPr>
      <w:r w:rsidRPr="00716582"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4DAA1097" w14:textId="01791590" w:rsidR="001640B8" w:rsidRPr="00716582" w:rsidRDefault="00334C07" w:rsidP="00716582">
      <w:pPr>
        <w:pStyle w:val="02TEXTOPRINCIPAL"/>
      </w:pPr>
      <w:r w:rsidRPr="00716582"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</w:t>
      </w:r>
      <w:r w:rsidR="00790EFD" w:rsidRPr="00716582">
        <w:t>.</w:t>
      </w:r>
    </w:p>
    <w:p w14:paraId="104B52F1" w14:textId="77777777" w:rsidR="001640B8" w:rsidRPr="00716582" w:rsidRDefault="001640B8" w:rsidP="00716582">
      <w:pPr>
        <w:pStyle w:val="02TEXTOPRINCIPAL"/>
      </w:pPr>
    </w:p>
    <w:p w14:paraId="34B9921C" w14:textId="7B69F35A" w:rsidR="001640B8" w:rsidRPr="00716582" w:rsidRDefault="001640B8" w:rsidP="00716582">
      <w:pPr>
        <w:pStyle w:val="01TITULO4"/>
      </w:pPr>
      <w:r w:rsidRPr="00716582">
        <w:t>Objetos de Conhecimento</w:t>
      </w:r>
    </w:p>
    <w:p w14:paraId="4E271C9B" w14:textId="77777777" w:rsidR="001640B8" w:rsidRPr="00180B04" w:rsidRDefault="001640B8" w:rsidP="00180B04">
      <w:pPr>
        <w:autoSpaceDE w:val="0"/>
        <w:adjustRightInd w:val="0"/>
        <w:jc w:val="both"/>
        <w:rPr>
          <w:b/>
        </w:rPr>
      </w:pPr>
      <w:r w:rsidRPr="00180B04">
        <w:rPr>
          <w:b/>
        </w:rPr>
        <w:t>Geografia</w:t>
      </w:r>
    </w:p>
    <w:p w14:paraId="7E4978C6" w14:textId="0590FD37" w:rsidR="00334C07" w:rsidRPr="00716582" w:rsidRDefault="00334C07" w:rsidP="00716582">
      <w:pPr>
        <w:pStyle w:val="02TEXTOPRINCIPAL"/>
      </w:pPr>
      <w:r w:rsidRPr="00716582">
        <w:t>Transformações do espaço na sociedade urbano-industrial na América Latina</w:t>
      </w:r>
      <w:r w:rsidR="006A55AD" w:rsidRPr="00716582">
        <w:t>.</w:t>
      </w:r>
    </w:p>
    <w:p w14:paraId="2AECE7E9" w14:textId="264ECD58" w:rsidR="008177E1" w:rsidRPr="00716582" w:rsidRDefault="00334C07" w:rsidP="00716582">
      <w:pPr>
        <w:pStyle w:val="02TEXTOPRINCIPAL"/>
      </w:pPr>
      <w:r w:rsidRPr="00716582">
        <w:t>Diversidade ambiental e as transformações nas paisagens na América Latina</w:t>
      </w:r>
      <w:r w:rsidR="006A55AD" w:rsidRPr="00716582">
        <w:t>.</w:t>
      </w:r>
    </w:p>
    <w:p w14:paraId="50D79380" w14:textId="3876873B" w:rsidR="001640B8" w:rsidRPr="009E6C8F" w:rsidRDefault="00334C07" w:rsidP="00180B04">
      <w:pPr>
        <w:rPr>
          <w:b/>
        </w:rPr>
      </w:pPr>
      <w:r>
        <w:rPr>
          <w:b/>
        </w:rPr>
        <w:t>Língua Portuguesa</w:t>
      </w:r>
    </w:p>
    <w:p w14:paraId="431CA9C6" w14:textId="382882CF" w:rsidR="008177E1" w:rsidRPr="00716582" w:rsidRDefault="00334C07" w:rsidP="00716582">
      <w:pPr>
        <w:pStyle w:val="02TEXTOPRINCIPAL"/>
      </w:pPr>
      <w:r w:rsidRPr="00716582">
        <w:t>Campo das práticas de estudo e pesquisa / Reconstrução das condições de produção e recepção dos textos e adequação do texto à construção composicional e ao estilo de gênero</w:t>
      </w:r>
      <w:r w:rsidR="006A55AD" w:rsidRPr="00716582">
        <w:t>.</w:t>
      </w:r>
    </w:p>
    <w:p w14:paraId="3F06A515" w14:textId="77777777" w:rsidR="008177E1" w:rsidRPr="00716582" w:rsidRDefault="008177E1" w:rsidP="00716582">
      <w:pPr>
        <w:pStyle w:val="02TEXTOPRINCIPAL"/>
      </w:pPr>
    </w:p>
    <w:p w14:paraId="1CD919A1" w14:textId="77777777" w:rsidR="001640B8" w:rsidRPr="00180B04" w:rsidRDefault="001640B8" w:rsidP="00716582">
      <w:pPr>
        <w:pStyle w:val="01TITULO4"/>
      </w:pPr>
      <w:r w:rsidRPr="00180B04">
        <w:t>Habilidades</w:t>
      </w:r>
    </w:p>
    <w:p w14:paraId="4FB8F64D" w14:textId="77777777" w:rsidR="001640B8" w:rsidRPr="00F318C0" w:rsidRDefault="001640B8" w:rsidP="00180B04">
      <w:pPr>
        <w:pStyle w:val="02TEXTOPRINCIPALBULLET"/>
        <w:numPr>
          <w:ilvl w:val="0"/>
          <w:numId w:val="0"/>
        </w:numPr>
        <w:ind w:left="227" w:hanging="227"/>
        <w:rPr>
          <w:b/>
        </w:rPr>
      </w:pPr>
      <w:r w:rsidRPr="00F318C0">
        <w:rPr>
          <w:b/>
        </w:rPr>
        <w:t>Geografia</w:t>
      </w:r>
    </w:p>
    <w:p w14:paraId="4CB34CEF" w14:textId="77777777" w:rsidR="00334C07" w:rsidRPr="00716582" w:rsidRDefault="00334C07" w:rsidP="00716582">
      <w:pPr>
        <w:pStyle w:val="02TEXTOPRINCIPAL"/>
      </w:pPr>
      <w:r w:rsidRPr="00716582">
        <w:t>(EF08GE15) Analisar a importância dos principais recursos hídricos da América Latina (Aquífero Guarani, Bacias do rio da Prata, do Amazonas e do Orinoco, sistemas de nuvens na Amazônia e nos Andes, entre outros) e discutir os desafios relacionados à gestão e comercialização da água.</w:t>
      </w:r>
    </w:p>
    <w:p w14:paraId="78D106CC" w14:textId="02FDE1E5" w:rsidR="008177E1" w:rsidRPr="00716582" w:rsidRDefault="00334C07" w:rsidP="00716582">
      <w:pPr>
        <w:pStyle w:val="02TEXTOPRINCIPAL"/>
      </w:pPr>
      <w:r w:rsidRPr="00716582">
        <w:t>(EF08GE20) Analisar características de países e grupos de países da América e da África no que se refere aos aspectos populacionais, urbanos, políticos e econômicos, e discutir as desigualdades sociais e econômicas e as pressões sobre a natureza e suas riquezas (sua apropriação e valoração na produção e circulação), o que resulta na espoliação desses povos.</w:t>
      </w:r>
    </w:p>
    <w:p w14:paraId="5C9D8B05" w14:textId="0F51873A" w:rsidR="001640B8" w:rsidRPr="00B41E3D" w:rsidRDefault="00334C07" w:rsidP="00180B04">
      <w:pPr>
        <w:pStyle w:val="02TEXTOPRINCIPALBULLET"/>
        <w:numPr>
          <w:ilvl w:val="0"/>
          <w:numId w:val="0"/>
        </w:numPr>
        <w:ind w:left="227" w:hanging="227"/>
        <w:rPr>
          <w:b/>
        </w:rPr>
      </w:pPr>
      <w:r w:rsidRPr="00B41E3D">
        <w:rPr>
          <w:b/>
        </w:rPr>
        <w:t>Língua Portuguesa</w:t>
      </w:r>
    </w:p>
    <w:p w14:paraId="22EB13DD" w14:textId="2ACAAFDE" w:rsidR="008E6312" w:rsidRPr="009E6C8F" w:rsidRDefault="00334C07" w:rsidP="00716582">
      <w:pPr>
        <w:pStyle w:val="02TEXTOPRINCIPAL"/>
      </w:pPr>
      <w:r w:rsidRPr="00180B04">
        <w:t>(EF69LP29)</w:t>
      </w:r>
      <w:r w:rsidRPr="00B41E3D">
        <w:t xml:space="preserve"> Refletir sobre a relação entre os contextos de produção dos gêneros de divulgação científica – texto didático, artigo de divulgação científica, reportagem de divulgação científica, verbete de enciclopédia</w:t>
      </w:r>
      <w:r w:rsidRPr="00334C07">
        <w:t xml:space="preserve"> (impressa e digital), esquema, infográfico (estático e animado), relatório, relato </w:t>
      </w:r>
      <w:proofErr w:type="spellStart"/>
      <w:r w:rsidRPr="00334C07">
        <w:t>multimidiático</w:t>
      </w:r>
      <w:proofErr w:type="spellEnd"/>
      <w:r w:rsidRPr="00334C07">
        <w:t xml:space="preserve"> de campo, </w:t>
      </w:r>
      <w:proofErr w:type="spellStart"/>
      <w:r w:rsidRPr="00F318C0">
        <w:rPr>
          <w:i/>
        </w:rPr>
        <w:t>podcasts</w:t>
      </w:r>
      <w:proofErr w:type="spellEnd"/>
      <w:r w:rsidRPr="00334C07">
        <w:t xml:space="preserve"> e vídeos variados de divulgação científica etc. – e os aspectos relativos à construção composicional e às marcas linguísticas características desses gêneros, de forma a ampliar suas possibilidades de compreensão (e produção) de textos pertencentes a esses gêneros.</w:t>
      </w:r>
    </w:p>
    <w:p w14:paraId="07ABD8F3" w14:textId="77777777" w:rsidR="00B70A8C" w:rsidRPr="00716582" w:rsidRDefault="00B70A8C" w:rsidP="00716582">
      <w:pPr>
        <w:pStyle w:val="02TEXTOPRINCIPAL"/>
      </w:pPr>
    </w:p>
    <w:p w14:paraId="0F6BE9E8" w14:textId="3BF6BDE5" w:rsidR="001640B8" w:rsidRPr="00180B04" w:rsidRDefault="001640B8" w:rsidP="00716582">
      <w:pPr>
        <w:pStyle w:val="01TITULO4"/>
      </w:pPr>
      <w:r w:rsidRPr="00180B04">
        <w:t>Objetivos Gerais de Aprendizagem</w:t>
      </w:r>
    </w:p>
    <w:p w14:paraId="39F9303D" w14:textId="009CCBF4" w:rsidR="00716582" w:rsidRDefault="00334C07" w:rsidP="001640B8">
      <w:pPr>
        <w:autoSpaceDE w:val="0"/>
        <w:adjustRightInd w:val="0"/>
        <w:jc w:val="both"/>
      </w:pPr>
      <w:r w:rsidRPr="00334C07">
        <w:t>Identificar e caracterizar alguns dos principais rios e bacias hidrográficas da América e seus usos para navegação e transporte de cargas e passageiros. Analisar e avaliar a navegação fluvial e outros usos dos rios no município e região dos estudantes.</w:t>
      </w:r>
    </w:p>
    <w:p w14:paraId="1A49000C" w14:textId="77777777" w:rsidR="00716582" w:rsidRDefault="00716582">
      <w:r>
        <w:br w:type="page"/>
      </w:r>
    </w:p>
    <w:p w14:paraId="3BE9D01C" w14:textId="44DB01BB" w:rsidR="001640B8" w:rsidRPr="00716582" w:rsidRDefault="001640B8" w:rsidP="00716582">
      <w:pPr>
        <w:pStyle w:val="01TITULO3"/>
      </w:pPr>
      <w:r w:rsidRPr="00716582">
        <w:lastRenderedPageBreak/>
        <w:t xml:space="preserve">SEQUÊNCIA DIDÁTICA </w:t>
      </w:r>
      <w:r w:rsidR="003C0865">
        <w:t>4</w:t>
      </w:r>
      <w:r w:rsidRPr="00716582">
        <w:t xml:space="preserve"> </w:t>
      </w:r>
      <w:r w:rsidR="00B70A8C" w:rsidRPr="00716582">
        <w:t xml:space="preserve">– </w:t>
      </w:r>
      <w:r w:rsidR="00334C07" w:rsidRPr="00716582">
        <w:t xml:space="preserve">Muro na fronteira entre México e </w:t>
      </w:r>
      <w:r w:rsidR="00421092" w:rsidRPr="00716582">
        <w:t>Estados Unidos</w:t>
      </w:r>
      <w:r w:rsidR="00334C07" w:rsidRPr="00716582">
        <w:t>: a quem serve?</w:t>
      </w:r>
    </w:p>
    <w:p w14:paraId="13E19306" w14:textId="77777777" w:rsidR="001640B8" w:rsidRPr="00716582" w:rsidRDefault="001640B8" w:rsidP="00716582">
      <w:pPr>
        <w:pStyle w:val="02TEXTOPRINCIPAL"/>
      </w:pPr>
    </w:p>
    <w:p w14:paraId="4FD21748" w14:textId="511732D3" w:rsidR="001640B8" w:rsidRPr="00180B04" w:rsidRDefault="001640B8" w:rsidP="00716582">
      <w:pPr>
        <w:pStyle w:val="01TITULO4"/>
      </w:pPr>
      <w:r w:rsidRPr="00180B04">
        <w:t xml:space="preserve">Objetos de </w:t>
      </w:r>
      <w:r w:rsidR="00C24B14" w:rsidRPr="00180B04">
        <w:t>conhecimento</w:t>
      </w:r>
    </w:p>
    <w:p w14:paraId="2DC412B8" w14:textId="36B783C6" w:rsidR="00334C07" w:rsidRPr="00716582" w:rsidRDefault="00334C07" w:rsidP="00716582">
      <w:pPr>
        <w:pStyle w:val="02TEXTOPRINCIPAL"/>
      </w:pPr>
      <w:r w:rsidRPr="00716582">
        <w:t>Distribuição da população mundial e deslocamentos populacionais</w:t>
      </w:r>
      <w:r w:rsidR="00CF5FDC" w:rsidRPr="00716582">
        <w:t>.</w:t>
      </w:r>
    </w:p>
    <w:p w14:paraId="49D417A5" w14:textId="39470A56" w:rsidR="008E6312" w:rsidRPr="00716582" w:rsidRDefault="00334C07" w:rsidP="00716582">
      <w:pPr>
        <w:pStyle w:val="02TEXTOPRINCIPAL"/>
      </w:pPr>
      <w:r w:rsidRPr="00716582">
        <w:t>Diversidade e dinâmica da população mundial e local</w:t>
      </w:r>
      <w:r w:rsidR="00CF5FDC" w:rsidRPr="00716582">
        <w:t>.</w:t>
      </w:r>
    </w:p>
    <w:p w14:paraId="44491C1E" w14:textId="77777777" w:rsidR="001640B8" w:rsidRPr="00716582" w:rsidRDefault="001640B8" w:rsidP="00716582">
      <w:pPr>
        <w:pStyle w:val="02TEXTOPRINCIPAL"/>
      </w:pPr>
    </w:p>
    <w:p w14:paraId="43C8814A" w14:textId="77777777" w:rsidR="001640B8" w:rsidRPr="00180B04" w:rsidRDefault="001640B8" w:rsidP="00716582">
      <w:pPr>
        <w:pStyle w:val="01TITULO4"/>
      </w:pPr>
      <w:r w:rsidRPr="00180B04">
        <w:t>Habilidades</w:t>
      </w:r>
    </w:p>
    <w:p w14:paraId="634D0990" w14:textId="77777777" w:rsidR="00334C07" w:rsidRPr="00716582" w:rsidRDefault="00334C07" w:rsidP="00716582">
      <w:pPr>
        <w:pStyle w:val="02TEXTOPRINCIPAL"/>
      </w:pPr>
      <w:r w:rsidRPr="00716582">
        <w:t>(EF08GE01) Descrever as rotas de dispersão da população humana pelo planeta e os principais fluxos migratórios em diferentes períodos da história, discutindo os fatores históricos e condicionantes físico-naturais associados à distribuição da população humana pelos continentes.</w:t>
      </w:r>
    </w:p>
    <w:p w14:paraId="01A0474D" w14:textId="268471BB" w:rsidR="001640B8" w:rsidRPr="00716582" w:rsidRDefault="00334C07" w:rsidP="00716582">
      <w:pPr>
        <w:pStyle w:val="02TEXTOPRINCIPAL"/>
      </w:pPr>
      <w:r w:rsidRPr="00716582">
        <w:t>(EF08GE04) Compreender os fluxos de migração na América Latina (movimentos voluntários e forçados, assim como fatores e áreas de expulsão e atração) e as principais políticas migratórias da região.</w:t>
      </w:r>
    </w:p>
    <w:p w14:paraId="7CDC1209" w14:textId="77777777" w:rsidR="001640B8" w:rsidRPr="00716582" w:rsidRDefault="001640B8" w:rsidP="00716582">
      <w:pPr>
        <w:pStyle w:val="02TEXTOPRINCIPAL"/>
      </w:pPr>
    </w:p>
    <w:p w14:paraId="21ACE4E6" w14:textId="35041D45" w:rsidR="001640B8" w:rsidRPr="00180B04" w:rsidRDefault="001640B8" w:rsidP="00716582">
      <w:pPr>
        <w:pStyle w:val="01TITULO4"/>
      </w:pPr>
      <w:r w:rsidRPr="00180B04">
        <w:t xml:space="preserve">Objetivos </w:t>
      </w:r>
      <w:r w:rsidR="00C24B14" w:rsidRPr="00180B04">
        <w:t xml:space="preserve">gerais </w:t>
      </w:r>
      <w:r w:rsidRPr="00180B04">
        <w:t xml:space="preserve">de </w:t>
      </w:r>
      <w:r w:rsidR="00C24B14" w:rsidRPr="00180B04">
        <w:t>aprendizagem</w:t>
      </w:r>
    </w:p>
    <w:p w14:paraId="00D613B7" w14:textId="79E3B3FC" w:rsidR="001640B8" w:rsidRPr="00716582" w:rsidRDefault="00334C07" w:rsidP="00716582">
      <w:pPr>
        <w:pStyle w:val="02TEXTOPRINCIPAL"/>
      </w:pPr>
      <w:r w:rsidRPr="00716582">
        <w:t xml:space="preserve">A partir de textos, mapas e fotografias, elaborar painel ilustrado e fazer avaliação crítica dos muros construídos em zonas fronteiriças como a situada entre México e </w:t>
      </w:r>
      <w:r w:rsidR="00F95D4F" w:rsidRPr="00716582">
        <w:t>Estados Unidos</w:t>
      </w:r>
      <w:r w:rsidRPr="00716582">
        <w:t>. Com base nisso, estabelecer relações entre muros fronteiriços e politicas imigratórias.</w:t>
      </w:r>
      <w:r w:rsidR="001640B8" w:rsidRPr="00716582">
        <w:t xml:space="preserve"> </w:t>
      </w:r>
    </w:p>
    <w:p w14:paraId="2FBF03E3" w14:textId="77777777" w:rsidR="001640B8" w:rsidRPr="00716582" w:rsidRDefault="001640B8" w:rsidP="00716582">
      <w:pPr>
        <w:pStyle w:val="02TEXTOPRINCIPAL"/>
      </w:pPr>
    </w:p>
    <w:p w14:paraId="2B77FA39" w14:textId="096903F1" w:rsidR="001640B8" w:rsidRPr="00716582" w:rsidRDefault="001640B8" w:rsidP="00716582">
      <w:pPr>
        <w:pStyle w:val="01TITULO3"/>
      </w:pPr>
      <w:r w:rsidRPr="00716582">
        <w:t xml:space="preserve">SEQUÊNCIA DIDÁTICA </w:t>
      </w:r>
      <w:r w:rsidR="003C0865">
        <w:t>5</w:t>
      </w:r>
      <w:r w:rsidRPr="00716582">
        <w:t xml:space="preserve"> </w:t>
      </w:r>
      <w:r w:rsidR="00B70A8C" w:rsidRPr="00716582">
        <w:t xml:space="preserve">– </w:t>
      </w:r>
      <w:r w:rsidR="00334C07" w:rsidRPr="00716582">
        <w:t>Gente da América: comparando densidades demográficas</w:t>
      </w:r>
    </w:p>
    <w:p w14:paraId="34C72A2F" w14:textId="77777777" w:rsidR="001640B8" w:rsidRPr="00716582" w:rsidRDefault="001640B8" w:rsidP="00716582">
      <w:pPr>
        <w:pStyle w:val="02TEXTOPRINCIPAL"/>
      </w:pPr>
    </w:p>
    <w:p w14:paraId="57AA1FDE" w14:textId="5E3F1EBE" w:rsidR="001640B8" w:rsidRPr="00180B04" w:rsidRDefault="001640B8" w:rsidP="00716582">
      <w:pPr>
        <w:pStyle w:val="01TITULO4"/>
      </w:pPr>
      <w:r w:rsidRPr="00180B04">
        <w:t>Objeto de Conhecimento</w:t>
      </w:r>
    </w:p>
    <w:p w14:paraId="34957CD6" w14:textId="55A504D7" w:rsidR="001640B8" w:rsidRPr="00716582" w:rsidRDefault="00334C07" w:rsidP="00716582">
      <w:pPr>
        <w:pStyle w:val="02TEXTOPRINCIPAL"/>
      </w:pPr>
      <w:r w:rsidRPr="00716582">
        <w:t>Diversidade e dinâmica da população mundial e local</w:t>
      </w:r>
      <w:r w:rsidR="00CF5FDC" w:rsidRPr="00716582">
        <w:t>.</w:t>
      </w:r>
    </w:p>
    <w:p w14:paraId="65E2FAE0" w14:textId="77777777" w:rsidR="001640B8" w:rsidRPr="00716582" w:rsidRDefault="001640B8" w:rsidP="00716582">
      <w:pPr>
        <w:pStyle w:val="02TEXTOPRINCIPAL"/>
      </w:pPr>
    </w:p>
    <w:p w14:paraId="4FBF5B1C" w14:textId="77777777" w:rsidR="001640B8" w:rsidRPr="00180B04" w:rsidRDefault="001640B8" w:rsidP="00716582">
      <w:pPr>
        <w:pStyle w:val="01TITULO4"/>
      </w:pPr>
      <w:r w:rsidRPr="00180B04">
        <w:t>Habilidades</w:t>
      </w:r>
    </w:p>
    <w:p w14:paraId="7B17250C" w14:textId="329D78E6" w:rsidR="001640B8" w:rsidRPr="00716582" w:rsidRDefault="00334C07" w:rsidP="00716582">
      <w:pPr>
        <w:pStyle w:val="02TEXTOPRINCIPAL"/>
      </w:pPr>
      <w:r w:rsidRPr="00716582">
        <w:t>(EF08GE03) Analisar aspectos representativos da dinâmica demográfica, considerando características da população (perfil etário, crescimento vegetativo e mobilidade espacial).</w:t>
      </w:r>
    </w:p>
    <w:p w14:paraId="41F5426F" w14:textId="77777777" w:rsidR="001640B8" w:rsidRPr="00716582" w:rsidRDefault="001640B8" w:rsidP="00716582">
      <w:pPr>
        <w:pStyle w:val="02TEXTOPRINCIPAL"/>
      </w:pPr>
    </w:p>
    <w:p w14:paraId="79026693" w14:textId="756FAFC2" w:rsidR="001640B8" w:rsidRPr="00180B04" w:rsidRDefault="001640B8" w:rsidP="00716582">
      <w:pPr>
        <w:pStyle w:val="01TITULO4"/>
      </w:pPr>
      <w:r w:rsidRPr="00180B04">
        <w:t>Objetivos Gerais de Aprendizagem</w:t>
      </w:r>
    </w:p>
    <w:p w14:paraId="6C2615D4" w14:textId="5CFBEA10" w:rsidR="001640B8" w:rsidRPr="00716582" w:rsidRDefault="00334C07" w:rsidP="00716582">
      <w:pPr>
        <w:pStyle w:val="02TEXTOPRINCIPAL"/>
      </w:pPr>
      <w:r w:rsidRPr="00716582">
        <w:t xml:space="preserve">A partir </w:t>
      </w:r>
      <w:r w:rsidR="00235681" w:rsidRPr="00716582">
        <w:t xml:space="preserve">da </w:t>
      </w:r>
      <w:r w:rsidRPr="00716582">
        <w:t>leitura e interpretação de tabelas, examinar densidades demográficas e a distribuição da população no continente americano.</w:t>
      </w:r>
    </w:p>
    <w:p w14:paraId="459CA630" w14:textId="0216A9A9" w:rsidR="002966EF" w:rsidRPr="00716582" w:rsidRDefault="002966EF" w:rsidP="00716582">
      <w:pPr>
        <w:pStyle w:val="02TEXTOPRINCIPAL"/>
      </w:pPr>
    </w:p>
    <w:p w14:paraId="2D0263E4" w14:textId="0D0D7C93" w:rsidR="001640B8" w:rsidRPr="00716582" w:rsidRDefault="001640B8" w:rsidP="00716582">
      <w:pPr>
        <w:pStyle w:val="01TITULO3"/>
      </w:pPr>
      <w:r w:rsidRPr="00716582">
        <w:t xml:space="preserve">SEQUÊNCIA DIDÁTICA </w:t>
      </w:r>
      <w:r w:rsidR="003C0865">
        <w:t>6</w:t>
      </w:r>
      <w:r w:rsidRPr="00716582">
        <w:t xml:space="preserve"> </w:t>
      </w:r>
      <w:r w:rsidR="00B70A8C" w:rsidRPr="00716582">
        <w:t xml:space="preserve">– </w:t>
      </w:r>
      <w:r w:rsidR="00334C07" w:rsidRPr="00716582">
        <w:t>Tão perto, tão longe: aspectos socioeconômicos do México, Canadá e Estados Unidos</w:t>
      </w:r>
    </w:p>
    <w:p w14:paraId="4FBEDFA5" w14:textId="77777777" w:rsidR="001640B8" w:rsidRPr="00716582" w:rsidRDefault="001640B8" w:rsidP="00716582">
      <w:pPr>
        <w:pStyle w:val="02TEXTOPRINCIPAL"/>
      </w:pPr>
    </w:p>
    <w:p w14:paraId="68969129" w14:textId="6C6B3A83" w:rsidR="001640B8" w:rsidRPr="00180B04" w:rsidRDefault="001640B8" w:rsidP="00716582">
      <w:pPr>
        <w:pStyle w:val="01TITULO4"/>
      </w:pPr>
      <w:r w:rsidRPr="00180B04">
        <w:t>Objetos de Conhecimento</w:t>
      </w:r>
    </w:p>
    <w:p w14:paraId="2E107C70" w14:textId="77777777" w:rsidR="00334C07" w:rsidRPr="00716582" w:rsidRDefault="00334C07" w:rsidP="00716582">
      <w:pPr>
        <w:pStyle w:val="02TEXTOPRINCIPAL"/>
      </w:pPr>
      <w:r w:rsidRPr="00716582">
        <w:t>Cartografia: anamorfose, croquis e mapas temáticos da América e África.</w:t>
      </w:r>
    </w:p>
    <w:p w14:paraId="3666EE73" w14:textId="4AB31AAD" w:rsidR="001640B8" w:rsidRPr="00716582" w:rsidRDefault="00334C07" w:rsidP="00716582">
      <w:pPr>
        <w:pStyle w:val="02TEXTOPRINCIPAL"/>
      </w:pPr>
      <w:r w:rsidRPr="00716582">
        <w:t xml:space="preserve">Identidades e </w:t>
      </w:r>
      <w:proofErr w:type="spellStart"/>
      <w:r w:rsidRPr="00716582">
        <w:t>interculturalidades</w:t>
      </w:r>
      <w:proofErr w:type="spellEnd"/>
      <w:r w:rsidRPr="00716582">
        <w:t xml:space="preserve"> regionais: Estados Unidos da América, América espanhola e portuguesa e África</w:t>
      </w:r>
      <w:r w:rsidR="00251C78" w:rsidRPr="00716582">
        <w:t>.</w:t>
      </w:r>
      <w:r w:rsidR="00C83E8D" w:rsidRPr="00716582">
        <w:t xml:space="preserve"> </w:t>
      </w:r>
    </w:p>
    <w:p w14:paraId="4561354E" w14:textId="77777777" w:rsidR="00A3481A" w:rsidRPr="00716582" w:rsidRDefault="00A3481A" w:rsidP="00716582">
      <w:pPr>
        <w:pStyle w:val="02TEXTOPRINCIPAL"/>
      </w:pPr>
      <w:r w:rsidRPr="00716582">
        <w:br w:type="page"/>
      </w:r>
    </w:p>
    <w:p w14:paraId="25D6870C" w14:textId="5AF0079F" w:rsidR="001640B8" w:rsidRPr="00180B04" w:rsidRDefault="001640B8" w:rsidP="00716582">
      <w:pPr>
        <w:pStyle w:val="01TITULO4"/>
      </w:pPr>
      <w:r w:rsidRPr="00180B04">
        <w:lastRenderedPageBreak/>
        <w:t>Habilidades</w:t>
      </w:r>
    </w:p>
    <w:p w14:paraId="31178991" w14:textId="77777777" w:rsidR="00614E94" w:rsidRPr="00716582" w:rsidRDefault="00614E94" w:rsidP="00716582">
      <w:pPr>
        <w:pStyle w:val="02TEXTOPRINCIPAL"/>
      </w:pPr>
      <w:r w:rsidRPr="00716582">
        <w:t>(EF08GE18) Elaborar mapas ou outras formas de representação cartográfica para analisar as redes e as dinâmicas urbanas e rurais, ordenamento territorial, contextos culturais, modo de vida e usos e ocupação de solos da África e América.</w:t>
      </w:r>
    </w:p>
    <w:p w14:paraId="6A769699" w14:textId="397363B5" w:rsidR="001640B8" w:rsidRPr="00716582" w:rsidRDefault="00614E94" w:rsidP="00716582">
      <w:pPr>
        <w:pStyle w:val="02TEXTOPRINCIPAL"/>
      </w:pPr>
      <w:r w:rsidRPr="00716582">
        <w:t>(EF08GE20) Analisar características de países e grupos de países da América e da África no que se refere aos aspectos populacionais, urbanos, políticos e econômicos, e discutir as desigualdades sociais e econômicas e as pressões sobre a natureza e suas riquezas (sua apropriação e valoração na produção e circulação), o que resulta na espoliação desses povos.</w:t>
      </w:r>
    </w:p>
    <w:p w14:paraId="627C4951" w14:textId="77777777" w:rsidR="001640B8" w:rsidRPr="00716582" w:rsidRDefault="001640B8" w:rsidP="00716582">
      <w:pPr>
        <w:pStyle w:val="02TEXTOPRINCIPAL"/>
      </w:pPr>
    </w:p>
    <w:p w14:paraId="55158B2E" w14:textId="16AF60D9" w:rsidR="001640B8" w:rsidRPr="00180B04" w:rsidRDefault="001640B8" w:rsidP="00716582">
      <w:pPr>
        <w:pStyle w:val="01TITULO4"/>
      </w:pPr>
      <w:r w:rsidRPr="00180B04">
        <w:t xml:space="preserve">Objetivos </w:t>
      </w:r>
      <w:r w:rsidR="00B41E3D" w:rsidRPr="00180B04">
        <w:t>G</w:t>
      </w:r>
      <w:r w:rsidRPr="00180B04">
        <w:t>erais de Aprendizagem</w:t>
      </w:r>
    </w:p>
    <w:p w14:paraId="36894CFC" w14:textId="7F6B69AC" w:rsidR="001640B8" w:rsidRPr="00716582" w:rsidRDefault="00614E94" w:rsidP="00716582">
      <w:pPr>
        <w:pStyle w:val="02TEXTOPRINCIPAL"/>
      </w:pPr>
      <w:r w:rsidRPr="00716582">
        <w:t>O objetivo é que os estudantes, a partir de diferentes dados socioeconômicos fornecidos pelo IBGE sobre Canadá, Estados Unidos e México, sistematizem, elaborem mapas e gráficos e comparem as realidades dos três países, tão próximos quanto à localização, porém tão distantes no que tange ao poderio econômico e à qualidade de vida.</w:t>
      </w:r>
      <w:r w:rsidR="001640B8" w:rsidRPr="00716582">
        <w:t xml:space="preserve"> </w:t>
      </w:r>
    </w:p>
    <w:p w14:paraId="286727BE" w14:textId="217605BF" w:rsidR="00B70A8C" w:rsidRPr="00716582" w:rsidRDefault="00B70A8C" w:rsidP="00716582">
      <w:pPr>
        <w:pStyle w:val="02TEXTOPRINCIPAL"/>
      </w:pPr>
    </w:p>
    <w:p w14:paraId="63E32F0E" w14:textId="0788DBDB" w:rsidR="001640B8" w:rsidRPr="00716582" w:rsidRDefault="001640B8" w:rsidP="00716582">
      <w:pPr>
        <w:pStyle w:val="01TITULO3"/>
      </w:pPr>
      <w:r w:rsidRPr="00716582">
        <w:t>EM SALA DE AULA</w:t>
      </w:r>
    </w:p>
    <w:p w14:paraId="25808A7E" w14:textId="77777777" w:rsidR="004833B2" w:rsidRPr="00716582" w:rsidRDefault="004833B2" w:rsidP="00716582">
      <w:pPr>
        <w:pStyle w:val="02TEXTOPRINCIPAL"/>
      </w:pPr>
    </w:p>
    <w:p w14:paraId="63B097D3" w14:textId="77777777" w:rsidR="001640B8" w:rsidRPr="00716582" w:rsidRDefault="001640B8" w:rsidP="00716582">
      <w:pPr>
        <w:pStyle w:val="01TITULO4"/>
      </w:pPr>
      <w:r w:rsidRPr="00716582">
        <w:t>Prática Pedagógica</w:t>
      </w:r>
    </w:p>
    <w:p w14:paraId="4BF6B651" w14:textId="00F32786" w:rsidR="00614E94" w:rsidRPr="00716582" w:rsidRDefault="00614E94" w:rsidP="00716582">
      <w:pPr>
        <w:pStyle w:val="02TEXTOPRINCIPAL"/>
      </w:pPr>
      <w:r w:rsidRPr="00716582">
        <w:t xml:space="preserve">O bimestre trata de questões demográficas, aspectos econômico-sociais de países, circulação de bens e pessoas e conflitos e tensões envolvendo os </w:t>
      </w:r>
      <w:r w:rsidR="00A3481A" w:rsidRPr="00716582">
        <w:t xml:space="preserve">Estados Unidos </w:t>
      </w:r>
      <w:r w:rsidRPr="00716582">
        <w:t xml:space="preserve">e países e populações da América Latina. Assim, envolve ação do(a) professor(a) demanda ação docente para garantir espaços para discussão e aprofundamento de questões associadas a princípios e valores humanitários.  </w:t>
      </w:r>
    </w:p>
    <w:p w14:paraId="08BD5345" w14:textId="3D52BFCA" w:rsidR="001640B8" w:rsidRPr="00716582" w:rsidRDefault="00614E94" w:rsidP="00716582">
      <w:pPr>
        <w:pStyle w:val="02TEXTOPRINCIPAL"/>
      </w:pPr>
      <w:r w:rsidRPr="00716582">
        <w:t>É recomendável acompanhar de perto o trabalho com pesquisas, seleção e organização de informações, de leitura e fichamento de textos e consultas a mapas e atlas geográficos. Nesta fase, é preciso buscar informações e se familiarizar cada vez mais com as realidades políticas, econômico-sociais e culturais dos países.</w:t>
      </w:r>
      <w:r w:rsidR="001640B8" w:rsidRPr="00716582">
        <w:t xml:space="preserve"> </w:t>
      </w:r>
    </w:p>
    <w:p w14:paraId="62303AD5" w14:textId="77777777" w:rsidR="001640B8" w:rsidRPr="00716582" w:rsidRDefault="001640B8" w:rsidP="00716582">
      <w:pPr>
        <w:pStyle w:val="02TEXTOPRINCIPAL"/>
      </w:pPr>
    </w:p>
    <w:p w14:paraId="6F4DE321" w14:textId="19F0AC40" w:rsidR="001640B8" w:rsidRPr="00716582" w:rsidRDefault="001640B8" w:rsidP="00716582">
      <w:pPr>
        <w:pStyle w:val="01TITULO4"/>
      </w:pPr>
      <w:r w:rsidRPr="00716582">
        <w:t>Gestão da Sala de Aula</w:t>
      </w:r>
    </w:p>
    <w:p w14:paraId="1A0F5C75" w14:textId="2DF85EB2" w:rsidR="001640B8" w:rsidRPr="00716582" w:rsidRDefault="00614E94" w:rsidP="00716582">
      <w:pPr>
        <w:pStyle w:val="02TEXTOPRINCIPAL"/>
      </w:pPr>
      <w:r w:rsidRPr="00716582">
        <w:t>Os trabalhos desenvolvidos estão ligados à leitura e interpretação de tabelas, mapas e textos, com vistas a compreender temas como imigração, fronteiras, soberania nacional, uso dos recursos naturais e outros. Supõem, portanto, permitir que duplas, trios ou pequenos grupos possam se reunir, pesquisar, debater, fazer anotações e outros. O mesmo vale para o uso do laboratório de informática da escola. Nos momentos coletivos, é interessante dispor a turma em roda ou semicírculo para que todos possam participar dos debates.</w:t>
      </w:r>
    </w:p>
    <w:p w14:paraId="5A5AA488" w14:textId="1ADE3B12" w:rsidR="002966EF" w:rsidRPr="00716582" w:rsidRDefault="002966EF" w:rsidP="00716582">
      <w:pPr>
        <w:pStyle w:val="02TEXTOPRINCIPAL"/>
      </w:pPr>
    </w:p>
    <w:p w14:paraId="6266DFCD" w14:textId="5FF3F9B2" w:rsidR="001640B8" w:rsidRPr="00785B1F" w:rsidRDefault="001640B8" w:rsidP="00785B1F">
      <w:pPr>
        <w:pStyle w:val="01TITULO4"/>
      </w:pPr>
      <w:r w:rsidRPr="00785B1F">
        <w:t>Acompanhamento das Aprendizagens</w:t>
      </w:r>
    </w:p>
    <w:p w14:paraId="50D4E27A" w14:textId="77777777" w:rsidR="00614E94" w:rsidRPr="00785B1F" w:rsidRDefault="00614E94" w:rsidP="00785B1F">
      <w:pPr>
        <w:pStyle w:val="02TEXTOPRINCIPAL"/>
      </w:pPr>
      <w:r w:rsidRPr="00785B1F">
        <w:t>A avaliação é processual e contínua, com base na progressão das aprendizagens realizada em cada etapa. É muito importante criar formas de registro como quadros, planilhas ou portfólios das turmas para anotar o alcance dos objetivos e habilidades previstos a cada momento. Da mesma forma, deve-se considerar a perspectiva de ampliar focos dos temas e habilidades ao longo dos períodos ou módulos de aprendizagem. Sendo assim, uma determinada habilidade pode ser retomada e aprofundada a cada etapa de trabalho.</w:t>
      </w:r>
    </w:p>
    <w:p w14:paraId="2FCB5582" w14:textId="35E56E53" w:rsidR="00FB7F33" w:rsidRPr="00785B1F" w:rsidRDefault="00614E94" w:rsidP="00785B1F">
      <w:pPr>
        <w:pStyle w:val="02TEXTOPRINCIPAL"/>
      </w:pPr>
      <w:r w:rsidRPr="00785B1F">
        <w:t xml:space="preserve">A </w:t>
      </w:r>
      <w:r w:rsidR="00E73E0F" w:rsidRPr="00785B1F">
        <w:t xml:space="preserve">proposta </w:t>
      </w:r>
      <w:r w:rsidRPr="00785B1F">
        <w:t xml:space="preserve">de Acompanhamento da </w:t>
      </w:r>
      <w:r w:rsidR="00A5415E" w:rsidRPr="00785B1F">
        <w:t>A</w:t>
      </w:r>
      <w:r w:rsidR="00E73E0F" w:rsidRPr="00785B1F">
        <w:t xml:space="preserve">prendizagem </w:t>
      </w:r>
      <w:r w:rsidRPr="00785B1F">
        <w:t>traz testes e questões abertas sobre pontos como mortalidade infantil, trocas comerciais, noção de imperialismo, movimentos sociais na América Latina, recursos hídricos na América do Sul, urbanização/vida urbana, produção pesqueira etc.</w:t>
      </w:r>
    </w:p>
    <w:p w14:paraId="0D59322E" w14:textId="14BE0D07" w:rsidR="00785B1F" w:rsidRDefault="00785B1F">
      <w:pPr>
        <w:rPr>
          <w:rFonts w:eastAsia="Tahoma"/>
        </w:rPr>
      </w:pPr>
      <w:r>
        <w:br w:type="page"/>
      </w:r>
    </w:p>
    <w:p w14:paraId="70E5579B" w14:textId="77777777" w:rsidR="001640B8" w:rsidRPr="00785B1F" w:rsidRDefault="001640B8" w:rsidP="00785B1F">
      <w:pPr>
        <w:pStyle w:val="01TITULO3"/>
      </w:pPr>
      <w:r w:rsidRPr="00785B1F">
        <w:lastRenderedPageBreak/>
        <w:t>CONTINUANDO A APRENDER</w:t>
      </w:r>
    </w:p>
    <w:p w14:paraId="295EC674" w14:textId="77777777" w:rsidR="001640B8" w:rsidRPr="00785B1F" w:rsidRDefault="001640B8" w:rsidP="00785B1F">
      <w:pPr>
        <w:pStyle w:val="02TEXTOPRINCIPAL"/>
      </w:pPr>
    </w:p>
    <w:p w14:paraId="33F00E68" w14:textId="6243DB11" w:rsidR="001640B8" w:rsidRPr="00785B1F" w:rsidRDefault="001640B8" w:rsidP="00785B1F">
      <w:pPr>
        <w:pStyle w:val="01TITULO4"/>
      </w:pPr>
      <w:r w:rsidRPr="00785B1F">
        <w:t>Fontes de Pesquisa</w:t>
      </w:r>
    </w:p>
    <w:p w14:paraId="60DDD218" w14:textId="7551317A" w:rsidR="00FB7F33" w:rsidRPr="00785B1F" w:rsidRDefault="00FB7F33" w:rsidP="00785B1F">
      <w:pPr>
        <w:pStyle w:val="02TEXTOPRINCIPAL"/>
      </w:pPr>
      <w:r w:rsidRPr="00785B1F">
        <w:t>As indicações a seguir permitem ampliar conhecimentos sobre as temáticas trabalhadas no Proje</w:t>
      </w:r>
      <w:r w:rsidR="00A3481A" w:rsidRPr="00785B1F">
        <w:t>to Integrador e nas Sequências d</w:t>
      </w:r>
      <w:r w:rsidRPr="00785B1F">
        <w:t>idáticas e servem como fonte de consulta, acesso a base de dados ou a construções teóricas para enriquecer o trabalho docente.</w:t>
      </w:r>
    </w:p>
    <w:p w14:paraId="1B658373" w14:textId="77777777" w:rsidR="001640B8" w:rsidRPr="00785B1F" w:rsidRDefault="001640B8" w:rsidP="00785B1F">
      <w:pPr>
        <w:pStyle w:val="02TEXTOPRINCIPAL"/>
      </w:pPr>
    </w:p>
    <w:p w14:paraId="20709A30" w14:textId="77777777" w:rsidR="001640B8" w:rsidRPr="00785B1F" w:rsidRDefault="001640B8" w:rsidP="00785B1F">
      <w:pPr>
        <w:pStyle w:val="01TITULO4"/>
      </w:pPr>
      <w:r w:rsidRPr="00785B1F">
        <w:t>Livros e artigos</w:t>
      </w:r>
    </w:p>
    <w:p w14:paraId="5273698C" w14:textId="3DC6314E" w:rsidR="00614E94" w:rsidRDefault="00614E94" w:rsidP="00785B1F">
      <w:pPr>
        <w:pStyle w:val="02TEXTOPRINCIPAL"/>
      </w:pPr>
      <w:r>
        <w:t xml:space="preserve">BOBBIO, Norberto et al. </w:t>
      </w:r>
      <w:r w:rsidRPr="00614E94">
        <w:rPr>
          <w:i/>
        </w:rPr>
        <w:t>Dicionário de Política</w:t>
      </w:r>
      <w:r>
        <w:t>. Brasília</w:t>
      </w:r>
      <w:r w:rsidR="00E73E0F">
        <w:t>: Editora</w:t>
      </w:r>
      <w:r>
        <w:t xml:space="preserve"> UNB, 1995.</w:t>
      </w:r>
    </w:p>
    <w:p w14:paraId="30A4FBA6" w14:textId="07384A26" w:rsidR="00614E94" w:rsidRDefault="00614E94" w:rsidP="00785B1F">
      <w:pPr>
        <w:pStyle w:val="02TEXTOPRINCIPAL"/>
      </w:pPr>
      <w:r>
        <w:t xml:space="preserve">MARTIN, André Roberto. </w:t>
      </w:r>
      <w:r w:rsidRPr="00614E94">
        <w:rPr>
          <w:i/>
        </w:rPr>
        <w:t>Fronteiras e nações</w:t>
      </w:r>
      <w:r>
        <w:t>. 2. ed. São Paulo: Contexto, 1994</w:t>
      </w:r>
      <w:r w:rsidR="00E73E0F">
        <w:t>.</w:t>
      </w:r>
    </w:p>
    <w:p w14:paraId="4456D656" w14:textId="54EB5EBE" w:rsidR="00614E94" w:rsidRDefault="00614E94" w:rsidP="00785B1F">
      <w:pPr>
        <w:pStyle w:val="02TEXTOPRINCIPAL"/>
      </w:pPr>
      <w:r>
        <w:t xml:space="preserve">MATIAS, Eduardo P. </w:t>
      </w:r>
      <w:r w:rsidRPr="00614E94">
        <w:rPr>
          <w:i/>
        </w:rPr>
        <w:t>A humanidade e suas fronteiras</w:t>
      </w:r>
      <w:r>
        <w:t>: do Estado soberano à sociedade global. São Paulo: Paz e Terra, 2005.</w:t>
      </w:r>
    </w:p>
    <w:p w14:paraId="41D3547C" w14:textId="0E10ACED" w:rsidR="006E0CBF" w:rsidRPr="00F318C0" w:rsidRDefault="00614E94" w:rsidP="00785B1F">
      <w:pPr>
        <w:pStyle w:val="02TEXTOPRINCIPAL"/>
      </w:pPr>
      <w:r w:rsidRPr="00F318C0">
        <w:t xml:space="preserve">ONU. </w:t>
      </w:r>
      <w:r w:rsidRPr="00A3481A">
        <w:rPr>
          <w:i/>
        </w:rPr>
        <w:t>Fundo de População</w:t>
      </w:r>
      <w:r w:rsidRPr="00F318C0">
        <w:t xml:space="preserve">. </w:t>
      </w:r>
      <w:r w:rsidRPr="00A3481A">
        <w:t>Relatório da População Mundial 2017</w:t>
      </w:r>
      <w:r w:rsidRPr="00F318C0">
        <w:t xml:space="preserve">: revisão (World </w:t>
      </w:r>
      <w:proofErr w:type="spellStart"/>
      <w:r w:rsidRPr="00F318C0">
        <w:t>Population</w:t>
      </w:r>
      <w:proofErr w:type="spellEnd"/>
      <w:r w:rsidRPr="00F318C0">
        <w:t xml:space="preserve"> </w:t>
      </w:r>
      <w:proofErr w:type="spellStart"/>
      <w:r w:rsidRPr="00F318C0">
        <w:t>Prospects</w:t>
      </w:r>
      <w:proofErr w:type="spellEnd"/>
      <w:r w:rsidRPr="00F318C0">
        <w:t>). Disponível em: &lt;</w:t>
      </w:r>
      <w:hyperlink r:id="rId8" w:history="1">
        <w:r w:rsidRPr="00785B1F">
          <w:rPr>
            <w:rStyle w:val="Hyperlink"/>
          </w:rPr>
          <w:t>https://esa.un.org/unpd/wpp/publications/files/wpp2017_keyfindings.pdf</w:t>
        </w:r>
      </w:hyperlink>
      <w:r w:rsidRPr="00F318C0">
        <w:t>&gt;. Acesso em:</w:t>
      </w:r>
      <w:r w:rsidR="00F318C0" w:rsidRPr="00F318C0">
        <w:t xml:space="preserve"> 20 set. 2018.</w:t>
      </w:r>
    </w:p>
    <w:p w14:paraId="3339B4AF" w14:textId="77777777" w:rsidR="001640B8" w:rsidRPr="00785B1F" w:rsidRDefault="001640B8" w:rsidP="00785B1F">
      <w:pPr>
        <w:pStyle w:val="02TEXTOPRINCIPAL"/>
      </w:pPr>
    </w:p>
    <w:p w14:paraId="47D56595" w14:textId="77777777" w:rsidR="001640B8" w:rsidRPr="00785B1F" w:rsidRDefault="001640B8" w:rsidP="00785B1F">
      <w:pPr>
        <w:pStyle w:val="01TITULO4"/>
        <w:rPr>
          <w:i/>
        </w:rPr>
      </w:pPr>
      <w:r w:rsidRPr="00785B1F">
        <w:rPr>
          <w:i/>
        </w:rPr>
        <w:t>Sites</w:t>
      </w:r>
    </w:p>
    <w:p w14:paraId="60A6CDF5" w14:textId="32AB0AAC" w:rsidR="00D22E3F" w:rsidRPr="009E6C8F" w:rsidRDefault="00F318C0" w:rsidP="00614E94">
      <w:pPr>
        <w:pStyle w:val="02TEXTOPRINCIPAL"/>
      </w:pPr>
      <w:r>
        <w:t xml:space="preserve">BIOMANIA. </w:t>
      </w:r>
      <w:r w:rsidR="00614E94" w:rsidRPr="00F318C0">
        <w:rPr>
          <w:i/>
        </w:rPr>
        <w:t>Rio Xingu</w:t>
      </w:r>
      <w:r w:rsidR="00614E94" w:rsidRPr="00F318C0">
        <w:t xml:space="preserve">. Disponível em: </w:t>
      </w:r>
      <w:r w:rsidR="00E73E0F">
        <w:t>&lt;</w:t>
      </w:r>
      <w:hyperlink r:id="rId9" w:history="1">
        <w:r w:rsidR="00614E94" w:rsidRPr="00785B1F">
          <w:rPr>
            <w:rStyle w:val="Hyperlink"/>
          </w:rPr>
          <w:t>https://biomania.com.br/artigo/rio-xingu</w:t>
        </w:r>
      </w:hyperlink>
      <w:r w:rsidR="00E73E0F" w:rsidRPr="00785B1F">
        <w:rPr>
          <w:rStyle w:val="Hyperlink"/>
          <w:color w:val="auto"/>
          <w:u w:val="none"/>
        </w:rPr>
        <w:t>&gt;</w:t>
      </w:r>
      <w:r w:rsidR="00614E94" w:rsidRPr="00F318C0">
        <w:t xml:space="preserve">. Acesso em: </w:t>
      </w:r>
      <w:r w:rsidRPr="00F318C0">
        <w:t>20 set. 2018.</w:t>
      </w:r>
    </w:p>
    <w:p w14:paraId="62E78006" w14:textId="201E48E4" w:rsidR="004833B2" w:rsidRPr="00F318C0" w:rsidRDefault="004833B2" w:rsidP="004833B2">
      <w:pPr>
        <w:pStyle w:val="02TEXTOPRINCIPAL"/>
      </w:pPr>
      <w:r w:rsidRPr="00F318C0">
        <w:t xml:space="preserve">IBGE. </w:t>
      </w:r>
      <w:r w:rsidRPr="00F318C0">
        <w:rPr>
          <w:i/>
        </w:rPr>
        <w:t>Países</w:t>
      </w:r>
      <w:r w:rsidRPr="00F318C0">
        <w:t xml:space="preserve">. Disponível em: </w:t>
      </w:r>
      <w:r w:rsidR="00785B1F">
        <w:t>&lt;</w:t>
      </w:r>
      <w:hyperlink r:id="rId10" w:anchor="/pt" w:history="1">
        <w:r w:rsidR="00785B1F" w:rsidRPr="00785B1F">
          <w:rPr>
            <w:rStyle w:val="Hyperlink"/>
          </w:rPr>
          <w:t>https://paises.ibge.gov.br/#/pt</w:t>
        </w:r>
      </w:hyperlink>
      <w:r w:rsidR="00785B1F">
        <w:t>&gt;</w:t>
      </w:r>
      <w:r w:rsidRPr="00F318C0">
        <w:t>. Acesso em: 20 set. 2018.</w:t>
      </w:r>
    </w:p>
    <w:p w14:paraId="66275931" w14:textId="5A912555" w:rsidR="004833B2" w:rsidRPr="00F318C0" w:rsidRDefault="00A3481A" w:rsidP="004833B2">
      <w:pPr>
        <w:pStyle w:val="02TEXTOPRINCIPAL"/>
      </w:pPr>
      <w:r w:rsidRPr="00A3481A">
        <w:t>MURO</w:t>
      </w:r>
      <w:r w:rsidR="004833B2" w:rsidRPr="00A3481A">
        <w:t xml:space="preserve"> de </w:t>
      </w:r>
      <w:proofErr w:type="spellStart"/>
      <w:r w:rsidR="004833B2" w:rsidRPr="00A3481A">
        <w:t>Trump</w:t>
      </w:r>
      <w:proofErr w:type="spellEnd"/>
      <w:r w:rsidR="004833B2" w:rsidRPr="00A3481A">
        <w:t xml:space="preserve"> reacende antigos conflitos entre EUA e México</w:t>
      </w:r>
      <w:r>
        <w:rPr>
          <w:i/>
        </w:rPr>
        <w:t>. R7</w:t>
      </w:r>
      <w:r w:rsidR="004833B2" w:rsidRPr="00F318C0">
        <w:t>. Disponível em:</w:t>
      </w:r>
    </w:p>
    <w:p w14:paraId="0E95A60A" w14:textId="179C67B1" w:rsidR="004833B2" w:rsidRPr="00F318C0" w:rsidRDefault="004833B2" w:rsidP="004833B2">
      <w:pPr>
        <w:pStyle w:val="02TEXTOPRINCIPAL"/>
      </w:pPr>
      <w:r w:rsidRPr="00F318C0">
        <w:t>&lt;</w:t>
      </w:r>
      <w:hyperlink r:id="rId11" w:history="1">
        <w:r w:rsidRPr="00785B1F">
          <w:rPr>
            <w:rStyle w:val="Hyperlink"/>
          </w:rPr>
          <w:t>https://noticias.r7.com/prisma/nosso-mundo/muro-de-trump-reacende-antigos-conflitos-entre-eua-e-mexico-05042018</w:t>
        </w:r>
      </w:hyperlink>
      <w:r w:rsidRPr="00785B1F">
        <w:rPr>
          <w:rStyle w:val="Hyperlink"/>
          <w:color w:val="auto"/>
          <w:u w:val="none"/>
        </w:rPr>
        <w:t>&gt;</w:t>
      </w:r>
      <w:r w:rsidRPr="00F318C0">
        <w:t>. Acesso em: 20 set. 2018.</w:t>
      </w:r>
    </w:p>
    <w:p w14:paraId="457FFA19" w14:textId="2E506AFD" w:rsidR="002966EF" w:rsidRPr="00785B1F" w:rsidRDefault="002966EF" w:rsidP="00785B1F">
      <w:pPr>
        <w:pStyle w:val="02TEXTOPRINCIPAL"/>
      </w:pPr>
      <w:r w:rsidRPr="00785B1F">
        <w:br w:type="page"/>
      </w:r>
    </w:p>
    <w:p w14:paraId="0B528BD0" w14:textId="6CCA3FCD" w:rsidR="001640B8" w:rsidRPr="00785B1F" w:rsidRDefault="001640B8" w:rsidP="00785B1F">
      <w:pPr>
        <w:pStyle w:val="01TITULO4"/>
      </w:pPr>
      <w:r w:rsidRPr="00785B1F">
        <w:lastRenderedPageBreak/>
        <w:t>Continuidade de Estudos</w:t>
      </w:r>
    </w:p>
    <w:p w14:paraId="7EF95D05" w14:textId="77777777" w:rsidR="00963025" w:rsidRPr="00785B1F" w:rsidRDefault="00963025" w:rsidP="00785B1F">
      <w:pPr>
        <w:pStyle w:val="02TEXTOPRINCIPAL"/>
      </w:pPr>
      <w:r w:rsidRPr="00785B1F">
        <w:t xml:space="preserve">O bimestre esteve voltado às análises regionais, como foco no continente americano e da América do Norte (natureza, uso dos rios, dinâmicas demográficas, economia etc.). Isso colocou em movimento habilidades como GE03, GE04, GE15 e GE20. </w:t>
      </w:r>
    </w:p>
    <w:p w14:paraId="0611B10F" w14:textId="256D1441" w:rsidR="00FB7F33" w:rsidRPr="00785B1F" w:rsidRDefault="00963025" w:rsidP="00785B1F">
      <w:pPr>
        <w:pStyle w:val="02TEXTOPRINCIPAL"/>
      </w:pPr>
      <w:r w:rsidRPr="00785B1F">
        <w:t>Os integrantes da turma que desenvolveram de forma satisfatória os objetivos e habilidades previstos estão aptos a continuar suas análises regionais, agora com foco em especificidades da América Central e do Sul.</w:t>
      </w:r>
    </w:p>
    <w:p w14:paraId="5A28CB19" w14:textId="3F6E376F" w:rsidR="009859D7" w:rsidRPr="00785B1F" w:rsidRDefault="00963025" w:rsidP="00785B1F">
      <w:pPr>
        <w:pStyle w:val="02TEXTOPRINCIPAL"/>
      </w:pPr>
      <w:r w:rsidRPr="00785B1F">
        <w:t>Essas análises vão envolver temas como condições socioeconômicas e sociedade-natureza nas partes insular e continental da América Central; da mesma forma, aspectos econômicos, urbanização e integração regional na América do Sul, além de outros organismos multilaterais e regionais.</w:t>
      </w:r>
    </w:p>
    <w:p w14:paraId="0C26BDF9" w14:textId="77777777" w:rsidR="00FB7F33" w:rsidRPr="00785B1F" w:rsidRDefault="00FB7F33" w:rsidP="00785B1F">
      <w:pPr>
        <w:pStyle w:val="02TEXTOPRINCIPAL"/>
      </w:pPr>
    </w:p>
    <w:p w14:paraId="4552B6E6" w14:textId="5983A2E4" w:rsidR="00FB7F33" w:rsidRPr="009E6C8F" w:rsidRDefault="00963025" w:rsidP="00A3481A">
      <w:pPr>
        <w:pStyle w:val="PargrafodaLista"/>
        <w:numPr>
          <w:ilvl w:val="0"/>
          <w:numId w:val="30"/>
        </w:numPr>
        <w:spacing w:after="0" w:line="240" w:lineRule="auto"/>
        <w:ind w:left="284" w:hanging="284"/>
        <w:rPr>
          <w:rFonts w:ascii="Tahoma" w:hAnsi="Tahoma" w:cs="Tahoma"/>
          <w:sz w:val="21"/>
          <w:szCs w:val="21"/>
        </w:rPr>
      </w:pPr>
      <w:r w:rsidRPr="00963025">
        <w:rPr>
          <w:rFonts w:ascii="Tahoma" w:hAnsi="Tahoma" w:cs="Tahoma"/>
          <w:sz w:val="21"/>
          <w:szCs w:val="21"/>
        </w:rPr>
        <w:t xml:space="preserve">Entre as </w:t>
      </w:r>
      <w:r w:rsidR="00792CEA">
        <w:rPr>
          <w:rFonts w:ascii="Tahoma" w:hAnsi="Tahoma" w:cs="Tahoma"/>
          <w:sz w:val="21"/>
          <w:szCs w:val="21"/>
        </w:rPr>
        <w:t>H</w:t>
      </w:r>
      <w:r w:rsidR="00792CEA" w:rsidRPr="00963025">
        <w:rPr>
          <w:rFonts w:ascii="Tahoma" w:hAnsi="Tahoma" w:cs="Tahoma"/>
          <w:sz w:val="21"/>
          <w:szCs w:val="21"/>
        </w:rPr>
        <w:t xml:space="preserve">abilidades </w:t>
      </w:r>
      <w:r w:rsidRPr="00963025">
        <w:rPr>
          <w:rFonts w:ascii="Tahoma" w:hAnsi="Tahoma" w:cs="Tahoma"/>
          <w:sz w:val="21"/>
          <w:szCs w:val="21"/>
        </w:rPr>
        <w:t>essenciais para continuidade de estudos no próximo bimestre estão, entre outras:</w:t>
      </w:r>
      <w:r>
        <w:rPr>
          <w:rStyle w:val="Refdecomentrio"/>
          <w:rFonts w:asciiTheme="majorHAnsi" w:eastAsia="SimSun" w:hAnsiTheme="majorHAnsi" w:cs="Tahoma"/>
          <w:kern w:val="3"/>
          <w:lang w:eastAsia="zh-CN" w:bidi="hi-IN"/>
        </w:rPr>
        <w:t xml:space="preserve"> </w:t>
      </w:r>
    </w:p>
    <w:p w14:paraId="4277B35A" w14:textId="77777777" w:rsidR="00963025" w:rsidRPr="00B41E3D" w:rsidRDefault="00963025" w:rsidP="00A3481A">
      <w:pPr>
        <w:pStyle w:val="02TEXTOPRINCIPAL"/>
        <w:rPr>
          <w:lang w:eastAsia="pt-BR"/>
        </w:rPr>
      </w:pPr>
      <w:r w:rsidRPr="00180B04">
        <w:rPr>
          <w:lang w:eastAsia="pt-BR"/>
        </w:rPr>
        <w:t>(EF08GE04)</w:t>
      </w:r>
      <w:r w:rsidRPr="00B41E3D">
        <w:rPr>
          <w:lang w:eastAsia="pt-BR"/>
        </w:rPr>
        <w:t xml:space="preserve"> Compreender os fluxos de migração na América Latina (movimentos voluntários e forçados, assim como fatores e áreas de expulsão e atração) e as principais políticas migratórias da região.</w:t>
      </w:r>
    </w:p>
    <w:p w14:paraId="05284E1A" w14:textId="77777777" w:rsidR="00963025" w:rsidRPr="00B41E3D" w:rsidRDefault="00963025" w:rsidP="00A3481A">
      <w:pPr>
        <w:pStyle w:val="02TEXTOPRINCIPAL"/>
        <w:rPr>
          <w:lang w:eastAsia="pt-BR"/>
        </w:rPr>
      </w:pPr>
      <w:r w:rsidRPr="00180B04">
        <w:rPr>
          <w:lang w:eastAsia="pt-BR"/>
        </w:rPr>
        <w:t>(EF08GE09)</w:t>
      </w:r>
      <w:r w:rsidRPr="00B41E3D">
        <w:rPr>
          <w:lang w:eastAsia="pt-BR"/>
        </w:rPr>
        <w:t xml:space="preserve"> Analisar os padrões econômicos mundiais de produção, distribuição e intercâmbio dos produtos agrícolas e industrializados, tendo como referência os Estados Unidos da América e os países denominados de </w:t>
      </w:r>
      <w:proofErr w:type="spellStart"/>
      <w:r w:rsidRPr="00B41E3D">
        <w:rPr>
          <w:lang w:eastAsia="pt-BR"/>
        </w:rPr>
        <w:t>Brics</w:t>
      </w:r>
      <w:proofErr w:type="spellEnd"/>
      <w:r w:rsidRPr="00B41E3D">
        <w:rPr>
          <w:lang w:eastAsia="pt-BR"/>
        </w:rPr>
        <w:t xml:space="preserve"> (Brasil, Rússia, Índia, China e África do Sul).</w:t>
      </w:r>
    </w:p>
    <w:p w14:paraId="7648FD14" w14:textId="77777777" w:rsidR="00963025" w:rsidRPr="00B41E3D" w:rsidRDefault="00963025" w:rsidP="00A3481A">
      <w:pPr>
        <w:pStyle w:val="02TEXTOPRINCIPAL"/>
        <w:rPr>
          <w:lang w:eastAsia="pt-BR"/>
        </w:rPr>
      </w:pPr>
      <w:r w:rsidRPr="00180B04">
        <w:rPr>
          <w:lang w:eastAsia="pt-BR"/>
        </w:rPr>
        <w:t>(EF08GE11)</w:t>
      </w:r>
      <w:r w:rsidRPr="00B41E3D">
        <w:rPr>
          <w:lang w:eastAsia="pt-BR"/>
        </w:rPr>
        <w:t xml:space="preserve"> Analisar áreas de conflito e tensões nas regiões de fronteira do continente latino-americano e o papel de organismos internacionais e regionais de cooperação nesses cenários.</w:t>
      </w:r>
    </w:p>
    <w:p w14:paraId="6921ECF6" w14:textId="77777777" w:rsidR="00963025" w:rsidRPr="00B41E3D" w:rsidRDefault="00963025" w:rsidP="00A3481A">
      <w:pPr>
        <w:pStyle w:val="02TEXTOPRINCIPAL"/>
        <w:rPr>
          <w:lang w:eastAsia="pt-BR"/>
        </w:rPr>
      </w:pPr>
      <w:r w:rsidRPr="00180B04">
        <w:rPr>
          <w:lang w:eastAsia="pt-BR"/>
        </w:rPr>
        <w:t>(EF08GE12)</w:t>
      </w:r>
      <w:r w:rsidRPr="00B41E3D">
        <w:rPr>
          <w:lang w:eastAsia="pt-BR"/>
        </w:rPr>
        <w:t xml:space="preserve"> Compreender os objetivos e analisar a importância dos organismos de integração do território americano (Mercosul, OEA, OEI, Nafta, </w:t>
      </w:r>
      <w:proofErr w:type="spellStart"/>
      <w:r w:rsidRPr="00B41E3D">
        <w:rPr>
          <w:lang w:eastAsia="pt-BR"/>
        </w:rPr>
        <w:t>Unasul</w:t>
      </w:r>
      <w:proofErr w:type="spellEnd"/>
      <w:r w:rsidRPr="00B41E3D">
        <w:rPr>
          <w:lang w:eastAsia="pt-BR"/>
        </w:rPr>
        <w:t xml:space="preserve">, Alba, Comunidade Andina, Aladi, entre outros). </w:t>
      </w:r>
    </w:p>
    <w:p w14:paraId="558C8D94" w14:textId="77777777" w:rsidR="00963025" w:rsidRPr="00B41E3D" w:rsidRDefault="00963025" w:rsidP="00A3481A">
      <w:pPr>
        <w:pStyle w:val="02TEXTOPRINCIPAL"/>
        <w:rPr>
          <w:lang w:eastAsia="pt-BR"/>
        </w:rPr>
      </w:pPr>
      <w:r w:rsidRPr="00180B04">
        <w:rPr>
          <w:lang w:eastAsia="pt-BR"/>
        </w:rPr>
        <w:t>(EF08GE20)</w:t>
      </w:r>
      <w:r w:rsidRPr="00B41E3D">
        <w:rPr>
          <w:lang w:eastAsia="pt-BR"/>
        </w:rPr>
        <w:t xml:space="preserve"> Analisar características de países e grupos de países da América e da África no que se refere aos aspectos populacionais, urbanos, políticos e econômicos, e discutir as desigualdades sociais e econômicas e as pressões sobre a natureza e suas riquezas (sua apropriação e valoração na produção e circulação), o que resulta na espoliação desses povos.</w:t>
      </w:r>
    </w:p>
    <w:p w14:paraId="5B5AF034" w14:textId="5085BC00" w:rsidR="00FB7F33" w:rsidRPr="009E6C8F" w:rsidRDefault="00963025" w:rsidP="00A3481A">
      <w:pPr>
        <w:pStyle w:val="02TEXTOPRINCIPAL"/>
        <w:rPr>
          <w:lang w:eastAsia="pt-BR"/>
        </w:rPr>
      </w:pPr>
      <w:r w:rsidRPr="00B41E3D">
        <w:rPr>
          <w:lang w:eastAsia="pt-BR"/>
        </w:rPr>
        <w:t>(</w:t>
      </w:r>
      <w:r w:rsidRPr="00180B04">
        <w:rPr>
          <w:lang w:eastAsia="pt-BR"/>
        </w:rPr>
        <w:t>EF08GE24)</w:t>
      </w:r>
      <w:r w:rsidRPr="00B41E3D">
        <w:rPr>
          <w:lang w:eastAsia="pt-BR"/>
        </w:rPr>
        <w:t xml:space="preserve"> Analisar as principais características produtivas dos países latino-americanos (como exploração</w:t>
      </w:r>
      <w:r>
        <w:rPr>
          <w:lang w:eastAsia="pt-BR"/>
        </w:rPr>
        <w:t xml:space="preserve"> mineral na Venezuela; agricultura de alta especialização e exploração mineira no Chile; circuito da carne nos pampas argentinos e no Brasil; circuito da cana-de-açúcar em Cuba; polígono industrial do sudeste brasileiro e plantações de soja no centro-oeste; maquiladoras mexicanas, entre outros).</w:t>
      </w:r>
    </w:p>
    <w:p w14:paraId="4ABDD4A8" w14:textId="77777777" w:rsidR="00FB7F33" w:rsidRPr="00785B1F" w:rsidRDefault="00FB7F33" w:rsidP="00785B1F">
      <w:pPr>
        <w:pStyle w:val="02TEXTOPRINCIPAL"/>
      </w:pPr>
    </w:p>
    <w:p w14:paraId="78CA58F1" w14:textId="1544577B" w:rsidR="001640B8" w:rsidRPr="00DB1825" w:rsidRDefault="00FB7F33" w:rsidP="00A3481A">
      <w:pPr>
        <w:pStyle w:val="02TEXTOPRINCIPALBULLET"/>
      </w:pPr>
      <w:r w:rsidRPr="009E6C8F">
        <w:t xml:space="preserve">A </w:t>
      </w:r>
      <w:r w:rsidRPr="009E6C8F">
        <w:rPr>
          <w:b/>
          <w:u w:val="single"/>
        </w:rPr>
        <w:t>gestão da sala de aula</w:t>
      </w:r>
      <w:r w:rsidRPr="009E6C8F">
        <w:t xml:space="preserve"> </w:t>
      </w:r>
      <w:r w:rsidR="00963025" w:rsidRPr="00963025">
        <w:t>supõe encaminhar o trabalho de pequenos grupos, duplas ou trios em exame de mapas, gráficos, tabelas e textos e outros, para aprofundar questões econômico-sociais e de relações natureza-sociedade em quadros regionais. Isso deverá ser intercalado com discussões e debates coletivos, que permitem desenvolver e organizar ideias. Recomenda-se providenciar equipamentos de informática e internet rápida na escola ou na localidade para viabilizar estudos e pesquisas. Isso também envolve organizar a circulação de estudantes no espaço escolar.</w:t>
      </w:r>
    </w:p>
    <w:sectPr w:rsidR="001640B8" w:rsidRPr="00DB1825" w:rsidSect="0019692A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851" w:right="707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A007B3" w14:textId="77777777" w:rsidR="00D170F0" w:rsidRDefault="00D170F0">
      <w:r>
        <w:separator/>
      </w:r>
    </w:p>
  </w:endnote>
  <w:endnote w:type="continuationSeparator" w:id="0">
    <w:p w14:paraId="736AFDDE" w14:textId="77777777" w:rsidR="00D170F0" w:rsidRDefault="00D17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F403A27-4B99-4C55-8EF3-656A62C3EF9B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2FD2E28-9D30-4376-9834-7D14A5C37059}"/>
    <w:embedBold r:id="rId3" w:fontKey="{2EC4F346-6BD4-44BF-A4E3-1E6B83C1DB84}"/>
    <w:embedItalic r:id="rId4" w:fontKey="{F0584086-3D30-44EA-99C1-A6C91C5C51D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50B6961-6B8B-43B2-AEC3-AD0F61046BF9}"/>
    <w:embedBold r:id="rId6" w:fontKey="{97ABE00A-6CF0-4FEB-ABE6-29C8BF0DA7EF}"/>
    <w:embedBoldItalic r:id="rId7" w:fontKey="{03C555CB-6E64-4B86-8C5E-53B56256000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C168DB59-0DE7-4639-B48C-AB030BD0BD0A}"/>
    <w:embedBold r:id="rId9" w:fontKey="{D9B95683-EED4-479F-89EE-783D14BA2597}"/>
    <w:embedBoldItalic r:id="rId10" w:fontKey="{258694A8-4014-45A5-8ACB-3F350EE8A63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F0CAB12E-968F-4E00-BAB2-8763EA8F42A8}"/>
    <w:embedBold r:id="rId12" w:fontKey="{843C4724-2B0B-41B5-8514-7D8091AA9101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Myriad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yriadPro-Semibold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AE158" w14:textId="77777777" w:rsidR="006829E7" w:rsidRDefault="006829E7">
    <w:pPr>
      <w:pStyle w:val="Rodap"/>
    </w:pPr>
  </w:p>
  <w:p w14:paraId="0FEBCCCF" w14:textId="77777777" w:rsidR="006829E7" w:rsidRDefault="006829E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716582" w:rsidRPr="005A1C11" w14:paraId="370A165C" w14:textId="77777777" w:rsidTr="00677828">
      <w:tc>
        <w:tcPr>
          <w:tcW w:w="9606" w:type="dxa"/>
        </w:tcPr>
        <w:p w14:paraId="13FA253F" w14:textId="77777777" w:rsidR="00716582" w:rsidRPr="005A1C11" w:rsidRDefault="00716582" w:rsidP="00716582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E73AEE9" w14:textId="7C97365E" w:rsidR="00716582" w:rsidRPr="005A1C11" w:rsidRDefault="00716582" w:rsidP="00716582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4075F">
            <w:rPr>
              <w:rStyle w:val="RodapChar"/>
              <w:noProof/>
            </w:rPr>
            <w:t>8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C034D8B" w14:textId="77777777" w:rsidR="006829E7" w:rsidRPr="00716582" w:rsidRDefault="006829E7" w:rsidP="00716582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4110B9" w14:textId="77777777" w:rsidR="00D170F0" w:rsidRDefault="00D170F0">
      <w:r>
        <w:rPr>
          <w:color w:val="000000"/>
        </w:rPr>
        <w:separator/>
      </w:r>
    </w:p>
  </w:footnote>
  <w:footnote w:type="continuationSeparator" w:id="0">
    <w:p w14:paraId="791BC2AA" w14:textId="77777777" w:rsidR="00D170F0" w:rsidRDefault="00D170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913CA" w14:textId="77777777" w:rsidR="006829E7" w:rsidRDefault="006829E7">
    <w:pPr>
      <w:pStyle w:val="Cabealho"/>
    </w:pPr>
  </w:p>
  <w:p w14:paraId="09308801" w14:textId="77777777" w:rsidR="006829E7" w:rsidRDefault="006829E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6829E7" w:rsidRDefault="006829E7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2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3890"/>
    <w:multiLevelType w:val="hybridMultilevel"/>
    <w:tmpl w:val="4E4661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D7953"/>
    <w:multiLevelType w:val="hybridMultilevel"/>
    <w:tmpl w:val="0B1A5A4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AD3477"/>
    <w:multiLevelType w:val="hybridMultilevel"/>
    <w:tmpl w:val="18D4D28E"/>
    <w:lvl w:ilvl="0" w:tplc="41C6DBF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8642331"/>
    <w:multiLevelType w:val="hybridMultilevel"/>
    <w:tmpl w:val="F8F67694"/>
    <w:lvl w:ilvl="0" w:tplc="6C8EFE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6328A"/>
    <w:multiLevelType w:val="hybridMultilevel"/>
    <w:tmpl w:val="F2C299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627DFA"/>
    <w:multiLevelType w:val="hybridMultilevel"/>
    <w:tmpl w:val="507C0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25235E"/>
    <w:multiLevelType w:val="hybridMultilevel"/>
    <w:tmpl w:val="24ECB7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FD87CEF"/>
    <w:multiLevelType w:val="hybridMultilevel"/>
    <w:tmpl w:val="C7EC3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2"/>
  </w:num>
  <w:num w:numId="3">
    <w:abstractNumId w:val="12"/>
  </w:num>
  <w:num w:numId="4">
    <w:abstractNumId w:val="11"/>
  </w:num>
  <w:num w:numId="5">
    <w:abstractNumId w:val="12"/>
  </w:num>
  <w:num w:numId="6">
    <w:abstractNumId w:val="12"/>
  </w:num>
  <w:num w:numId="7">
    <w:abstractNumId w:val="11"/>
  </w:num>
  <w:num w:numId="8">
    <w:abstractNumId w:val="12"/>
  </w:num>
  <w:num w:numId="9">
    <w:abstractNumId w:val="12"/>
  </w:num>
  <w:num w:numId="10">
    <w:abstractNumId w:val="11"/>
  </w:num>
  <w:num w:numId="11">
    <w:abstractNumId w:val="12"/>
  </w:num>
  <w:num w:numId="12">
    <w:abstractNumId w:val="15"/>
  </w:num>
  <w:num w:numId="13">
    <w:abstractNumId w:val="2"/>
  </w:num>
  <w:num w:numId="14">
    <w:abstractNumId w:val="12"/>
  </w:num>
  <w:num w:numId="15">
    <w:abstractNumId w:val="11"/>
  </w:num>
  <w:num w:numId="16">
    <w:abstractNumId w:val="12"/>
  </w:num>
  <w:num w:numId="17">
    <w:abstractNumId w:val="12"/>
  </w:num>
  <w:num w:numId="18">
    <w:abstractNumId w:val="11"/>
  </w:num>
  <w:num w:numId="19">
    <w:abstractNumId w:val="12"/>
  </w:num>
  <w:num w:numId="20">
    <w:abstractNumId w:val="1"/>
  </w:num>
  <w:num w:numId="21">
    <w:abstractNumId w:val="8"/>
  </w:num>
  <w:num w:numId="22">
    <w:abstractNumId w:val="16"/>
  </w:num>
  <w:num w:numId="23">
    <w:abstractNumId w:val="0"/>
  </w:num>
  <w:num w:numId="24">
    <w:abstractNumId w:val="13"/>
  </w:num>
  <w:num w:numId="25">
    <w:abstractNumId w:val="6"/>
  </w:num>
  <w:num w:numId="26">
    <w:abstractNumId w:val="14"/>
  </w:num>
  <w:num w:numId="27">
    <w:abstractNumId w:val="4"/>
  </w:num>
  <w:num w:numId="28">
    <w:abstractNumId w:val="5"/>
  </w:num>
  <w:num w:numId="29">
    <w:abstractNumId w:val="9"/>
  </w:num>
  <w:num w:numId="30">
    <w:abstractNumId w:val="3"/>
  </w:num>
  <w:num w:numId="31">
    <w:abstractNumId w:val="10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2572F"/>
    <w:rsid w:val="00026E77"/>
    <w:rsid w:val="00032FED"/>
    <w:rsid w:val="0004075F"/>
    <w:rsid w:val="00045E06"/>
    <w:rsid w:val="000628EC"/>
    <w:rsid w:val="00062FC2"/>
    <w:rsid w:val="00075D7F"/>
    <w:rsid w:val="00076EF4"/>
    <w:rsid w:val="000822D3"/>
    <w:rsid w:val="000A434A"/>
    <w:rsid w:val="000A7F47"/>
    <w:rsid w:val="000C6EC8"/>
    <w:rsid w:val="000D1E72"/>
    <w:rsid w:val="000D22C0"/>
    <w:rsid w:val="000F39AA"/>
    <w:rsid w:val="00100500"/>
    <w:rsid w:val="001036C4"/>
    <w:rsid w:val="00104915"/>
    <w:rsid w:val="00106A52"/>
    <w:rsid w:val="00113A73"/>
    <w:rsid w:val="00121E10"/>
    <w:rsid w:val="001237AE"/>
    <w:rsid w:val="00126BE3"/>
    <w:rsid w:val="00126F41"/>
    <w:rsid w:val="00127F6A"/>
    <w:rsid w:val="0013425A"/>
    <w:rsid w:val="00142712"/>
    <w:rsid w:val="00157B44"/>
    <w:rsid w:val="001633C1"/>
    <w:rsid w:val="00163B6C"/>
    <w:rsid w:val="001640B8"/>
    <w:rsid w:val="00171908"/>
    <w:rsid w:val="001764D2"/>
    <w:rsid w:val="0018005D"/>
    <w:rsid w:val="00180B04"/>
    <w:rsid w:val="00182B00"/>
    <w:rsid w:val="001869FD"/>
    <w:rsid w:val="0019692A"/>
    <w:rsid w:val="001B0C32"/>
    <w:rsid w:val="001B4098"/>
    <w:rsid w:val="001C0EE2"/>
    <w:rsid w:val="001D1B23"/>
    <w:rsid w:val="001F671A"/>
    <w:rsid w:val="0020549D"/>
    <w:rsid w:val="00210770"/>
    <w:rsid w:val="00210B7C"/>
    <w:rsid w:val="00213EAC"/>
    <w:rsid w:val="00220C34"/>
    <w:rsid w:val="002227F8"/>
    <w:rsid w:val="00227DB9"/>
    <w:rsid w:val="00235681"/>
    <w:rsid w:val="002414E2"/>
    <w:rsid w:val="002430EE"/>
    <w:rsid w:val="00250FF2"/>
    <w:rsid w:val="00251C78"/>
    <w:rsid w:val="002651FD"/>
    <w:rsid w:val="0028381B"/>
    <w:rsid w:val="00283C25"/>
    <w:rsid w:val="00286352"/>
    <w:rsid w:val="002877D7"/>
    <w:rsid w:val="00292F0A"/>
    <w:rsid w:val="002966EF"/>
    <w:rsid w:val="002B4837"/>
    <w:rsid w:val="002C247E"/>
    <w:rsid w:val="002C2992"/>
    <w:rsid w:val="002C49D0"/>
    <w:rsid w:val="002C528F"/>
    <w:rsid w:val="002C56A7"/>
    <w:rsid w:val="002D073F"/>
    <w:rsid w:val="002D59E3"/>
    <w:rsid w:val="002E3315"/>
    <w:rsid w:val="002E42B3"/>
    <w:rsid w:val="002F294E"/>
    <w:rsid w:val="002F5057"/>
    <w:rsid w:val="0030122E"/>
    <w:rsid w:val="003103D3"/>
    <w:rsid w:val="00310D10"/>
    <w:rsid w:val="00334C07"/>
    <w:rsid w:val="00346253"/>
    <w:rsid w:val="003504BA"/>
    <w:rsid w:val="00350521"/>
    <w:rsid w:val="00352C2B"/>
    <w:rsid w:val="00352D0A"/>
    <w:rsid w:val="00352FEA"/>
    <w:rsid w:val="00371EF0"/>
    <w:rsid w:val="003A36D9"/>
    <w:rsid w:val="003B4398"/>
    <w:rsid w:val="003B473D"/>
    <w:rsid w:val="003C0865"/>
    <w:rsid w:val="003C1192"/>
    <w:rsid w:val="003C7118"/>
    <w:rsid w:val="003D5713"/>
    <w:rsid w:val="003D75AC"/>
    <w:rsid w:val="003E7F28"/>
    <w:rsid w:val="00415172"/>
    <w:rsid w:val="00415926"/>
    <w:rsid w:val="00421092"/>
    <w:rsid w:val="00426FFF"/>
    <w:rsid w:val="00431D90"/>
    <w:rsid w:val="004374AD"/>
    <w:rsid w:val="0045241E"/>
    <w:rsid w:val="004575A4"/>
    <w:rsid w:val="00474C21"/>
    <w:rsid w:val="004833B2"/>
    <w:rsid w:val="00494F0B"/>
    <w:rsid w:val="00496F85"/>
    <w:rsid w:val="004A2741"/>
    <w:rsid w:val="004A3F1B"/>
    <w:rsid w:val="004A66E3"/>
    <w:rsid w:val="004C29A6"/>
    <w:rsid w:val="004C4CA4"/>
    <w:rsid w:val="004E4700"/>
    <w:rsid w:val="004E498D"/>
    <w:rsid w:val="004F6ACA"/>
    <w:rsid w:val="004F6D34"/>
    <w:rsid w:val="00503D9E"/>
    <w:rsid w:val="005108EE"/>
    <w:rsid w:val="00512EF1"/>
    <w:rsid w:val="00516F46"/>
    <w:rsid w:val="005209C1"/>
    <w:rsid w:val="00525A49"/>
    <w:rsid w:val="00526DE5"/>
    <w:rsid w:val="00545C40"/>
    <w:rsid w:val="0055204F"/>
    <w:rsid w:val="00556EA4"/>
    <w:rsid w:val="00565189"/>
    <w:rsid w:val="00575253"/>
    <w:rsid w:val="00575793"/>
    <w:rsid w:val="00582B39"/>
    <w:rsid w:val="0058340F"/>
    <w:rsid w:val="0059570F"/>
    <w:rsid w:val="005A23BF"/>
    <w:rsid w:val="005A39EF"/>
    <w:rsid w:val="005B3A9F"/>
    <w:rsid w:val="005C3B58"/>
    <w:rsid w:val="005D03F2"/>
    <w:rsid w:val="005E5120"/>
    <w:rsid w:val="005F6E55"/>
    <w:rsid w:val="00604F7F"/>
    <w:rsid w:val="00607C88"/>
    <w:rsid w:val="00614E94"/>
    <w:rsid w:val="00620591"/>
    <w:rsid w:val="006209E1"/>
    <w:rsid w:val="00621577"/>
    <w:rsid w:val="00630507"/>
    <w:rsid w:val="00630D14"/>
    <w:rsid w:val="0063623E"/>
    <w:rsid w:val="006440DE"/>
    <w:rsid w:val="006555A1"/>
    <w:rsid w:val="00664AF7"/>
    <w:rsid w:val="00676297"/>
    <w:rsid w:val="006829E7"/>
    <w:rsid w:val="006A243C"/>
    <w:rsid w:val="006A52FC"/>
    <w:rsid w:val="006A55AD"/>
    <w:rsid w:val="006C1583"/>
    <w:rsid w:val="006D0694"/>
    <w:rsid w:val="006D5809"/>
    <w:rsid w:val="006D5B09"/>
    <w:rsid w:val="006E0CBF"/>
    <w:rsid w:val="006E489A"/>
    <w:rsid w:val="006E5E9A"/>
    <w:rsid w:val="006F5356"/>
    <w:rsid w:val="00701CD7"/>
    <w:rsid w:val="00716582"/>
    <w:rsid w:val="00725A4A"/>
    <w:rsid w:val="00727541"/>
    <w:rsid w:val="00750066"/>
    <w:rsid w:val="00755CCF"/>
    <w:rsid w:val="007574D3"/>
    <w:rsid w:val="00757585"/>
    <w:rsid w:val="00760694"/>
    <w:rsid w:val="0078056E"/>
    <w:rsid w:val="00784276"/>
    <w:rsid w:val="00785B1F"/>
    <w:rsid w:val="00790EFD"/>
    <w:rsid w:val="00792CEA"/>
    <w:rsid w:val="00793ED7"/>
    <w:rsid w:val="007B3D29"/>
    <w:rsid w:val="007C064E"/>
    <w:rsid w:val="007C4752"/>
    <w:rsid w:val="007C6CEC"/>
    <w:rsid w:val="007D1ABD"/>
    <w:rsid w:val="007E199D"/>
    <w:rsid w:val="00802F95"/>
    <w:rsid w:val="00812CAD"/>
    <w:rsid w:val="00816214"/>
    <w:rsid w:val="008177E1"/>
    <w:rsid w:val="0084189E"/>
    <w:rsid w:val="00842B80"/>
    <w:rsid w:val="00843016"/>
    <w:rsid w:val="00852783"/>
    <w:rsid w:val="00852916"/>
    <w:rsid w:val="00875F99"/>
    <w:rsid w:val="008A79AC"/>
    <w:rsid w:val="008B1694"/>
    <w:rsid w:val="008B31D5"/>
    <w:rsid w:val="008B376C"/>
    <w:rsid w:val="008D0499"/>
    <w:rsid w:val="008E09F8"/>
    <w:rsid w:val="008E6312"/>
    <w:rsid w:val="008F5A3E"/>
    <w:rsid w:val="008F7795"/>
    <w:rsid w:val="00916998"/>
    <w:rsid w:val="00922A12"/>
    <w:rsid w:val="00927D61"/>
    <w:rsid w:val="00935D6C"/>
    <w:rsid w:val="00941513"/>
    <w:rsid w:val="00945EE1"/>
    <w:rsid w:val="00962739"/>
    <w:rsid w:val="00963025"/>
    <w:rsid w:val="00973948"/>
    <w:rsid w:val="00974FEA"/>
    <w:rsid w:val="009766B8"/>
    <w:rsid w:val="00977CDD"/>
    <w:rsid w:val="009859D7"/>
    <w:rsid w:val="00991395"/>
    <w:rsid w:val="00991C57"/>
    <w:rsid w:val="009963FE"/>
    <w:rsid w:val="009A0F7C"/>
    <w:rsid w:val="009A478D"/>
    <w:rsid w:val="009B2E0C"/>
    <w:rsid w:val="009D5399"/>
    <w:rsid w:val="009E201B"/>
    <w:rsid w:val="009E47A9"/>
    <w:rsid w:val="009E6C8F"/>
    <w:rsid w:val="00A07661"/>
    <w:rsid w:val="00A32C54"/>
    <w:rsid w:val="00A3481A"/>
    <w:rsid w:val="00A35E28"/>
    <w:rsid w:val="00A36E27"/>
    <w:rsid w:val="00A423A3"/>
    <w:rsid w:val="00A43652"/>
    <w:rsid w:val="00A52A6C"/>
    <w:rsid w:val="00A5415E"/>
    <w:rsid w:val="00A71FDF"/>
    <w:rsid w:val="00A74FAE"/>
    <w:rsid w:val="00A82037"/>
    <w:rsid w:val="00A83DB1"/>
    <w:rsid w:val="00A90DC0"/>
    <w:rsid w:val="00AA2C3C"/>
    <w:rsid w:val="00AA4AD0"/>
    <w:rsid w:val="00AA555F"/>
    <w:rsid w:val="00AD0A25"/>
    <w:rsid w:val="00AE54AB"/>
    <w:rsid w:val="00AE7A12"/>
    <w:rsid w:val="00AF1588"/>
    <w:rsid w:val="00AF599B"/>
    <w:rsid w:val="00B2459B"/>
    <w:rsid w:val="00B36FBF"/>
    <w:rsid w:val="00B41E3D"/>
    <w:rsid w:val="00B44BD5"/>
    <w:rsid w:val="00B51216"/>
    <w:rsid w:val="00B63041"/>
    <w:rsid w:val="00B70A8C"/>
    <w:rsid w:val="00B81053"/>
    <w:rsid w:val="00BA614F"/>
    <w:rsid w:val="00BA7A4E"/>
    <w:rsid w:val="00BA7F25"/>
    <w:rsid w:val="00BC1D4C"/>
    <w:rsid w:val="00BE346A"/>
    <w:rsid w:val="00BF2AB3"/>
    <w:rsid w:val="00BF370E"/>
    <w:rsid w:val="00C007F1"/>
    <w:rsid w:val="00C07A25"/>
    <w:rsid w:val="00C122A8"/>
    <w:rsid w:val="00C12F66"/>
    <w:rsid w:val="00C24B14"/>
    <w:rsid w:val="00C31E75"/>
    <w:rsid w:val="00C344A0"/>
    <w:rsid w:val="00C4098B"/>
    <w:rsid w:val="00C614CE"/>
    <w:rsid w:val="00C65D98"/>
    <w:rsid w:val="00C67490"/>
    <w:rsid w:val="00C717EB"/>
    <w:rsid w:val="00C83E8D"/>
    <w:rsid w:val="00C867EE"/>
    <w:rsid w:val="00CA2655"/>
    <w:rsid w:val="00CB7306"/>
    <w:rsid w:val="00CE440A"/>
    <w:rsid w:val="00CF30B6"/>
    <w:rsid w:val="00CF42D1"/>
    <w:rsid w:val="00CF5FDC"/>
    <w:rsid w:val="00D170F0"/>
    <w:rsid w:val="00D22E3F"/>
    <w:rsid w:val="00D41DB9"/>
    <w:rsid w:val="00D60FA0"/>
    <w:rsid w:val="00D627D3"/>
    <w:rsid w:val="00D72FB2"/>
    <w:rsid w:val="00D83F6B"/>
    <w:rsid w:val="00D939D3"/>
    <w:rsid w:val="00DA512A"/>
    <w:rsid w:val="00DC075A"/>
    <w:rsid w:val="00DC2F93"/>
    <w:rsid w:val="00DF2695"/>
    <w:rsid w:val="00E00E70"/>
    <w:rsid w:val="00E03BD0"/>
    <w:rsid w:val="00E03EC9"/>
    <w:rsid w:val="00E05E1E"/>
    <w:rsid w:val="00E11A55"/>
    <w:rsid w:val="00E21279"/>
    <w:rsid w:val="00E24C6F"/>
    <w:rsid w:val="00E34309"/>
    <w:rsid w:val="00E425B0"/>
    <w:rsid w:val="00E449E3"/>
    <w:rsid w:val="00E64CD6"/>
    <w:rsid w:val="00E66138"/>
    <w:rsid w:val="00E73E0F"/>
    <w:rsid w:val="00E86A43"/>
    <w:rsid w:val="00E9046D"/>
    <w:rsid w:val="00E90F29"/>
    <w:rsid w:val="00E92788"/>
    <w:rsid w:val="00E96730"/>
    <w:rsid w:val="00EB43A5"/>
    <w:rsid w:val="00EB4ECD"/>
    <w:rsid w:val="00EC5741"/>
    <w:rsid w:val="00EC7311"/>
    <w:rsid w:val="00ED658D"/>
    <w:rsid w:val="00EE4F4B"/>
    <w:rsid w:val="00EE7530"/>
    <w:rsid w:val="00EF75AA"/>
    <w:rsid w:val="00F21AE2"/>
    <w:rsid w:val="00F318C0"/>
    <w:rsid w:val="00F452D2"/>
    <w:rsid w:val="00F504BC"/>
    <w:rsid w:val="00F5578A"/>
    <w:rsid w:val="00F5677E"/>
    <w:rsid w:val="00F569D9"/>
    <w:rsid w:val="00F5760A"/>
    <w:rsid w:val="00F70A38"/>
    <w:rsid w:val="00F95D4F"/>
    <w:rsid w:val="00F95DA9"/>
    <w:rsid w:val="00FA070A"/>
    <w:rsid w:val="00FA209D"/>
    <w:rsid w:val="00FB7F33"/>
    <w:rsid w:val="00FD23C0"/>
    <w:rsid w:val="00FE4461"/>
    <w:rsid w:val="00FE66A8"/>
    <w:rsid w:val="00FF262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EA1676B"/>
  <w15:docId w15:val="{7BDCDC12-9958-44C0-8ED3-212A98D34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paragraph" w:customStyle="1" w:styleId="NoParagraphStyle">
    <w:name w:val="[No Paragraph Style]"/>
    <w:rsid w:val="009E6C8F"/>
    <w:pPr>
      <w:widowControl w:val="0"/>
      <w:autoSpaceDE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kern w:val="0"/>
      <w:sz w:val="24"/>
      <w:szCs w:val="24"/>
      <w:lang w:val="en-GB" w:eastAsia="en-US" w:bidi="ar-SA"/>
    </w:rPr>
  </w:style>
  <w:style w:type="paragraph" w:customStyle="1" w:styleId="00TABELAtextoTabelaARAMATPG">
    <w:name w:val="00_TABELA_texto (|Tabela_ARA_MAT_PG)"/>
    <w:basedOn w:val="NoParagraphStyle"/>
    <w:uiPriority w:val="99"/>
    <w:rsid w:val="009E6C8F"/>
    <w:pPr>
      <w:suppressAutoHyphens/>
      <w:spacing w:before="28" w:line="210" w:lineRule="atLeast"/>
    </w:pPr>
    <w:rPr>
      <w:rFonts w:ascii="MyriadPro-Regular" w:hAnsi="MyriadPro-Regular" w:cs="MyriadPro-Regular"/>
      <w:sz w:val="18"/>
      <w:szCs w:val="18"/>
      <w:lang w:val="pt-BR"/>
    </w:rPr>
  </w:style>
  <w:style w:type="paragraph" w:customStyle="1" w:styleId="00TABELAtextoUNIDADETabelaARAMATPG">
    <w:name w:val="00_TABELA_texto UNIDADE (|Tabela_ARA_MAT_PG)"/>
    <w:basedOn w:val="00TABELAtextoTabelaARAMATPG"/>
    <w:uiPriority w:val="99"/>
    <w:rsid w:val="009E6C8F"/>
    <w:pPr>
      <w:spacing w:before="57" w:line="230" w:lineRule="atLeast"/>
    </w:pPr>
    <w:rPr>
      <w:rFonts w:ascii="MyriadPro-Semibold" w:hAnsi="MyriadPro-Semibold" w:cs="MyriadPro-Semibold"/>
      <w:sz w:val="19"/>
      <w:szCs w:val="19"/>
    </w:rPr>
  </w:style>
  <w:style w:type="paragraph" w:customStyle="1" w:styleId="textoCapituloTabelaARAMATPG">
    <w:name w:val="texto Capitulo (|Tabela_ARA_MAT_PG)"/>
    <w:basedOn w:val="00TABELAtextoTabelaARAMATPG"/>
    <w:uiPriority w:val="99"/>
    <w:rsid w:val="009E6C8F"/>
    <w:pPr>
      <w:spacing w:before="170"/>
    </w:pPr>
    <w:rPr>
      <w:rFonts w:ascii="MyriadPro-Semibold" w:hAnsi="MyriadPro-Semibold" w:cs="MyriadPro-Semibold"/>
      <w:caps/>
    </w:rPr>
  </w:style>
  <w:style w:type="character" w:customStyle="1" w:styleId="Unidadebold">
    <w:name w:val="Unidade bold"/>
    <w:uiPriority w:val="99"/>
    <w:rsid w:val="009E6C8F"/>
    <w:rPr>
      <w:b/>
      <w:bCs/>
    </w:rPr>
  </w:style>
  <w:style w:type="paragraph" w:customStyle="1" w:styleId="Default">
    <w:name w:val="Default"/>
    <w:rsid w:val="009766B8"/>
    <w:pPr>
      <w:autoSpaceDE w:val="0"/>
      <w:adjustRightInd w:val="0"/>
      <w:textAlignment w:val="auto"/>
    </w:pPr>
    <w:rPr>
      <w:rFonts w:ascii="Myriad Pro Light" w:hAnsi="Myriad Pro Light" w:cs="Myriad Pro Light"/>
      <w:color w:val="000000"/>
      <w:kern w:val="0"/>
      <w:sz w:val="24"/>
      <w:szCs w:val="24"/>
      <w:lang w:bidi="ar-SA"/>
    </w:rPr>
  </w:style>
  <w:style w:type="paragraph" w:customStyle="1" w:styleId="Pa68">
    <w:name w:val="Pa68"/>
    <w:basedOn w:val="Default"/>
    <w:next w:val="Default"/>
    <w:uiPriority w:val="99"/>
    <w:rsid w:val="009766B8"/>
    <w:pPr>
      <w:spacing w:line="181" w:lineRule="atLeast"/>
    </w:pPr>
    <w:rPr>
      <w:rFonts w:cs="Tahoma"/>
      <w:color w:val="auto"/>
    </w:rPr>
  </w:style>
  <w:style w:type="paragraph" w:styleId="Reviso">
    <w:name w:val="Revision"/>
    <w:hidden/>
    <w:uiPriority w:val="99"/>
    <w:semiHidden/>
    <w:rsid w:val="009766B8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785B1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8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a.un.org/unpd/wpp/publications/files/wpp2017_keyfindings.pdf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oticias.r7.com/prisma/nosso-mundo/muro-de-trump-reacende-antigos-conflitos-entre-eua-e-mexico-05042018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paises.ibge.gov.b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omania.com.br/artigo/rio-xingu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F1B9C-1313-4FE8-A08D-02AA38C41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3137</Words>
  <Characters>16942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Aderson Assis de Oliveira Filho</cp:lastModifiedBy>
  <cp:revision>3</cp:revision>
  <dcterms:created xsi:type="dcterms:W3CDTF">2018-10-30T17:35:00Z</dcterms:created>
  <dcterms:modified xsi:type="dcterms:W3CDTF">2018-10-30T21:20:00Z</dcterms:modified>
</cp:coreProperties>
</file>