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2C06C" w14:textId="77777777" w:rsidR="007060BA" w:rsidRDefault="0073469F">
      <w:pPr>
        <w:pStyle w:val="01TITULO1"/>
      </w:pPr>
      <w:r>
        <w:t>Sequência didática 1</w:t>
      </w:r>
    </w:p>
    <w:p w14:paraId="52BCD237" w14:textId="77777777" w:rsidR="007060BA" w:rsidRDefault="007060BA" w:rsidP="00ED2521">
      <w:pPr>
        <w:pStyle w:val="02TEXTOPRINCIPAL"/>
      </w:pPr>
    </w:p>
    <w:p w14:paraId="30D95FCC" w14:textId="77777777" w:rsidR="007060BA" w:rsidRDefault="0073469F">
      <w:pPr>
        <w:pStyle w:val="01TITULO2"/>
      </w:pPr>
      <w:r>
        <w:t>Componente curricular</w:t>
      </w:r>
      <w:r>
        <w:rPr>
          <w:b w:val="0"/>
        </w:rPr>
        <w:t>:</w:t>
      </w:r>
      <w:r>
        <w:t xml:space="preserve"> </w:t>
      </w:r>
      <w:r>
        <w:rPr>
          <w:b w:val="0"/>
        </w:rPr>
        <w:t>Língua Portuguesa</w:t>
      </w:r>
    </w:p>
    <w:p w14:paraId="1E3CEA75" w14:textId="77777777" w:rsidR="007060BA" w:rsidRDefault="0073469F">
      <w:pPr>
        <w:pStyle w:val="01TITULO2"/>
      </w:pPr>
      <w:r>
        <w:t>Ano</w:t>
      </w:r>
      <w:r>
        <w:rPr>
          <w:b w:val="0"/>
        </w:rPr>
        <w:t>: 9º</w:t>
      </w:r>
    </w:p>
    <w:p w14:paraId="21FB39B6" w14:textId="77777777" w:rsidR="007060BA" w:rsidRDefault="0073469F">
      <w:pPr>
        <w:pStyle w:val="01TITULO2"/>
        <w:rPr>
          <w:b w:val="0"/>
        </w:rPr>
      </w:pPr>
      <w:r>
        <w:t>Bimestre</w:t>
      </w:r>
      <w:bookmarkStart w:id="0" w:name="_Hlk520818081"/>
      <w:bookmarkEnd w:id="0"/>
      <w:r w:rsidRPr="005942DB">
        <w:rPr>
          <w:b w:val="0"/>
        </w:rPr>
        <w:t>:</w:t>
      </w:r>
      <w:r>
        <w:rPr>
          <w:b w:val="0"/>
        </w:rPr>
        <w:t xml:space="preserve"> 1º</w:t>
      </w:r>
    </w:p>
    <w:p w14:paraId="3DE1BF3A" w14:textId="77777777" w:rsidR="007060BA" w:rsidRDefault="007060BA" w:rsidP="00ED2521">
      <w:pPr>
        <w:pStyle w:val="02TEXTOPRINCIPAL"/>
      </w:pPr>
    </w:p>
    <w:p w14:paraId="1871F22F" w14:textId="77777777" w:rsidR="007060BA" w:rsidRDefault="0073469F">
      <w:pPr>
        <w:pStyle w:val="01TITULO2"/>
      </w:pPr>
      <w:r>
        <w:t>Título: Variação linguística</w:t>
      </w:r>
    </w:p>
    <w:p w14:paraId="6664ADF1" w14:textId="77777777" w:rsidR="007060BA" w:rsidRDefault="007060BA" w:rsidP="00ED2521">
      <w:pPr>
        <w:pStyle w:val="02TEXTOPRINCIPAL"/>
      </w:pPr>
    </w:p>
    <w:p w14:paraId="3F71F195" w14:textId="77777777" w:rsidR="007060BA" w:rsidRDefault="0073469F">
      <w:pPr>
        <w:pStyle w:val="01TITULO2"/>
      </w:pPr>
      <w:r>
        <w:t>Objetivos de aprendizagem</w:t>
      </w:r>
    </w:p>
    <w:p w14:paraId="114DC4B6" w14:textId="77777777" w:rsidR="007060BA" w:rsidRDefault="007060BA" w:rsidP="00ED2521">
      <w:pPr>
        <w:pStyle w:val="02TEXTOPRINCIPAL"/>
      </w:pPr>
    </w:p>
    <w:p w14:paraId="6F803CF3" w14:textId="77777777" w:rsidR="007060BA" w:rsidRDefault="0073469F">
      <w:pPr>
        <w:pStyle w:val="02TEXTOPRINCIPALBULLET"/>
        <w:numPr>
          <w:ilvl w:val="0"/>
          <w:numId w:val="1"/>
        </w:numPr>
      </w:pPr>
      <w:r>
        <w:t>Compreender o conceito de variação linguística e pesquisar e reconhecer marcas lexicais e morfossintáticas do português falado e escrito em diferentes países lusófonos.</w:t>
      </w:r>
    </w:p>
    <w:p w14:paraId="25AF3761" w14:textId="77777777" w:rsidR="007060BA" w:rsidRDefault="0073469F">
      <w:pPr>
        <w:pStyle w:val="02TEXTOPRINCIPALBULLET"/>
        <w:numPr>
          <w:ilvl w:val="0"/>
          <w:numId w:val="1"/>
        </w:numPr>
      </w:pPr>
      <w:r>
        <w:t>Produzir um cartaz informativo sobre essas diferenças.</w:t>
      </w:r>
    </w:p>
    <w:p w14:paraId="4DEC5CE1" w14:textId="77777777" w:rsidR="007060BA" w:rsidRDefault="007060BA">
      <w:pPr>
        <w:pStyle w:val="02TEXTOPRINCIPAL"/>
      </w:pPr>
    </w:p>
    <w:p w14:paraId="7FB3F901" w14:textId="77777777" w:rsidR="007060BA" w:rsidRDefault="0073469F">
      <w:pPr>
        <w:pStyle w:val="01TITULO3"/>
      </w:pPr>
      <w:r>
        <w:t>Competências</w:t>
      </w:r>
    </w:p>
    <w:p w14:paraId="36649054" w14:textId="77777777" w:rsidR="007060BA" w:rsidRDefault="0073469F" w:rsidP="00ED2521">
      <w:pPr>
        <w:pStyle w:val="01TITULO4"/>
      </w:pPr>
      <w:r>
        <w:t>Competências gerais:</w:t>
      </w:r>
    </w:p>
    <w:p w14:paraId="4B01AED2" w14:textId="77777777" w:rsidR="007060BA" w:rsidRDefault="0073469F">
      <w:pPr>
        <w:pStyle w:val="02TEXTOPRINCIPAL"/>
      </w:pPr>
      <w:r>
        <w:rPr>
          <w:b/>
        </w:rPr>
        <w:t>1</w:t>
      </w:r>
      <w:r>
        <w:t xml:space="preserve"> – Valorizar e utilizar os conhecimentos historicamente construídos sobre o mundo físico, social, cultural e digital para entender e explicar a realidade, continuar aprendendo e colaborar para a construção de uma sociedade justa, democrática e inclusiva.</w:t>
      </w:r>
    </w:p>
    <w:p w14:paraId="1A9C92FF" w14:textId="77777777" w:rsidR="007060BA" w:rsidRDefault="0073469F">
      <w:pPr>
        <w:pStyle w:val="02TEXTOPRINCIPAL"/>
      </w:pPr>
      <w:r>
        <w:rPr>
          <w:b/>
        </w:rPr>
        <w:t>4</w:t>
      </w:r>
      <w:r>
        <w:t xml:space="preserve"> –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03BFF8E9" w14:textId="77777777" w:rsidR="007060BA" w:rsidRDefault="0073469F" w:rsidP="00ED2521">
      <w:pPr>
        <w:pStyle w:val="01TITULO4"/>
      </w:pPr>
      <w:r>
        <w:t>Competência específica da área de Linguagens:</w:t>
      </w:r>
    </w:p>
    <w:p w14:paraId="76BCC5ED" w14:textId="77777777" w:rsidR="007060BA" w:rsidRDefault="0073469F">
      <w:pPr>
        <w:pStyle w:val="02TEXTOPRINCIPAL"/>
      </w:pPr>
      <w:r>
        <w:rPr>
          <w:b/>
        </w:rPr>
        <w:t>1</w:t>
      </w:r>
      <w:r>
        <w:t xml:space="preserve"> – Compreender as linguagens como construção humana, histórica, social e cultural, de natureza dinâmica, reconhecendo-as e valorizando-as como formas de significação da realidade e expressão de subjetividades e identidades sociais e culturais.</w:t>
      </w:r>
    </w:p>
    <w:p w14:paraId="430219A5" w14:textId="77777777" w:rsidR="007060BA" w:rsidRDefault="0073469F" w:rsidP="00ED2521">
      <w:pPr>
        <w:pStyle w:val="01TITULO4"/>
      </w:pPr>
      <w:r>
        <w:t>Competência específica da área de Língua Portuguesa:</w:t>
      </w:r>
    </w:p>
    <w:p w14:paraId="429EB538" w14:textId="77777777" w:rsidR="007060BA" w:rsidRDefault="0073469F">
      <w:pPr>
        <w:pStyle w:val="02TEXTOPRINCIPAL"/>
      </w:pPr>
      <w:r>
        <w:rPr>
          <w:b/>
        </w:rPr>
        <w:t>4</w:t>
      </w:r>
      <w:r>
        <w:t xml:space="preserve"> – Compreender o fenômeno da variação linguística, demonstrando atitude respeitosa diante de variedades linguísticas e rejeitando preconceitos linguísticos.</w:t>
      </w:r>
    </w:p>
    <w:p w14:paraId="5D9AFCDC" w14:textId="77777777" w:rsidR="007060BA" w:rsidRDefault="007060BA">
      <w:pPr>
        <w:pStyle w:val="02TEXTOPRINCIPAL"/>
      </w:pPr>
    </w:p>
    <w:p w14:paraId="1DE363C2" w14:textId="3AE44F30" w:rsidR="007060BA" w:rsidRPr="00ED2521" w:rsidRDefault="0073469F" w:rsidP="00ED2521">
      <w:pPr>
        <w:pStyle w:val="02TEXTOPRINCIPAL"/>
        <w:rPr>
          <w:b/>
        </w:rPr>
      </w:pPr>
      <w:r w:rsidRPr="00ED2521">
        <w:rPr>
          <w:b/>
        </w:rPr>
        <w:t>Objeto de conhecimento:</w:t>
      </w:r>
    </w:p>
    <w:p w14:paraId="3776C92B" w14:textId="77777777" w:rsidR="007060BA" w:rsidRDefault="0073469F">
      <w:pPr>
        <w:pStyle w:val="02TEXTOPRINCIPAL"/>
      </w:pPr>
      <w:r>
        <w:t>Textualização.</w:t>
      </w:r>
    </w:p>
    <w:p w14:paraId="6310393B" w14:textId="63BEC804" w:rsidR="007060BA" w:rsidRDefault="0073469F">
      <w:pPr>
        <w:pStyle w:val="02TEXTOPRINCIPAL"/>
      </w:pPr>
      <w:r>
        <w:rPr>
          <w:b/>
        </w:rPr>
        <w:t>Habilidade trabalhada</w:t>
      </w:r>
      <w:r>
        <w:t xml:space="preserve">: </w:t>
      </w:r>
      <w:r>
        <w:rPr>
          <w:b/>
        </w:rPr>
        <w:t>(EF69LP07)</w:t>
      </w:r>
      <w:r>
        <w:t xml:space="preserve"> Produzir textos em diferentes gêneros, considerando sua adequação ao contexto</w:t>
      </w:r>
      <w:r w:rsidR="00DF66C6">
        <w:t xml:space="preserve"> de</w:t>
      </w:r>
      <w:r>
        <w:t xml:space="preserve"> produção e circulação – os enunciadores envolvidos, os objetivos, o gênero, o suporte, a circulação –,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r>
        <w:rPr>
          <w:i/>
        </w:rPr>
        <w:t>redesign</w:t>
      </w:r>
      <w:r>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14:paraId="007078A2" w14:textId="77777777" w:rsidR="007060BA" w:rsidRDefault="0073469F">
      <w:pPr>
        <w:pStyle w:val="02TEXTOPRINCIPAL"/>
      </w:pPr>
      <w:r>
        <w:br w:type="page"/>
      </w:r>
    </w:p>
    <w:p w14:paraId="75D09D6A" w14:textId="290C2AA7" w:rsidR="007060BA" w:rsidRPr="00ED2521" w:rsidRDefault="0073469F" w:rsidP="00ED2521">
      <w:pPr>
        <w:pStyle w:val="02TEXTOPRINCIPAL"/>
        <w:rPr>
          <w:b/>
        </w:rPr>
      </w:pPr>
      <w:r w:rsidRPr="00ED2521">
        <w:rPr>
          <w:b/>
        </w:rPr>
        <w:lastRenderedPageBreak/>
        <w:t>Objetos de conhecimento:</w:t>
      </w:r>
    </w:p>
    <w:p w14:paraId="5F33DF0C" w14:textId="77777777" w:rsidR="007060BA" w:rsidRDefault="0073469F">
      <w:pPr>
        <w:pStyle w:val="02TEXTOPRINCIPAL"/>
        <w:rPr>
          <w:b/>
        </w:rPr>
      </w:pPr>
      <w:r>
        <w:t>Estratégias e procedimentos de leitura. Relação do verbal com outras semioses. Procedimentos e gêneros de apoio à compreensão.</w:t>
      </w:r>
    </w:p>
    <w:p w14:paraId="6400B82F" w14:textId="52CD2368" w:rsidR="007060BA" w:rsidRDefault="0073469F">
      <w:pPr>
        <w:pStyle w:val="02TEXTOPRINCIPAL"/>
      </w:pPr>
      <w:r>
        <w:rPr>
          <w:b/>
        </w:rPr>
        <w:t>Habilidades trabalhadas: (EF69LP32)</w:t>
      </w:r>
      <w:r>
        <w:t xml:space="preserve"> 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gráficos.</w:t>
      </w:r>
    </w:p>
    <w:p w14:paraId="0AA6C156" w14:textId="77777777" w:rsidR="007060BA" w:rsidRDefault="0073469F">
      <w:pPr>
        <w:pStyle w:val="02TEXTOPRINCIPAL"/>
      </w:pPr>
      <w:r>
        <w:rPr>
          <w:b/>
        </w:rPr>
        <w:t>(EF69LP33)</w:t>
      </w:r>
      <w:r>
        <w:t xml:space="preserve"> Articular o verbal com os esquemas, infográficos, imagens variadas etc. na (re)construção dos sentidos dos textos de divulgação científica e retextualizar do discursivo para o esquemático – infográfico, esquema, tabela, gráfico, ilustração etc. – e, ao contrário, transformar o conteúdo das tabelas, esquemas, infográficos, ilustrações etc. em texto discursivo, como forma de ampliar as possibilidades de compreensão desses textos e analisar as características das </w:t>
      </w:r>
      <w:proofErr w:type="spellStart"/>
      <w:r>
        <w:t>multissemioses</w:t>
      </w:r>
      <w:proofErr w:type="spellEnd"/>
      <w:r>
        <w:t xml:space="preserve"> e dos gêneros em questão.</w:t>
      </w:r>
    </w:p>
    <w:p w14:paraId="3A53C70D" w14:textId="77777777" w:rsidR="007060BA" w:rsidRDefault="007060BA" w:rsidP="00ED2521">
      <w:pPr>
        <w:pStyle w:val="02TEXTOPRINCIPAL"/>
      </w:pPr>
    </w:p>
    <w:p w14:paraId="3B080A26" w14:textId="77777777" w:rsidR="007060BA" w:rsidRDefault="0073469F">
      <w:pPr>
        <w:pStyle w:val="01TITULO2"/>
      </w:pPr>
      <w:r>
        <w:t xml:space="preserve">Tempo previsto: </w:t>
      </w:r>
      <w:r>
        <w:rPr>
          <w:b w:val="0"/>
        </w:rPr>
        <w:t>8 aulas</w:t>
      </w:r>
    </w:p>
    <w:p w14:paraId="3E7A3822" w14:textId="77777777" w:rsidR="007060BA" w:rsidRDefault="007060BA" w:rsidP="00ED2521">
      <w:pPr>
        <w:pStyle w:val="02TEXTOPRINCIPAL"/>
        <w:rPr>
          <w:highlight w:val="yellow"/>
        </w:rPr>
      </w:pPr>
    </w:p>
    <w:p w14:paraId="71C85281" w14:textId="77777777" w:rsidR="007060BA" w:rsidRDefault="0073469F">
      <w:pPr>
        <w:pStyle w:val="01TITULO2"/>
      </w:pPr>
      <w:r>
        <w:t>Materiais necessários</w:t>
      </w:r>
    </w:p>
    <w:p w14:paraId="2D121D1E" w14:textId="77777777" w:rsidR="007060BA" w:rsidRDefault="007060BA" w:rsidP="00ED2521">
      <w:pPr>
        <w:pStyle w:val="02TEXTOPRINCIPAL"/>
        <w:rPr>
          <w:highlight w:val="yellow"/>
        </w:rPr>
      </w:pPr>
    </w:p>
    <w:p w14:paraId="2AF3E449" w14:textId="77777777" w:rsidR="007060BA" w:rsidRDefault="0073469F">
      <w:pPr>
        <w:pStyle w:val="02TEXTOPRINCIPALBULLET"/>
        <w:numPr>
          <w:ilvl w:val="0"/>
          <w:numId w:val="1"/>
        </w:numPr>
      </w:pPr>
      <w:r>
        <w:t>Cartolinas, canetas hidrográficas e lápis de cor.</w:t>
      </w:r>
    </w:p>
    <w:p w14:paraId="69899CEF" w14:textId="77777777" w:rsidR="007060BA" w:rsidRDefault="0073469F">
      <w:pPr>
        <w:pStyle w:val="02TEXTOPRINCIPAL"/>
      </w:pPr>
      <w:r>
        <w:br w:type="page"/>
      </w:r>
    </w:p>
    <w:p w14:paraId="5F56638D" w14:textId="77777777" w:rsidR="007060BA" w:rsidRDefault="0073469F">
      <w:pPr>
        <w:pStyle w:val="01TITULO2"/>
      </w:pPr>
      <w:r>
        <w:lastRenderedPageBreak/>
        <w:t>Desenvolvimento da sequência didática</w:t>
      </w:r>
    </w:p>
    <w:p w14:paraId="1035F330" w14:textId="77777777" w:rsidR="007060BA" w:rsidRDefault="007060BA" w:rsidP="00ED2521">
      <w:pPr>
        <w:pStyle w:val="02TEXTOPRINCIPAL"/>
      </w:pPr>
    </w:p>
    <w:p w14:paraId="00BF3F8C" w14:textId="77777777" w:rsidR="007060BA" w:rsidRDefault="0073469F">
      <w:pPr>
        <w:pStyle w:val="01TITULO3"/>
      </w:pPr>
      <w:r>
        <w:t>Etapa 1 (1 aula)</w:t>
      </w:r>
    </w:p>
    <w:p w14:paraId="43F59FCC" w14:textId="22D42559" w:rsidR="007060BA" w:rsidRDefault="0073469F">
      <w:pPr>
        <w:pStyle w:val="02TEXTOPRINCIPAL"/>
      </w:pPr>
      <w:r>
        <w:t xml:space="preserve">As atividades </w:t>
      </w:r>
      <w:r w:rsidR="00086EEC">
        <w:t xml:space="preserve">desta </w:t>
      </w:r>
      <w:r>
        <w:t>etapa visam ampliar o conhecimento dos alunos sobre variação linguística com base no levantamento de seus conhecimentos prévios sobre o assunto. Ainda que não tenham aprendido ou não se lembrem do conceito, a atividade inicial buscará fazer com que, naturalmente, remetam a ele, pois se trata de um assunto que faz parte do cotidiano.</w:t>
      </w:r>
    </w:p>
    <w:p w14:paraId="410028F5" w14:textId="77777777" w:rsidR="007060BA" w:rsidRDefault="0073469F">
      <w:pPr>
        <w:pStyle w:val="02TEXTOPRINCIPAL"/>
      </w:pPr>
      <w:r>
        <w:t>Apresente aos alunos a reflexão a seguir</w:t>
      </w:r>
      <w:r w:rsidR="0020237F">
        <w:t>,</w:t>
      </w:r>
      <w:r>
        <w:t xml:space="preserve"> do linguista Marcos </w:t>
      </w:r>
      <w:proofErr w:type="spellStart"/>
      <w:r>
        <w:t>Bagno</w:t>
      </w:r>
      <w:proofErr w:type="spellEnd"/>
      <w:r w:rsidR="0020237F">
        <w:t>,</w:t>
      </w:r>
      <w:r>
        <w:t xml:space="preserve"> sobre o assunto. Ela se encontra no </w:t>
      </w:r>
      <w:proofErr w:type="spellStart"/>
      <w:r>
        <w:rPr>
          <w:i/>
        </w:rPr>
        <w:t>Ceale</w:t>
      </w:r>
      <w:proofErr w:type="spellEnd"/>
      <w:r>
        <w:rPr>
          <w:i/>
        </w:rPr>
        <w:t>: glossário de termos de alfabetização, leitura e escrita</w:t>
      </w:r>
      <w:r>
        <w:t>, um acervo digital muito útil para educadores que buscam referencial teórico para preparar suas aulas e seus materiais didáticos.</w:t>
      </w:r>
    </w:p>
    <w:p w14:paraId="3E3007C2" w14:textId="77777777" w:rsidR="00902EF1" w:rsidRDefault="00902EF1">
      <w:pPr>
        <w:pStyle w:val="02TEXTOPRINCIPAL"/>
      </w:pPr>
    </w:p>
    <w:p w14:paraId="53A685A0" w14:textId="77777777" w:rsidR="007060BA" w:rsidRDefault="0073469F" w:rsidP="0012377C">
      <w:pPr>
        <w:pStyle w:val="Normal1"/>
        <w:widowControl w:val="0"/>
        <w:pBdr>
          <w:top w:val="single" w:sz="4" w:space="1" w:color="00000A"/>
          <w:left w:val="single" w:sz="4" w:space="4" w:color="00000A"/>
          <w:bottom w:val="single" w:sz="4" w:space="1" w:color="00000A"/>
          <w:right w:val="single" w:sz="4" w:space="4" w:color="00000A"/>
        </w:pBdr>
        <w:suppressAutoHyphens/>
        <w:spacing w:before="120"/>
        <w:ind w:left="426" w:right="708"/>
        <w:rPr>
          <w:rFonts w:ascii="Tahoma" w:hAnsi="Tahoma" w:cs="Tahoma"/>
          <w:sz w:val="18"/>
          <w:szCs w:val="18"/>
        </w:rPr>
      </w:pPr>
      <w:r>
        <w:rPr>
          <w:rFonts w:ascii="Tahoma" w:hAnsi="Tahoma" w:cs="Tahoma"/>
          <w:sz w:val="21"/>
          <w:szCs w:val="21"/>
        </w:rPr>
        <w:t>“Quando nos referimos ao português, ao francês, ao chinês, ao árabe etc., usamos um rótulo único para designar uma multiplicidade de modos de falar decorrente da multiplicidade das sociedades e das culturas em que as línguas são faladas. Cada um desses modos de falar recebe o nome de variedade linguística.”</w:t>
      </w:r>
    </w:p>
    <w:p w14:paraId="36613766" w14:textId="3F8711B1" w:rsidR="003A5BDA" w:rsidRPr="003A5BDA" w:rsidRDefault="003A5BDA" w:rsidP="003A5BDA">
      <w:pPr>
        <w:pStyle w:val="Normal1"/>
        <w:widowControl w:val="0"/>
        <w:pBdr>
          <w:top w:val="single" w:sz="4" w:space="1" w:color="00000A"/>
          <w:left w:val="single" w:sz="4" w:space="4" w:color="00000A"/>
          <w:bottom w:val="single" w:sz="4" w:space="1" w:color="00000A"/>
          <w:right w:val="single" w:sz="4" w:space="4" w:color="00000A"/>
        </w:pBdr>
        <w:suppressAutoHyphens/>
        <w:spacing w:before="120"/>
        <w:ind w:left="426" w:right="708"/>
        <w:jc w:val="right"/>
        <w:rPr>
          <w:rFonts w:ascii="Tahoma" w:hAnsi="Tahoma" w:cs="Tahoma"/>
          <w:sz w:val="16"/>
          <w:szCs w:val="16"/>
        </w:rPr>
      </w:pPr>
      <w:r w:rsidRPr="003A5BDA">
        <w:rPr>
          <w:rFonts w:ascii="Tahoma" w:hAnsi="Tahoma" w:cs="Tahoma"/>
          <w:sz w:val="16"/>
          <w:szCs w:val="16"/>
        </w:rPr>
        <w:t xml:space="preserve">Disponível em: </w:t>
      </w:r>
      <w:r w:rsidRPr="00884BE1">
        <w:rPr>
          <w:rFonts w:ascii="Tahoma" w:hAnsi="Tahoma" w:cs="Tahoma"/>
          <w:sz w:val="16"/>
          <w:szCs w:val="16"/>
        </w:rPr>
        <w:t>&lt;</w:t>
      </w:r>
      <w:hyperlink r:id="rId7" w:history="1">
        <w:r w:rsidRPr="00BC5964">
          <w:rPr>
            <w:rStyle w:val="Hyperlink"/>
            <w:rFonts w:ascii="Tahoma" w:hAnsi="Tahoma" w:cs="Tahoma"/>
            <w:sz w:val="16"/>
            <w:szCs w:val="16"/>
          </w:rPr>
          <w:t>http://ceale.fae.ufmg.br/app/webroot/glossarioceale/verbetes/variacao-linguistica</w:t>
        </w:r>
      </w:hyperlink>
      <w:r w:rsidRPr="003A5BDA">
        <w:rPr>
          <w:rFonts w:ascii="Tahoma" w:hAnsi="Tahoma" w:cs="Tahoma"/>
          <w:sz w:val="16"/>
          <w:szCs w:val="16"/>
        </w:rPr>
        <w:t>&gt;.</w:t>
      </w:r>
      <w:r w:rsidRPr="003A5BDA">
        <w:rPr>
          <w:rFonts w:ascii="Tahoma" w:hAnsi="Tahoma" w:cs="Tahoma"/>
          <w:sz w:val="16"/>
          <w:szCs w:val="16"/>
        </w:rPr>
        <w:br/>
        <w:t xml:space="preserve"> Acesso em: 17 out. 2018.</w:t>
      </w:r>
    </w:p>
    <w:p w14:paraId="4A970996" w14:textId="77777777" w:rsidR="007060BA" w:rsidRDefault="007060BA" w:rsidP="00D92223">
      <w:pPr>
        <w:pStyle w:val="06CREDITO"/>
        <w:ind w:right="565"/>
        <w:rPr>
          <w:highlight w:val="white"/>
        </w:rPr>
      </w:pPr>
    </w:p>
    <w:p w14:paraId="1F57AEEA" w14:textId="77777777" w:rsidR="00902EF1" w:rsidRDefault="00902EF1">
      <w:pPr>
        <w:pStyle w:val="02TEXTOPRINCIPAL"/>
      </w:pPr>
    </w:p>
    <w:p w14:paraId="01DDFE4F" w14:textId="3FA995A2" w:rsidR="007060BA" w:rsidRDefault="0073469F">
      <w:pPr>
        <w:pStyle w:val="02TEXTOPRINCIPAL"/>
      </w:pPr>
      <w:r>
        <w:t xml:space="preserve">Em seguida, organize os alunos em trios e quartetos e peça-lhes que conversem sobre a “multiplicidade de modos de falar” mencionada por Marcos </w:t>
      </w:r>
      <w:proofErr w:type="spellStart"/>
      <w:r>
        <w:t>Bagno</w:t>
      </w:r>
      <w:proofErr w:type="spellEnd"/>
      <w:r>
        <w:t>. Para essa conversa, apresente a seguinte orientação:</w:t>
      </w:r>
    </w:p>
    <w:p w14:paraId="3C71D220" w14:textId="77777777" w:rsidR="007060BA" w:rsidRDefault="00086EEC">
      <w:pPr>
        <w:pStyle w:val="02TEXTOPRINCIPAL"/>
      </w:pPr>
      <w:r>
        <w:t>–</w:t>
      </w:r>
      <w:r w:rsidR="0073469F">
        <w:t xml:space="preserve"> Que diferentes modos de falar a língua portuguesa vocês identificam nos contextos indicados a seguir? Citem exemplos.</w:t>
      </w:r>
    </w:p>
    <w:p w14:paraId="7596DCA8" w14:textId="77777777" w:rsidR="007060BA" w:rsidRDefault="0073469F">
      <w:pPr>
        <w:pStyle w:val="02TEXTOPRINCIPAL"/>
        <w:numPr>
          <w:ilvl w:val="0"/>
          <w:numId w:val="2"/>
        </w:numPr>
        <w:ind w:left="284" w:hanging="284"/>
      </w:pPr>
      <w:r>
        <w:t>Em casa, com os familiares.</w:t>
      </w:r>
    </w:p>
    <w:p w14:paraId="379C115E" w14:textId="77777777" w:rsidR="007060BA" w:rsidRDefault="0073469F">
      <w:pPr>
        <w:pStyle w:val="02TEXTOPRINCIPAL"/>
        <w:numPr>
          <w:ilvl w:val="0"/>
          <w:numId w:val="2"/>
        </w:numPr>
        <w:ind w:left="284" w:hanging="284"/>
      </w:pPr>
      <w:r>
        <w:t xml:space="preserve">Na escola, com os colegas e </w:t>
      </w:r>
      <w:r w:rsidR="0020237F">
        <w:t xml:space="preserve">os </w:t>
      </w:r>
      <w:r>
        <w:t>professores.</w:t>
      </w:r>
    </w:p>
    <w:p w14:paraId="79531232" w14:textId="77777777" w:rsidR="007060BA" w:rsidRDefault="0073469F">
      <w:pPr>
        <w:pStyle w:val="02TEXTOPRINCIPAL"/>
        <w:numPr>
          <w:ilvl w:val="0"/>
          <w:numId w:val="2"/>
        </w:numPr>
        <w:ind w:left="284" w:hanging="284"/>
      </w:pPr>
      <w:r>
        <w:t>Em sua cidade ou estado, com pessoas diversas.</w:t>
      </w:r>
    </w:p>
    <w:p w14:paraId="02EDFA36" w14:textId="77777777" w:rsidR="007060BA" w:rsidRDefault="0073469F">
      <w:pPr>
        <w:pStyle w:val="02TEXTOPRINCIPAL"/>
        <w:numPr>
          <w:ilvl w:val="0"/>
          <w:numId w:val="2"/>
        </w:numPr>
        <w:ind w:left="284" w:hanging="284"/>
      </w:pPr>
      <w:r>
        <w:t>Dentro de seu país.</w:t>
      </w:r>
    </w:p>
    <w:p w14:paraId="7EA48869" w14:textId="77777777" w:rsidR="007060BA" w:rsidRDefault="0073469F">
      <w:pPr>
        <w:pStyle w:val="02TEXTOPRINCIPAL"/>
      </w:pPr>
      <w:r>
        <w:t xml:space="preserve">Procure circular pelos grupos, de modo a garantir que os alunos compreendam a atividade. Se necessário, apresente-lhes um exemplo sobre um dos contextos. No caso do contexto indicado na letra </w:t>
      </w:r>
      <w:r>
        <w:rPr>
          <w:b/>
        </w:rPr>
        <w:t>d</w:t>
      </w:r>
      <w:r>
        <w:t>, você pode dizer que, em determinadas regiões do país</w:t>
      </w:r>
      <w:bookmarkStart w:id="1" w:name="_Hlk527549647"/>
      <w:r>
        <w:t xml:space="preserve"> – </w:t>
      </w:r>
      <w:bookmarkEnd w:id="1"/>
      <w:r>
        <w:t xml:space="preserve">como Pará, Maranhão, Rio Grande do Sul, entre outros –, é comum o uso do pronome </w:t>
      </w:r>
      <w:r w:rsidRPr="00B54731">
        <w:rPr>
          <w:i/>
        </w:rPr>
        <w:t>tu</w:t>
      </w:r>
      <w:r>
        <w:t xml:space="preserve"> durante o diálogo com um interlocutor, enquanto em outras regiões o uso mais frequente é do pronome </w:t>
      </w:r>
      <w:r w:rsidRPr="00B54731">
        <w:rPr>
          <w:i/>
        </w:rPr>
        <w:t>você</w:t>
      </w:r>
      <w:r>
        <w:t xml:space="preserve"> ou mesmo </w:t>
      </w:r>
      <w:proofErr w:type="spellStart"/>
      <w:r w:rsidRPr="00B54731">
        <w:rPr>
          <w:i/>
        </w:rPr>
        <w:t>cê</w:t>
      </w:r>
      <w:proofErr w:type="spellEnd"/>
      <w:r>
        <w:t>.</w:t>
      </w:r>
    </w:p>
    <w:p w14:paraId="09121717" w14:textId="77777777" w:rsidR="007060BA" w:rsidRDefault="0073469F">
      <w:pPr>
        <w:pStyle w:val="02TEXTOPRINCIPAL"/>
      </w:pPr>
      <w:r>
        <w:t>Após uma rodada de discussão entre os integrantes do grupo, proponha a socialização das respostas com a classe, procurando ouvir integrantes de todos os grupos ao mediar essa conversa. Se necessário, registre na lousa alguns exemplos trazidos pelos estudantes.</w:t>
      </w:r>
    </w:p>
    <w:p w14:paraId="160C89FA" w14:textId="77777777" w:rsidR="007060BA" w:rsidRDefault="0073469F">
      <w:pPr>
        <w:pStyle w:val="02TEXTOPRINCIPAL"/>
      </w:pPr>
      <w:r>
        <w:t xml:space="preserve">Ao final dessa etapa, peça aos alunos que voltem a </w:t>
      </w:r>
      <w:r w:rsidR="00086EEC">
        <w:t xml:space="preserve">se </w:t>
      </w:r>
      <w:r>
        <w:t xml:space="preserve">reunir </w:t>
      </w:r>
      <w:r w:rsidR="00086EEC">
        <w:t xml:space="preserve">em </w:t>
      </w:r>
      <w:r>
        <w:t>trios e</w:t>
      </w:r>
      <w:r w:rsidR="00086EEC">
        <w:t xml:space="preserve"> que</w:t>
      </w:r>
      <w:r>
        <w:t xml:space="preserve">, </w:t>
      </w:r>
      <w:r w:rsidR="00086EEC">
        <w:t>com base na</w:t>
      </w:r>
      <w:r>
        <w:t xml:space="preserve"> conversa anterior, elaborem em</w:t>
      </w:r>
      <w:r w:rsidR="0020237F">
        <w:t xml:space="preserve"> uma</w:t>
      </w:r>
      <w:r>
        <w:t xml:space="preserve"> folha avulsa um parágrafo que responda à seguinte pergunta: </w:t>
      </w:r>
    </w:p>
    <w:p w14:paraId="7A15ED45" w14:textId="67DE3A92" w:rsidR="007060BA" w:rsidRDefault="0073469F">
      <w:pPr>
        <w:pStyle w:val="02TEXTOPRINCIPAL"/>
      </w:pPr>
      <w:r>
        <w:t xml:space="preserve">– Foram citados alguns contextos em que ocorre variação linguística. </w:t>
      </w:r>
      <w:r w:rsidR="0020237F">
        <w:t xml:space="preserve">Que </w:t>
      </w:r>
      <w:r>
        <w:t>aspectos apresentados caracterizam essa variação?</w:t>
      </w:r>
    </w:p>
    <w:p w14:paraId="363C6BC6" w14:textId="77777777" w:rsidR="007060BA" w:rsidRDefault="0073469F">
      <w:pPr>
        <w:pStyle w:val="02TEXTOPRINCIPAL"/>
        <w:rPr>
          <w:i/>
          <w:color w:val="000000" w:themeColor="text1"/>
        </w:rPr>
      </w:pPr>
      <w:r>
        <w:rPr>
          <w:i/>
          <w:color w:val="000000" w:themeColor="text1"/>
        </w:rPr>
        <w:t>O intuito é que os alunos percebam na prática a existência e a legitimidade de todas as variedades que levantaram, conforme o contexto em que cada uma delas se apresenta. Não é necessário que elenquem tais variedades de acordo com conceitos, como variedade geográfica, variedade social, variedade situacional etc.</w:t>
      </w:r>
    </w:p>
    <w:p w14:paraId="46FF6093" w14:textId="77777777" w:rsidR="007060BA" w:rsidRDefault="0073469F">
      <w:pPr>
        <w:pStyle w:val="02TEXTOPRINCIPAL"/>
      </w:pPr>
      <w:r>
        <w:t>Informe que o objetivo é expor as respostas dos grupos no mural da sala de aula. Por isso, é importante que cuidem da clareza, da legibilidade e da adequação do texto ao padrão escrito formal da língua.</w:t>
      </w:r>
    </w:p>
    <w:p w14:paraId="4E28B27B" w14:textId="77777777" w:rsidR="007060BA" w:rsidRDefault="0073469F">
      <w:pPr>
        <w:pStyle w:val="02TEXTOPRINCIPAL"/>
      </w:pPr>
      <w:r>
        <w:br w:type="page"/>
      </w:r>
    </w:p>
    <w:p w14:paraId="0A53F2AD" w14:textId="77777777" w:rsidR="007060BA" w:rsidRDefault="0073469F">
      <w:pPr>
        <w:pStyle w:val="01TITULO3"/>
      </w:pPr>
      <w:r>
        <w:lastRenderedPageBreak/>
        <w:t>Etapa 2 (3 aulas)</w:t>
      </w:r>
    </w:p>
    <w:p w14:paraId="51919018" w14:textId="05C3823D" w:rsidR="007060BA" w:rsidRDefault="0073469F">
      <w:pPr>
        <w:pStyle w:val="02TEXTOPRINCIPAL"/>
      </w:pPr>
      <w:r>
        <w:t>Uma forma de iniciar esta etapa, a fim de garantir a continuidade da reflexão sobre variação linguística, é ler para os alunos as respostas de alguns grupos elaboradas no final da aula anterior (etapa 1). O objetivo d</w:t>
      </w:r>
      <w:r w:rsidR="00C449A9">
        <w:t>est</w:t>
      </w:r>
      <w:r>
        <w:t>a etapa é despertar a atenção dos alunos para o fato de que a variedade linguística da língua portuguesa se estende além das fronteiras de nosso país.</w:t>
      </w:r>
    </w:p>
    <w:p w14:paraId="5851B9DD" w14:textId="77777777" w:rsidR="007060BA" w:rsidRDefault="0073469F">
      <w:pPr>
        <w:pStyle w:val="02TEXTOPRINCIPAL"/>
      </w:pPr>
      <w:r>
        <w:t xml:space="preserve">Para o desenvolvimento da próxima atividade, converse inicialmente com os alunos sobre a partida final da Copa do Mundo </w:t>
      </w:r>
      <w:r w:rsidR="00086EEC">
        <w:t xml:space="preserve">da </w:t>
      </w:r>
      <w:r>
        <w:t>Rússia 2018, a fim de contextualizar o assunto tratado nas frases indicadas a seguir. Pergunte se eles se lembram das seleções que disputaram essa partida, do placar do jogo e de outras curiosidades. Essa conversa, que deverá ter breve duração, será importante tanto para cativar a atenção dos alunos quanto para prepará-los para o que virá a seguir.</w:t>
      </w:r>
    </w:p>
    <w:p w14:paraId="5254489F" w14:textId="77777777" w:rsidR="007060BA" w:rsidRDefault="0073469F">
      <w:pPr>
        <w:pStyle w:val="02TEXTOPRINCIPAL"/>
      </w:pPr>
      <w:r>
        <w:t xml:space="preserve">Após essa conversa, transcreva na lousa – e peça aos alunos que copiem – os dois trechos indicados a seguir, retirados de notícias veiculadas na internet (atenção: não fornecer os </w:t>
      </w:r>
      <w:r>
        <w:rPr>
          <w:i/>
        </w:rPr>
        <w:t>links</w:t>
      </w:r>
      <w:r>
        <w:t xml:space="preserve"> para os alunos):</w:t>
      </w:r>
    </w:p>
    <w:p w14:paraId="0672E6D7" w14:textId="77777777" w:rsidR="007060BA" w:rsidRDefault="007060BA">
      <w:pPr>
        <w:pStyle w:val="02TEXTOPRINCIPAL"/>
      </w:pPr>
    </w:p>
    <w:tbl>
      <w:tblPr>
        <w:tblStyle w:val="Tabelacomgrade"/>
        <w:tblW w:w="10194" w:type="dxa"/>
        <w:tblLook w:val="04A0" w:firstRow="1" w:lastRow="0" w:firstColumn="1" w:lastColumn="0" w:noHBand="0" w:noVBand="1"/>
      </w:tblPr>
      <w:tblGrid>
        <w:gridCol w:w="10194"/>
      </w:tblGrid>
      <w:tr w:rsidR="007060BA" w14:paraId="7CC731CB" w14:textId="77777777">
        <w:tc>
          <w:tcPr>
            <w:tcW w:w="10194" w:type="dxa"/>
            <w:shd w:val="clear" w:color="auto" w:fill="auto"/>
            <w:tcMar>
              <w:left w:w="108" w:type="dxa"/>
            </w:tcMar>
          </w:tcPr>
          <w:p w14:paraId="010E68E0" w14:textId="77777777" w:rsidR="007060BA" w:rsidRDefault="0073469F">
            <w:pPr>
              <w:pStyle w:val="02TEXTOPRINCIPAL"/>
              <w:rPr>
                <w:b/>
              </w:rPr>
            </w:pPr>
            <w:r>
              <w:rPr>
                <w:b/>
              </w:rPr>
              <w:t>Trecho I</w:t>
            </w:r>
          </w:p>
          <w:p w14:paraId="20DA17A5" w14:textId="77777777" w:rsidR="007060BA" w:rsidRDefault="0073469F">
            <w:pPr>
              <w:pStyle w:val="02TEXTOPRINCIPAL"/>
            </w:pPr>
            <w:r>
              <w:t xml:space="preserve">“A seleção francesa saiu na frente com gol contra de </w:t>
            </w:r>
            <w:proofErr w:type="spellStart"/>
            <w:r>
              <w:t>Mandzukic</w:t>
            </w:r>
            <w:proofErr w:type="spellEnd"/>
            <w:r>
              <w:t>, após bola levantada na área, aos 18 minutos.”</w:t>
            </w:r>
          </w:p>
          <w:p w14:paraId="69C9C63E" w14:textId="77777777" w:rsidR="007060BA" w:rsidRDefault="0073469F" w:rsidP="00D92223">
            <w:pPr>
              <w:pStyle w:val="06CREDITO"/>
            </w:pPr>
            <w:r>
              <w:t>Disponível em: &lt;</w:t>
            </w:r>
            <w:hyperlink r:id="rId8" w:history="1">
              <w:r w:rsidRPr="00C449A9">
                <w:rPr>
                  <w:rStyle w:val="Hyperlink"/>
                </w:rPr>
                <w:t>https://veja.abril.com.br/placar/ao-vivo-franca-x-croacia-em-jogo-pela-final-da-copa-do-mundo/</w:t>
              </w:r>
            </w:hyperlink>
            <w:r>
              <w:t xml:space="preserve">&gt;. </w:t>
            </w:r>
            <w:r>
              <w:br/>
              <w:t>Acesso em: 11 out. 2018.</w:t>
            </w:r>
          </w:p>
        </w:tc>
      </w:tr>
    </w:tbl>
    <w:p w14:paraId="00CE253F" w14:textId="77777777" w:rsidR="007060BA" w:rsidRDefault="007060BA">
      <w:pPr>
        <w:pStyle w:val="02TEXTOPRINCIPAL"/>
      </w:pPr>
    </w:p>
    <w:tbl>
      <w:tblPr>
        <w:tblStyle w:val="Tabelacomgrade"/>
        <w:tblW w:w="10194" w:type="dxa"/>
        <w:tblLook w:val="04A0" w:firstRow="1" w:lastRow="0" w:firstColumn="1" w:lastColumn="0" w:noHBand="0" w:noVBand="1"/>
      </w:tblPr>
      <w:tblGrid>
        <w:gridCol w:w="10194"/>
      </w:tblGrid>
      <w:tr w:rsidR="007060BA" w14:paraId="53F7FC1F" w14:textId="77777777">
        <w:tc>
          <w:tcPr>
            <w:tcW w:w="10194" w:type="dxa"/>
            <w:shd w:val="clear" w:color="auto" w:fill="auto"/>
            <w:tcMar>
              <w:left w:w="108" w:type="dxa"/>
            </w:tcMar>
          </w:tcPr>
          <w:p w14:paraId="7F7795F5" w14:textId="77777777" w:rsidR="007060BA" w:rsidRDefault="0073469F">
            <w:pPr>
              <w:pStyle w:val="02TEXTOPRINCIPAL"/>
              <w:rPr>
                <w:b/>
              </w:rPr>
            </w:pPr>
            <w:r>
              <w:rPr>
                <w:b/>
              </w:rPr>
              <w:t>Trecho II</w:t>
            </w:r>
          </w:p>
          <w:p w14:paraId="29C0E16D" w14:textId="77777777" w:rsidR="007060BA" w:rsidRDefault="0073469F">
            <w:pPr>
              <w:pStyle w:val="02TEXTOPRINCIPAL"/>
            </w:pPr>
            <w:r>
              <w:t xml:space="preserve">“O conjunto francês adiantou-se na partida graças a um </w:t>
            </w:r>
            <w:proofErr w:type="spellStart"/>
            <w:r>
              <w:t>autogolo</w:t>
            </w:r>
            <w:proofErr w:type="spellEnd"/>
            <w:r>
              <w:t xml:space="preserve"> de Mario </w:t>
            </w:r>
            <w:proofErr w:type="spellStart"/>
            <w:r>
              <w:t>Mandzukic</w:t>
            </w:r>
            <w:proofErr w:type="spellEnd"/>
            <w:r>
              <w:t xml:space="preserve"> [...].”</w:t>
            </w:r>
          </w:p>
          <w:p w14:paraId="6794D68E" w14:textId="77777777" w:rsidR="007060BA" w:rsidRDefault="0073469F" w:rsidP="00D92223">
            <w:pPr>
              <w:pStyle w:val="06CREDITO"/>
            </w:pPr>
            <w:r>
              <w:t>Disponível em: &lt;</w:t>
            </w:r>
            <w:hyperlink r:id="rId9" w:history="1">
              <w:r w:rsidRPr="00C449A9">
                <w:rPr>
                  <w:rStyle w:val="Hyperlink"/>
                </w:rPr>
                <w:t>http://www.angop.ao/angola/pt_pt/noticias/desporto/2018/6/28/Mundial2018-Franca-campea-anos-depois,f766815a-faff-4b66-96c1-f796375f92aa.html</w:t>
              </w:r>
            </w:hyperlink>
            <w:r>
              <w:t>&gt;. Acesso em: 11 out. 2018.</w:t>
            </w:r>
          </w:p>
        </w:tc>
      </w:tr>
    </w:tbl>
    <w:p w14:paraId="6B9018BC" w14:textId="77777777" w:rsidR="007060BA" w:rsidRDefault="007060BA">
      <w:pPr>
        <w:pStyle w:val="02TEXTOPRINCIPAL"/>
      </w:pPr>
    </w:p>
    <w:p w14:paraId="1211DE95" w14:textId="77777777" w:rsidR="007060BA" w:rsidRDefault="0073469F">
      <w:pPr>
        <w:pStyle w:val="02TEXTOPRINCIPAL"/>
      </w:pPr>
      <w:r>
        <w:t>Em seguida, peça que se reúnam em duplas e resolvam as seguintes questões:</w:t>
      </w:r>
    </w:p>
    <w:p w14:paraId="5294BE63" w14:textId="77777777" w:rsidR="007060BA" w:rsidRDefault="007060BA">
      <w:pPr>
        <w:pStyle w:val="02TEXTOPRINCIPAL"/>
      </w:pPr>
    </w:p>
    <w:p w14:paraId="2F58C803" w14:textId="77777777" w:rsidR="007060BA" w:rsidRDefault="0073469F">
      <w:pPr>
        <w:pStyle w:val="02TEXTOPRINCIPAL"/>
      </w:pPr>
      <w:r>
        <w:t>– Os dois trechos apresentam uma semelhança e uma diferença, ambas muito marcantes. Identifiquem-nas.</w:t>
      </w:r>
    </w:p>
    <w:p w14:paraId="7BFDF214" w14:textId="77777777" w:rsidR="007060BA" w:rsidRDefault="0073469F">
      <w:pPr>
        <w:pStyle w:val="02TEXTOPRINCIPAL"/>
        <w:rPr>
          <w:i/>
        </w:rPr>
      </w:pPr>
      <w:r>
        <w:rPr>
          <w:i/>
        </w:rPr>
        <w:t>Espera-se que os alunos percebam que os trechos tratam do mesmo assunto, mas que há diferença entre eles quanto ao emprego de algumas palavras ou expressões.</w:t>
      </w:r>
    </w:p>
    <w:p w14:paraId="583CE50C" w14:textId="77777777" w:rsidR="007060BA" w:rsidRDefault="007060BA">
      <w:pPr>
        <w:pStyle w:val="02TEXTOPRINCIPAL"/>
      </w:pPr>
    </w:p>
    <w:p w14:paraId="332BD9E6" w14:textId="386808CC" w:rsidR="007060BA" w:rsidRDefault="0073469F">
      <w:pPr>
        <w:pStyle w:val="02TEXTOPRINCIPAL"/>
      </w:pPr>
      <w:r>
        <w:t>– Construam uma tabela indicando as expressões ou as palavras dos trechos I e II que são equivalentes quanto ao sentido.</w:t>
      </w:r>
    </w:p>
    <w:p w14:paraId="34530C8B" w14:textId="77777777" w:rsidR="007060BA" w:rsidRDefault="007060BA">
      <w:pPr>
        <w:pStyle w:val="02TEXTOPRINCIPAL"/>
      </w:pPr>
    </w:p>
    <w:tbl>
      <w:tblPr>
        <w:tblW w:w="6672" w:type="dxa"/>
        <w:tblInd w:w="154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3269"/>
        <w:gridCol w:w="3403"/>
      </w:tblGrid>
      <w:tr w:rsidR="007060BA" w14:paraId="4132CD9E" w14:textId="77777777">
        <w:tc>
          <w:tcPr>
            <w:tcW w:w="3269" w:type="dxa"/>
            <w:tcBorders>
              <w:top w:val="single" w:sz="8" w:space="0" w:color="000001"/>
              <w:left w:val="single" w:sz="8" w:space="0" w:color="000001"/>
              <w:bottom w:val="single" w:sz="8" w:space="0" w:color="000001"/>
              <w:right w:val="single" w:sz="8" w:space="0" w:color="000001"/>
            </w:tcBorders>
            <w:shd w:val="clear" w:color="auto" w:fill="F2F2F2" w:themeFill="background1" w:themeFillShade="F2"/>
            <w:tcMar>
              <w:left w:w="90" w:type="dxa"/>
            </w:tcMar>
          </w:tcPr>
          <w:p w14:paraId="71150EFA" w14:textId="77777777" w:rsidR="007060BA" w:rsidRDefault="0073469F">
            <w:pPr>
              <w:pStyle w:val="03TITULOTABELAS2"/>
            </w:pPr>
            <w:r>
              <w:t>T</w:t>
            </w:r>
            <w:r w:rsidR="00BE3D71">
              <w:t>recho</w:t>
            </w:r>
            <w:r>
              <w:t xml:space="preserve"> I</w:t>
            </w:r>
          </w:p>
        </w:tc>
        <w:tc>
          <w:tcPr>
            <w:tcW w:w="3402" w:type="dxa"/>
            <w:tcBorders>
              <w:top w:val="single" w:sz="8" w:space="0" w:color="000001"/>
              <w:left w:val="single" w:sz="8" w:space="0" w:color="000001"/>
              <w:bottom w:val="single" w:sz="8" w:space="0" w:color="000001"/>
              <w:right w:val="single" w:sz="8" w:space="0" w:color="000001"/>
            </w:tcBorders>
            <w:shd w:val="clear" w:color="auto" w:fill="F2F2F2" w:themeFill="background1" w:themeFillShade="F2"/>
            <w:tcMar>
              <w:left w:w="90" w:type="dxa"/>
            </w:tcMar>
          </w:tcPr>
          <w:p w14:paraId="4FEC8EE5" w14:textId="77777777" w:rsidR="007060BA" w:rsidRDefault="0073469F">
            <w:pPr>
              <w:pStyle w:val="03TITULOTABELAS2"/>
            </w:pPr>
            <w:r>
              <w:t>T</w:t>
            </w:r>
            <w:r w:rsidR="00BE3D71">
              <w:t>recho</w:t>
            </w:r>
            <w:r>
              <w:t xml:space="preserve"> II</w:t>
            </w:r>
          </w:p>
        </w:tc>
      </w:tr>
      <w:tr w:rsidR="007060BA" w14:paraId="66A5E2D2" w14:textId="77777777">
        <w:tc>
          <w:tcPr>
            <w:tcW w:w="3269" w:type="dxa"/>
            <w:tcBorders>
              <w:top w:val="single" w:sz="8" w:space="0" w:color="000001"/>
              <w:left w:val="single" w:sz="8" w:space="0" w:color="000001"/>
              <w:bottom w:val="single" w:sz="8" w:space="0" w:color="000001"/>
              <w:right w:val="single" w:sz="8" w:space="0" w:color="000001"/>
            </w:tcBorders>
            <w:shd w:val="clear" w:color="auto" w:fill="auto"/>
            <w:tcMar>
              <w:left w:w="90" w:type="dxa"/>
            </w:tcMar>
            <w:vAlign w:val="center"/>
          </w:tcPr>
          <w:p w14:paraId="55070BDA" w14:textId="77777777" w:rsidR="007060BA" w:rsidRDefault="0073469F">
            <w:pPr>
              <w:pStyle w:val="04TEXTOTABELAS"/>
              <w:jc w:val="center"/>
              <w:rPr>
                <w:i/>
              </w:rPr>
            </w:pPr>
            <w:r>
              <w:rPr>
                <w:i/>
              </w:rPr>
              <w:t>seleção</w:t>
            </w:r>
          </w:p>
        </w:tc>
        <w:tc>
          <w:tcPr>
            <w:tcW w:w="3402" w:type="dxa"/>
            <w:tcBorders>
              <w:top w:val="single" w:sz="8" w:space="0" w:color="000001"/>
              <w:left w:val="single" w:sz="8" w:space="0" w:color="000001"/>
              <w:bottom w:val="single" w:sz="8" w:space="0" w:color="000001"/>
              <w:right w:val="single" w:sz="8" w:space="0" w:color="000001"/>
            </w:tcBorders>
            <w:shd w:val="clear" w:color="auto" w:fill="auto"/>
            <w:tcMar>
              <w:left w:w="90" w:type="dxa"/>
            </w:tcMar>
            <w:vAlign w:val="center"/>
          </w:tcPr>
          <w:p w14:paraId="0A5E81CA" w14:textId="77777777" w:rsidR="007060BA" w:rsidRDefault="0073469F">
            <w:pPr>
              <w:pStyle w:val="04TEXTOTABELAS"/>
              <w:jc w:val="center"/>
              <w:rPr>
                <w:i/>
              </w:rPr>
            </w:pPr>
            <w:r>
              <w:rPr>
                <w:i/>
              </w:rPr>
              <w:t>conjunto</w:t>
            </w:r>
          </w:p>
        </w:tc>
      </w:tr>
      <w:tr w:rsidR="007060BA" w14:paraId="35647BFA" w14:textId="77777777">
        <w:tc>
          <w:tcPr>
            <w:tcW w:w="3269" w:type="dxa"/>
            <w:tcBorders>
              <w:top w:val="single" w:sz="8" w:space="0" w:color="000001"/>
              <w:left w:val="single" w:sz="8" w:space="0" w:color="000001"/>
              <w:bottom w:val="single" w:sz="8" w:space="0" w:color="000001"/>
              <w:right w:val="single" w:sz="8" w:space="0" w:color="000001"/>
            </w:tcBorders>
            <w:shd w:val="clear" w:color="auto" w:fill="auto"/>
            <w:tcMar>
              <w:left w:w="90" w:type="dxa"/>
            </w:tcMar>
            <w:vAlign w:val="center"/>
          </w:tcPr>
          <w:p w14:paraId="04FB7439" w14:textId="77777777" w:rsidR="007060BA" w:rsidRDefault="0073469F">
            <w:pPr>
              <w:pStyle w:val="04TEXTOTABELAS"/>
              <w:jc w:val="center"/>
              <w:rPr>
                <w:i/>
              </w:rPr>
            </w:pPr>
            <w:r>
              <w:rPr>
                <w:i/>
              </w:rPr>
              <w:t>saiu na frente</w:t>
            </w:r>
          </w:p>
        </w:tc>
        <w:tc>
          <w:tcPr>
            <w:tcW w:w="3402" w:type="dxa"/>
            <w:tcBorders>
              <w:top w:val="single" w:sz="8" w:space="0" w:color="000001"/>
              <w:left w:val="single" w:sz="8" w:space="0" w:color="000001"/>
              <w:bottom w:val="single" w:sz="8" w:space="0" w:color="000001"/>
              <w:right w:val="single" w:sz="8" w:space="0" w:color="000001"/>
            </w:tcBorders>
            <w:shd w:val="clear" w:color="auto" w:fill="auto"/>
            <w:tcMar>
              <w:left w:w="90" w:type="dxa"/>
            </w:tcMar>
            <w:vAlign w:val="center"/>
          </w:tcPr>
          <w:p w14:paraId="3DA671B2" w14:textId="77777777" w:rsidR="007060BA" w:rsidRDefault="0073469F">
            <w:pPr>
              <w:pStyle w:val="04TEXTOTABELAS"/>
              <w:jc w:val="center"/>
              <w:rPr>
                <w:i/>
              </w:rPr>
            </w:pPr>
            <w:r>
              <w:rPr>
                <w:i/>
              </w:rPr>
              <w:t>adiantou-se</w:t>
            </w:r>
          </w:p>
        </w:tc>
      </w:tr>
      <w:tr w:rsidR="007060BA" w14:paraId="08198588" w14:textId="77777777">
        <w:tc>
          <w:tcPr>
            <w:tcW w:w="3269" w:type="dxa"/>
            <w:tcBorders>
              <w:top w:val="single" w:sz="8" w:space="0" w:color="000001"/>
              <w:left w:val="single" w:sz="8" w:space="0" w:color="000001"/>
              <w:bottom w:val="single" w:sz="8" w:space="0" w:color="000001"/>
              <w:right w:val="single" w:sz="8" w:space="0" w:color="000001"/>
            </w:tcBorders>
            <w:shd w:val="clear" w:color="auto" w:fill="auto"/>
            <w:tcMar>
              <w:left w:w="90" w:type="dxa"/>
            </w:tcMar>
            <w:vAlign w:val="center"/>
          </w:tcPr>
          <w:p w14:paraId="6AF4F624" w14:textId="77777777" w:rsidR="007060BA" w:rsidRDefault="0073469F">
            <w:pPr>
              <w:pStyle w:val="04TEXTOTABELAS"/>
              <w:jc w:val="center"/>
              <w:rPr>
                <w:i/>
              </w:rPr>
            </w:pPr>
            <w:r>
              <w:rPr>
                <w:i/>
              </w:rPr>
              <w:t>gol contra</w:t>
            </w:r>
          </w:p>
        </w:tc>
        <w:tc>
          <w:tcPr>
            <w:tcW w:w="3402" w:type="dxa"/>
            <w:tcBorders>
              <w:top w:val="single" w:sz="8" w:space="0" w:color="000001"/>
              <w:left w:val="single" w:sz="8" w:space="0" w:color="000001"/>
              <w:bottom w:val="single" w:sz="8" w:space="0" w:color="000001"/>
              <w:right w:val="single" w:sz="8" w:space="0" w:color="000001"/>
            </w:tcBorders>
            <w:shd w:val="clear" w:color="auto" w:fill="auto"/>
            <w:tcMar>
              <w:left w:w="90" w:type="dxa"/>
            </w:tcMar>
            <w:vAlign w:val="center"/>
          </w:tcPr>
          <w:p w14:paraId="5293B87D" w14:textId="77777777" w:rsidR="007060BA" w:rsidRDefault="0073469F">
            <w:pPr>
              <w:pStyle w:val="04TEXTOTABELAS"/>
              <w:jc w:val="center"/>
              <w:rPr>
                <w:i/>
              </w:rPr>
            </w:pPr>
            <w:r>
              <w:rPr>
                <w:i/>
              </w:rPr>
              <w:t>autogolo</w:t>
            </w:r>
          </w:p>
        </w:tc>
      </w:tr>
    </w:tbl>
    <w:p w14:paraId="56245805" w14:textId="77777777" w:rsidR="00902EF1" w:rsidRDefault="00902EF1">
      <w:pPr>
        <w:pStyle w:val="02TEXTOPRINCIPAL"/>
      </w:pPr>
    </w:p>
    <w:p w14:paraId="4B5198B3" w14:textId="77777777" w:rsidR="007060BA" w:rsidRDefault="0073469F">
      <w:pPr>
        <w:pStyle w:val="02TEXTOPRINCIPAL"/>
      </w:pPr>
      <w:r>
        <w:t>– Qual dos dois trechos lhes é mais familiar?</w:t>
      </w:r>
    </w:p>
    <w:p w14:paraId="145BDF8D" w14:textId="77777777" w:rsidR="007060BA" w:rsidRDefault="0073469F">
      <w:pPr>
        <w:pStyle w:val="02TEXTOPRINCIPAL"/>
        <w:rPr>
          <w:i/>
        </w:rPr>
      </w:pPr>
      <w:r>
        <w:rPr>
          <w:i/>
        </w:rPr>
        <w:t>Espera-se que os alunos indiquem o trecho I. Se indicarem o t</w:t>
      </w:r>
      <w:r w:rsidR="00BE3D71">
        <w:rPr>
          <w:i/>
        </w:rPr>
        <w:t>recho</w:t>
      </w:r>
      <w:r>
        <w:rPr>
          <w:i/>
        </w:rPr>
        <w:t xml:space="preserve"> </w:t>
      </w:r>
      <w:r w:rsidR="00086EEC">
        <w:rPr>
          <w:i/>
        </w:rPr>
        <w:t>II</w:t>
      </w:r>
      <w:r>
        <w:rPr>
          <w:i/>
        </w:rPr>
        <w:t>, uma boa alternativa é pedir que argumentem essa escolha, isto é, justifiquem a indicação que fizeram.</w:t>
      </w:r>
    </w:p>
    <w:p w14:paraId="239BD381" w14:textId="77777777" w:rsidR="007060BA" w:rsidRDefault="0073469F">
      <w:pPr>
        <w:pStyle w:val="02TEXTOPRINCIPAL"/>
      </w:pPr>
      <w:r>
        <w:br w:type="page"/>
      </w:r>
    </w:p>
    <w:p w14:paraId="2C0DC6F1" w14:textId="77777777" w:rsidR="007060BA" w:rsidRDefault="0073469F">
      <w:pPr>
        <w:pStyle w:val="02TEXTOPRINCIPAL"/>
      </w:pPr>
      <w:r>
        <w:lastRenderedPageBreak/>
        <w:t>– Por que o outro trecho pareceu menos familiar a vocês?</w:t>
      </w:r>
    </w:p>
    <w:p w14:paraId="2795E58B" w14:textId="0A263B27" w:rsidR="007060BA" w:rsidRDefault="0073469F">
      <w:pPr>
        <w:pStyle w:val="02TEXTOPRINCIPAL"/>
        <w:rPr>
          <w:i/>
        </w:rPr>
      </w:pPr>
      <w:r>
        <w:rPr>
          <w:i/>
        </w:rPr>
        <w:t xml:space="preserve">Ao discutir as respostas dos grupos, procure acolher o maior número de hipóteses possível, estimulando as duplas a defender seus pontos de vista e, caso haja discordância entre elas, a apresentar uma argumentação para seus pontos de vista. É possível que alguém chegue a comentar que o trecho II foi escrito em um veículo de comunicação de algum outro país que fale português, sem mencionar, contudo, o país africano Angola. No final, você pode fornecer aos alunos os </w:t>
      </w:r>
      <w:r>
        <w:t>links</w:t>
      </w:r>
      <w:r>
        <w:rPr>
          <w:i/>
        </w:rPr>
        <w:t xml:space="preserve"> de acesso aos textos dos quais foram retirados os trechos, explicitando a origem de cada um.</w:t>
      </w:r>
    </w:p>
    <w:p w14:paraId="3C93BEBE" w14:textId="77777777" w:rsidR="007060BA" w:rsidRDefault="0073469F">
      <w:pPr>
        <w:pStyle w:val="02TEXTOPRINCIPAL"/>
      </w:pPr>
      <w:r>
        <w:t>Após essa atividade, proponha aos alunos que transponham para a variedade linguística comum dos noticiários esportivos brasileiros os trechos a seguir, extraídos da mesma notícia do trecho II.</w:t>
      </w:r>
    </w:p>
    <w:p w14:paraId="0B09502D" w14:textId="77777777" w:rsidR="007060BA" w:rsidRDefault="007060BA">
      <w:pPr>
        <w:pStyle w:val="02TEXTOPRINCIPAL"/>
      </w:pPr>
    </w:p>
    <w:p w14:paraId="7F5576F5" w14:textId="77777777" w:rsidR="007060BA" w:rsidRDefault="0073469F">
      <w:pPr>
        <w:pStyle w:val="02TEXTOPRINCIPAL"/>
      </w:pPr>
      <w:r>
        <w:t xml:space="preserve">a) “A equipa croata conseguiu responder pouco tempo depois, na sequência de um grande golo de Ivan </w:t>
      </w:r>
      <w:proofErr w:type="spellStart"/>
      <w:r>
        <w:t>Perisic</w:t>
      </w:r>
      <w:proofErr w:type="spellEnd"/>
      <w:r>
        <w:t xml:space="preserve"> (28'), de pé esquerdo, sem hipóteses para o </w:t>
      </w:r>
      <w:proofErr w:type="spellStart"/>
      <w:r>
        <w:t>guarda-redes</w:t>
      </w:r>
      <w:proofErr w:type="spellEnd"/>
      <w:r>
        <w:t xml:space="preserve"> Hugo </w:t>
      </w:r>
      <w:proofErr w:type="spellStart"/>
      <w:r>
        <w:t>Lloris</w:t>
      </w:r>
      <w:proofErr w:type="spellEnd"/>
      <w:r>
        <w:t>.”</w:t>
      </w:r>
    </w:p>
    <w:p w14:paraId="0CC18014" w14:textId="77777777" w:rsidR="007060BA" w:rsidRDefault="0073469F">
      <w:pPr>
        <w:pStyle w:val="02TEXTOPRINCIPAL"/>
        <w:rPr>
          <w:i/>
        </w:rPr>
      </w:pPr>
      <w:r>
        <w:rPr>
          <w:i/>
        </w:rPr>
        <w:t xml:space="preserve">Sugestão: A </w:t>
      </w:r>
      <w:r>
        <w:rPr>
          <w:b/>
          <w:i/>
        </w:rPr>
        <w:t>equipe</w:t>
      </w:r>
      <w:r>
        <w:rPr>
          <w:i/>
        </w:rPr>
        <w:t xml:space="preserve"> croata conseguiu responder pouco tempo depois, na sequência de um grande </w:t>
      </w:r>
      <w:r>
        <w:rPr>
          <w:b/>
          <w:i/>
        </w:rPr>
        <w:t>gol</w:t>
      </w:r>
      <w:r>
        <w:rPr>
          <w:i/>
        </w:rPr>
        <w:t xml:space="preserve"> de Ivan </w:t>
      </w:r>
      <w:proofErr w:type="spellStart"/>
      <w:r>
        <w:rPr>
          <w:i/>
        </w:rPr>
        <w:t>Perisic</w:t>
      </w:r>
      <w:proofErr w:type="spellEnd"/>
      <w:r>
        <w:rPr>
          <w:i/>
        </w:rPr>
        <w:t xml:space="preserve"> (28’), de pé esquerdo, sem </w:t>
      </w:r>
      <w:r>
        <w:rPr>
          <w:b/>
          <w:i/>
        </w:rPr>
        <w:t>chances</w:t>
      </w:r>
      <w:r>
        <w:rPr>
          <w:i/>
        </w:rPr>
        <w:t xml:space="preserve"> para o </w:t>
      </w:r>
      <w:r>
        <w:rPr>
          <w:b/>
          <w:i/>
        </w:rPr>
        <w:t>goleiro</w:t>
      </w:r>
      <w:r>
        <w:rPr>
          <w:i/>
        </w:rPr>
        <w:t xml:space="preserve"> Hugo </w:t>
      </w:r>
      <w:proofErr w:type="spellStart"/>
      <w:r>
        <w:rPr>
          <w:i/>
        </w:rPr>
        <w:t>Lloris</w:t>
      </w:r>
      <w:proofErr w:type="spellEnd"/>
      <w:r>
        <w:rPr>
          <w:i/>
        </w:rPr>
        <w:t>.</w:t>
      </w:r>
    </w:p>
    <w:p w14:paraId="765B4878" w14:textId="77777777" w:rsidR="007060BA" w:rsidRDefault="007060BA">
      <w:pPr>
        <w:pStyle w:val="02TEXTOPRINCIPAL"/>
      </w:pPr>
    </w:p>
    <w:p w14:paraId="26F80F31" w14:textId="77777777" w:rsidR="007060BA" w:rsidRDefault="0073469F">
      <w:pPr>
        <w:pStyle w:val="02TEXTOPRINCIPAL"/>
      </w:pPr>
      <w:r>
        <w:t xml:space="preserve">b) “Quando tudo parecia apontar para um final de jogo controlado pelos franceses, o </w:t>
      </w:r>
      <w:proofErr w:type="spellStart"/>
      <w:r>
        <w:t>guarda-redes</w:t>
      </w:r>
      <w:proofErr w:type="spellEnd"/>
      <w:r>
        <w:t xml:space="preserve"> Hugo </w:t>
      </w:r>
      <w:proofErr w:type="spellStart"/>
      <w:r>
        <w:t>Lloris</w:t>
      </w:r>
      <w:proofErr w:type="spellEnd"/>
      <w:r>
        <w:t xml:space="preserve"> cometeu um erro enorme perante a pressão de </w:t>
      </w:r>
      <w:proofErr w:type="spellStart"/>
      <w:r>
        <w:t>Mandzukic</w:t>
      </w:r>
      <w:proofErr w:type="spellEnd"/>
      <w:r>
        <w:t>, avançado que fez o segundo tento dos croatas.”</w:t>
      </w:r>
    </w:p>
    <w:p w14:paraId="156B9E59" w14:textId="77777777" w:rsidR="007060BA" w:rsidRDefault="0073469F">
      <w:pPr>
        <w:pStyle w:val="02TEXTOPRINCIPAL"/>
        <w:rPr>
          <w:i/>
        </w:rPr>
      </w:pPr>
      <w:r>
        <w:rPr>
          <w:i/>
        </w:rPr>
        <w:t xml:space="preserve">Sugestão: Quando tudo parecia caminhar para um final de jogo controlado pelos franceses, o </w:t>
      </w:r>
      <w:r>
        <w:rPr>
          <w:b/>
          <w:i/>
        </w:rPr>
        <w:t>goleiro</w:t>
      </w:r>
      <w:r>
        <w:rPr>
          <w:i/>
        </w:rPr>
        <w:t xml:space="preserve"> Hugo </w:t>
      </w:r>
      <w:proofErr w:type="spellStart"/>
      <w:r>
        <w:rPr>
          <w:i/>
        </w:rPr>
        <w:t>Lloris</w:t>
      </w:r>
      <w:proofErr w:type="spellEnd"/>
      <w:r>
        <w:rPr>
          <w:i/>
        </w:rPr>
        <w:t xml:space="preserve"> </w:t>
      </w:r>
      <w:r>
        <w:rPr>
          <w:b/>
          <w:i/>
        </w:rPr>
        <w:t>falhou feio</w:t>
      </w:r>
      <w:r>
        <w:rPr>
          <w:i/>
        </w:rPr>
        <w:t xml:space="preserve"> após pressão de </w:t>
      </w:r>
      <w:proofErr w:type="spellStart"/>
      <w:r>
        <w:rPr>
          <w:i/>
        </w:rPr>
        <w:t>Mandzukic</w:t>
      </w:r>
      <w:proofErr w:type="spellEnd"/>
      <w:r>
        <w:rPr>
          <w:i/>
        </w:rPr>
        <w:t xml:space="preserve">, </w:t>
      </w:r>
      <w:r>
        <w:rPr>
          <w:b/>
          <w:i/>
        </w:rPr>
        <w:t>atacante</w:t>
      </w:r>
      <w:r>
        <w:rPr>
          <w:i/>
        </w:rPr>
        <w:t xml:space="preserve"> que marcou o segundo </w:t>
      </w:r>
      <w:r>
        <w:rPr>
          <w:b/>
          <w:i/>
        </w:rPr>
        <w:t>gol</w:t>
      </w:r>
      <w:r>
        <w:rPr>
          <w:i/>
        </w:rPr>
        <w:t xml:space="preserve"> dos croatas.</w:t>
      </w:r>
    </w:p>
    <w:p w14:paraId="5CA6841D" w14:textId="77B7EDC1" w:rsidR="007060BA" w:rsidRDefault="0073469F">
      <w:pPr>
        <w:pStyle w:val="02TEXTOPRINCIPAL"/>
      </w:pPr>
      <w:r>
        <w:t xml:space="preserve">Há outras possibilidades de resposta; o importante, porém, é que os alunos percebam as diferenças vocabulares entre os textos de dois países de língua portuguesa, além de ativarem o próprio repertório lexical em busca de palavras e expressões para efetuar as substituições solicitadas. Se houver tempo, será interessante que os alunos, coletivamente e com a mediação do professor, tomem conhecimento de todas </w:t>
      </w:r>
      <w:r w:rsidR="00086EEC">
        <w:t xml:space="preserve">as </w:t>
      </w:r>
      <w:r>
        <w:t>soluções apresentadas e conversem sobre elas, proporcionando a todos a oportunidade de ampliar o próprio vocabulário e, se for o caso, rever as soluções apresentadas.</w:t>
      </w:r>
    </w:p>
    <w:p w14:paraId="7B2726D2" w14:textId="77777777" w:rsidR="007060BA" w:rsidRDefault="0073469F">
      <w:pPr>
        <w:pStyle w:val="02TEXTOPRINCIPAL"/>
      </w:pPr>
      <w:r>
        <w:t xml:space="preserve">Como </w:t>
      </w:r>
      <w:r>
        <w:rPr>
          <w:b/>
        </w:rPr>
        <w:t>tarefa de casa</w:t>
      </w:r>
      <w:r>
        <w:t>, para a próxima aula, peça aos alunos que pesquisem em livros ou na internet quais são os países que têm o português como língua oficial. Peça que enriqueçam a pesquisa com informações sobre esses países, localização, capital, número de habitantes e a existência de outras línguas oficiais, além do português.</w:t>
      </w:r>
    </w:p>
    <w:p w14:paraId="280941C6" w14:textId="77777777" w:rsidR="007060BA" w:rsidRDefault="0073469F">
      <w:pPr>
        <w:pStyle w:val="02TEXTOPRINCIPAL"/>
      </w:pPr>
      <w:r>
        <w:t xml:space="preserve">O objetivo é </w:t>
      </w:r>
      <w:r w:rsidR="00C449A9">
        <w:t>fazer com que</w:t>
      </w:r>
      <w:r>
        <w:t xml:space="preserve"> os alunos </w:t>
      </w:r>
      <w:r w:rsidR="00C449A9">
        <w:t>reflitam</w:t>
      </w:r>
      <w:r>
        <w:t xml:space="preserve"> sobre aspectos que interferem nas variedades do português presentes em diferentes países, de forma que chegam a ter expressões e palavras específicas e, às vezes, inéditas. Informe que, na próxima aula, será desenvolvida uma roda de conversa sobre o resultado da pesquisa. Se for possível, leve um mapa-múndi no dia em que os alunos deverão apresentar a pesquisa, para que eles mostrem a localização dos países que têm </w:t>
      </w:r>
      <w:r w:rsidR="00282EDD">
        <w:t>o português</w:t>
      </w:r>
      <w:r>
        <w:t xml:space="preserve"> como </w:t>
      </w:r>
      <w:r w:rsidR="00282EDD">
        <w:t xml:space="preserve">língua </w:t>
      </w:r>
      <w:r>
        <w:t xml:space="preserve">oficial. Se precisar de ajuda para essa localização, consulte o mapa disponível em: </w:t>
      </w:r>
    </w:p>
    <w:p w14:paraId="062D0999" w14:textId="4C200461" w:rsidR="007060BA" w:rsidRDefault="00C449A9">
      <w:pPr>
        <w:pStyle w:val="02TEXTOPRINCIPAL"/>
      </w:pPr>
      <w:r>
        <w:t>&lt;</w:t>
      </w:r>
      <w:hyperlink r:id="rId10" w:history="1">
        <w:r w:rsidRPr="00574B69">
          <w:rPr>
            <w:rStyle w:val="Hyperlink"/>
          </w:rPr>
          <w:t>https://www.cplp.org/Files/Billeder/cplp/bandeiras/Mapa_CPLP.jpg</w:t>
        </w:r>
      </w:hyperlink>
      <w:r>
        <w:t>&gt;, a</w:t>
      </w:r>
      <w:r w:rsidR="0073469F">
        <w:t>cesso em: 17 out. 2018.</w:t>
      </w:r>
    </w:p>
    <w:p w14:paraId="08D5DCB2" w14:textId="3BBE90F6" w:rsidR="00BC5964" w:rsidRDefault="00BC5964">
      <w:pPr>
        <w:textAlignment w:val="auto"/>
        <w:rPr>
          <w:rFonts w:ascii="Cambria" w:eastAsia="Cambria" w:hAnsi="Cambria" w:cs="Cambria"/>
          <w:b/>
          <w:bCs/>
          <w:sz w:val="32"/>
          <w:szCs w:val="28"/>
        </w:rPr>
      </w:pPr>
      <w:r>
        <w:br w:type="page"/>
      </w:r>
    </w:p>
    <w:p w14:paraId="0F804F4A" w14:textId="77777777" w:rsidR="007060BA" w:rsidRDefault="0073469F">
      <w:pPr>
        <w:pStyle w:val="01TITULO3"/>
      </w:pPr>
      <w:r>
        <w:lastRenderedPageBreak/>
        <w:t>Etapa 3 (2 aulas)</w:t>
      </w:r>
    </w:p>
    <w:p w14:paraId="486E8D51" w14:textId="77777777" w:rsidR="007060BA" w:rsidRDefault="0073469F">
      <w:pPr>
        <w:pStyle w:val="02TEXTOPRINCIPAL"/>
        <w:rPr>
          <w:highlight w:val="white"/>
        </w:rPr>
      </w:pPr>
      <w:r>
        <w:rPr>
          <w:highlight w:val="white"/>
        </w:rPr>
        <w:t>Para ampliar o estudo das variações linguísticas em países lusófonos, apresente aos alunos este trecho do conto tradicional de São Tomé e Príncipe</w:t>
      </w:r>
      <w:r w:rsidR="0048755E">
        <w:rPr>
          <w:highlight w:val="white"/>
        </w:rPr>
        <w:t>,</w:t>
      </w:r>
      <w:r>
        <w:rPr>
          <w:highlight w:val="white"/>
        </w:rPr>
        <w:t xml:space="preserve"> “Quando os cães deixaram de falar”:</w:t>
      </w:r>
    </w:p>
    <w:p w14:paraId="5430488C" w14:textId="77777777" w:rsidR="007060BA" w:rsidRDefault="007060BA">
      <w:pPr>
        <w:pStyle w:val="02TEXTOPRINCIPAL"/>
        <w:rPr>
          <w:highlight w:val="white"/>
        </w:rPr>
      </w:pPr>
    </w:p>
    <w:tbl>
      <w:tblPr>
        <w:tblStyle w:val="Tabelacomgrade"/>
        <w:tblW w:w="10194" w:type="dxa"/>
        <w:tblLook w:val="04A0" w:firstRow="1" w:lastRow="0" w:firstColumn="1" w:lastColumn="0" w:noHBand="0" w:noVBand="1"/>
      </w:tblPr>
      <w:tblGrid>
        <w:gridCol w:w="10194"/>
      </w:tblGrid>
      <w:tr w:rsidR="007060BA" w14:paraId="344BDC68" w14:textId="77777777">
        <w:tc>
          <w:tcPr>
            <w:tcW w:w="10194" w:type="dxa"/>
            <w:shd w:val="clear" w:color="auto" w:fill="auto"/>
            <w:tcMar>
              <w:left w:w="108" w:type="dxa"/>
            </w:tcMar>
          </w:tcPr>
          <w:p w14:paraId="5B5C00D1" w14:textId="77777777" w:rsidR="007060BA" w:rsidRDefault="0073469F">
            <w:pPr>
              <w:pStyle w:val="02TEXTOPRINCIPAL"/>
              <w:rPr>
                <w:highlight w:val="white"/>
              </w:rPr>
            </w:pPr>
            <w:r>
              <w:rPr>
                <w:highlight w:val="white"/>
              </w:rPr>
              <w:t xml:space="preserve">“Sam Fali e Sum </w:t>
            </w:r>
            <w:proofErr w:type="spellStart"/>
            <w:r>
              <w:rPr>
                <w:highlight w:val="white"/>
              </w:rPr>
              <w:t>Fléflé</w:t>
            </w:r>
            <w:proofErr w:type="spellEnd"/>
            <w:r>
              <w:rPr>
                <w:highlight w:val="white"/>
              </w:rPr>
              <w:t xml:space="preserve"> eram um casal que habitava num </w:t>
            </w:r>
            <w:proofErr w:type="spellStart"/>
            <w:r>
              <w:rPr>
                <w:b/>
                <w:highlight w:val="white"/>
              </w:rPr>
              <w:t>luchan</w:t>
            </w:r>
            <w:proofErr w:type="spellEnd"/>
            <w:r>
              <w:rPr>
                <w:highlight w:val="white"/>
              </w:rPr>
              <w:t xml:space="preserve"> distante, perdido no </w:t>
            </w:r>
            <w:proofErr w:type="spellStart"/>
            <w:r>
              <w:rPr>
                <w:b/>
                <w:highlight w:val="white"/>
              </w:rPr>
              <w:t>obó</w:t>
            </w:r>
            <w:proofErr w:type="spellEnd"/>
            <w:r>
              <w:rPr>
                <w:highlight w:val="white"/>
              </w:rPr>
              <w:t xml:space="preserve">. Sum </w:t>
            </w:r>
            <w:proofErr w:type="spellStart"/>
            <w:r w:rsidRPr="00FC1DD4">
              <w:rPr>
                <w:highlight w:val="white"/>
              </w:rPr>
              <w:t>Flé</w:t>
            </w:r>
            <w:r w:rsidR="00FC1DD4" w:rsidRPr="00FC1DD4">
              <w:t>f</w:t>
            </w:r>
            <w:r w:rsidRPr="00FC1DD4">
              <w:rPr>
                <w:highlight w:val="white"/>
              </w:rPr>
              <w:t>lé</w:t>
            </w:r>
            <w:proofErr w:type="spellEnd"/>
            <w:r w:rsidRPr="00FC1DD4">
              <w:rPr>
                <w:highlight w:val="white"/>
              </w:rPr>
              <w:t xml:space="preserve"> </w:t>
            </w:r>
            <w:r>
              <w:rPr>
                <w:highlight w:val="white"/>
              </w:rPr>
              <w:t xml:space="preserve">foi um dia à caça acompanhado pelo cãozinho fiel Loló. </w:t>
            </w:r>
            <w:proofErr w:type="gramStart"/>
            <w:r>
              <w:rPr>
                <w:highlight w:val="white"/>
              </w:rPr>
              <w:t>Muita carga apanharam</w:t>
            </w:r>
            <w:proofErr w:type="gramEnd"/>
            <w:r>
              <w:rPr>
                <w:highlight w:val="white"/>
              </w:rPr>
              <w:t xml:space="preserve"> nesse dia. A carga era muito pesada. Como transportá-la de uma só vez? Tantos quilómetros a percorrer, subir </w:t>
            </w:r>
            <w:proofErr w:type="spellStart"/>
            <w:r>
              <w:rPr>
                <w:b/>
                <w:highlight w:val="white"/>
              </w:rPr>
              <w:t>ôquê</w:t>
            </w:r>
            <w:proofErr w:type="spellEnd"/>
            <w:r>
              <w:rPr>
                <w:highlight w:val="white"/>
              </w:rPr>
              <w:t xml:space="preserve">, descer </w:t>
            </w:r>
            <w:proofErr w:type="spellStart"/>
            <w:r>
              <w:rPr>
                <w:b/>
                <w:highlight w:val="white"/>
              </w:rPr>
              <w:t>ôquê</w:t>
            </w:r>
            <w:proofErr w:type="spellEnd"/>
            <w:r>
              <w:rPr>
                <w:highlight w:val="white"/>
              </w:rPr>
              <w:t xml:space="preserve">.” </w:t>
            </w:r>
          </w:p>
          <w:p w14:paraId="73984995" w14:textId="77777777" w:rsidR="007060BA" w:rsidRDefault="0073469F" w:rsidP="00871FD7">
            <w:pPr>
              <w:pStyle w:val="06CREDITO"/>
            </w:pPr>
            <w:r>
              <w:rPr>
                <w:highlight w:val="white"/>
              </w:rPr>
              <w:t>Disponível em: &lt;</w:t>
            </w:r>
            <w:hyperlink r:id="rId11" w:history="1">
              <w:r w:rsidRPr="00C449A9">
                <w:rPr>
                  <w:rStyle w:val="Hyperlink"/>
                  <w:highlight w:val="white"/>
                </w:rPr>
                <w:t>http://docplayer.com.br/4260758-Contos-tradicionais-da-cplp.html</w:t>
              </w:r>
            </w:hyperlink>
            <w:r>
              <w:rPr>
                <w:highlight w:val="white"/>
              </w:rPr>
              <w:t>&gt;. Acesso em: 17 out. 2018.</w:t>
            </w:r>
            <w:r w:rsidR="00C449A9">
              <w:rPr>
                <w:highlight w:val="white"/>
              </w:rPr>
              <w:t xml:space="preserve"> (Fragmento).</w:t>
            </w:r>
          </w:p>
        </w:tc>
      </w:tr>
    </w:tbl>
    <w:p w14:paraId="5D533E3F" w14:textId="66880A90" w:rsidR="007060BA" w:rsidRDefault="007060BA">
      <w:pPr>
        <w:pStyle w:val="02TEXTOPRINCIPAL"/>
      </w:pPr>
    </w:p>
    <w:p w14:paraId="5D87E721" w14:textId="77777777" w:rsidR="007060BA" w:rsidRDefault="0073469F">
      <w:pPr>
        <w:pStyle w:val="02TEXTOPRINCIPAL"/>
        <w:rPr>
          <w:highlight w:val="white"/>
        </w:rPr>
      </w:pPr>
      <w:r>
        <w:rPr>
          <w:highlight w:val="white"/>
        </w:rPr>
        <w:t xml:space="preserve">Em seguida, peça que tentem inferir o sentido dos termos destacados. Uma alternativa é apresentar-lhes um quadro de palavras e pedir que identifiquem os sinônimos adequados. No caso de optar pela alternativa, apresente as seguintes palavras: </w:t>
      </w:r>
    </w:p>
    <w:p w14:paraId="41BABA93" w14:textId="77777777" w:rsidR="007060BA" w:rsidRDefault="0073469F">
      <w:pPr>
        <w:pStyle w:val="Normal1"/>
        <w:widowControl w:val="0"/>
        <w:pBdr>
          <w:top w:val="single" w:sz="4" w:space="0" w:color="00000A"/>
          <w:left w:val="single" w:sz="4" w:space="4" w:color="00000A"/>
          <w:bottom w:val="single" w:sz="4" w:space="1" w:color="00000A"/>
          <w:right w:val="single" w:sz="4" w:space="4" w:color="00000A"/>
        </w:pBdr>
        <w:suppressAutoHyphens/>
        <w:spacing w:before="120" w:after="120"/>
        <w:ind w:left="851" w:right="1559"/>
        <w:jc w:val="both"/>
        <w:rPr>
          <w:rFonts w:ascii="Tahoma" w:hAnsi="Tahoma" w:cs="Tahoma"/>
          <w:sz w:val="21"/>
          <w:szCs w:val="21"/>
          <w:highlight w:val="white"/>
        </w:rPr>
      </w:pPr>
      <w:r>
        <w:rPr>
          <w:rFonts w:ascii="Tahoma" w:hAnsi="Tahoma" w:cs="Tahoma"/>
          <w:sz w:val="21"/>
          <w:szCs w:val="21"/>
          <w:highlight w:val="white"/>
        </w:rPr>
        <w:t xml:space="preserve">    </w:t>
      </w:r>
      <w:r>
        <w:rPr>
          <w:rFonts w:ascii="Tahoma" w:hAnsi="Tahoma" w:cs="Tahoma"/>
          <w:b/>
          <w:sz w:val="21"/>
          <w:szCs w:val="21"/>
          <w:highlight w:val="white"/>
        </w:rPr>
        <w:t>localidade</w:t>
      </w:r>
      <w:r>
        <w:rPr>
          <w:rFonts w:ascii="Tahoma" w:hAnsi="Tahoma" w:cs="Tahoma"/>
          <w:sz w:val="21"/>
          <w:szCs w:val="21"/>
          <w:highlight w:val="white"/>
        </w:rPr>
        <w:t>/</w:t>
      </w:r>
      <w:r>
        <w:rPr>
          <w:rFonts w:ascii="Tahoma" w:hAnsi="Tahoma" w:cs="Tahoma"/>
          <w:b/>
          <w:sz w:val="21"/>
          <w:szCs w:val="21"/>
          <w:highlight w:val="white"/>
        </w:rPr>
        <w:t>lugar</w:t>
      </w:r>
      <w:r>
        <w:rPr>
          <w:rFonts w:ascii="Tahoma" w:hAnsi="Tahoma" w:cs="Tahoma"/>
          <w:sz w:val="21"/>
          <w:szCs w:val="21"/>
          <w:highlight w:val="white"/>
        </w:rPr>
        <w:t xml:space="preserve"> – </w:t>
      </w:r>
      <w:r>
        <w:rPr>
          <w:rFonts w:ascii="Tahoma" w:hAnsi="Tahoma" w:cs="Tahoma"/>
          <w:b/>
          <w:sz w:val="21"/>
          <w:szCs w:val="21"/>
          <w:highlight w:val="white"/>
        </w:rPr>
        <w:t>igreja</w:t>
      </w:r>
      <w:r>
        <w:rPr>
          <w:rFonts w:ascii="Tahoma" w:hAnsi="Tahoma" w:cs="Tahoma"/>
          <w:sz w:val="21"/>
          <w:szCs w:val="21"/>
          <w:highlight w:val="white"/>
        </w:rPr>
        <w:t xml:space="preserve"> – </w:t>
      </w:r>
      <w:r>
        <w:rPr>
          <w:rFonts w:ascii="Tahoma" w:hAnsi="Tahoma" w:cs="Tahoma"/>
          <w:b/>
          <w:sz w:val="21"/>
          <w:szCs w:val="21"/>
          <w:highlight w:val="white"/>
        </w:rPr>
        <w:t xml:space="preserve">floresta </w:t>
      </w:r>
      <w:r>
        <w:rPr>
          <w:rFonts w:ascii="Tahoma" w:hAnsi="Tahoma" w:cs="Tahoma"/>
          <w:sz w:val="21"/>
          <w:szCs w:val="21"/>
          <w:highlight w:val="white"/>
        </w:rPr>
        <w:t xml:space="preserve">– </w:t>
      </w:r>
      <w:r>
        <w:rPr>
          <w:rFonts w:ascii="Tahoma" w:hAnsi="Tahoma" w:cs="Tahoma"/>
          <w:b/>
          <w:sz w:val="21"/>
          <w:szCs w:val="21"/>
          <w:highlight w:val="white"/>
        </w:rPr>
        <w:t xml:space="preserve">apartamento </w:t>
      </w:r>
      <w:r>
        <w:rPr>
          <w:rFonts w:ascii="Tahoma" w:hAnsi="Tahoma" w:cs="Tahoma"/>
          <w:sz w:val="21"/>
          <w:szCs w:val="21"/>
          <w:highlight w:val="white"/>
        </w:rPr>
        <w:t>–</w:t>
      </w:r>
      <w:r>
        <w:rPr>
          <w:rFonts w:ascii="Tahoma" w:hAnsi="Tahoma" w:cs="Tahoma"/>
          <w:b/>
          <w:sz w:val="21"/>
          <w:szCs w:val="21"/>
          <w:highlight w:val="white"/>
        </w:rPr>
        <w:t xml:space="preserve"> ladeira</w:t>
      </w:r>
      <w:r>
        <w:rPr>
          <w:rFonts w:ascii="Tahoma" w:hAnsi="Tahoma" w:cs="Tahoma"/>
          <w:sz w:val="21"/>
          <w:szCs w:val="21"/>
          <w:highlight w:val="white"/>
        </w:rPr>
        <w:t xml:space="preserve"> – </w:t>
      </w:r>
      <w:r>
        <w:rPr>
          <w:rFonts w:ascii="Tahoma" w:hAnsi="Tahoma" w:cs="Tahoma"/>
          <w:b/>
          <w:sz w:val="21"/>
          <w:szCs w:val="21"/>
          <w:highlight w:val="white"/>
        </w:rPr>
        <w:t>escada</w:t>
      </w:r>
    </w:p>
    <w:p w14:paraId="33946E39" w14:textId="77777777" w:rsidR="007060BA" w:rsidRPr="009E2DD8" w:rsidRDefault="0073469F">
      <w:pPr>
        <w:pStyle w:val="02TEXTOPRINCIPAL"/>
        <w:rPr>
          <w:i/>
        </w:rPr>
      </w:pPr>
      <w:r w:rsidRPr="009E2DD8">
        <w:rPr>
          <w:i/>
        </w:rPr>
        <w:t xml:space="preserve">Correspondências: </w:t>
      </w:r>
      <w:proofErr w:type="spellStart"/>
      <w:r w:rsidRPr="009E2DD8">
        <w:rPr>
          <w:i/>
        </w:rPr>
        <w:t>luchan</w:t>
      </w:r>
      <w:proofErr w:type="spellEnd"/>
      <w:r w:rsidRPr="009E2DD8">
        <w:rPr>
          <w:i/>
        </w:rPr>
        <w:t xml:space="preserve"> – localidade; </w:t>
      </w:r>
      <w:proofErr w:type="spellStart"/>
      <w:r w:rsidRPr="009E2DD8">
        <w:rPr>
          <w:i/>
        </w:rPr>
        <w:t>obó</w:t>
      </w:r>
      <w:proofErr w:type="spellEnd"/>
      <w:r w:rsidRPr="009E2DD8">
        <w:rPr>
          <w:i/>
        </w:rPr>
        <w:t xml:space="preserve"> – floresta; </w:t>
      </w:r>
      <w:proofErr w:type="spellStart"/>
      <w:r w:rsidRPr="009E2DD8">
        <w:rPr>
          <w:i/>
        </w:rPr>
        <w:t>ôquê</w:t>
      </w:r>
      <w:proofErr w:type="spellEnd"/>
      <w:r w:rsidRPr="009E2DD8">
        <w:rPr>
          <w:i/>
        </w:rPr>
        <w:t xml:space="preserve"> – ladeira.</w:t>
      </w:r>
    </w:p>
    <w:p w14:paraId="60554BDC" w14:textId="77777777" w:rsidR="007060BA" w:rsidRDefault="0073469F">
      <w:pPr>
        <w:pStyle w:val="02TEXTOPRINCIPAL"/>
      </w:pPr>
      <w:r>
        <w:t>Explique que essas palavras são próprias da variedade do português utilizada em São Tomé e Príncipe. Em seguida, peça que respondam às seguintes questões:</w:t>
      </w:r>
    </w:p>
    <w:p w14:paraId="434C17E1" w14:textId="77777777" w:rsidR="007060BA" w:rsidRDefault="007D1CDA">
      <w:pPr>
        <w:pStyle w:val="02TEXTOPRINCIPAL"/>
      </w:pPr>
      <w:r>
        <w:t>–</w:t>
      </w:r>
      <w:r w:rsidR="0073469F">
        <w:t xml:space="preserve"> Na opinião de vocês, qual seria o motivo de haver termos específicos na língua portuguesa falada em cada um dos países lusófonos?</w:t>
      </w:r>
    </w:p>
    <w:p w14:paraId="593CEE39" w14:textId="77777777" w:rsidR="007060BA" w:rsidRPr="009E2DD8" w:rsidRDefault="0073469F">
      <w:pPr>
        <w:pStyle w:val="02TEXTOPRINCIPAL"/>
        <w:rPr>
          <w:i/>
        </w:rPr>
      </w:pPr>
      <w:r w:rsidRPr="009E2DD8">
        <w:rPr>
          <w:i/>
        </w:rPr>
        <w:t>Espera-se que os alunos considerem que a língua portuguesa falada em cada país lusófono sofreu influência de outras línguas que já se falavam nesses lugares (línguas nativas), antes de ser adotado o português como língua oficial.</w:t>
      </w:r>
    </w:p>
    <w:p w14:paraId="118BF898" w14:textId="77777777" w:rsidR="007060BA" w:rsidRDefault="007D1CDA">
      <w:pPr>
        <w:pStyle w:val="02TEXTOPRINCIPAL"/>
        <w:rPr>
          <w:highlight w:val="white"/>
        </w:rPr>
      </w:pPr>
      <w:r>
        <w:t>–</w:t>
      </w:r>
      <w:r w:rsidR="0073469F">
        <w:rPr>
          <w:highlight w:val="white"/>
        </w:rPr>
        <w:t xml:space="preserve"> Ao longo da história d</w:t>
      </w:r>
      <w:r w:rsidR="00CE2B6F">
        <w:rPr>
          <w:highlight w:val="white"/>
        </w:rPr>
        <w:t>o</w:t>
      </w:r>
      <w:r w:rsidR="0073469F">
        <w:rPr>
          <w:highlight w:val="white"/>
        </w:rPr>
        <w:t xml:space="preserve"> nosso país, que outras línguas causaram interferência no português brasileiro? Vocês conhecem algum exemplo dessas interferências?</w:t>
      </w:r>
    </w:p>
    <w:p w14:paraId="41CCAAAC" w14:textId="0354E5B1" w:rsidR="007060BA" w:rsidRPr="009E2DD8" w:rsidRDefault="0073469F">
      <w:pPr>
        <w:pStyle w:val="02TEXTOPRINCIPAL"/>
        <w:rPr>
          <w:i/>
        </w:rPr>
      </w:pPr>
      <w:r w:rsidRPr="009E2DD8">
        <w:rPr>
          <w:i/>
        </w:rPr>
        <w:t xml:space="preserve">Resposta pessoal. Espera-se que os alunos façam referência à interferência de línguas indígenas (especialmente a língua tupi), africanas e de imigrantes. Levante alguns exemplos de termos do português brasileiro oriundos de outras línguas. Seguem alguns </w:t>
      </w:r>
      <w:r w:rsidRPr="00C449A9">
        <w:t>l</w:t>
      </w:r>
      <w:r w:rsidRPr="00884BE1">
        <w:t>inks</w:t>
      </w:r>
      <w:r w:rsidRPr="009E2DD8">
        <w:rPr>
          <w:i/>
        </w:rPr>
        <w:t xml:space="preserve"> sobre esse assunto:</w:t>
      </w:r>
    </w:p>
    <w:p w14:paraId="63BC5EF3" w14:textId="6AFC72B7" w:rsidR="007060BA" w:rsidRPr="009E2DD8" w:rsidRDefault="009E2DD8">
      <w:pPr>
        <w:pStyle w:val="02TEXTOPRINCIPAL"/>
        <w:rPr>
          <w:i/>
        </w:rPr>
      </w:pPr>
      <w:r>
        <w:rPr>
          <w:i/>
        </w:rPr>
        <w:t>&lt;</w:t>
      </w:r>
      <w:hyperlink r:id="rId12" w:history="1">
        <w:r w:rsidRPr="00C449A9">
          <w:rPr>
            <w:rStyle w:val="Hyperlink"/>
            <w:i/>
          </w:rPr>
          <w:t>http://g1.globo.com/educacao/blog/dicas-de-portugues/post/palavras-que-vem-das-linguas-indigenas.html</w:t>
        </w:r>
      </w:hyperlink>
      <w:r>
        <w:rPr>
          <w:i/>
        </w:rPr>
        <w:t>&gt;</w:t>
      </w:r>
      <w:r w:rsidR="00C3613F">
        <w:rPr>
          <w:i/>
        </w:rPr>
        <w:t>;</w:t>
      </w:r>
    </w:p>
    <w:p w14:paraId="4C9381A5" w14:textId="677A3D9B" w:rsidR="007060BA" w:rsidRPr="009E2DD8" w:rsidRDefault="0073469F">
      <w:pPr>
        <w:pStyle w:val="02TEXTOPRINCIPAL"/>
        <w:rPr>
          <w:i/>
        </w:rPr>
      </w:pPr>
      <w:r w:rsidRPr="009E2DD8">
        <w:rPr>
          <w:i/>
        </w:rPr>
        <w:t>&lt;</w:t>
      </w:r>
      <w:hyperlink r:id="rId13" w:history="1">
        <w:r w:rsidRPr="00C449A9">
          <w:rPr>
            <w:rStyle w:val="Hyperlink"/>
            <w:i/>
          </w:rPr>
          <w:t>http://www.cartaeducacao.com.br/cultura/conheca-as-palavras-que-herdamos-da-africa/</w:t>
        </w:r>
      </w:hyperlink>
      <w:r w:rsidRPr="009E2DD8">
        <w:rPr>
          <w:i/>
        </w:rPr>
        <w:t>&gt;</w:t>
      </w:r>
      <w:r w:rsidR="00C3613F">
        <w:rPr>
          <w:i/>
        </w:rPr>
        <w:t>;</w:t>
      </w:r>
      <w:r w:rsidRPr="009E2DD8">
        <w:rPr>
          <w:i/>
        </w:rPr>
        <w:t xml:space="preserve"> </w:t>
      </w:r>
    </w:p>
    <w:p w14:paraId="51E169F6" w14:textId="5710FF78" w:rsidR="007060BA" w:rsidRPr="009E2DD8" w:rsidRDefault="00C449A9">
      <w:pPr>
        <w:pStyle w:val="02TEXTOPRINCIPAL"/>
        <w:rPr>
          <w:i/>
        </w:rPr>
      </w:pPr>
      <w:r>
        <w:rPr>
          <w:i/>
        </w:rPr>
        <w:t>&lt;</w:t>
      </w:r>
      <w:hyperlink r:id="rId14" w:history="1">
        <w:r w:rsidR="00C3613F" w:rsidRPr="00C449A9">
          <w:rPr>
            <w:rStyle w:val="Hyperlink"/>
            <w:i/>
          </w:rPr>
          <w:t>https://super.abril.com.br/mundo-estranho/quais-as-diferencas-entre-o-portugues-do-brasil-mocambique-e-angola/</w:t>
        </w:r>
      </w:hyperlink>
      <w:r>
        <w:rPr>
          <w:i/>
        </w:rPr>
        <w:t>&gt;</w:t>
      </w:r>
      <w:r w:rsidR="00C3613F">
        <w:rPr>
          <w:i/>
        </w:rPr>
        <w:t>.</w:t>
      </w:r>
      <w:r w:rsidR="0073469F" w:rsidRPr="009E2DD8">
        <w:rPr>
          <w:i/>
        </w:rPr>
        <w:t xml:space="preserve"> </w:t>
      </w:r>
      <w:r w:rsidR="00C3613F">
        <w:rPr>
          <w:i/>
        </w:rPr>
        <w:t>A</w:t>
      </w:r>
      <w:r w:rsidR="0073469F" w:rsidRPr="009E2DD8">
        <w:rPr>
          <w:i/>
        </w:rPr>
        <w:t>cesso em: 18 out. 2018.</w:t>
      </w:r>
    </w:p>
    <w:p w14:paraId="4FAAE619" w14:textId="77777777" w:rsidR="007060BA" w:rsidRDefault="0073469F">
      <w:pPr>
        <w:pStyle w:val="02TEXTOPRINCIPAL"/>
        <w:rPr>
          <w:highlight w:val="white"/>
        </w:rPr>
      </w:pPr>
      <w:r>
        <w:rPr>
          <w:highlight w:val="white"/>
        </w:rPr>
        <w:t xml:space="preserve">A seguir, apresente aos alunos a proposta de trabalho da próxima etapa, que consistirá na montagem de um cartaz informativo sobre características peculiares da língua portuguesa falada em três países: Angola, Moçambique e Portugal. Organize-os em grupos de três a cinco integrantes, de modo que haja, preferencialmente, </w:t>
      </w:r>
      <w:r w:rsidR="00BA49A0">
        <w:rPr>
          <w:highlight w:val="white"/>
        </w:rPr>
        <w:t xml:space="preserve">o </w:t>
      </w:r>
      <w:r>
        <w:rPr>
          <w:highlight w:val="white"/>
        </w:rPr>
        <w:t>mesmo número de grupos pesquisando cada um dos países. Informe que a pesquisa deverá ser realizada como tarefa de casa.</w:t>
      </w:r>
    </w:p>
    <w:p w14:paraId="6A4A1DDA" w14:textId="77777777" w:rsidR="007060BA" w:rsidRDefault="0073469F">
      <w:pPr>
        <w:pStyle w:val="02TEXTOPRINCIPAL"/>
        <w:rPr>
          <w:highlight w:val="white"/>
        </w:rPr>
      </w:pPr>
      <w:r>
        <w:rPr>
          <w:highlight w:val="white"/>
        </w:rPr>
        <w:t xml:space="preserve">Oriente-os </w:t>
      </w:r>
      <w:r w:rsidR="007F0753">
        <w:rPr>
          <w:highlight w:val="white"/>
        </w:rPr>
        <w:t>a</w:t>
      </w:r>
      <w:r>
        <w:rPr>
          <w:highlight w:val="white"/>
        </w:rPr>
        <w:t xml:space="preserve"> pesquis</w:t>
      </w:r>
      <w:r w:rsidR="007F0753">
        <w:rPr>
          <w:highlight w:val="white"/>
        </w:rPr>
        <w:t>ar</w:t>
      </w:r>
      <w:r>
        <w:rPr>
          <w:highlight w:val="white"/>
        </w:rPr>
        <w:t xml:space="preserve"> as características peculiares de uma das variedades mencionadas (Angola, Moçambique e Portugal) e registr</w:t>
      </w:r>
      <w:r w:rsidR="007F0753">
        <w:rPr>
          <w:highlight w:val="white"/>
        </w:rPr>
        <w:t>ar</w:t>
      </w:r>
      <w:r>
        <w:rPr>
          <w:highlight w:val="white"/>
        </w:rPr>
        <w:t xml:space="preserve"> as informações mais relevantes em um caderno de anotações, para depois produzir o cartaz informativo. Peça que pesquisem também qual é a bandeira do país </w:t>
      </w:r>
      <w:r w:rsidR="00BA49A0">
        <w:rPr>
          <w:highlight w:val="white"/>
        </w:rPr>
        <w:t xml:space="preserve">lusófono </w:t>
      </w:r>
      <w:r>
        <w:rPr>
          <w:highlight w:val="white"/>
        </w:rPr>
        <w:t>em questão</w:t>
      </w:r>
      <w:r w:rsidR="00BA49A0">
        <w:rPr>
          <w:highlight w:val="white"/>
        </w:rPr>
        <w:t xml:space="preserve"> e que</w:t>
      </w:r>
      <w:r>
        <w:rPr>
          <w:highlight w:val="white"/>
        </w:rPr>
        <w:t xml:space="preserve"> a desenhem no cartaz, de modo a torná-lo mais interessante e bonito visualmente. Se não houver cartolinas disponíveis na sala de aula ou na escola, encarregue um ou dois integrantes de cada grupo de providenciar esse material. Recomende a todos que tragam lápis de cor, canetinhas hidrográficas etc. para a confecção do cartaz.</w:t>
      </w:r>
    </w:p>
    <w:p w14:paraId="38682D0E" w14:textId="1B426390" w:rsidR="00BC5964" w:rsidRDefault="0073469F">
      <w:pPr>
        <w:pStyle w:val="02TEXTOPRINCIPAL"/>
        <w:rPr>
          <w:highlight w:val="white"/>
        </w:rPr>
      </w:pPr>
      <w:r>
        <w:rPr>
          <w:highlight w:val="white"/>
        </w:rPr>
        <w:t xml:space="preserve">São sugeridos a seguir alguns </w:t>
      </w:r>
      <w:r w:rsidRPr="009E2DD8">
        <w:rPr>
          <w:i/>
          <w:highlight w:val="white"/>
        </w:rPr>
        <w:t>site</w:t>
      </w:r>
      <w:bookmarkStart w:id="2" w:name="_GoBack"/>
      <w:r w:rsidRPr="00E52D2F">
        <w:rPr>
          <w:i/>
          <w:highlight w:val="white"/>
        </w:rPr>
        <w:t xml:space="preserve">s </w:t>
      </w:r>
      <w:bookmarkEnd w:id="2"/>
      <w:r>
        <w:rPr>
          <w:highlight w:val="white"/>
        </w:rPr>
        <w:t xml:space="preserve">que poderão ser indicados aos alunos como fontes confiáveis para a pesquisa. Lembre os alunos de que, em uma pesquisa, é essencial a menção às fontes consultadas; é importante, portanto, que anotem de que livro ou </w:t>
      </w:r>
      <w:r w:rsidRPr="009E2DD8">
        <w:rPr>
          <w:i/>
          <w:highlight w:val="white"/>
        </w:rPr>
        <w:t>site</w:t>
      </w:r>
      <w:r w:rsidRPr="00EC7B98">
        <w:rPr>
          <w:i/>
          <w:highlight w:val="white"/>
        </w:rPr>
        <w:t xml:space="preserve"> </w:t>
      </w:r>
      <w:r>
        <w:rPr>
          <w:highlight w:val="white"/>
        </w:rPr>
        <w:t xml:space="preserve">recolheram as informações. Eles poderão, é claro, realizar a pesquisa em outras fontes </w:t>
      </w:r>
      <w:r w:rsidR="00EB0751">
        <w:rPr>
          <w:highlight w:val="white"/>
        </w:rPr>
        <w:t>que quiserem</w:t>
      </w:r>
      <w:r>
        <w:rPr>
          <w:highlight w:val="white"/>
        </w:rPr>
        <w:t>.</w:t>
      </w:r>
    </w:p>
    <w:p w14:paraId="5CF258B6" w14:textId="77777777" w:rsidR="00BC5964" w:rsidRDefault="00BC5964">
      <w:pPr>
        <w:textAlignment w:val="auto"/>
        <w:rPr>
          <w:rFonts w:eastAsia="Tahoma"/>
          <w:highlight w:val="white"/>
        </w:rPr>
      </w:pPr>
      <w:r>
        <w:rPr>
          <w:highlight w:val="white"/>
        </w:rPr>
        <w:br w:type="page"/>
      </w:r>
    </w:p>
    <w:p w14:paraId="0F954B67" w14:textId="77777777" w:rsidR="007060BA" w:rsidRDefault="0073469F">
      <w:pPr>
        <w:pStyle w:val="02TEXTOPRINCIPAL"/>
        <w:rPr>
          <w:highlight w:val="white"/>
        </w:rPr>
      </w:pPr>
      <w:bookmarkStart w:id="3" w:name="_Hlk527626777"/>
      <w:r>
        <w:rPr>
          <w:b/>
          <w:highlight w:val="white"/>
        </w:rPr>
        <w:lastRenderedPageBreak/>
        <w:t xml:space="preserve">Sobre a língua portuguesa de </w:t>
      </w:r>
      <w:bookmarkEnd w:id="3"/>
      <w:r>
        <w:rPr>
          <w:b/>
          <w:highlight w:val="white"/>
        </w:rPr>
        <w:t>Portugal</w:t>
      </w:r>
    </w:p>
    <w:p w14:paraId="6D7A75AC" w14:textId="77777777" w:rsidR="007060BA" w:rsidRDefault="0073469F">
      <w:pPr>
        <w:pStyle w:val="02TEXTOPRINCIPAL"/>
      </w:pPr>
      <w:r>
        <w:rPr>
          <w:highlight w:val="white"/>
        </w:rPr>
        <w:t xml:space="preserve">- PACHECO, Gui. Brasil x Portugal: falamos a mesma </w:t>
      </w:r>
      <w:proofErr w:type="gramStart"/>
      <w:r>
        <w:rPr>
          <w:highlight w:val="white"/>
        </w:rPr>
        <w:t>língua?.</w:t>
      </w:r>
      <w:proofErr w:type="gramEnd"/>
      <w:r>
        <w:rPr>
          <w:highlight w:val="white"/>
        </w:rPr>
        <w:t xml:space="preserve"> </w:t>
      </w:r>
      <w:r w:rsidRPr="00FC1DD4">
        <w:rPr>
          <w:i/>
          <w:highlight w:val="white"/>
        </w:rPr>
        <w:t>Metrópoles</w:t>
      </w:r>
      <w:r>
        <w:rPr>
          <w:highlight w:val="white"/>
        </w:rPr>
        <w:t xml:space="preserve">. Disponível em: </w:t>
      </w:r>
      <w:r>
        <w:t>&lt;</w:t>
      </w:r>
      <w:hyperlink r:id="rId15" w:history="1">
        <w:r w:rsidRPr="00EB0751">
          <w:rPr>
            <w:rStyle w:val="Hyperlink"/>
          </w:rPr>
          <w:t>https://www.metropoles.com/colunas-blogs/portuguesices/brasil-x-portugal-falamos-a-mesma-lingua</w:t>
        </w:r>
      </w:hyperlink>
      <w:r>
        <w:t>&gt;. Acesso em: 18 out. 2018.</w:t>
      </w:r>
    </w:p>
    <w:p w14:paraId="0E013DB9" w14:textId="77777777" w:rsidR="007060BA" w:rsidRDefault="0073469F">
      <w:pPr>
        <w:pStyle w:val="02TEXTOPRINCIPAL"/>
      </w:pPr>
      <w:r>
        <w:rPr>
          <w:highlight w:val="white"/>
        </w:rPr>
        <w:t xml:space="preserve">- YouTube. Canal </w:t>
      </w:r>
      <w:proofErr w:type="spellStart"/>
      <w:r>
        <w:rPr>
          <w:highlight w:val="white"/>
        </w:rPr>
        <w:t>Zenlife</w:t>
      </w:r>
      <w:proofErr w:type="spellEnd"/>
      <w:r>
        <w:rPr>
          <w:highlight w:val="white"/>
        </w:rPr>
        <w:t xml:space="preserve"> TV. Vídeo “</w:t>
      </w:r>
      <w:hyperlink r:id="rId16">
        <w:r>
          <w:rPr>
            <w:highlight w:val="white"/>
          </w:rPr>
          <w:t xml:space="preserve">Português de Portugal </w:t>
        </w:r>
        <w:r w:rsidR="004801DB">
          <w:rPr>
            <w:highlight w:val="white"/>
          </w:rPr>
          <w:t>vs</w:t>
        </w:r>
        <w:r>
          <w:rPr>
            <w:highlight w:val="white"/>
          </w:rPr>
          <w:t xml:space="preserve"> Português Brasileiro – Comédia</w:t>
        </w:r>
      </w:hyperlink>
      <w:r>
        <w:rPr>
          <w:highlight w:val="white"/>
        </w:rPr>
        <w:t>”.  Disponível em: &lt;</w:t>
      </w:r>
      <w:hyperlink r:id="rId17" w:history="1">
        <w:r w:rsidRPr="00EB0751">
          <w:rPr>
            <w:rStyle w:val="Hyperlink"/>
          </w:rPr>
          <w:t>https://www.youtube.com/watch?v=f40xA_Cs6VM</w:t>
        </w:r>
      </w:hyperlink>
      <w:r>
        <w:t>&gt;. Acesso em: 18 out. 2018.</w:t>
      </w:r>
    </w:p>
    <w:p w14:paraId="60A9ADF5" w14:textId="77777777" w:rsidR="007060BA" w:rsidRDefault="0073469F">
      <w:pPr>
        <w:pStyle w:val="02TEXTOPRINCIPAL"/>
        <w:rPr>
          <w:highlight w:val="white"/>
        </w:rPr>
      </w:pPr>
      <w:r>
        <w:rPr>
          <w:b/>
          <w:highlight w:val="white"/>
        </w:rPr>
        <w:t>Sobre a língua portuguesa de Angola</w:t>
      </w:r>
    </w:p>
    <w:p w14:paraId="68838258" w14:textId="77777777" w:rsidR="007060BA" w:rsidRDefault="0073469F">
      <w:pPr>
        <w:pStyle w:val="02TEXTOPRINCIPAL"/>
      </w:pPr>
      <w:r>
        <w:rPr>
          <w:highlight w:val="white"/>
        </w:rPr>
        <w:t xml:space="preserve">- YouTube. Canal Angola Monitor. Vídeo </w:t>
      </w:r>
      <w:hyperlink r:id="rId18">
        <w:r>
          <w:rPr>
            <w:highlight w:val="white"/>
          </w:rPr>
          <w:t>“Dicionário de Angolano”.</w:t>
        </w:r>
      </w:hyperlink>
      <w:r>
        <w:rPr>
          <w:highlight w:val="white"/>
        </w:rPr>
        <w:t xml:space="preserve"> Disponível em:</w:t>
      </w:r>
      <w:r>
        <w:t xml:space="preserve"> &lt;</w:t>
      </w:r>
      <w:hyperlink r:id="rId19" w:history="1">
        <w:r w:rsidRPr="00EB0751">
          <w:rPr>
            <w:rStyle w:val="Hyperlink"/>
          </w:rPr>
          <w:t>https://www.youtube.com/watch?v=YZdSGL54f-Y</w:t>
        </w:r>
      </w:hyperlink>
      <w:r>
        <w:t>&gt;. Acesso em: 18 out. 2018.</w:t>
      </w:r>
    </w:p>
    <w:p w14:paraId="764061B6" w14:textId="77777777" w:rsidR="007060BA" w:rsidRDefault="0073469F">
      <w:pPr>
        <w:pStyle w:val="02TEXTOPRINCIPAL"/>
        <w:rPr>
          <w:highlight w:val="white"/>
        </w:rPr>
      </w:pPr>
      <w:r>
        <w:rPr>
          <w:b/>
          <w:highlight w:val="white"/>
        </w:rPr>
        <w:t>Sobre a língua portuguesa de Moçambique</w:t>
      </w:r>
    </w:p>
    <w:p w14:paraId="1EF17F20" w14:textId="77777777" w:rsidR="007060BA" w:rsidRDefault="0073469F">
      <w:pPr>
        <w:pStyle w:val="02TEXTOPRINCIPAL"/>
      </w:pPr>
      <w:r>
        <w:rPr>
          <w:highlight w:val="white"/>
        </w:rPr>
        <w:t xml:space="preserve">- YouTube. MARCELINO, Francisco. Vídeo </w:t>
      </w:r>
      <w:hyperlink r:id="rId20">
        <w:r>
          <w:rPr>
            <w:highlight w:val="white"/>
          </w:rPr>
          <w:t xml:space="preserve">“Português do Brasil </w:t>
        </w:r>
      </w:hyperlink>
      <w:hyperlink r:id="rId21">
        <w:r>
          <w:rPr>
            <w:highlight w:val="white"/>
          </w:rPr>
          <w:t>vs</w:t>
        </w:r>
      </w:hyperlink>
      <w:hyperlink r:id="rId22">
        <w:r>
          <w:rPr>
            <w:highlight w:val="white"/>
          </w:rPr>
          <w:t xml:space="preserve"> Moçambique”</w:t>
        </w:r>
      </w:hyperlink>
      <w:r>
        <w:rPr>
          <w:highlight w:val="white"/>
        </w:rPr>
        <w:t>.</w:t>
      </w:r>
      <w:r>
        <w:t xml:space="preserve"> Disponível em: &lt;</w:t>
      </w:r>
      <w:hyperlink r:id="rId23" w:history="1">
        <w:r w:rsidRPr="00EB0751">
          <w:rPr>
            <w:rStyle w:val="Hyperlink"/>
          </w:rPr>
          <w:t>https://youtu.be/SWdZYLUU8PQ</w:t>
        </w:r>
      </w:hyperlink>
      <w:r>
        <w:t>&gt;. Acesso em: 18 out. 2018.</w:t>
      </w:r>
    </w:p>
    <w:p w14:paraId="31A6B9C7" w14:textId="77777777" w:rsidR="007060BA" w:rsidRDefault="0073469F">
      <w:pPr>
        <w:pStyle w:val="02TEXTOPRINCIPAL"/>
        <w:rPr>
          <w:highlight w:val="white"/>
        </w:rPr>
      </w:pPr>
      <w:r>
        <w:rPr>
          <w:b/>
          <w:highlight w:val="white"/>
        </w:rPr>
        <w:t>Sobre a língua portuguesa de Angola e Moçambique</w:t>
      </w:r>
    </w:p>
    <w:p w14:paraId="6431E840" w14:textId="77777777" w:rsidR="007060BA" w:rsidRDefault="0073469F">
      <w:pPr>
        <w:pStyle w:val="02TEXTOPRINCIPAL"/>
      </w:pPr>
      <w:r>
        <w:rPr>
          <w:highlight w:val="white"/>
        </w:rPr>
        <w:t xml:space="preserve">- SUPERINTERESSANTE. </w:t>
      </w:r>
      <w:r w:rsidRPr="00FC1DD4">
        <w:rPr>
          <w:i/>
          <w:highlight w:val="white"/>
        </w:rPr>
        <w:t>Mundo estranho</w:t>
      </w:r>
      <w:r>
        <w:rPr>
          <w:highlight w:val="white"/>
        </w:rPr>
        <w:t xml:space="preserve">. Quais as diferenças entre o português do Brasil, Moçambique e </w:t>
      </w:r>
      <w:proofErr w:type="gramStart"/>
      <w:r>
        <w:rPr>
          <w:highlight w:val="white"/>
        </w:rPr>
        <w:t>Angola?.</w:t>
      </w:r>
      <w:proofErr w:type="gramEnd"/>
      <w:r>
        <w:rPr>
          <w:highlight w:val="white"/>
        </w:rPr>
        <w:t xml:space="preserve"> Disponível em: &lt;</w:t>
      </w:r>
      <w:hyperlink r:id="rId24" w:history="1">
        <w:r w:rsidRPr="00EB0751">
          <w:rPr>
            <w:rStyle w:val="Hyperlink"/>
          </w:rPr>
          <w:t>https://super.abril.com.br/mundo-estranho/quais-as-diferencas-entre-o-portugues-do-brasil-mocambique-e-angola/</w:t>
        </w:r>
      </w:hyperlink>
      <w:r>
        <w:rPr>
          <w:highlight w:val="white"/>
        </w:rPr>
        <w:t xml:space="preserve">&gt;. </w:t>
      </w:r>
      <w:r>
        <w:t>Acesso em: 18 out. 2018.</w:t>
      </w:r>
    </w:p>
    <w:p w14:paraId="69A7BABC" w14:textId="7E4419A4" w:rsidR="00BC5964" w:rsidRDefault="00BC5964">
      <w:pPr>
        <w:textAlignment w:val="auto"/>
        <w:rPr>
          <w:rFonts w:ascii="Cambria" w:eastAsia="Cambria" w:hAnsi="Cambria" w:cs="Cambria"/>
          <w:b/>
          <w:bCs/>
          <w:sz w:val="32"/>
          <w:szCs w:val="28"/>
        </w:rPr>
      </w:pPr>
      <w:r>
        <w:br w:type="page"/>
      </w:r>
    </w:p>
    <w:p w14:paraId="62B3B62E" w14:textId="77777777" w:rsidR="007060BA" w:rsidRDefault="0073469F">
      <w:pPr>
        <w:pStyle w:val="01TITULO3"/>
      </w:pPr>
      <w:r>
        <w:lastRenderedPageBreak/>
        <w:t>Etapa 4 (2 aulas)</w:t>
      </w:r>
    </w:p>
    <w:p w14:paraId="2360F487" w14:textId="360523E8" w:rsidR="007060BA" w:rsidRDefault="00CE686C">
      <w:pPr>
        <w:pStyle w:val="02TEXTOPRINCIPAL"/>
        <w:rPr>
          <w:highlight w:val="white"/>
        </w:rPr>
      </w:pPr>
      <w:r>
        <w:rPr>
          <w:highlight w:val="white"/>
        </w:rPr>
        <w:t xml:space="preserve">Nesta </w:t>
      </w:r>
      <w:r w:rsidR="0073469F">
        <w:rPr>
          <w:highlight w:val="white"/>
        </w:rPr>
        <w:t xml:space="preserve">etapa, os alunos deverão socializar com os demais integrantes </w:t>
      </w:r>
      <w:r w:rsidR="004801DB">
        <w:rPr>
          <w:highlight w:val="white"/>
        </w:rPr>
        <w:t>do</w:t>
      </w:r>
      <w:r w:rsidR="0073469F">
        <w:rPr>
          <w:highlight w:val="white"/>
        </w:rPr>
        <w:t xml:space="preserve"> grupo a pesquisa realizada em casa. Com base nela, deverão montar um cartaz informativo, apresentando as principais diferenças entre a variedade pesquisada e as variedades que falamos no Brasil. Peça que façam um rascunho do cartaz antes de iniciar a montagem. Nesse rascunho</w:t>
      </w:r>
      <w:r w:rsidR="004801DB">
        <w:rPr>
          <w:highlight w:val="white"/>
        </w:rPr>
        <w:t>,</w:t>
      </w:r>
      <w:r w:rsidR="0073469F">
        <w:rPr>
          <w:highlight w:val="white"/>
        </w:rPr>
        <w:t xml:space="preserve"> eles devem garantir:</w:t>
      </w:r>
    </w:p>
    <w:p w14:paraId="5991B582" w14:textId="77777777" w:rsidR="007060BA" w:rsidRDefault="0073469F">
      <w:pPr>
        <w:pStyle w:val="02TEXTOPRINCIPALBULLET"/>
        <w:numPr>
          <w:ilvl w:val="0"/>
          <w:numId w:val="1"/>
        </w:numPr>
      </w:pPr>
      <w:r>
        <w:rPr>
          <w:highlight w:val="white"/>
        </w:rPr>
        <w:t>presença de um título esclarecedor;</w:t>
      </w:r>
    </w:p>
    <w:p w14:paraId="45ED2D98" w14:textId="77777777" w:rsidR="007060BA" w:rsidRDefault="0073469F">
      <w:pPr>
        <w:pStyle w:val="02TEXTOPRINCIPALBULLET"/>
        <w:numPr>
          <w:ilvl w:val="0"/>
          <w:numId w:val="1"/>
        </w:numPr>
      </w:pPr>
      <w:r>
        <w:rPr>
          <w:highlight w:val="white"/>
        </w:rPr>
        <w:t>estratégias para dispor adequadamente as informações (espacialização);</w:t>
      </w:r>
    </w:p>
    <w:p w14:paraId="36FAF33D" w14:textId="77777777" w:rsidR="007060BA" w:rsidRDefault="0073469F">
      <w:pPr>
        <w:pStyle w:val="02TEXTOPRINCIPALBULLET"/>
        <w:numPr>
          <w:ilvl w:val="0"/>
          <w:numId w:val="1"/>
        </w:numPr>
        <w:rPr>
          <w:highlight w:val="white"/>
        </w:rPr>
      </w:pPr>
      <w:r>
        <w:rPr>
          <w:highlight w:val="white"/>
        </w:rPr>
        <w:t>estratégias para atrair a atenção dos leitores (tipo, tamanho e cores das letras, seleção de ilustrações ou outros recursos imagéticos).</w:t>
      </w:r>
    </w:p>
    <w:p w14:paraId="54524EE4" w14:textId="77777777" w:rsidR="007060BA" w:rsidRDefault="0073469F">
      <w:pPr>
        <w:pStyle w:val="02TEXTOPRINCIPAL"/>
        <w:rPr>
          <w:highlight w:val="white"/>
        </w:rPr>
      </w:pPr>
      <w:r>
        <w:rPr>
          <w:highlight w:val="white"/>
        </w:rPr>
        <w:t xml:space="preserve">Procure acompanhar os grupos nessa etapa de planejamento, a fim de orientar os alunos </w:t>
      </w:r>
      <w:r w:rsidR="000E594C">
        <w:rPr>
          <w:highlight w:val="white"/>
        </w:rPr>
        <w:t>em</w:t>
      </w:r>
      <w:r>
        <w:rPr>
          <w:highlight w:val="white"/>
        </w:rPr>
        <w:t xml:space="preserve"> eventuais problemas que poderão enfrentar na realização da proposta.</w:t>
      </w:r>
    </w:p>
    <w:p w14:paraId="74A95199" w14:textId="77777777" w:rsidR="007060BA" w:rsidRDefault="0073469F">
      <w:pPr>
        <w:pStyle w:val="02TEXTOPRINCIPAL"/>
        <w:rPr>
          <w:highlight w:val="white"/>
        </w:rPr>
      </w:pPr>
      <w:r>
        <w:rPr>
          <w:highlight w:val="white"/>
        </w:rPr>
        <w:t>Ao final do trabalho, afixe os cartazes em um mural ou em espaços apropriados da escola. Se não houver espaço para todos os cartazes, realize um rodízio diário ou semanal, que deve ser combinado com os alunos.</w:t>
      </w:r>
    </w:p>
    <w:p w14:paraId="1EAC5372" w14:textId="77777777" w:rsidR="007060BA" w:rsidRDefault="007060BA">
      <w:pPr>
        <w:pStyle w:val="02TEXTOPRINCIPAL"/>
        <w:rPr>
          <w:highlight w:val="white"/>
        </w:rPr>
      </w:pPr>
    </w:p>
    <w:p w14:paraId="5409EF70" w14:textId="7E3F4921" w:rsidR="007060BA" w:rsidRDefault="0073469F">
      <w:pPr>
        <w:pStyle w:val="02TEXTOPRINCIPAL"/>
        <w:rPr>
          <w:highlight w:val="white"/>
        </w:rPr>
      </w:pPr>
      <w:r>
        <w:rPr>
          <w:highlight w:val="white"/>
        </w:rPr>
        <w:t>As questões a seguir foram elaboradas para que os alunos possam refletir e discutir sobre o que aprenderam acerca das variações linguísticas nos países lusófonos.</w:t>
      </w:r>
    </w:p>
    <w:p w14:paraId="1C339047" w14:textId="77777777" w:rsidR="007060BA" w:rsidRDefault="0073469F">
      <w:pPr>
        <w:pStyle w:val="02TEXTOPRINCIPAL"/>
        <w:rPr>
          <w:highlight w:val="white"/>
        </w:rPr>
      </w:pPr>
      <w:r>
        <w:rPr>
          <w:highlight w:val="white"/>
        </w:rPr>
        <w:t>1) O que você entendeu por variação linguística?</w:t>
      </w:r>
    </w:p>
    <w:p w14:paraId="0132BF8D" w14:textId="77777777" w:rsidR="007060BA" w:rsidRDefault="0073469F">
      <w:pPr>
        <w:pStyle w:val="02TEXTOPRINCIPAL"/>
        <w:rPr>
          <w:i/>
          <w:highlight w:val="white"/>
        </w:rPr>
      </w:pPr>
      <w:r>
        <w:rPr>
          <w:i/>
          <w:highlight w:val="white"/>
        </w:rPr>
        <w:t xml:space="preserve">Espera-se que os alunos respondam que é a variação que a língua sofre em razão de usos e de fatores específicos, como os fatores social, regional e histórico, conforme a idade dos falantes e o grupo que está fazendo uso dela </w:t>
      </w:r>
      <w:r w:rsidR="00C700E0">
        <w:rPr>
          <w:i/>
          <w:highlight w:val="white"/>
        </w:rPr>
        <w:t xml:space="preserve">na </w:t>
      </w:r>
      <w:r>
        <w:rPr>
          <w:i/>
          <w:highlight w:val="white"/>
        </w:rPr>
        <w:t>comunicação, entre outros.</w:t>
      </w:r>
    </w:p>
    <w:p w14:paraId="12EB29D7" w14:textId="77777777" w:rsidR="007060BA" w:rsidRDefault="0073469F">
      <w:pPr>
        <w:pStyle w:val="02TEXTOPRINCIPAL"/>
        <w:rPr>
          <w:highlight w:val="white"/>
        </w:rPr>
      </w:pPr>
      <w:r>
        <w:rPr>
          <w:highlight w:val="white"/>
        </w:rPr>
        <w:t>2) Como foi estudado, a língua portuguesa é falada em outros países além do Brasil. É correto afirmar que no Brasil a língua portuguesa é mais correta do que nos outros países em que também é falada? Explique.</w:t>
      </w:r>
    </w:p>
    <w:p w14:paraId="62B0D7A0" w14:textId="77777777" w:rsidR="007060BA" w:rsidRDefault="0073469F">
      <w:pPr>
        <w:pStyle w:val="02TEXTOPRINCIPAL"/>
        <w:rPr>
          <w:highlight w:val="white"/>
        </w:rPr>
      </w:pPr>
      <w:r>
        <w:rPr>
          <w:i/>
          <w:highlight w:val="white"/>
        </w:rPr>
        <w:t xml:space="preserve">Espera-se que os alunos respondam que não, pois a língua portuguesa sofreu diferentes influências conforme a região em que se estabeleceu, ocorrendo também diversas misturas com as línguas que já eram faladas pelos povos </w:t>
      </w:r>
      <w:r w:rsidR="00C700E0">
        <w:rPr>
          <w:i/>
          <w:highlight w:val="white"/>
        </w:rPr>
        <w:t>que habitavam</w:t>
      </w:r>
      <w:r>
        <w:rPr>
          <w:i/>
          <w:highlight w:val="white"/>
        </w:rPr>
        <w:t xml:space="preserve"> os lugares em que ela foi implantada. Portanto, como a língua é algo dinâmico, ela sofre influências, e todas elas são adequadas ao ato comunicativo das pessoas que dela fazem uso, independentemente da região em que é falada.</w:t>
      </w:r>
    </w:p>
    <w:p w14:paraId="354CF526" w14:textId="77777777" w:rsidR="007060BA" w:rsidRDefault="007060BA">
      <w:pPr>
        <w:pStyle w:val="01TITULO3"/>
      </w:pPr>
    </w:p>
    <w:p w14:paraId="646570B2" w14:textId="77777777" w:rsidR="007060BA" w:rsidRDefault="0073469F">
      <w:pPr>
        <w:pStyle w:val="01TITULO3"/>
      </w:pPr>
      <w:r>
        <w:t>Avaliação</w:t>
      </w:r>
    </w:p>
    <w:p w14:paraId="22A137DB" w14:textId="77777777" w:rsidR="007060BA" w:rsidRDefault="0073469F">
      <w:pPr>
        <w:pStyle w:val="02TEXTOPRINCIPAL"/>
        <w:rPr>
          <w:highlight w:val="white"/>
        </w:rPr>
      </w:pPr>
      <w:r>
        <w:rPr>
          <w:highlight w:val="white"/>
        </w:rPr>
        <w:t>A avaliação deverá ser contínua e levar em consideração os seguintes aspectos:</w:t>
      </w:r>
    </w:p>
    <w:p w14:paraId="1DE88236" w14:textId="77777777" w:rsidR="007060BA" w:rsidRDefault="0073469F">
      <w:pPr>
        <w:pStyle w:val="02TEXTOPRINCIPALBULLET"/>
        <w:numPr>
          <w:ilvl w:val="0"/>
          <w:numId w:val="1"/>
        </w:numPr>
        <w:rPr>
          <w:highlight w:val="white"/>
        </w:rPr>
      </w:pPr>
      <w:r>
        <w:rPr>
          <w:highlight w:val="white"/>
        </w:rPr>
        <w:t>atenção e interesse do aluno no conteúdo exposto;</w:t>
      </w:r>
    </w:p>
    <w:p w14:paraId="7BD80730" w14:textId="77777777" w:rsidR="007060BA" w:rsidRDefault="0073469F">
      <w:pPr>
        <w:pStyle w:val="02TEXTOPRINCIPALBULLET"/>
        <w:numPr>
          <w:ilvl w:val="0"/>
          <w:numId w:val="1"/>
        </w:numPr>
        <w:rPr>
          <w:highlight w:val="white"/>
        </w:rPr>
      </w:pPr>
      <w:r>
        <w:rPr>
          <w:highlight w:val="white"/>
        </w:rPr>
        <w:t>participação e cooperação do aluno nas etapas coletivas (duplas ou grupos);</w:t>
      </w:r>
    </w:p>
    <w:p w14:paraId="2998B7C5" w14:textId="77777777" w:rsidR="007060BA" w:rsidRDefault="0073469F">
      <w:pPr>
        <w:pStyle w:val="02TEXTOPRINCIPALBULLET"/>
        <w:numPr>
          <w:ilvl w:val="0"/>
          <w:numId w:val="1"/>
        </w:numPr>
        <w:rPr>
          <w:highlight w:val="white"/>
        </w:rPr>
      </w:pPr>
      <w:r>
        <w:rPr>
          <w:highlight w:val="white"/>
        </w:rPr>
        <w:t>empenho do aluno nas pesquisas propostas como tarefas de casa;</w:t>
      </w:r>
    </w:p>
    <w:p w14:paraId="62CED9CE" w14:textId="77777777" w:rsidR="007060BA" w:rsidRDefault="0073469F">
      <w:pPr>
        <w:pStyle w:val="02TEXTOPRINCIPALBULLET"/>
        <w:numPr>
          <w:ilvl w:val="0"/>
          <w:numId w:val="1"/>
        </w:numPr>
        <w:rPr>
          <w:highlight w:val="white"/>
        </w:rPr>
      </w:pPr>
      <w:r>
        <w:rPr>
          <w:highlight w:val="white"/>
        </w:rPr>
        <w:t>colaboração do aluno com o seu grupo nos momentos coletivos.</w:t>
      </w:r>
    </w:p>
    <w:p w14:paraId="34869A7D" w14:textId="77777777" w:rsidR="007060BA" w:rsidRDefault="0073469F">
      <w:pPr>
        <w:pStyle w:val="02TEXTOPRINCIPAL"/>
      </w:pPr>
      <w:r>
        <w:br w:type="page"/>
      </w:r>
    </w:p>
    <w:p w14:paraId="2AE18168" w14:textId="77777777" w:rsidR="007060BA" w:rsidRDefault="0073469F">
      <w:pPr>
        <w:pStyle w:val="02TEXTOPRINCIPAL"/>
      </w:pPr>
      <w:r>
        <w:lastRenderedPageBreak/>
        <w:t xml:space="preserve">O desenvolvimento </w:t>
      </w:r>
      <w:r w:rsidR="00CE686C">
        <w:t xml:space="preserve">desta </w:t>
      </w:r>
      <w:r>
        <w:t xml:space="preserve">sequência também deverá ser avaliado de acordo com </w:t>
      </w:r>
      <w:r w:rsidR="00AD1ECA">
        <w:t>as questões</w:t>
      </w:r>
      <w:r w:rsidR="009E2DD8">
        <w:t xml:space="preserve"> a seguir.</w:t>
      </w:r>
    </w:p>
    <w:p w14:paraId="282E3E03" w14:textId="77777777" w:rsidR="007060BA" w:rsidRDefault="007060BA">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7060BA" w14:paraId="4DD0C88D" w14:textId="77777777" w:rsidTr="00902EF1">
        <w:trPr>
          <w:jc w:val="center"/>
        </w:trPr>
        <w:tc>
          <w:tcPr>
            <w:tcW w:w="5670" w:type="dxa"/>
            <w:shd w:val="clear" w:color="auto" w:fill="auto"/>
            <w:tcMar>
              <w:left w:w="108" w:type="dxa"/>
            </w:tcMar>
          </w:tcPr>
          <w:p w14:paraId="110DBAA8" w14:textId="77777777" w:rsidR="007060BA" w:rsidRDefault="009E2DD8">
            <w:pPr>
              <w:pStyle w:val="03TITULOTABELAS1"/>
            </w:pPr>
            <w:r w:rsidRPr="00754585">
              <w:t>AVALIAÇÃO</w:t>
            </w:r>
            <w:r>
              <w:t xml:space="preserve"> DO DESENVOLVIMENTO DA SEQUÊNCIA DIDÁTICA</w:t>
            </w:r>
          </w:p>
        </w:tc>
        <w:tc>
          <w:tcPr>
            <w:tcW w:w="858" w:type="dxa"/>
            <w:shd w:val="clear" w:color="auto" w:fill="auto"/>
            <w:tcMar>
              <w:left w:w="108" w:type="dxa"/>
            </w:tcMar>
            <w:vAlign w:val="center"/>
          </w:tcPr>
          <w:p w14:paraId="56BE7009" w14:textId="77777777" w:rsidR="007060BA" w:rsidRDefault="0073469F" w:rsidP="00902EF1">
            <w:pPr>
              <w:pStyle w:val="03TITULOTABELAS1"/>
            </w:pPr>
            <w:r>
              <w:t>SIM</w:t>
            </w:r>
          </w:p>
        </w:tc>
        <w:tc>
          <w:tcPr>
            <w:tcW w:w="855" w:type="dxa"/>
            <w:shd w:val="clear" w:color="auto" w:fill="auto"/>
            <w:tcMar>
              <w:left w:w="108" w:type="dxa"/>
            </w:tcMar>
            <w:vAlign w:val="center"/>
          </w:tcPr>
          <w:p w14:paraId="62DCDB2A" w14:textId="77777777" w:rsidR="007060BA" w:rsidRDefault="0073469F" w:rsidP="00902EF1">
            <w:pPr>
              <w:pStyle w:val="03TITULOTABELAS1"/>
            </w:pPr>
            <w:r>
              <w:t>NÃO</w:t>
            </w:r>
          </w:p>
        </w:tc>
      </w:tr>
      <w:tr w:rsidR="007060BA" w14:paraId="195311EC" w14:textId="77777777">
        <w:trPr>
          <w:jc w:val="center"/>
        </w:trPr>
        <w:tc>
          <w:tcPr>
            <w:tcW w:w="5670" w:type="dxa"/>
            <w:shd w:val="clear" w:color="auto" w:fill="auto"/>
            <w:tcMar>
              <w:left w:w="108" w:type="dxa"/>
            </w:tcMar>
          </w:tcPr>
          <w:p w14:paraId="5DAAB172" w14:textId="77777777" w:rsidR="007060BA" w:rsidRDefault="0073469F">
            <w:pPr>
              <w:pStyle w:val="04TEXTOTABELAS"/>
            </w:pPr>
            <w:r>
              <w:rPr>
                <w:highlight w:val="white"/>
              </w:rPr>
              <w:t xml:space="preserve">Cumpriu-se a etapa individual de modo a garantir uma pesquisa organizada e informativa? </w:t>
            </w:r>
          </w:p>
        </w:tc>
        <w:tc>
          <w:tcPr>
            <w:tcW w:w="858" w:type="dxa"/>
            <w:shd w:val="clear" w:color="auto" w:fill="auto"/>
            <w:tcMar>
              <w:left w:w="108" w:type="dxa"/>
            </w:tcMar>
          </w:tcPr>
          <w:p w14:paraId="786655A7" w14:textId="77777777" w:rsidR="007060BA" w:rsidRDefault="007060BA">
            <w:pPr>
              <w:pStyle w:val="04TEXTOTABELAS"/>
            </w:pPr>
          </w:p>
        </w:tc>
        <w:tc>
          <w:tcPr>
            <w:tcW w:w="855" w:type="dxa"/>
            <w:shd w:val="clear" w:color="auto" w:fill="auto"/>
            <w:tcMar>
              <w:left w:w="108" w:type="dxa"/>
            </w:tcMar>
          </w:tcPr>
          <w:p w14:paraId="08F0CF73" w14:textId="77777777" w:rsidR="007060BA" w:rsidRDefault="007060BA">
            <w:pPr>
              <w:pStyle w:val="04TEXTOTABELAS"/>
            </w:pPr>
          </w:p>
        </w:tc>
      </w:tr>
      <w:tr w:rsidR="007060BA" w14:paraId="1BA40653" w14:textId="77777777">
        <w:trPr>
          <w:jc w:val="center"/>
        </w:trPr>
        <w:tc>
          <w:tcPr>
            <w:tcW w:w="5670" w:type="dxa"/>
            <w:shd w:val="clear" w:color="auto" w:fill="auto"/>
            <w:tcMar>
              <w:left w:w="108" w:type="dxa"/>
            </w:tcMar>
          </w:tcPr>
          <w:p w14:paraId="22E3457B" w14:textId="77777777" w:rsidR="007060BA" w:rsidRDefault="0073469F">
            <w:pPr>
              <w:pStyle w:val="04TEXTOTABELAS"/>
            </w:pPr>
            <w:r>
              <w:rPr>
                <w:highlight w:val="white"/>
              </w:rPr>
              <w:t>Houve cuidado por parte do grupo no sentido de dialogar e encontrar as melhores soluções para o cartaz na etapa de planejamento?</w:t>
            </w:r>
          </w:p>
        </w:tc>
        <w:tc>
          <w:tcPr>
            <w:tcW w:w="858" w:type="dxa"/>
            <w:shd w:val="clear" w:color="auto" w:fill="auto"/>
            <w:tcMar>
              <w:left w:w="108" w:type="dxa"/>
            </w:tcMar>
          </w:tcPr>
          <w:p w14:paraId="03ED42C0" w14:textId="77777777" w:rsidR="007060BA" w:rsidRDefault="007060BA">
            <w:pPr>
              <w:pStyle w:val="04TEXTOTABELAS"/>
            </w:pPr>
          </w:p>
        </w:tc>
        <w:tc>
          <w:tcPr>
            <w:tcW w:w="855" w:type="dxa"/>
            <w:shd w:val="clear" w:color="auto" w:fill="auto"/>
            <w:tcMar>
              <w:left w:w="108" w:type="dxa"/>
            </w:tcMar>
          </w:tcPr>
          <w:p w14:paraId="402662AB" w14:textId="77777777" w:rsidR="007060BA" w:rsidRDefault="007060BA">
            <w:pPr>
              <w:pStyle w:val="04TEXTOTABELAS"/>
            </w:pPr>
          </w:p>
        </w:tc>
      </w:tr>
      <w:tr w:rsidR="007060BA" w14:paraId="08BA5753" w14:textId="77777777">
        <w:trPr>
          <w:jc w:val="center"/>
        </w:trPr>
        <w:tc>
          <w:tcPr>
            <w:tcW w:w="5670" w:type="dxa"/>
            <w:shd w:val="clear" w:color="auto" w:fill="auto"/>
            <w:tcMar>
              <w:left w:w="108" w:type="dxa"/>
            </w:tcMar>
          </w:tcPr>
          <w:p w14:paraId="7E936D93" w14:textId="77777777" w:rsidR="007060BA" w:rsidRDefault="0073469F">
            <w:pPr>
              <w:pStyle w:val="04TEXTOTABELAS"/>
            </w:pPr>
            <w:r>
              <w:rPr>
                <w:highlight w:val="white"/>
              </w:rPr>
              <w:t xml:space="preserve">As informações afixadas no cartaz são coerentes com a proposta realizada, garantindo </w:t>
            </w:r>
            <w:proofErr w:type="spellStart"/>
            <w:r>
              <w:rPr>
                <w:highlight w:val="white"/>
              </w:rPr>
              <w:t>informatividade</w:t>
            </w:r>
            <w:proofErr w:type="spellEnd"/>
            <w:r>
              <w:rPr>
                <w:highlight w:val="white"/>
              </w:rPr>
              <w:t xml:space="preserve"> sobre o assunto?</w:t>
            </w:r>
          </w:p>
        </w:tc>
        <w:tc>
          <w:tcPr>
            <w:tcW w:w="858" w:type="dxa"/>
            <w:shd w:val="clear" w:color="auto" w:fill="auto"/>
            <w:tcMar>
              <w:left w:w="108" w:type="dxa"/>
            </w:tcMar>
          </w:tcPr>
          <w:p w14:paraId="78DF8EEB" w14:textId="77777777" w:rsidR="007060BA" w:rsidRDefault="007060BA">
            <w:pPr>
              <w:pStyle w:val="04TEXTOTABELAS"/>
            </w:pPr>
          </w:p>
        </w:tc>
        <w:tc>
          <w:tcPr>
            <w:tcW w:w="855" w:type="dxa"/>
            <w:shd w:val="clear" w:color="auto" w:fill="auto"/>
            <w:tcMar>
              <w:left w:w="108" w:type="dxa"/>
            </w:tcMar>
          </w:tcPr>
          <w:p w14:paraId="337ACA94" w14:textId="77777777" w:rsidR="007060BA" w:rsidRDefault="007060BA">
            <w:pPr>
              <w:pStyle w:val="04TEXTOTABELAS"/>
            </w:pPr>
          </w:p>
        </w:tc>
      </w:tr>
      <w:tr w:rsidR="007060BA" w14:paraId="78977D13" w14:textId="77777777">
        <w:trPr>
          <w:jc w:val="center"/>
        </w:trPr>
        <w:tc>
          <w:tcPr>
            <w:tcW w:w="5670" w:type="dxa"/>
            <w:shd w:val="clear" w:color="auto" w:fill="auto"/>
            <w:tcMar>
              <w:left w:w="108" w:type="dxa"/>
            </w:tcMar>
          </w:tcPr>
          <w:p w14:paraId="6FB4D089" w14:textId="77777777" w:rsidR="007060BA" w:rsidRDefault="0073469F" w:rsidP="00A77EF7">
            <w:pPr>
              <w:pStyle w:val="04TEXTOTABELAS"/>
            </w:pPr>
            <w:r>
              <w:rPr>
                <w:highlight w:val="white"/>
              </w:rPr>
              <w:t xml:space="preserve">A confecção do cartaz atendeu aos pedidos </w:t>
            </w:r>
            <w:r w:rsidR="00A77EF7">
              <w:rPr>
                <w:highlight w:val="white"/>
              </w:rPr>
              <w:t>de</w:t>
            </w:r>
            <w:r>
              <w:rPr>
                <w:highlight w:val="white"/>
              </w:rPr>
              <w:t xml:space="preserve"> disposição visual organizada e atraente?</w:t>
            </w:r>
          </w:p>
        </w:tc>
        <w:tc>
          <w:tcPr>
            <w:tcW w:w="858" w:type="dxa"/>
            <w:shd w:val="clear" w:color="auto" w:fill="auto"/>
            <w:tcMar>
              <w:left w:w="108" w:type="dxa"/>
            </w:tcMar>
          </w:tcPr>
          <w:p w14:paraId="06B0F941" w14:textId="77777777" w:rsidR="007060BA" w:rsidRDefault="007060BA">
            <w:pPr>
              <w:pStyle w:val="04TEXTOTABELAS"/>
            </w:pPr>
          </w:p>
        </w:tc>
        <w:tc>
          <w:tcPr>
            <w:tcW w:w="855" w:type="dxa"/>
            <w:shd w:val="clear" w:color="auto" w:fill="auto"/>
            <w:tcMar>
              <w:left w:w="108" w:type="dxa"/>
            </w:tcMar>
          </w:tcPr>
          <w:p w14:paraId="4E56F23A" w14:textId="77777777" w:rsidR="007060BA" w:rsidRDefault="007060BA">
            <w:pPr>
              <w:pStyle w:val="04TEXTOTABELAS"/>
            </w:pPr>
          </w:p>
        </w:tc>
      </w:tr>
    </w:tbl>
    <w:p w14:paraId="66A63238" w14:textId="77777777" w:rsidR="007060BA" w:rsidRDefault="007060BA">
      <w:pPr>
        <w:pStyle w:val="02TEXTOPRINCIPAL"/>
        <w:rPr>
          <w:kern w:val="0"/>
        </w:rPr>
      </w:pPr>
    </w:p>
    <w:p w14:paraId="10E172FA" w14:textId="77777777" w:rsidR="007060BA" w:rsidRDefault="0073469F">
      <w:pPr>
        <w:pStyle w:val="02TEXTOPRINCIPAL"/>
      </w:pPr>
      <w:r>
        <w:rPr>
          <w:kern w:val="0"/>
        </w:rPr>
        <w:t>Após o trabalho com a sequência didática, trabalhe com os alunos a autoavaliação a seguir. Se preferir, reproduza as questões na lousa e peça aos alunos que as copiem e respondam.</w:t>
      </w:r>
    </w:p>
    <w:p w14:paraId="34049220" w14:textId="77777777" w:rsidR="007060BA" w:rsidRDefault="007060BA">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7060BA" w14:paraId="7F038F0A" w14:textId="77777777">
        <w:trPr>
          <w:jc w:val="center"/>
        </w:trPr>
        <w:tc>
          <w:tcPr>
            <w:tcW w:w="5670" w:type="dxa"/>
            <w:shd w:val="clear" w:color="auto" w:fill="auto"/>
            <w:tcMar>
              <w:left w:w="108" w:type="dxa"/>
            </w:tcMar>
          </w:tcPr>
          <w:p w14:paraId="2E669D08" w14:textId="77777777" w:rsidR="007060BA" w:rsidRDefault="0073469F">
            <w:pPr>
              <w:pStyle w:val="03TITULOTABELAS1"/>
            </w:pPr>
            <w:r>
              <w:t>AUTOAVALIAÇÃO</w:t>
            </w:r>
          </w:p>
        </w:tc>
        <w:tc>
          <w:tcPr>
            <w:tcW w:w="858" w:type="dxa"/>
            <w:shd w:val="clear" w:color="auto" w:fill="auto"/>
            <w:tcMar>
              <w:left w:w="108" w:type="dxa"/>
            </w:tcMar>
          </w:tcPr>
          <w:p w14:paraId="31A319B8" w14:textId="77777777" w:rsidR="007060BA" w:rsidRDefault="0073469F">
            <w:pPr>
              <w:pStyle w:val="03TITULOTABELAS1"/>
            </w:pPr>
            <w:r>
              <w:t>SIM</w:t>
            </w:r>
          </w:p>
        </w:tc>
        <w:tc>
          <w:tcPr>
            <w:tcW w:w="855" w:type="dxa"/>
            <w:shd w:val="clear" w:color="auto" w:fill="auto"/>
            <w:tcMar>
              <w:left w:w="108" w:type="dxa"/>
            </w:tcMar>
          </w:tcPr>
          <w:p w14:paraId="591E6B34" w14:textId="77777777" w:rsidR="007060BA" w:rsidRDefault="0073469F">
            <w:pPr>
              <w:pStyle w:val="03TITULOTABELAS1"/>
            </w:pPr>
            <w:r>
              <w:t>NÃO</w:t>
            </w:r>
          </w:p>
        </w:tc>
      </w:tr>
      <w:tr w:rsidR="007060BA" w14:paraId="703889F9" w14:textId="77777777">
        <w:trPr>
          <w:jc w:val="center"/>
        </w:trPr>
        <w:tc>
          <w:tcPr>
            <w:tcW w:w="5670" w:type="dxa"/>
            <w:shd w:val="clear" w:color="auto" w:fill="auto"/>
            <w:tcMar>
              <w:left w:w="108" w:type="dxa"/>
            </w:tcMar>
          </w:tcPr>
          <w:p w14:paraId="46937B14" w14:textId="77777777" w:rsidR="007060BA" w:rsidRDefault="0073469F">
            <w:pPr>
              <w:pStyle w:val="04TEXTOTABELAS"/>
            </w:pPr>
            <w:r>
              <w:rPr>
                <w:highlight w:val="white"/>
              </w:rPr>
              <w:t>Participei com empenho das atividades em sala de aula?</w:t>
            </w:r>
          </w:p>
        </w:tc>
        <w:tc>
          <w:tcPr>
            <w:tcW w:w="858" w:type="dxa"/>
            <w:shd w:val="clear" w:color="auto" w:fill="auto"/>
            <w:tcMar>
              <w:left w:w="108" w:type="dxa"/>
            </w:tcMar>
          </w:tcPr>
          <w:p w14:paraId="22E57F44" w14:textId="77777777" w:rsidR="007060BA" w:rsidRDefault="007060BA">
            <w:pPr>
              <w:pStyle w:val="04TEXTOTABELAS"/>
            </w:pPr>
          </w:p>
        </w:tc>
        <w:tc>
          <w:tcPr>
            <w:tcW w:w="855" w:type="dxa"/>
            <w:shd w:val="clear" w:color="auto" w:fill="auto"/>
            <w:tcMar>
              <w:left w:w="108" w:type="dxa"/>
            </w:tcMar>
          </w:tcPr>
          <w:p w14:paraId="595014BD" w14:textId="77777777" w:rsidR="007060BA" w:rsidRDefault="007060BA">
            <w:pPr>
              <w:pStyle w:val="04TEXTOTABELAS"/>
            </w:pPr>
          </w:p>
        </w:tc>
      </w:tr>
      <w:tr w:rsidR="007060BA" w14:paraId="6DD68470" w14:textId="77777777">
        <w:trPr>
          <w:jc w:val="center"/>
        </w:trPr>
        <w:tc>
          <w:tcPr>
            <w:tcW w:w="5670" w:type="dxa"/>
            <w:shd w:val="clear" w:color="auto" w:fill="auto"/>
            <w:tcMar>
              <w:left w:w="108" w:type="dxa"/>
            </w:tcMar>
          </w:tcPr>
          <w:p w14:paraId="44120433" w14:textId="77777777" w:rsidR="007060BA" w:rsidRDefault="0073469F">
            <w:pPr>
              <w:pStyle w:val="04TEXTOTABELAS"/>
            </w:pPr>
            <w:r>
              <w:rPr>
                <w:highlight w:val="white"/>
              </w:rPr>
              <w:t>Respeitei as opiniões dos meus colegas?</w:t>
            </w:r>
          </w:p>
        </w:tc>
        <w:tc>
          <w:tcPr>
            <w:tcW w:w="858" w:type="dxa"/>
            <w:shd w:val="clear" w:color="auto" w:fill="auto"/>
            <w:tcMar>
              <w:left w:w="108" w:type="dxa"/>
            </w:tcMar>
          </w:tcPr>
          <w:p w14:paraId="0238045A" w14:textId="77777777" w:rsidR="007060BA" w:rsidRDefault="007060BA">
            <w:pPr>
              <w:pStyle w:val="04TEXTOTABELAS"/>
            </w:pPr>
          </w:p>
        </w:tc>
        <w:tc>
          <w:tcPr>
            <w:tcW w:w="855" w:type="dxa"/>
            <w:shd w:val="clear" w:color="auto" w:fill="auto"/>
            <w:tcMar>
              <w:left w:w="108" w:type="dxa"/>
            </w:tcMar>
          </w:tcPr>
          <w:p w14:paraId="3A0BB2C8" w14:textId="77777777" w:rsidR="007060BA" w:rsidRDefault="007060BA">
            <w:pPr>
              <w:pStyle w:val="04TEXTOTABELAS"/>
            </w:pPr>
          </w:p>
        </w:tc>
      </w:tr>
      <w:tr w:rsidR="007060BA" w14:paraId="714AD0C8" w14:textId="77777777">
        <w:trPr>
          <w:jc w:val="center"/>
        </w:trPr>
        <w:tc>
          <w:tcPr>
            <w:tcW w:w="5670" w:type="dxa"/>
            <w:shd w:val="clear" w:color="auto" w:fill="auto"/>
            <w:tcMar>
              <w:left w:w="108" w:type="dxa"/>
            </w:tcMar>
          </w:tcPr>
          <w:p w14:paraId="59A3AF1A" w14:textId="77777777" w:rsidR="007060BA" w:rsidRDefault="0073469F">
            <w:pPr>
              <w:pStyle w:val="04TEXTOTABELAS"/>
            </w:pPr>
            <w:r>
              <w:rPr>
                <w:highlight w:val="white"/>
              </w:rPr>
              <w:t>Realizei as tarefas com seriedade e interesse no tema?</w:t>
            </w:r>
          </w:p>
        </w:tc>
        <w:tc>
          <w:tcPr>
            <w:tcW w:w="858" w:type="dxa"/>
            <w:shd w:val="clear" w:color="auto" w:fill="auto"/>
            <w:tcMar>
              <w:left w:w="108" w:type="dxa"/>
            </w:tcMar>
          </w:tcPr>
          <w:p w14:paraId="7781605E" w14:textId="77777777" w:rsidR="007060BA" w:rsidRDefault="007060BA">
            <w:pPr>
              <w:pStyle w:val="04TEXTOTABELAS"/>
            </w:pPr>
          </w:p>
        </w:tc>
        <w:tc>
          <w:tcPr>
            <w:tcW w:w="855" w:type="dxa"/>
            <w:shd w:val="clear" w:color="auto" w:fill="auto"/>
            <w:tcMar>
              <w:left w:w="108" w:type="dxa"/>
            </w:tcMar>
          </w:tcPr>
          <w:p w14:paraId="395AF3E1" w14:textId="77777777" w:rsidR="007060BA" w:rsidRDefault="007060BA">
            <w:pPr>
              <w:pStyle w:val="04TEXTOTABELAS"/>
            </w:pPr>
          </w:p>
        </w:tc>
      </w:tr>
      <w:tr w:rsidR="007060BA" w14:paraId="234800EF" w14:textId="77777777">
        <w:trPr>
          <w:jc w:val="center"/>
        </w:trPr>
        <w:tc>
          <w:tcPr>
            <w:tcW w:w="5670" w:type="dxa"/>
            <w:shd w:val="clear" w:color="auto" w:fill="auto"/>
            <w:tcMar>
              <w:left w:w="108" w:type="dxa"/>
            </w:tcMar>
          </w:tcPr>
          <w:p w14:paraId="5E3884E3" w14:textId="77777777" w:rsidR="007060BA" w:rsidRDefault="0073469F">
            <w:pPr>
              <w:pStyle w:val="04TEXTOTABELAS"/>
            </w:pPr>
            <w:r>
              <w:rPr>
                <w:highlight w:val="white"/>
              </w:rPr>
              <w:t>Apresentei o trabalho de maneira organizada e clara?</w:t>
            </w:r>
          </w:p>
        </w:tc>
        <w:tc>
          <w:tcPr>
            <w:tcW w:w="858" w:type="dxa"/>
            <w:shd w:val="clear" w:color="auto" w:fill="auto"/>
            <w:tcMar>
              <w:left w:w="108" w:type="dxa"/>
            </w:tcMar>
          </w:tcPr>
          <w:p w14:paraId="394ED899" w14:textId="77777777" w:rsidR="007060BA" w:rsidRDefault="007060BA">
            <w:pPr>
              <w:pStyle w:val="04TEXTOTABELAS"/>
            </w:pPr>
          </w:p>
        </w:tc>
        <w:tc>
          <w:tcPr>
            <w:tcW w:w="855" w:type="dxa"/>
            <w:shd w:val="clear" w:color="auto" w:fill="auto"/>
            <w:tcMar>
              <w:left w:w="108" w:type="dxa"/>
            </w:tcMar>
          </w:tcPr>
          <w:p w14:paraId="20D84126" w14:textId="77777777" w:rsidR="007060BA" w:rsidRDefault="007060BA">
            <w:pPr>
              <w:pStyle w:val="04TEXTOTABELAS"/>
            </w:pPr>
          </w:p>
        </w:tc>
      </w:tr>
      <w:tr w:rsidR="007060BA" w14:paraId="1CB9FED7" w14:textId="77777777">
        <w:trPr>
          <w:jc w:val="center"/>
        </w:trPr>
        <w:tc>
          <w:tcPr>
            <w:tcW w:w="5670" w:type="dxa"/>
            <w:shd w:val="clear" w:color="auto" w:fill="auto"/>
            <w:tcMar>
              <w:left w:w="108" w:type="dxa"/>
            </w:tcMar>
          </w:tcPr>
          <w:p w14:paraId="1C589829" w14:textId="77777777" w:rsidR="007060BA" w:rsidRDefault="0073469F">
            <w:pPr>
              <w:pStyle w:val="04TEXTOTABELAS"/>
            </w:pPr>
            <w:r>
              <w:rPr>
                <w:highlight w:val="white"/>
              </w:rPr>
              <w:t>Compreendi o conteúdo sobre as variedades linguísticas?</w:t>
            </w:r>
          </w:p>
        </w:tc>
        <w:tc>
          <w:tcPr>
            <w:tcW w:w="858" w:type="dxa"/>
            <w:shd w:val="clear" w:color="auto" w:fill="auto"/>
            <w:tcMar>
              <w:left w:w="108" w:type="dxa"/>
            </w:tcMar>
          </w:tcPr>
          <w:p w14:paraId="0DD20D60" w14:textId="77777777" w:rsidR="007060BA" w:rsidRDefault="007060BA">
            <w:pPr>
              <w:pStyle w:val="04TEXTOTABELAS"/>
            </w:pPr>
          </w:p>
        </w:tc>
        <w:tc>
          <w:tcPr>
            <w:tcW w:w="855" w:type="dxa"/>
            <w:shd w:val="clear" w:color="auto" w:fill="auto"/>
            <w:tcMar>
              <w:left w:w="108" w:type="dxa"/>
            </w:tcMar>
          </w:tcPr>
          <w:p w14:paraId="4E57E35B" w14:textId="77777777" w:rsidR="007060BA" w:rsidRDefault="007060BA">
            <w:pPr>
              <w:pStyle w:val="04TEXTOTABELAS"/>
            </w:pPr>
          </w:p>
        </w:tc>
      </w:tr>
    </w:tbl>
    <w:p w14:paraId="26723D59" w14:textId="77777777" w:rsidR="007060BA" w:rsidRDefault="007060BA" w:rsidP="00ED2521">
      <w:pPr>
        <w:pStyle w:val="02TEXTOPRINCIPAL"/>
      </w:pPr>
    </w:p>
    <w:sectPr w:rsidR="007060BA" w:rsidSect="00E46981">
      <w:headerReference w:type="default" r:id="rId25"/>
      <w:footerReference w:type="default" r:id="rId26"/>
      <w:pgSz w:w="11906" w:h="16838"/>
      <w:pgMar w:top="851" w:right="851" w:bottom="851" w:left="851" w:header="720" w:footer="67" w:gutter="0"/>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CF3DA" w14:textId="77777777" w:rsidR="00790B4A" w:rsidRDefault="00790B4A">
      <w:r>
        <w:separator/>
      </w:r>
    </w:p>
  </w:endnote>
  <w:endnote w:type="continuationSeparator" w:id="0">
    <w:p w14:paraId="4B81FF54" w14:textId="77777777" w:rsidR="00790B4A" w:rsidRDefault="00790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740FD4D-B94D-44A4-8DE4-81F85FB38DCA}"/>
    <w:embedBold r:id="rId2" w:fontKey="{08DD66C6-C425-48B1-B819-064EEF467644}"/>
    <w:embedItalic r:id="rId3" w:fontKey="{B356F1BC-72A8-40CB-8565-AEF07FD63724}"/>
    <w:embedBoldItalic r:id="rId4" w:fontKey="{4D88064D-06C8-4429-A4FD-5EC11DE9308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61E78BFA-DEA5-4DE2-BE14-DC4558A66C8A}"/>
    <w:embedBold r:id="rId6" w:fontKey="{48C1C535-FF24-464F-A38F-10D2434B8E89}"/>
  </w:font>
  <w:font w:name="Liberation Sans">
    <w:altName w:val="Arial"/>
    <w:panose1 w:val="020B0604020202020204"/>
    <w:charset w:val="00"/>
    <w:family w:val="swiss"/>
    <w:pitch w:val="variable"/>
    <w:sig w:usb0="E0000AFF" w:usb1="500078FF" w:usb2="00000021" w:usb3="00000000" w:csb0="000001BF" w:csb1="00000000"/>
    <w:embedRegular r:id="rId7" w:fontKey="{ABECFB72-E0A2-425F-BA52-943B4D787964}"/>
    <w:embedBold r:id="rId8" w:fontKey="{4329D18F-A9A5-4354-BCC8-128E7E681075}"/>
    <w:embedBoldItalic r:id="rId9" w:fontKey="{1600AAF8-307F-421A-A46A-E10A25A2F199}"/>
  </w:font>
  <w:font w:name="Microsoft YaHei">
    <w:panose1 w:val="020B0503020204020204"/>
    <w:charset w:val="86"/>
    <w:family w:val="swiss"/>
    <w:pitch w:val="variable"/>
    <w:sig w:usb0="80000287" w:usb1="28CF3C50" w:usb2="00000016" w:usb3="00000000" w:csb0="0004001F" w:csb1="00000000"/>
  </w:font>
  <w:font w:name="HelveticaNeueLT Std">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E35BC6F-F9D1-4EAC-8710-583720405DB6}"/>
    <w:embedBold r:id="rId11" w:fontKey="{205EBF36-32F3-4C24-8B68-0A1ECA201421}"/>
  </w:font>
  <w:font w:name="Mangal">
    <w:panose1 w:val="00000400000000000000"/>
    <w:charset w:val="00"/>
    <w:family w:val="roman"/>
    <w:pitch w:val="variable"/>
    <w:sig w:usb0="00008003" w:usb1="00000000" w:usb2="00000000" w:usb3="00000000" w:csb0="00000001" w:csb1="00000000"/>
    <w:embedRegular r:id="rId12" w:fontKey="{2C430DCE-FC30-4C04-90C2-CCA13A056083}"/>
    <w:embedBold r:id="rId13" w:fontKey="{78F4A048-7227-4DB3-B97C-A10B40B9B90A}"/>
  </w:font>
  <w:font w:name="Arial-BoldMT">
    <w:altName w:val="Arial"/>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4" w:fontKey="{B499E7D1-56BA-4280-94D8-34993436CBDA}"/>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F7385BC7-A87B-4916-B5D8-B19E48F1D7CA}"/>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Look w:val="04A0" w:firstRow="1" w:lastRow="0" w:firstColumn="1" w:lastColumn="0" w:noHBand="0" w:noVBand="1"/>
    </w:tblPr>
    <w:tblGrid>
      <w:gridCol w:w="9473"/>
      <w:gridCol w:w="731"/>
    </w:tblGrid>
    <w:tr w:rsidR="007060BA" w14:paraId="20F1C2E9" w14:textId="77777777">
      <w:tc>
        <w:tcPr>
          <w:tcW w:w="9472" w:type="dxa"/>
          <w:tcBorders>
            <w:top w:val="nil"/>
            <w:left w:val="nil"/>
            <w:bottom w:val="nil"/>
            <w:right w:val="nil"/>
          </w:tcBorders>
          <w:shd w:val="clear" w:color="auto" w:fill="auto"/>
        </w:tcPr>
        <w:p w14:paraId="0C349737" w14:textId="77777777" w:rsidR="007060BA" w:rsidRDefault="0073469F">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1" w:type="dxa"/>
          <w:tcBorders>
            <w:top w:val="nil"/>
            <w:left w:val="nil"/>
            <w:bottom w:val="nil"/>
            <w:right w:val="nil"/>
          </w:tcBorders>
          <w:shd w:val="clear" w:color="auto" w:fill="auto"/>
          <w:vAlign w:val="center"/>
        </w:tcPr>
        <w:p w14:paraId="5899D79F" w14:textId="77777777" w:rsidR="007060BA" w:rsidRDefault="00C02C2A">
          <w:pPr>
            <w:pStyle w:val="Rodap"/>
          </w:pPr>
          <w:r>
            <w:rPr>
              <w:rStyle w:val="RodapChar"/>
            </w:rPr>
            <w:fldChar w:fldCharType="begin"/>
          </w:r>
          <w:r w:rsidR="0073469F">
            <w:instrText>PAGE \* ARABIC</w:instrText>
          </w:r>
          <w:r>
            <w:fldChar w:fldCharType="separate"/>
          </w:r>
          <w:r w:rsidR="004D6F0C">
            <w:rPr>
              <w:noProof/>
            </w:rPr>
            <w:t>6</w:t>
          </w:r>
          <w:r>
            <w:fldChar w:fldCharType="end"/>
          </w:r>
        </w:p>
      </w:tc>
    </w:tr>
  </w:tbl>
  <w:p w14:paraId="75CF1771" w14:textId="77777777" w:rsidR="007060BA" w:rsidRDefault="007060B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E5181" w14:textId="77777777" w:rsidR="00790B4A" w:rsidRDefault="00790B4A">
      <w:r>
        <w:separator/>
      </w:r>
    </w:p>
  </w:footnote>
  <w:footnote w:type="continuationSeparator" w:id="0">
    <w:p w14:paraId="16D14FEC" w14:textId="77777777" w:rsidR="00790B4A" w:rsidRDefault="00790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6361E" w14:textId="77777777" w:rsidR="007060BA" w:rsidRDefault="0073469F">
    <w:r>
      <w:rPr>
        <w:noProof/>
        <w:lang w:eastAsia="pt-BR" w:bidi="ar-SA"/>
      </w:rPr>
      <w:drawing>
        <wp:inline distT="0" distB="7620" distL="0" distR="0" wp14:anchorId="25F1FA41" wp14:editId="4F1A5093">
          <wp:extent cx="6248400" cy="47561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
                  <a:stretch>
                    <a:fillRect/>
                  </a:stretch>
                </pic:blipFill>
                <pic:spPr bwMode="auto">
                  <a:xfrm>
                    <a:off x="0" y="0"/>
                    <a:ext cx="6248400" cy="475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F57F0"/>
    <w:multiLevelType w:val="multilevel"/>
    <w:tmpl w:val="D1B6D8FA"/>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8C70F02"/>
    <w:multiLevelType w:val="multilevel"/>
    <w:tmpl w:val="ECF4EE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9D07ED6"/>
    <w:multiLevelType w:val="multilevel"/>
    <w:tmpl w:val="7B2CBD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060BA"/>
    <w:rsid w:val="00086EEC"/>
    <w:rsid w:val="000E594C"/>
    <w:rsid w:val="0012377C"/>
    <w:rsid w:val="00167AB7"/>
    <w:rsid w:val="0020237F"/>
    <w:rsid w:val="0020700D"/>
    <w:rsid w:val="00224582"/>
    <w:rsid w:val="002266FC"/>
    <w:rsid w:val="00282EDD"/>
    <w:rsid w:val="00286864"/>
    <w:rsid w:val="002B2D9B"/>
    <w:rsid w:val="002E0261"/>
    <w:rsid w:val="003320A0"/>
    <w:rsid w:val="003A547F"/>
    <w:rsid w:val="003A5BDA"/>
    <w:rsid w:val="0040645E"/>
    <w:rsid w:val="004731E1"/>
    <w:rsid w:val="004801DB"/>
    <w:rsid w:val="0048755E"/>
    <w:rsid w:val="004D6F0C"/>
    <w:rsid w:val="005303CE"/>
    <w:rsid w:val="005400DD"/>
    <w:rsid w:val="0054200E"/>
    <w:rsid w:val="0056728B"/>
    <w:rsid w:val="005942DB"/>
    <w:rsid w:val="006218C6"/>
    <w:rsid w:val="006831BB"/>
    <w:rsid w:val="006A5FE1"/>
    <w:rsid w:val="007060BA"/>
    <w:rsid w:val="0073469F"/>
    <w:rsid w:val="00740AFF"/>
    <w:rsid w:val="00790B4A"/>
    <w:rsid w:val="007D1CDA"/>
    <w:rsid w:val="007F0753"/>
    <w:rsid w:val="00867A3B"/>
    <w:rsid w:val="00871FD7"/>
    <w:rsid w:val="00880C93"/>
    <w:rsid w:val="00884BE1"/>
    <w:rsid w:val="008D5E35"/>
    <w:rsid w:val="00902EF1"/>
    <w:rsid w:val="00906DE6"/>
    <w:rsid w:val="00980160"/>
    <w:rsid w:val="009E2DD8"/>
    <w:rsid w:val="00A77EF7"/>
    <w:rsid w:val="00AC1CC2"/>
    <w:rsid w:val="00AD1ECA"/>
    <w:rsid w:val="00B54731"/>
    <w:rsid w:val="00B66072"/>
    <w:rsid w:val="00BA49A0"/>
    <w:rsid w:val="00BC5964"/>
    <w:rsid w:val="00BE3D71"/>
    <w:rsid w:val="00C02C2A"/>
    <w:rsid w:val="00C3613F"/>
    <w:rsid w:val="00C449A9"/>
    <w:rsid w:val="00C700E0"/>
    <w:rsid w:val="00CE2B6F"/>
    <w:rsid w:val="00CE686C"/>
    <w:rsid w:val="00CF4183"/>
    <w:rsid w:val="00D1547A"/>
    <w:rsid w:val="00D92223"/>
    <w:rsid w:val="00DF66C6"/>
    <w:rsid w:val="00E46981"/>
    <w:rsid w:val="00E52D2F"/>
    <w:rsid w:val="00E66F9A"/>
    <w:rsid w:val="00EB0751"/>
    <w:rsid w:val="00EC7B98"/>
    <w:rsid w:val="00ED2521"/>
    <w:rsid w:val="00F22277"/>
    <w:rsid w:val="00FC1D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F848D"/>
  <w15:docId w15:val="{2E24A2E0-2011-49E0-A117-F5DAB4CF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5964"/>
    <w:pPr>
      <w:textAlignment w:val="baseline"/>
    </w:pPr>
  </w:style>
  <w:style w:type="paragraph" w:styleId="Ttulo1">
    <w:name w:val="heading 1"/>
    <w:basedOn w:val="Ttulo10"/>
    <w:link w:val="Ttulo1Char"/>
    <w:qFormat/>
    <w:rsid w:val="005865B1"/>
    <w:pPr>
      <w:outlineLvl w:val="0"/>
    </w:pPr>
    <w:rPr>
      <w:rFonts w:ascii="Cambria" w:eastAsia="Cambria" w:hAnsi="Cambria" w:cs="Cambria"/>
      <w:b/>
      <w:bCs/>
    </w:rPr>
  </w:style>
  <w:style w:type="paragraph" w:styleId="Ttulo2">
    <w:name w:val="heading 2"/>
    <w:basedOn w:val="Ttulo10"/>
    <w:link w:val="Ttulo2Char"/>
    <w:qFormat/>
    <w:rsid w:val="005865B1"/>
    <w:pPr>
      <w:spacing w:before="200" w:after="0"/>
      <w:outlineLvl w:val="1"/>
    </w:pPr>
    <w:rPr>
      <w:rFonts w:ascii="Cambria" w:eastAsia="Cambria" w:hAnsi="Cambria" w:cs="Cambria"/>
      <w:b/>
      <w:bCs/>
    </w:rPr>
  </w:style>
  <w:style w:type="paragraph" w:styleId="Ttulo3">
    <w:name w:val="heading 3"/>
    <w:basedOn w:val="Ttulo10"/>
    <w:link w:val="Ttulo3Char"/>
    <w:qFormat/>
    <w:rsid w:val="005865B1"/>
    <w:pPr>
      <w:spacing w:before="140" w:after="0"/>
      <w:outlineLvl w:val="2"/>
    </w:pPr>
    <w:rPr>
      <w:b/>
      <w:bCs/>
    </w:rPr>
  </w:style>
  <w:style w:type="paragraph" w:styleId="Ttulo4">
    <w:name w:val="heading 4"/>
    <w:basedOn w:val="Ttulo10"/>
    <w:link w:val="Ttulo4Char"/>
    <w:qFormat/>
    <w:rsid w:val="005865B1"/>
    <w:pPr>
      <w:spacing w:before="120" w:after="0"/>
      <w:outlineLvl w:val="3"/>
    </w:pPr>
    <w:rPr>
      <w:b/>
      <w:bCs/>
      <w:i/>
      <w:iCs/>
    </w:rPr>
  </w:style>
  <w:style w:type="paragraph" w:styleId="Ttulo5">
    <w:name w:val="heading 5"/>
    <w:basedOn w:val="Ttulo10"/>
    <w:link w:val="Ttulo5Char"/>
    <w:qFormat/>
    <w:rsid w:val="005865B1"/>
    <w:pPr>
      <w:spacing w:before="120" w:after="60"/>
      <w:outlineLvl w:val="4"/>
    </w:pPr>
    <w:rPr>
      <w:b/>
      <w:bCs/>
    </w:rPr>
  </w:style>
  <w:style w:type="paragraph" w:styleId="Ttulo6">
    <w:name w:val="heading 6"/>
    <w:basedOn w:val="Ttulo10"/>
    <w:link w:val="Ttulo6Char"/>
    <w:qFormat/>
    <w:rsid w:val="005865B1"/>
    <w:pPr>
      <w:spacing w:before="60" w:after="60"/>
      <w:outlineLvl w:val="5"/>
    </w:pPr>
    <w:rPr>
      <w:b/>
      <w:bCs/>
      <w:i/>
      <w:iCs/>
    </w:rPr>
  </w:style>
  <w:style w:type="paragraph" w:styleId="Ttulo7">
    <w:name w:val="heading 7"/>
    <w:basedOn w:val="Ttulo10"/>
    <w:link w:val="Ttulo7Char"/>
    <w:qFormat/>
    <w:rsid w:val="005865B1"/>
    <w:pPr>
      <w:spacing w:before="60" w:after="60"/>
      <w:outlineLvl w:val="6"/>
    </w:pPr>
    <w:rPr>
      <w:b/>
      <w:bCs/>
    </w:rPr>
  </w:style>
  <w:style w:type="paragraph" w:styleId="Ttulo8">
    <w:name w:val="heading 8"/>
    <w:basedOn w:val="Ttulo10"/>
    <w:link w:val="Ttulo8Char"/>
    <w:qFormat/>
    <w:rsid w:val="005865B1"/>
    <w:pPr>
      <w:spacing w:before="60" w:after="60"/>
      <w:outlineLvl w:val="7"/>
    </w:pPr>
    <w:rPr>
      <w:b/>
      <w:bCs/>
      <w:i/>
      <w:iCs/>
    </w:rPr>
  </w:style>
  <w:style w:type="paragraph" w:styleId="Ttulo9">
    <w:name w:val="heading 9"/>
    <w:basedOn w:val="Ttulo10"/>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uiPriority w:val="9"/>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customStyle="1" w:styleId="MenoPendente3">
    <w:name w:val="Menção Pendente3"/>
    <w:basedOn w:val="Fontepargpadro"/>
    <w:uiPriority w:val="99"/>
    <w:qFormat/>
    <w:rsid w:val="00984AE6"/>
    <w:rPr>
      <w:color w:val="605E5C"/>
      <w:shd w:val="clear" w:color="auto" w:fill="E1DFDD"/>
    </w:rPr>
  </w:style>
  <w:style w:type="character" w:customStyle="1" w:styleId="ListLabel1">
    <w:name w:val="ListLabel 1"/>
    <w:qFormat/>
    <w:rsid w:val="00E46981"/>
    <w:rPr>
      <w:rFonts w:cs="Courier New"/>
    </w:rPr>
  </w:style>
  <w:style w:type="character" w:customStyle="1" w:styleId="ListLabel2">
    <w:name w:val="ListLabel 2"/>
    <w:qFormat/>
    <w:rsid w:val="00E46981"/>
    <w:rPr>
      <w:rFonts w:cs="Courier New"/>
    </w:rPr>
  </w:style>
  <w:style w:type="character" w:customStyle="1" w:styleId="ListLabel3">
    <w:name w:val="ListLabel 3"/>
    <w:qFormat/>
    <w:rsid w:val="00E46981"/>
    <w:rPr>
      <w:rFonts w:cs="Courier New"/>
    </w:rPr>
  </w:style>
  <w:style w:type="character" w:customStyle="1" w:styleId="ListLabel4">
    <w:name w:val="ListLabel 4"/>
    <w:qFormat/>
    <w:rsid w:val="00E46981"/>
    <w:rPr>
      <w:rFonts w:cs="Courier New"/>
    </w:rPr>
  </w:style>
  <w:style w:type="character" w:customStyle="1" w:styleId="ListLabel5">
    <w:name w:val="ListLabel 5"/>
    <w:qFormat/>
    <w:rsid w:val="00E46981"/>
    <w:rPr>
      <w:rFonts w:cs="Courier New"/>
    </w:rPr>
  </w:style>
  <w:style w:type="character" w:customStyle="1" w:styleId="ListLabel6">
    <w:name w:val="ListLabel 6"/>
    <w:qFormat/>
    <w:rsid w:val="00E46981"/>
    <w:rPr>
      <w:rFonts w:cs="Courier New"/>
    </w:rPr>
  </w:style>
  <w:style w:type="character" w:customStyle="1" w:styleId="ListLabel7">
    <w:name w:val="ListLabel 7"/>
    <w:qFormat/>
    <w:rsid w:val="00E46981"/>
    <w:rPr>
      <w:rFonts w:cs="Courier New"/>
    </w:rPr>
  </w:style>
  <w:style w:type="character" w:customStyle="1" w:styleId="ListLabel8">
    <w:name w:val="ListLabel 8"/>
    <w:qFormat/>
    <w:rsid w:val="00E46981"/>
    <w:rPr>
      <w:rFonts w:cs="Courier New"/>
    </w:rPr>
  </w:style>
  <w:style w:type="character" w:customStyle="1" w:styleId="ListLabel9">
    <w:name w:val="ListLabel 9"/>
    <w:qFormat/>
    <w:rsid w:val="00E46981"/>
    <w:rPr>
      <w:rFonts w:cs="Courier New"/>
    </w:rPr>
  </w:style>
  <w:style w:type="character" w:customStyle="1" w:styleId="ListLabel10">
    <w:name w:val="ListLabel 10"/>
    <w:qFormat/>
    <w:rsid w:val="00E46981"/>
    <w:rPr>
      <w:rFonts w:cs="Courier New"/>
    </w:rPr>
  </w:style>
  <w:style w:type="character" w:customStyle="1" w:styleId="ListLabel11">
    <w:name w:val="ListLabel 11"/>
    <w:qFormat/>
    <w:rsid w:val="00E46981"/>
    <w:rPr>
      <w:rFonts w:cs="Courier New"/>
    </w:rPr>
  </w:style>
  <w:style w:type="character" w:customStyle="1" w:styleId="ListLabel12">
    <w:name w:val="ListLabel 12"/>
    <w:qFormat/>
    <w:rsid w:val="00E46981"/>
    <w:rPr>
      <w:rFonts w:cs="Courier New"/>
    </w:rPr>
  </w:style>
  <w:style w:type="character" w:customStyle="1" w:styleId="ListLabel13">
    <w:name w:val="ListLabel 13"/>
    <w:qFormat/>
    <w:rsid w:val="00E46981"/>
    <w:rPr>
      <w:rFonts w:cs="Courier New"/>
    </w:rPr>
  </w:style>
  <w:style w:type="character" w:customStyle="1" w:styleId="ListLabel14">
    <w:name w:val="ListLabel 14"/>
    <w:qFormat/>
    <w:rsid w:val="00E46981"/>
    <w:rPr>
      <w:rFonts w:cs="Courier New"/>
    </w:rPr>
  </w:style>
  <w:style w:type="character" w:customStyle="1" w:styleId="ListLabel15">
    <w:name w:val="ListLabel 15"/>
    <w:qFormat/>
    <w:rsid w:val="00E46981"/>
    <w:rPr>
      <w:rFonts w:cs="Courier New"/>
    </w:rPr>
  </w:style>
  <w:style w:type="character" w:customStyle="1" w:styleId="ListLabel16">
    <w:name w:val="ListLabel 16"/>
    <w:qFormat/>
    <w:rsid w:val="00E46981"/>
    <w:rPr>
      <w:rFonts w:cs="Courier New"/>
    </w:rPr>
  </w:style>
  <w:style w:type="character" w:customStyle="1" w:styleId="ListLabel17">
    <w:name w:val="ListLabel 17"/>
    <w:qFormat/>
    <w:rsid w:val="00E46981"/>
    <w:rPr>
      <w:rFonts w:cs="Courier New"/>
    </w:rPr>
  </w:style>
  <w:style w:type="character" w:customStyle="1" w:styleId="ListLabel18">
    <w:name w:val="ListLabel 18"/>
    <w:qFormat/>
    <w:rsid w:val="00E46981"/>
    <w:rPr>
      <w:rFonts w:cs="Courier New"/>
    </w:rPr>
  </w:style>
  <w:style w:type="character" w:customStyle="1" w:styleId="ListLabel19">
    <w:name w:val="ListLabel 19"/>
    <w:qFormat/>
    <w:rsid w:val="00E46981"/>
    <w:rPr>
      <w:rFonts w:cs="Courier New"/>
    </w:rPr>
  </w:style>
  <w:style w:type="character" w:customStyle="1" w:styleId="ListLabel20">
    <w:name w:val="ListLabel 20"/>
    <w:qFormat/>
    <w:rsid w:val="00E46981"/>
    <w:rPr>
      <w:rFonts w:cs="Courier New"/>
    </w:rPr>
  </w:style>
  <w:style w:type="character" w:customStyle="1" w:styleId="ListLabel21">
    <w:name w:val="ListLabel 21"/>
    <w:qFormat/>
    <w:rsid w:val="00E46981"/>
    <w:rPr>
      <w:rFonts w:cs="Courier New"/>
    </w:rPr>
  </w:style>
  <w:style w:type="character" w:customStyle="1" w:styleId="ListLabel22">
    <w:name w:val="ListLabel 22"/>
    <w:qFormat/>
    <w:rsid w:val="00E46981"/>
    <w:rPr>
      <w:rFonts w:cs="Courier New"/>
    </w:rPr>
  </w:style>
  <w:style w:type="character" w:customStyle="1" w:styleId="ListLabel23">
    <w:name w:val="ListLabel 23"/>
    <w:qFormat/>
    <w:rsid w:val="00E46981"/>
    <w:rPr>
      <w:rFonts w:cs="Courier New"/>
    </w:rPr>
  </w:style>
  <w:style w:type="character" w:customStyle="1" w:styleId="ListLabel24">
    <w:name w:val="ListLabel 24"/>
    <w:qFormat/>
    <w:rsid w:val="00E46981"/>
    <w:rPr>
      <w:rFonts w:cs="Courier New"/>
    </w:rPr>
  </w:style>
  <w:style w:type="character" w:customStyle="1" w:styleId="ListLabel25">
    <w:name w:val="ListLabel 25"/>
    <w:qFormat/>
    <w:rsid w:val="00E46981"/>
    <w:rPr>
      <w:rFonts w:cs="Courier New"/>
    </w:rPr>
  </w:style>
  <w:style w:type="character" w:customStyle="1" w:styleId="ListLabel26">
    <w:name w:val="ListLabel 26"/>
    <w:qFormat/>
    <w:rsid w:val="00E46981"/>
    <w:rPr>
      <w:rFonts w:cs="Courier New"/>
    </w:rPr>
  </w:style>
  <w:style w:type="character" w:customStyle="1" w:styleId="ListLabel27">
    <w:name w:val="ListLabel 27"/>
    <w:qFormat/>
    <w:rsid w:val="00E46981"/>
    <w:rPr>
      <w:rFonts w:cs="Courier New"/>
    </w:rPr>
  </w:style>
  <w:style w:type="character" w:customStyle="1" w:styleId="ListLabel28">
    <w:name w:val="ListLabel 28"/>
    <w:qFormat/>
    <w:rsid w:val="00E46981"/>
    <w:rPr>
      <w:rFonts w:cs="Courier New"/>
    </w:rPr>
  </w:style>
  <w:style w:type="character" w:customStyle="1" w:styleId="ListLabel29">
    <w:name w:val="ListLabel 29"/>
    <w:qFormat/>
    <w:rsid w:val="00E46981"/>
    <w:rPr>
      <w:rFonts w:cs="Courier New"/>
    </w:rPr>
  </w:style>
  <w:style w:type="character" w:customStyle="1" w:styleId="ListLabel30">
    <w:name w:val="ListLabel 30"/>
    <w:qFormat/>
    <w:rsid w:val="00E46981"/>
    <w:rPr>
      <w:rFonts w:cs="Courier New"/>
    </w:rPr>
  </w:style>
  <w:style w:type="character" w:customStyle="1" w:styleId="ListLabel31">
    <w:name w:val="ListLabel 31"/>
    <w:qFormat/>
    <w:rsid w:val="00E46981"/>
    <w:rPr>
      <w:rFonts w:cs="Courier New"/>
    </w:rPr>
  </w:style>
  <w:style w:type="character" w:customStyle="1" w:styleId="ListLabel32">
    <w:name w:val="ListLabel 32"/>
    <w:qFormat/>
    <w:rsid w:val="00E46981"/>
    <w:rPr>
      <w:rFonts w:cs="Courier New"/>
    </w:rPr>
  </w:style>
  <w:style w:type="character" w:customStyle="1" w:styleId="ListLabel33">
    <w:name w:val="ListLabel 33"/>
    <w:qFormat/>
    <w:rsid w:val="00E46981"/>
    <w:rPr>
      <w:rFonts w:cs="Courier New"/>
    </w:rPr>
  </w:style>
  <w:style w:type="character" w:customStyle="1" w:styleId="ListLabel34">
    <w:name w:val="ListLabel 34"/>
    <w:qFormat/>
    <w:rsid w:val="00E46981"/>
    <w:rPr>
      <w:rFonts w:cs="Courier New"/>
    </w:rPr>
  </w:style>
  <w:style w:type="character" w:customStyle="1" w:styleId="ListLabel35">
    <w:name w:val="ListLabel 35"/>
    <w:qFormat/>
    <w:rsid w:val="00E46981"/>
    <w:rPr>
      <w:rFonts w:cs="Courier New"/>
    </w:rPr>
  </w:style>
  <w:style w:type="character" w:customStyle="1" w:styleId="ListLabel36">
    <w:name w:val="ListLabel 36"/>
    <w:qFormat/>
    <w:rsid w:val="00E46981"/>
    <w:rPr>
      <w:rFonts w:cs="Courier New"/>
    </w:rPr>
  </w:style>
  <w:style w:type="character" w:customStyle="1" w:styleId="ListLabel37">
    <w:name w:val="ListLabel 37"/>
    <w:qFormat/>
    <w:rsid w:val="00E46981"/>
    <w:rPr>
      <w:rFonts w:cs="Courier New"/>
    </w:rPr>
  </w:style>
  <w:style w:type="character" w:customStyle="1" w:styleId="ListLabel38">
    <w:name w:val="ListLabel 38"/>
    <w:qFormat/>
    <w:rsid w:val="00E46981"/>
    <w:rPr>
      <w:rFonts w:cs="Courier New"/>
    </w:rPr>
  </w:style>
  <w:style w:type="character" w:customStyle="1" w:styleId="ListLabel39">
    <w:name w:val="ListLabel 39"/>
    <w:qFormat/>
    <w:rsid w:val="00E46981"/>
    <w:rPr>
      <w:rFonts w:cs="Courier New"/>
    </w:rPr>
  </w:style>
  <w:style w:type="character" w:customStyle="1" w:styleId="ListLabel40">
    <w:name w:val="ListLabel 40"/>
    <w:qFormat/>
    <w:rsid w:val="00E46981"/>
    <w:rPr>
      <w:rFonts w:cs="Courier New"/>
    </w:rPr>
  </w:style>
  <w:style w:type="character" w:customStyle="1" w:styleId="ListLabel41">
    <w:name w:val="ListLabel 41"/>
    <w:qFormat/>
    <w:rsid w:val="00E46981"/>
    <w:rPr>
      <w:rFonts w:cs="Courier New"/>
    </w:rPr>
  </w:style>
  <w:style w:type="character" w:customStyle="1" w:styleId="ListLabel42">
    <w:name w:val="ListLabel 42"/>
    <w:qFormat/>
    <w:rsid w:val="00E46981"/>
    <w:rPr>
      <w:rFonts w:cs="Courier New"/>
    </w:rPr>
  </w:style>
  <w:style w:type="character" w:customStyle="1" w:styleId="ListLabel43">
    <w:name w:val="ListLabel 43"/>
    <w:qFormat/>
    <w:rsid w:val="00E46981"/>
    <w:rPr>
      <w:rFonts w:cs="Courier New"/>
    </w:rPr>
  </w:style>
  <w:style w:type="character" w:customStyle="1" w:styleId="ListLabel44">
    <w:name w:val="ListLabel 44"/>
    <w:qFormat/>
    <w:rsid w:val="00E46981"/>
    <w:rPr>
      <w:rFonts w:cs="Courier New"/>
    </w:rPr>
  </w:style>
  <w:style w:type="character" w:customStyle="1" w:styleId="ListLabel45">
    <w:name w:val="ListLabel 45"/>
    <w:qFormat/>
    <w:rsid w:val="00E46981"/>
    <w:rPr>
      <w:rFonts w:cs="Courier New"/>
    </w:rPr>
  </w:style>
  <w:style w:type="character" w:customStyle="1" w:styleId="ListLabel46">
    <w:name w:val="ListLabel 46"/>
    <w:qFormat/>
    <w:rsid w:val="00E46981"/>
    <w:rPr>
      <w:rFonts w:cs="Courier New"/>
    </w:rPr>
  </w:style>
  <w:style w:type="character" w:customStyle="1" w:styleId="ListLabel47">
    <w:name w:val="ListLabel 47"/>
    <w:qFormat/>
    <w:rsid w:val="00E46981"/>
    <w:rPr>
      <w:rFonts w:cs="Courier New"/>
    </w:rPr>
  </w:style>
  <w:style w:type="character" w:customStyle="1" w:styleId="ListLabel48">
    <w:name w:val="ListLabel 48"/>
    <w:qFormat/>
    <w:rsid w:val="00E46981"/>
    <w:rPr>
      <w:rFonts w:cs="Courier New"/>
    </w:rPr>
  </w:style>
  <w:style w:type="character" w:customStyle="1" w:styleId="ListLabel49">
    <w:name w:val="ListLabel 49"/>
    <w:qFormat/>
    <w:rsid w:val="00E46981"/>
    <w:rPr>
      <w:rFonts w:cs="Courier New"/>
    </w:rPr>
  </w:style>
  <w:style w:type="character" w:customStyle="1" w:styleId="ListLabel50">
    <w:name w:val="ListLabel 50"/>
    <w:qFormat/>
    <w:rsid w:val="00E46981"/>
    <w:rPr>
      <w:rFonts w:cs="Courier New"/>
    </w:rPr>
  </w:style>
  <w:style w:type="character" w:customStyle="1" w:styleId="ListLabel51">
    <w:name w:val="ListLabel 51"/>
    <w:qFormat/>
    <w:rsid w:val="00E46981"/>
    <w:rPr>
      <w:rFonts w:cs="Courier New"/>
    </w:rPr>
  </w:style>
  <w:style w:type="character" w:customStyle="1" w:styleId="ListLabel52">
    <w:name w:val="ListLabel 52"/>
    <w:qFormat/>
    <w:rsid w:val="00E46981"/>
    <w:rPr>
      <w:rFonts w:cs="Courier New"/>
    </w:rPr>
  </w:style>
  <w:style w:type="character" w:customStyle="1" w:styleId="ListLabel53">
    <w:name w:val="ListLabel 53"/>
    <w:qFormat/>
    <w:rsid w:val="00E46981"/>
    <w:rPr>
      <w:rFonts w:cs="Courier New"/>
    </w:rPr>
  </w:style>
  <w:style w:type="character" w:customStyle="1" w:styleId="ListLabel54">
    <w:name w:val="ListLabel 54"/>
    <w:qFormat/>
    <w:rsid w:val="00E46981"/>
    <w:rPr>
      <w:rFonts w:cs="Courier New"/>
    </w:rPr>
  </w:style>
  <w:style w:type="character" w:customStyle="1" w:styleId="ListLabel55">
    <w:name w:val="ListLabel 55"/>
    <w:qFormat/>
    <w:rsid w:val="00E46981"/>
    <w:rPr>
      <w:rFonts w:cs="Courier New"/>
    </w:rPr>
  </w:style>
  <w:style w:type="character" w:customStyle="1" w:styleId="ListLabel56">
    <w:name w:val="ListLabel 56"/>
    <w:qFormat/>
    <w:rsid w:val="00E46981"/>
    <w:rPr>
      <w:rFonts w:cs="Courier New"/>
    </w:rPr>
  </w:style>
  <w:style w:type="character" w:customStyle="1" w:styleId="ListLabel57">
    <w:name w:val="ListLabel 57"/>
    <w:qFormat/>
    <w:rsid w:val="00E46981"/>
    <w:rPr>
      <w:rFonts w:cs="Courier New"/>
    </w:rPr>
  </w:style>
  <w:style w:type="character" w:customStyle="1" w:styleId="ListLabel58">
    <w:name w:val="ListLabel 58"/>
    <w:qFormat/>
    <w:rsid w:val="00E46981"/>
    <w:rPr>
      <w:rFonts w:cs="Courier New"/>
    </w:rPr>
  </w:style>
  <w:style w:type="character" w:customStyle="1" w:styleId="ListLabel59">
    <w:name w:val="ListLabel 59"/>
    <w:qFormat/>
    <w:rsid w:val="00E46981"/>
    <w:rPr>
      <w:rFonts w:cs="Courier New"/>
    </w:rPr>
  </w:style>
  <w:style w:type="character" w:customStyle="1" w:styleId="ListLabel60">
    <w:name w:val="ListLabel 60"/>
    <w:qFormat/>
    <w:rsid w:val="00E46981"/>
    <w:rPr>
      <w:rFonts w:cs="Courier New"/>
    </w:rPr>
  </w:style>
  <w:style w:type="character" w:customStyle="1" w:styleId="ListLabel61">
    <w:name w:val="ListLabel 61"/>
    <w:qFormat/>
    <w:rsid w:val="00E46981"/>
    <w:rPr>
      <w:rFonts w:cs="Courier New"/>
    </w:rPr>
  </w:style>
  <w:style w:type="character" w:customStyle="1" w:styleId="ListLabel62">
    <w:name w:val="ListLabel 62"/>
    <w:qFormat/>
    <w:rsid w:val="00E46981"/>
    <w:rPr>
      <w:rFonts w:cs="Courier New"/>
    </w:rPr>
  </w:style>
  <w:style w:type="character" w:customStyle="1" w:styleId="ListLabel63">
    <w:name w:val="ListLabel 63"/>
    <w:qFormat/>
    <w:rsid w:val="00E46981"/>
    <w:rPr>
      <w:rFonts w:cs="Courier New"/>
    </w:rPr>
  </w:style>
  <w:style w:type="character" w:customStyle="1" w:styleId="ListLabel64">
    <w:name w:val="ListLabel 64"/>
    <w:qFormat/>
    <w:rsid w:val="00E46981"/>
    <w:rPr>
      <w:color w:val="000000"/>
      <w:sz w:val="28"/>
      <w:szCs w:val="28"/>
    </w:rPr>
  </w:style>
  <w:style w:type="character" w:customStyle="1" w:styleId="ListLabel65">
    <w:name w:val="ListLabel 65"/>
    <w:qFormat/>
    <w:rsid w:val="00E46981"/>
    <w:rPr>
      <w:rFonts w:cs="Courier New"/>
    </w:rPr>
  </w:style>
  <w:style w:type="character" w:customStyle="1" w:styleId="ListLabel66">
    <w:name w:val="ListLabel 66"/>
    <w:qFormat/>
    <w:rsid w:val="00E46981"/>
    <w:rPr>
      <w:rFonts w:cs="Courier New"/>
    </w:rPr>
  </w:style>
  <w:style w:type="character" w:customStyle="1" w:styleId="ListLabel67">
    <w:name w:val="ListLabel 67"/>
    <w:qFormat/>
    <w:rsid w:val="00E46981"/>
    <w:rPr>
      <w:rFonts w:cs="Courier New"/>
    </w:rPr>
  </w:style>
  <w:style w:type="character" w:customStyle="1" w:styleId="ListLabel68">
    <w:name w:val="ListLabel 68"/>
    <w:qFormat/>
    <w:rsid w:val="00E46981"/>
    <w:rPr>
      <w:rFonts w:cs="Courier New"/>
    </w:rPr>
  </w:style>
  <w:style w:type="character" w:customStyle="1" w:styleId="ListLabel69">
    <w:name w:val="ListLabel 69"/>
    <w:qFormat/>
    <w:rsid w:val="00E46981"/>
    <w:rPr>
      <w:rFonts w:cs="Courier New"/>
    </w:rPr>
  </w:style>
  <w:style w:type="character" w:customStyle="1" w:styleId="ListLabel70">
    <w:name w:val="ListLabel 70"/>
    <w:qFormat/>
    <w:rsid w:val="00E46981"/>
    <w:rPr>
      <w:rFonts w:cs="Courier New"/>
    </w:rPr>
  </w:style>
  <w:style w:type="character" w:customStyle="1" w:styleId="ListLabel71">
    <w:name w:val="ListLabel 71"/>
    <w:qFormat/>
    <w:rsid w:val="00E46981"/>
    <w:rPr>
      <w:rFonts w:cs="Courier New"/>
    </w:rPr>
  </w:style>
  <w:style w:type="character" w:customStyle="1" w:styleId="ListLabel72">
    <w:name w:val="ListLabel 72"/>
    <w:qFormat/>
    <w:rsid w:val="00E46981"/>
    <w:rPr>
      <w:b w:val="0"/>
    </w:rPr>
  </w:style>
  <w:style w:type="character" w:customStyle="1" w:styleId="ListLabel73">
    <w:name w:val="ListLabel 73"/>
    <w:qFormat/>
    <w:rsid w:val="00E46981"/>
    <w:rPr>
      <w:rFonts w:cs="Courier New"/>
    </w:rPr>
  </w:style>
  <w:style w:type="character" w:customStyle="1" w:styleId="ListLabel74">
    <w:name w:val="ListLabel 74"/>
    <w:qFormat/>
    <w:rsid w:val="00E46981"/>
    <w:rPr>
      <w:rFonts w:cs="Courier New"/>
    </w:rPr>
  </w:style>
  <w:style w:type="character" w:customStyle="1" w:styleId="ListLabel75">
    <w:name w:val="ListLabel 75"/>
    <w:qFormat/>
    <w:rsid w:val="00E46981"/>
    <w:rPr>
      <w:rFonts w:cs="Courier New"/>
    </w:rPr>
  </w:style>
  <w:style w:type="character" w:customStyle="1" w:styleId="ListLabel76">
    <w:name w:val="ListLabel 76"/>
    <w:qFormat/>
    <w:rsid w:val="00E46981"/>
    <w:rPr>
      <w:rFonts w:cs="Courier New"/>
    </w:rPr>
  </w:style>
  <w:style w:type="character" w:customStyle="1" w:styleId="ListLabel77">
    <w:name w:val="ListLabel 77"/>
    <w:qFormat/>
    <w:rsid w:val="00E46981"/>
    <w:rPr>
      <w:rFonts w:cs="Courier New"/>
    </w:rPr>
  </w:style>
  <w:style w:type="character" w:customStyle="1" w:styleId="ListLabel78">
    <w:name w:val="ListLabel 78"/>
    <w:qFormat/>
    <w:rsid w:val="00E46981"/>
    <w:rPr>
      <w:rFonts w:cs="Courier New"/>
    </w:rPr>
  </w:style>
  <w:style w:type="character" w:customStyle="1" w:styleId="ListLabel79">
    <w:name w:val="ListLabel 79"/>
    <w:qFormat/>
    <w:rsid w:val="00E46981"/>
    <w:rPr>
      <w:rFonts w:cs="Courier New"/>
    </w:rPr>
  </w:style>
  <w:style w:type="character" w:customStyle="1" w:styleId="ListLabel80">
    <w:name w:val="ListLabel 80"/>
    <w:qFormat/>
    <w:rsid w:val="00E46981"/>
    <w:rPr>
      <w:rFonts w:cs="Courier New"/>
    </w:rPr>
  </w:style>
  <w:style w:type="character" w:customStyle="1" w:styleId="ListLabel81">
    <w:name w:val="ListLabel 81"/>
    <w:qFormat/>
    <w:rsid w:val="00E46981"/>
    <w:rPr>
      <w:rFonts w:cs="Courier New"/>
    </w:rPr>
  </w:style>
  <w:style w:type="character" w:customStyle="1" w:styleId="ListLabel82">
    <w:name w:val="ListLabel 82"/>
    <w:qFormat/>
    <w:rsid w:val="00E46981"/>
    <w:rPr>
      <w:rFonts w:cs="Courier New"/>
    </w:rPr>
  </w:style>
  <w:style w:type="character" w:customStyle="1" w:styleId="ListLabel83">
    <w:name w:val="ListLabel 83"/>
    <w:qFormat/>
    <w:rsid w:val="00E46981"/>
    <w:rPr>
      <w:rFonts w:cs="Courier New"/>
    </w:rPr>
  </w:style>
  <w:style w:type="character" w:customStyle="1" w:styleId="ListLabel84">
    <w:name w:val="ListLabel 84"/>
    <w:qFormat/>
    <w:rsid w:val="00E46981"/>
    <w:rPr>
      <w:rFonts w:cs="Courier New"/>
    </w:rPr>
  </w:style>
  <w:style w:type="character" w:customStyle="1" w:styleId="ListLabel85">
    <w:name w:val="ListLabel 85"/>
    <w:qFormat/>
    <w:rsid w:val="00E46981"/>
    <w:rPr>
      <w:rFonts w:cs="Courier New"/>
    </w:rPr>
  </w:style>
  <w:style w:type="character" w:customStyle="1" w:styleId="ListLabel86">
    <w:name w:val="ListLabel 86"/>
    <w:qFormat/>
    <w:rsid w:val="00E46981"/>
    <w:rPr>
      <w:rFonts w:cs="Courier New"/>
    </w:rPr>
  </w:style>
  <w:style w:type="character" w:customStyle="1" w:styleId="ListLabel87">
    <w:name w:val="ListLabel 87"/>
    <w:qFormat/>
    <w:rsid w:val="00E46981"/>
    <w:rPr>
      <w:rFonts w:cs="Courier New"/>
    </w:rPr>
  </w:style>
  <w:style w:type="character" w:customStyle="1" w:styleId="ListLabel88">
    <w:name w:val="ListLabel 88"/>
    <w:qFormat/>
    <w:rsid w:val="00E46981"/>
    <w:rPr>
      <w:rFonts w:cs="Courier New"/>
    </w:rPr>
  </w:style>
  <w:style w:type="character" w:customStyle="1" w:styleId="ListLabel89">
    <w:name w:val="ListLabel 89"/>
    <w:qFormat/>
    <w:rsid w:val="00E46981"/>
    <w:rPr>
      <w:rFonts w:cs="Courier New"/>
    </w:rPr>
  </w:style>
  <w:style w:type="character" w:customStyle="1" w:styleId="ListLabel90">
    <w:name w:val="ListLabel 90"/>
    <w:qFormat/>
    <w:rsid w:val="00E46981"/>
    <w:rPr>
      <w:rFonts w:cs="Courier New"/>
    </w:rPr>
  </w:style>
  <w:style w:type="character" w:customStyle="1" w:styleId="ListLabel91">
    <w:name w:val="ListLabel 91"/>
    <w:qFormat/>
    <w:rsid w:val="00E46981"/>
    <w:rPr>
      <w:rFonts w:cs="Courier New"/>
    </w:rPr>
  </w:style>
  <w:style w:type="character" w:customStyle="1" w:styleId="ListLabel92">
    <w:name w:val="ListLabel 92"/>
    <w:qFormat/>
    <w:rsid w:val="00E46981"/>
    <w:rPr>
      <w:rFonts w:cs="Courier New"/>
    </w:rPr>
  </w:style>
  <w:style w:type="character" w:customStyle="1" w:styleId="ListLabel93">
    <w:name w:val="ListLabel 93"/>
    <w:qFormat/>
    <w:rsid w:val="00E46981"/>
    <w:rPr>
      <w:rFonts w:cs="Courier New"/>
    </w:rPr>
  </w:style>
  <w:style w:type="character" w:customStyle="1" w:styleId="ListLabel94">
    <w:name w:val="ListLabel 94"/>
    <w:qFormat/>
    <w:rsid w:val="00E46981"/>
    <w:rPr>
      <w:rFonts w:eastAsia="Tahoma" w:cs="Tahoma"/>
    </w:rPr>
  </w:style>
  <w:style w:type="character" w:customStyle="1" w:styleId="ListLabel95">
    <w:name w:val="ListLabel 95"/>
    <w:qFormat/>
    <w:rsid w:val="00E46981"/>
    <w:rPr>
      <w:rFonts w:cs="Courier New"/>
    </w:rPr>
  </w:style>
  <w:style w:type="character" w:customStyle="1" w:styleId="ListLabel96">
    <w:name w:val="ListLabel 96"/>
    <w:qFormat/>
    <w:rsid w:val="00E46981"/>
    <w:rPr>
      <w:rFonts w:cs="Courier New"/>
    </w:rPr>
  </w:style>
  <w:style w:type="character" w:customStyle="1" w:styleId="ListLabel97">
    <w:name w:val="ListLabel 97"/>
    <w:qFormat/>
    <w:rsid w:val="00E46981"/>
    <w:rPr>
      <w:rFonts w:cs="Courier New"/>
    </w:rPr>
  </w:style>
  <w:style w:type="character" w:customStyle="1" w:styleId="ListLabel98">
    <w:name w:val="ListLabel 98"/>
    <w:qFormat/>
    <w:rsid w:val="00E46981"/>
    <w:rPr>
      <w:u w:val="none"/>
    </w:rPr>
  </w:style>
  <w:style w:type="character" w:customStyle="1" w:styleId="ListLabel99">
    <w:name w:val="ListLabel 99"/>
    <w:qFormat/>
    <w:rsid w:val="00E46981"/>
    <w:rPr>
      <w:u w:val="none"/>
    </w:rPr>
  </w:style>
  <w:style w:type="character" w:customStyle="1" w:styleId="ListLabel100">
    <w:name w:val="ListLabel 100"/>
    <w:qFormat/>
    <w:rsid w:val="00E46981"/>
    <w:rPr>
      <w:u w:val="none"/>
    </w:rPr>
  </w:style>
  <w:style w:type="character" w:customStyle="1" w:styleId="ListLabel101">
    <w:name w:val="ListLabel 101"/>
    <w:qFormat/>
    <w:rsid w:val="00E46981"/>
    <w:rPr>
      <w:u w:val="none"/>
    </w:rPr>
  </w:style>
  <w:style w:type="character" w:customStyle="1" w:styleId="ListLabel102">
    <w:name w:val="ListLabel 102"/>
    <w:qFormat/>
    <w:rsid w:val="00E46981"/>
    <w:rPr>
      <w:u w:val="none"/>
    </w:rPr>
  </w:style>
  <w:style w:type="character" w:customStyle="1" w:styleId="ListLabel103">
    <w:name w:val="ListLabel 103"/>
    <w:qFormat/>
    <w:rsid w:val="00E46981"/>
    <w:rPr>
      <w:u w:val="none"/>
    </w:rPr>
  </w:style>
  <w:style w:type="character" w:customStyle="1" w:styleId="ListLabel104">
    <w:name w:val="ListLabel 104"/>
    <w:qFormat/>
    <w:rsid w:val="00E46981"/>
    <w:rPr>
      <w:u w:val="none"/>
    </w:rPr>
  </w:style>
  <w:style w:type="character" w:customStyle="1" w:styleId="ListLabel105">
    <w:name w:val="ListLabel 105"/>
    <w:qFormat/>
    <w:rsid w:val="00E46981"/>
    <w:rPr>
      <w:u w:val="none"/>
    </w:rPr>
  </w:style>
  <w:style w:type="character" w:customStyle="1" w:styleId="ListLabel106">
    <w:name w:val="ListLabel 106"/>
    <w:qFormat/>
    <w:rsid w:val="00E46981"/>
    <w:rPr>
      <w:u w:val="none"/>
    </w:rPr>
  </w:style>
  <w:style w:type="character" w:customStyle="1" w:styleId="ListLabel107">
    <w:name w:val="ListLabel 107"/>
    <w:qFormat/>
    <w:rsid w:val="00E46981"/>
    <w:rPr>
      <w:u w:val="none"/>
    </w:rPr>
  </w:style>
  <w:style w:type="character" w:customStyle="1" w:styleId="ListLabel108">
    <w:name w:val="ListLabel 108"/>
    <w:qFormat/>
    <w:rsid w:val="00E46981"/>
    <w:rPr>
      <w:u w:val="none"/>
    </w:rPr>
  </w:style>
  <w:style w:type="character" w:customStyle="1" w:styleId="ListLabel109">
    <w:name w:val="ListLabel 109"/>
    <w:qFormat/>
    <w:rsid w:val="00E46981"/>
    <w:rPr>
      <w:u w:val="none"/>
    </w:rPr>
  </w:style>
  <w:style w:type="character" w:customStyle="1" w:styleId="ListLabel110">
    <w:name w:val="ListLabel 110"/>
    <w:qFormat/>
    <w:rsid w:val="00E46981"/>
    <w:rPr>
      <w:u w:val="none"/>
    </w:rPr>
  </w:style>
  <w:style w:type="character" w:customStyle="1" w:styleId="ListLabel111">
    <w:name w:val="ListLabel 111"/>
    <w:qFormat/>
    <w:rsid w:val="00E46981"/>
    <w:rPr>
      <w:u w:val="none"/>
    </w:rPr>
  </w:style>
  <w:style w:type="character" w:customStyle="1" w:styleId="ListLabel112">
    <w:name w:val="ListLabel 112"/>
    <w:qFormat/>
    <w:rsid w:val="00E46981"/>
    <w:rPr>
      <w:u w:val="none"/>
    </w:rPr>
  </w:style>
  <w:style w:type="character" w:customStyle="1" w:styleId="ListLabel113">
    <w:name w:val="ListLabel 113"/>
    <w:qFormat/>
    <w:rsid w:val="00E46981"/>
    <w:rPr>
      <w:u w:val="none"/>
    </w:rPr>
  </w:style>
  <w:style w:type="character" w:customStyle="1" w:styleId="ListLabel114">
    <w:name w:val="ListLabel 114"/>
    <w:qFormat/>
    <w:rsid w:val="00E46981"/>
    <w:rPr>
      <w:u w:val="none"/>
    </w:rPr>
  </w:style>
  <w:style w:type="character" w:customStyle="1" w:styleId="ListLabel115">
    <w:name w:val="ListLabel 115"/>
    <w:qFormat/>
    <w:rsid w:val="00E46981"/>
    <w:rPr>
      <w:u w:val="none"/>
    </w:rPr>
  </w:style>
  <w:style w:type="paragraph" w:customStyle="1" w:styleId="Ttulo10">
    <w:name w:val="Título1"/>
    <w:basedOn w:val="Normal"/>
    <w:next w:val="Corpodetexto"/>
    <w:qFormat/>
    <w:rsid w:val="005865B1"/>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rsid w:val="00E46981"/>
    <w:pPr>
      <w:spacing w:after="140" w:line="288" w:lineRule="auto"/>
    </w:pPr>
  </w:style>
  <w:style w:type="paragraph" w:styleId="Lista">
    <w:name w:val="List"/>
    <w:basedOn w:val="Textbody"/>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ndice">
    <w:name w:val="Índice"/>
    <w:basedOn w:val="Normal"/>
    <w:qFormat/>
    <w:rsid w:val="005865B1"/>
    <w:pPr>
      <w:suppressLineNumbers/>
      <w:suppressAutoHyphens/>
    </w:pPr>
  </w:style>
  <w:style w:type="paragraph" w:customStyle="1" w:styleId="Standard">
    <w:name w:val="Standard"/>
    <w:qFormat/>
    <w:rsid w:val="005865B1"/>
  </w:style>
  <w:style w:type="paragraph" w:customStyle="1" w:styleId="Textbody">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qFormat/>
    <w:rsid w:val="005865B1"/>
    <w:pPr>
      <w:spacing w:before="160" w:after="0"/>
    </w:pPr>
    <w:rPr>
      <w:rFonts w:ascii="Cambria" w:eastAsia="Cambria" w:hAnsi="Cambria" w:cs="Cambria"/>
      <w:b/>
      <w:sz w:val="40"/>
    </w:rPr>
  </w:style>
  <w:style w:type="paragraph" w:customStyle="1" w:styleId="01TITULO2">
    <w:name w:val="01_TITULO_2"/>
    <w:basedOn w:val="Ttulo2"/>
    <w:qFormat/>
    <w:rsid w:val="005865B1"/>
    <w:pPr>
      <w:spacing w:before="57" w:line="240" w:lineRule="atLeast"/>
    </w:pPr>
    <w:rPr>
      <w:sz w:val="36"/>
    </w:rPr>
  </w:style>
  <w:style w:type="paragraph" w:customStyle="1" w:styleId="01TITULO3">
    <w:name w:val="01_TITULO_3"/>
    <w:basedOn w:val="01TITULO2"/>
    <w:qFormat/>
    <w:rsid w:val="005865B1"/>
    <w:rPr>
      <w:sz w:val="32"/>
    </w:rPr>
  </w:style>
  <w:style w:type="paragraph" w:customStyle="1" w:styleId="01TITULO4">
    <w:name w:val="01_TITULO_4"/>
    <w:basedOn w:val="01TITULO3"/>
    <w:qFormat/>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basedOn w:val="02TEXTOPRINCIPAL"/>
    <w:qFormat/>
    <w:rsid w:val="005865B1"/>
    <w:pPr>
      <w:spacing w:before="28" w:after="28"/>
      <w:ind w:left="284" w:hanging="284"/>
    </w:p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Contedodatabela">
    <w:name w:val="Conteúdo da tabela"/>
    <w:basedOn w:val="Standard"/>
    <w:qFormat/>
    <w:rsid w:val="005865B1"/>
    <w:pPr>
      <w:suppressLineNumbers/>
    </w:pPr>
  </w:style>
  <w:style w:type="paragraph" w:customStyle="1" w:styleId="Textbodyindent">
    <w:name w:val="Text body indent"/>
    <w:basedOn w:val="Textbody"/>
    <w:qFormat/>
    <w:rsid w:val="005865B1"/>
    <w:pPr>
      <w:ind w:left="283"/>
    </w:pPr>
  </w:style>
  <w:style w:type="paragraph" w:customStyle="1" w:styleId="Listarecuada">
    <w:name w:val="Lista recuada"/>
    <w:basedOn w:val="Textbody"/>
    <w:qFormat/>
    <w:rsid w:val="005865B1"/>
    <w:pPr>
      <w:tabs>
        <w:tab w:val="left" w:pos="2835"/>
      </w:tabs>
      <w:ind w:left="2835" w:hanging="2551"/>
    </w:pPr>
  </w:style>
  <w:style w:type="paragraph" w:customStyle="1" w:styleId="Textodecomentrio1">
    <w:name w:val="Texto de comentário1"/>
    <w:basedOn w:val="Textbody"/>
    <w:rsid w:val="005865B1"/>
    <w:pPr>
      <w:ind w:left="2268"/>
    </w:pPr>
  </w:style>
  <w:style w:type="paragraph" w:customStyle="1" w:styleId="Primeirorecuodecorpodetexto1">
    <w:name w:val="Primeiro recuo de corpo de texto1"/>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Suspensodorecuo">
    <w:name w:val="Suspensão do recuo"/>
    <w:basedOn w:val="Textbody"/>
    <w:qFormat/>
    <w:rsid w:val="005865B1"/>
    <w:pPr>
      <w:tabs>
        <w:tab w:val="left" w:pos="567"/>
      </w:tabs>
      <w:ind w:left="567" w:hanging="283"/>
    </w:pPr>
  </w:style>
  <w:style w:type="paragraph" w:customStyle="1" w:styleId="Ttulo100">
    <w:name w:val="Título 10"/>
    <w:basedOn w:val="Ttulo10"/>
    <w:qFormat/>
    <w:rsid w:val="005865B1"/>
    <w:pPr>
      <w:spacing w:before="60" w:after="60"/>
    </w:pPr>
    <w:rPr>
      <w:b/>
      <w:bCs/>
    </w:rPr>
  </w:style>
  <w:style w:type="paragraph" w:customStyle="1" w:styleId="05ATIVIDADEMARQUE">
    <w:name w:val="05_ATIVIDADE_MARQUE"/>
    <w:basedOn w:val="05ATIVIDADES"/>
    <w:qFormat/>
    <w:rsid w:val="005865B1"/>
    <w:pPr>
      <w:ind w:left="567" w:hanging="567"/>
    </w:pPr>
  </w:style>
  <w:style w:type="paragraph" w:customStyle="1" w:styleId="05LINHASRESPOSTA">
    <w:name w:val="05_LINHAS RESPOSTA"/>
    <w:basedOn w:val="05ATIVIDADES"/>
    <w:qFormat/>
    <w:rsid w:val="005865B1"/>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qFormat/>
    <w:rsid w:val="00871FD7"/>
    <w:pPr>
      <w:spacing w:before="120" w:after="120"/>
      <w:jc w:val="right"/>
    </w:pPr>
    <w:rPr>
      <w:rFonts w:eastAsia="Tahoma"/>
      <w:sz w:val="16"/>
    </w:rPr>
  </w:style>
  <w:style w:type="paragraph" w:customStyle="1" w:styleId="01TITULOVINHETA2">
    <w:name w:val="01_TITULO_VINHETA_2"/>
    <w:basedOn w:val="03TITULOTABELAS1"/>
    <w:qFormat/>
    <w:rsid w:val="005865B1"/>
    <w:pPr>
      <w:spacing w:before="57" w:after="57"/>
      <w:jc w:val="left"/>
    </w:pPr>
    <w:rPr>
      <w:sz w:val="24"/>
    </w:rPr>
  </w:style>
  <w:style w:type="paragraph" w:customStyle="1" w:styleId="01TITULOVINHETA1">
    <w:name w:val="01_TITULO_VINHETA_1"/>
    <w:basedOn w:val="01TITULOVINHETA2"/>
    <w:qFormat/>
    <w:rsid w:val="005865B1"/>
    <w:pPr>
      <w:spacing w:before="170" w:after="80"/>
    </w:pPr>
    <w:rPr>
      <w:sz w:val="28"/>
    </w:rPr>
  </w:style>
  <w:style w:type="paragraph" w:customStyle="1" w:styleId="02TEXTOPRINCIPALBULLET">
    <w:name w:val="02_TEXTO_PRINCIPAL_BULLET"/>
    <w:qFormat/>
    <w:rsid w:val="00ED2521"/>
    <w:p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paragraph" w:customStyle="1" w:styleId="06LEGENDA">
    <w:name w:val="06_LEGENDA"/>
    <w:basedOn w:val="06CREDITO"/>
    <w:qFormat/>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basedOn w:val="02TEXTOPRINCIPALBULLET"/>
    <w:qFormat/>
    <w:rsid w:val="005865B1"/>
    <w:pPr>
      <w:ind w:left="454" w:hanging="170"/>
    </w:p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qFormat/>
    <w:rsid w:val="00F55E1C"/>
    <w:pPr>
      <w:suppressAutoHyphens/>
      <w:spacing w:after="20" w:line="280" w:lineRule="exact"/>
      <w:ind w:left="227"/>
    </w:pPr>
    <w:rPr>
      <w:rFonts w:eastAsia="Tahoma"/>
    </w:r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1237AE"/>
    <w:pPr>
      <w:widowControl w:val="0"/>
      <w:suppressAutoHyphens/>
      <w:spacing w:before="85" w:line="340" w:lineRule="atLeast"/>
      <w:textAlignment w:val="center"/>
    </w:pPr>
    <w:rPr>
      <w:rFonts w:ascii="ArialMT" w:eastAsia="Times New Roman" w:hAnsi="ArialMT" w:cs="ArialMT"/>
      <w:color w:val="000000"/>
      <w:spacing w:val="1"/>
      <w:kern w:val="0"/>
      <w:sz w:val="26"/>
      <w:szCs w:val="28"/>
      <w:lang w:eastAsia="en-US" w:bidi="ar-SA"/>
    </w:rPr>
  </w:style>
  <w:style w:type="paragraph" w:customStyle="1" w:styleId="02LYLIVRE">
    <w:name w:val="02_LY_LIVRE"/>
    <w:basedOn w:val="Normal"/>
    <w:uiPriority w:val="99"/>
    <w:qFormat/>
    <w:rsid w:val="008B7409"/>
    <w:pPr>
      <w:widowControl w:val="0"/>
      <w:suppressAutoHyphens/>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paragraph" w:customStyle="1" w:styleId="Normal1">
    <w:name w:val="Normal1"/>
    <w:qFormat/>
    <w:rsid w:val="00984AE6"/>
    <w:pPr>
      <w:spacing w:line="276" w:lineRule="auto"/>
      <w:contextualSpacing/>
    </w:pPr>
    <w:rPr>
      <w:rFonts w:ascii="Arial" w:eastAsia="Arial" w:hAnsi="Arial" w:cs="Arial"/>
      <w:kern w:val="0"/>
      <w:sz w:val="22"/>
      <w:szCs w:val="22"/>
      <w:lang w:eastAsia="pt-BR" w:bidi="ar-SA"/>
    </w:rPr>
  </w:style>
  <w:style w:type="numbering" w:customStyle="1" w:styleId="LFO1">
    <w:name w:val="LFO1"/>
    <w:qFormat/>
    <w:rsid w:val="005865B1"/>
  </w:style>
  <w:style w:type="numbering" w:customStyle="1" w:styleId="LFO3">
    <w:name w:val="LFO3"/>
    <w:qFormat/>
    <w:rsid w:val="005865B1"/>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D2521"/>
    <w:rPr>
      <w:color w:val="0563C1" w:themeColor="hyperlink"/>
      <w:u w:val="single"/>
    </w:rPr>
  </w:style>
  <w:style w:type="paragraph" w:styleId="Reviso">
    <w:name w:val="Revision"/>
    <w:hidden/>
    <w:uiPriority w:val="99"/>
    <w:semiHidden/>
    <w:rsid w:val="00167AB7"/>
    <w:rPr>
      <w:rFonts w:cs="Mangal"/>
      <w:szCs w:val="19"/>
    </w:rPr>
  </w:style>
  <w:style w:type="character" w:customStyle="1" w:styleId="MenoPendente4">
    <w:name w:val="Menção Pendente4"/>
    <w:basedOn w:val="Fontepargpadro"/>
    <w:uiPriority w:val="99"/>
    <w:semiHidden/>
    <w:unhideWhenUsed/>
    <w:rsid w:val="009E2DD8"/>
    <w:rPr>
      <w:color w:val="605E5C"/>
      <w:shd w:val="clear" w:color="auto" w:fill="E1DFDD"/>
    </w:rPr>
  </w:style>
  <w:style w:type="character" w:styleId="MenoPendente">
    <w:name w:val="Unresolved Mention"/>
    <w:basedOn w:val="Fontepargpadro"/>
    <w:uiPriority w:val="99"/>
    <w:semiHidden/>
    <w:unhideWhenUsed/>
    <w:rsid w:val="00C44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ja.abril.com.br/placar/ao-vivo-franca-x-croacia-em-jogo-pela-final-da-copa-do-mundo/" TargetMode="External"/><Relationship Id="rId13" Type="http://schemas.openxmlformats.org/officeDocument/2006/relationships/hyperlink" Target="http://www.cartaeducacao.com.br/cultura/conheca-as-palavras-que-herdamos-da-africa/" TargetMode="External"/><Relationship Id="rId18" Type="http://schemas.openxmlformats.org/officeDocument/2006/relationships/hyperlink" Target="https://www.youtube.com/watch?v=YZdSGL54f-Y"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SWdZYLUU8PQ" TargetMode="External"/><Relationship Id="rId7" Type="http://schemas.openxmlformats.org/officeDocument/2006/relationships/hyperlink" Target="http://ceale.fae.ufmg.br/app/webroot/glossarioceale/verbetes/variacao-linguistica" TargetMode="External"/><Relationship Id="rId12" Type="http://schemas.openxmlformats.org/officeDocument/2006/relationships/hyperlink" Target="http://g1.globo.com/educacao/blog/dicas-de-portugues/post/palavras-que-vem-das-linguas-indigenas.html" TargetMode="External"/><Relationship Id="rId17" Type="http://schemas.openxmlformats.org/officeDocument/2006/relationships/hyperlink" Target="https://www.youtube.com/watch?v=f40xA_Cs6V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f40xA_Cs6VM" TargetMode="External"/><Relationship Id="rId20" Type="http://schemas.openxmlformats.org/officeDocument/2006/relationships/hyperlink" Target="https://www.youtube.com/watch?v=SWdZYLUU8P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player.com.br/4260758-Contos-tradicionais-da-cplp.html" TargetMode="External"/><Relationship Id="rId24" Type="http://schemas.openxmlformats.org/officeDocument/2006/relationships/hyperlink" Target="https://super.abril.com.br/mundo-estranho/quais-as-diferencas-entre-o-portugues-do-brasil-mocambique-e-angola/" TargetMode="External"/><Relationship Id="rId5" Type="http://schemas.openxmlformats.org/officeDocument/2006/relationships/footnotes" Target="footnotes.xml"/><Relationship Id="rId15" Type="http://schemas.openxmlformats.org/officeDocument/2006/relationships/hyperlink" Target="https://www.metropoles.com/colunas-blogs/portuguesices/brasil-x-portugal-falamos-a-mesma-lingua" TargetMode="External"/><Relationship Id="rId23" Type="http://schemas.openxmlformats.org/officeDocument/2006/relationships/hyperlink" Target="https://youtu.be/SWdZYLUU8PQ" TargetMode="External"/><Relationship Id="rId28" Type="http://schemas.openxmlformats.org/officeDocument/2006/relationships/theme" Target="theme/theme1.xml"/><Relationship Id="rId10" Type="http://schemas.openxmlformats.org/officeDocument/2006/relationships/hyperlink" Target="https://www.cplp.org/Files/Billeder/cplp/bandeiras/Mapa_CPLP.jpg" TargetMode="External"/><Relationship Id="rId19" Type="http://schemas.openxmlformats.org/officeDocument/2006/relationships/hyperlink" Target="https://www.youtube.com/watch?v=YZdSGL54f-Y" TargetMode="External"/><Relationship Id="rId4" Type="http://schemas.openxmlformats.org/officeDocument/2006/relationships/webSettings" Target="webSettings.xml"/><Relationship Id="rId9" Type="http://schemas.openxmlformats.org/officeDocument/2006/relationships/hyperlink" Target="http://www.angop.ao/angola/pt_pt/noticias/desporto/2018/6/28/Mundial2018-Franca-campea-anos-depois,f766815a-faff-4b66-96c1-f796375f92aa.html" TargetMode="External"/><Relationship Id="rId14" Type="http://schemas.openxmlformats.org/officeDocument/2006/relationships/hyperlink" Target="https://super.abril.com.br/mundo-estranho/quais-as-diferencas-entre-o-portugues-do-brasil-mocambique-e-angola/" TargetMode="External"/><Relationship Id="rId22" Type="http://schemas.openxmlformats.org/officeDocument/2006/relationships/hyperlink" Target="https://www.youtube.com/watch?v=SWdZYLUU8PQ"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3477</Words>
  <Characters>18782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7</cp:revision>
  <dcterms:created xsi:type="dcterms:W3CDTF">2018-10-30T16:10:00Z</dcterms:created>
  <dcterms:modified xsi:type="dcterms:W3CDTF">2018-11-13T12:19:00Z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