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56BD" w14:textId="77777777" w:rsidR="00A54C63" w:rsidRDefault="00A54C63" w:rsidP="00A54C63">
      <w:pPr>
        <w:pStyle w:val="01TITULO1"/>
      </w:pPr>
      <w:r>
        <w:t>Componente curricular: CIÊNCIAS</w:t>
      </w:r>
    </w:p>
    <w:p w14:paraId="0BE299F7" w14:textId="3F48C29F" w:rsidR="00BC1179" w:rsidRPr="000831F0" w:rsidRDefault="00BC1179" w:rsidP="00BC1179">
      <w:pPr>
        <w:pStyle w:val="01TITULO1"/>
      </w:pPr>
      <w:r w:rsidRPr="000831F0">
        <w:t xml:space="preserve">8º ano – </w:t>
      </w:r>
      <w:r>
        <w:t>3</w:t>
      </w:r>
      <w:r w:rsidRPr="000831F0">
        <w:t xml:space="preserve">º bimestre </w:t>
      </w:r>
    </w:p>
    <w:p w14:paraId="0F394A43" w14:textId="67817490" w:rsidR="00BC1179" w:rsidRDefault="00BC1179" w:rsidP="00BC1179">
      <w:pPr>
        <w:pStyle w:val="01TITULO1"/>
      </w:pPr>
      <w:r w:rsidRPr="00553209">
        <w:t>PLANO DE DESENVOLVIMENTO</w:t>
      </w:r>
    </w:p>
    <w:p w14:paraId="6C61A123" w14:textId="77777777" w:rsidR="005B0C51" w:rsidRPr="00D873A4" w:rsidRDefault="005B0C51" w:rsidP="00D873A4">
      <w:pPr>
        <w:pStyle w:val="02TEXTOPRINCIPAL"/>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1"/>
        <w:gridCol w:w="1984"/>
        <w:gridCol w:w="1587"/>
        <w:gridCol w:w="3742"/>
      </w:tblGrid>
      <w:tr w:rsidR="005B0C51" w:rsidRPr="00BA2E86" w14:paraId="3FEAAA8D" w14:textId="77777777" w:rsidTr="00D873A4">
        <w:tc>
          <w:tcPr>
            <w:tcW w:w="2381" w:type="dxa"/>
            <w:tcBorders>
              <w:bottom w:val="single" w:sz="4" w:space="0" w:color="auto"/>
            </w:tcBorders>
            <w:shd w:val="clear" w:color="auto" w:fill="auto"/>
          </w:tcPr>
          <w:p w14:paraId="546DA943" w14:textId="77777777" w:rsidR="005B0C51" w:rsidRPr="00BA2E86" w:rsidRDefault="005B0C51" w:rsidP="00934F3B">
            <w:pPr>
              <w:pStyle w:val="06Tabelagravata"/>
              <w:spacing w:before="0"/>
              <w:ind w:right="0"/>
              <w:jc w:val="left"/>
            </w:pPr>
            <w:r>
              <w:t>Unidades e capítulos do Livro do Estudante</w:t>
            </w:r>
          </w:p>
        </w:tc>
        <w:tc>
          <w:tcPr>
            <w:tcW w:w="1984" w:type="dxa"/>
            <w:tcBorders>
              <w:bottom w:val="single" w:sz="4" w:space="0" w:color="auto"/>
            </w:tcBorders>
            <w:shd w:val="clear" w:color="auto" w:fill="auto"/>
            <w:noWrap/>
          </w:tcPr>
          <w:p w14:paraId="0E035565" w14:textId="77777777" w:rsidR="005B0C51" w:rsidRPr="00BA2E86" w:rsidRDefault="005B0C51" w:rsidP="00934F3B">
            <w:pPr>
              <w:pStyle w:val="06Tabelagravata"/>
              <w:spacing w:before="0"/>
              <w:ind w:right="0"/>
              <w:jc w:val="left"/>
              <w:rPr>
                <w:bCs/>
              </w:rPr>
            </w:pPr>
            <w:r>
              <w:rPr>
                <w:bCs/>
              </w:rPr>
              <w:t>Unidade temática da BNCC</w:t>
            </w:r>
          </w:p>
        </w:tc>
        <w:tc>
          <w:tcPr>
            <w:tcW w:w="1587" w:type="dxa"/>
            <w:tcBorders>
              <w:bottom w:val="single" w:sz="4" w:space="0" w:color="auto"/>
            </w:tcBorders>
            <w:shd w:val="clear" w:color="auto" w:fill="auto"/>
          </w:tcPr>
          <w:p w14:paraId="30EFC64E" w14:textId="77777777" w:rsidR="005B0C51" w:rsidRPr="00BA2E86" w:rsidRDefault="005B0C51" w:rsidP="00934F3B">
            <w:pPr>
              <w:pStyle w:val="06Tabelagravata"/>
              <w:spacing w:before="0"/>
              <w:ind w:right="0"/>
              <w:jc w:val="left"/>
            </w:pPr>
            <w:r>
              <w:t>Objetos de conhecimento da BNCC</w:t>
            </w:r>
          </w:p>
        </w:tc>
        <w:tc>
          <w:tcPr>
            <w:tcW w:w="3742" w:type="dxa"/>
            <w:tcBorders>
              <w:bottom w:val="single" w:sz="4" w:space="0" w:color="auto"/>
            </w:tcBorders>
            <w:shd w:val="clear" w:color="auto" w:fill="auto"/>
          </w:tcPr>
          <w:p w14:paraId="7997642A" w14:textId="77777777" w:rsidR="005B0C51" w:rsidRPr="00BA2E86" w:rsidRDefault="005B0C51" w:rsidP="00934F3B">
            <w:pPr>
              <w:pStyle w:val="06Tabelagravata"/>
              <w:spacing w:before="0"/>
              <w:ind w:right="0"/>
              <w:jc w:val="left"/>
            </w:pPr>
            <w:r>
              <w:t>Habilidades da BNCC</w:t>
            </w:r>
          </w:p>
        </w:tc>
      </w:tr>
      <w:tr w:rsidR="00DA4FFF" w:rsidRPr="00BA2E86" w14:paraId="23DAD315" w14:textId="77777777" w:rsidTr="00D873A4">
        <w:trPr>
          <w:trHeight w:val="509"/>
        </w:trPr>
        <w:tc>
          <w:tcPr>
            <w:tcW w:w="2381" w:type="dxa"/>
            <w:vMerge w:val="restart"/>
            <w:tcBorders>
              <w:top w:val="single" w:sz="4" w:space="0" w:color="auto"/>
              <w:left w:val="single" w:sz="4" w:space="0" w:color="auto"/>
              <w:bottom w:val="single" w:sz="4" w:space="0" w:color="auto"/>
              <w:right w:val="single" w:sz="4" w:space="0" w:color="auto"/>
            </w:tcBorders>
            <w:shd w:val="clear" w:color="auto" w:fill="auto"/>
          </w:tcPr>
          <w:p w14:paraId="4A85DDF7" w14:textId="77777777" w:rsidR="00DA4FFF" w:rsidRPr="00601ACA" w:rsidRDefault="00DA4FFF" w:rsidP="00DA4FFF">
            <w:pPr>
              <w:pStyle w:val="04TEXTOTABELAS"/>
              <w:rPr>
                <w:b/>
              </w:rPr>
            </w:pPr>
            <w:r>
              <w:rPr>
                <w:b/>
              </w:rPr>
              <w:t>Unidade 5</w:t>
            </w:r>
            <w:r w:rsidRPr="007646CD">
              <w:rPr>
                <w:b/>
              </w:rPr>
              <w:t xml:space="preserve"> – O </w:t>
            </w:r>
            <w:r>
              <w:rPr>
                <w:b/>
              </w:rPr>
              <w:t>uso consciente da energia elétrica</w:t>
            </w:r>
          </w:p>
          <w:p w14:paraId="0CA13AF4" w14:textId="77777777" w:rsidR="00DA4FFF" w:rsidRPr="006D52C0" w:rsidRDefault="00DA4FFF" w:rsidP="00DA4FFF">
            <w:pPr>
              <w:pStyle w:val="04TEXTOTABELAS"/>
              <w:spacing w:line="240" w:lineRule="auto"/>
            </w:pPr>
          </w:p>
          <w:p w14:paraId="205F5D89" w14:textId="77777777" w:rsidR="00DA4FFF" w:rsidRDefault="00DA4FFF" w:rsidP="00DA4FFF">
            <w:pPr>
              <w:pStyle w:val="04TEXTOTABELAS"/>
              <w:spacing w:line="240" w:lineRule="auto"/>
            </w:pPr>
            <w:r w:rsidRPr="006D52C0">
              <w:t>Capítulo 1</w:t>
            </w:r>
            <w:r>
              <w:t>2</w:t>
            </w:r>
            <w:r w:rsidRPr="006D52C0">
              <w:t xml:space="preserve"> –</w:t>
            </w:r>
            <w:r>
              <w:t xml:space="preserve"> De onde vem a energia elétrica?</w:t>
            </w:r>
          </w:p>
          <w:p w14:paraId="059421C5" w14:textId="77777777" w:rsidR="00DA4FFF" w:rsidRDefault="00DA4FFF" w:rsidP="00DA4FFF">
            <w:pPr>
              <w:pStyle w:val="04TEXTOTABELAS"/>
              <w:spacing w:line="240" w:lineRule="auto"/>
            </w:pPr>
          </w:p>
          <w:p w14:paraId="1EE0439B" w14:textId="77777777" w:rsidR="00DA4FFF" w:rsidRDefault="00DA4FFF" w:rsidP="00DA4FFF">
            <w:pPr>
              <w:pStyle w:val="04TEXTOTABELAS"/>
              <w:spacing w:line="240" w:lineRule="auto"/>
            </w:pPr>
            <w:r>
              <w:t xml:space="preserve">Capítulo 13 </w:t>
            </w:r>
            <w:r w:rsidRPr="006D52C0">
              <w:t>–</w:t>
            </w:r>
            <w:r>
              <w:t xml:space="preserve"> Como a energia elétrica é gerada?</w:t>
            </w:r>
          </w:p>
          <w:p w14:paraId="1C8E5E43" w14:textId="77777777" w:rsidR="00DA4FFF" w:rsidRDefault="00DA4FFF" w:rsidP="00DA4FFF">
            <w:pPr>
              <w:pStyle w:val="04TEXTOTABELAS"/>
              <w:spacing w:line="240" w:lineRule="auto"/>
            </w:pPr>
          </w:p>
          <w:p w14:paraId="1CC2F8B9" w14:textId="77777777" w:rsidR="00DA4FFF" w:rsidRDefault="00DA4FFF" w:rsidP="00DA4FFF">
            <w:pPr>
              <w:pStyle w:val="04TEXTOTABELAS"/>
              <w:spacing w:line="240" w:lineRule="auto"/>
            </w:pPr>
            <w:r>
              <w:t xml:space="preserve">Capítulo 14 </w:t>
            </w:r>
            <w:r w:rsidRPr="006D52C0">
              <w:t>–</w:t>
            </w:r>
            <w:r>
              <w:t xml:space="preserve"> Como a energia elétrica chega até sua residência?</w:t>
            </w:r>
          </w:p>
          <w:p w14:paraId="7ECC9683" w14:textId="77777777" w:rsidR="00DA4FFF" w:rsidRDefault="00DA4FFF" w:rsidP="00DA4FFF">
            <w:pPr>
              <w:pStyle w:val="04TEXTOTABELAS"/>
              <w:spacing w:line="240" w:lineRule="auto"/>
            </w:pPr>
          </w:p>
          <w:p w14:paraId="09B72078" w14:textId="77777777" w:rsidR="00DA4FFF" w:rsidRDefault="00DA4FFF" w:rsidP="00DA4FFF">
            <w:pPr>
              <w:pStyle w:val="04TEXTOTABELAS"/>
              <w:spacing w:line="240" w:lineRule="auto"/>
              <w:rPr>
                <w:b/>
              </w:rPr>
            </w:pPr>
            <w:r>
              <w:rPr>
                <w:b/>
              </w:rPr>
              <w:t>Unidade 6 – A reprodução dos seres vivos</w:t>
            </w:r>
          </w:p>
          <w:p w14:paraId="51655F41" w14:textId="77777777" w:rsidR="00DA4FFF" w:rsidRDefault="00DA4FFF" w:rsidP="00DA4FFF">
            <w:pPr>
              <w:pStyle w:val="04TEXTOTABELAS"/>
              <w:spacing w:line="240" w:lineRule="auto"/>
              <w:rPr>
                <w:b/>
              </w:rPr>
            </w:pPr>
          </w:p>
          <w:p w14:paraId="39041B47" w14:textId="77777777" w:rsidR="00DA4FFF" w:rsidRDefault="00DA4FFF" w:rsidP="00DA4FFF">
            <w:pPr>
              <w:pStyle w:val="04TEXTOTABELAS"/>
              <w:spacing w:line="240" w:lineRule="auto"/>
            </w:pPr>
            <w:r w:rsidRPr="006D52C0">
              <w:t>Capítulo 1</w:t>
            </w:r>
            <w:r>
              <w:t>5</w:t>
            </w:r>
            <w:r w:rsidRPr="006D52C0">
              <w:t xml:space="preserve"> –</w:t>
            </w:r>
            <w:r>
              <w:t xml:space="preserve"> Reprodução assexuada</w:t>
            </w:r>
          </w:p>
          <w:p w14:paraId="6D974463" w14:textId="77777777" w:rsidR="00DA4FFF" w:rsidRDefault="00DA4FFF" w:rsidP="00DA4FFF">
            <w:pPr>
              <w:pStyle w:val="04TEXTOTABELAS"/>
              <w:spacing w:line="240" w:lineRule="auto"/>
            </w:pPr>
          </w:p>
          <w:p w14:paraId="5F2782BF" w14:textId="77777777" w:rsidR="00DA4FFF" w:rsidRDefault="00DA4FFF" w:rsidP="00DA4FFF">
            <w:pPr>
              <w:pStyle w:val="04TEXTOTABELAS"/>
              <w:spacing w:line="240" w:lineRule="auto"/>
            </w:pPr>
            <w:r>
              <w:t xml:space="preserve">Capítulo 16 </w:t>
            </w:r>
            <w:r w:rsidRPr="006D52C0">
              <w:t>–</w:t>
            </w:r>
            <w:r>
              <w:t xml:space="preserve"> Reprodução sexuada</w:t>
            </w:r>
          </w:p>
          <w:p w14:paraId="13839D3C" w14:textId="110F7475" w:rsidR="00DA4FFF" w:rsidRPr="00BA2E86" w:rsidRDefault="00DA4FFF" w:rsidP="00DA4FFF">
            <w:pPr>
              <w:pStyle w:val="04TEXTOTABELAS"/>
              <w:spacing w:line="240" w:lineRule="auto"/>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BC75DBD" w14:textId="77777777" w:rsidR="00DA4FFF" w:rsidRDefault="002C1BA9" w:rsidP="00DA4FFF">
            <w:pPr>
              <w:pStyle w:val="04TEXTOTABELAS"/>
              <w:spacing w:line="240" w:lineRule="auto"/>
              <w:rPr>
                <w:bCs/>
              </w:rPr>
            </w:pPr>
            <w:r>
              <w:rPr>
                <w:bCs/>
              </w:rPr>
              <w:t>Matéria e energia</w:t>
            </w:r>
          </w:p>
          <w:p w14:paraId="2B3A795A" w14:textId="77777777" w:rsidR="002C1BA9" w:rsidRDefault="002C1BA9" w:rsidP="00DA4FFF">
            <w:pPr>
              <w:pStyle w:val="04TEXTOTABELAS"/>
              <w:spacing w:line="240" w:lineRule="auto"/>
              <w:rPr>
                <w:bCs/>
              </w:rPr>
            </w:pPr>
          </w:p>
          <w:p w14:paraId="3B33B5DA" w14:textId="269C778A" w:rsidR="002C1BA9" w:rsidRPr="00BA2E86" w:rsidRDefault="002C1BA9" w:rsidP="00DA4FFF">
            <w:pPr>
              <w:pStyle w:val="04TEXTOTABELAS"/>
              <w:spacing w:line="240" w:lineRule="auto"/>
              <w:rPr>
                <w:bCs/>
              </w:rPr>
            </w:pPr>
            <w:r>
              <w:rPr>
                <w:bCs/>
              </w:rPr>
              <w:t>Vida e evolução</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tcPr>
          <w:p w14:paraId="0523B13C" w14:textId="77777777" w:rsidR="00DA4FFF" w:rsidRDefault="001161F2" w:rsidP="00DA4FFF">
            <w:pPr>
              <w:pStyle w:val="04TEXTOTABELAS"/>
              <w:spacing w:line="240" w:lineRule="auto"/>
            </w:pPr>
            <w:r>
              <w:t>Fontes e tipos de energia</w:t>
            </w:r>
          </w:p>
          <w:p w14:paraId="5E97660A" w14:textId="77777777" w:rsidR="001161F2" w:rsidRDefault="001161F2" w:rsidP="00DA4FFF">
            <w:pPr>
              <w:pStyle w:val="04TEXTOTABELAS"/>
              <w:spacing w:line="240" w:lineRule="auto"/>
            </w:pPr>
          </w:p>
          <w:p w14:paraId="59A490C2" w14:textId="77777777" w:rsidR="001161F2" w:rsidRDefault="001161F2" w:rsidP="00DA4FFF">
            <w:pPr>
              <w:pStyle w:val="04TEXTOTABELAS"/>
              <w:spacing w:line="240" w:lineRule="auto"/>
            </w:pPr>
            <w:r w:rsidRPr="001161F2">
              <w:t xml:space="preserve">Uso </w:t>
            </w:r>
            <w:r>
              <w:t>consciente de energia elétrica</w:t>
            </w:r>
          </w:p>
          <w:p w14:paraId="43C05E64" w14:textId="77777777" w:rsidR="001161F2" w:rsidRDefault="001161F2" w:rsidP="00DA4FFF">
            <w:pPr>
              <w:pStyle w:val="04TEXTOTABELAS"/>
              <w:spacing w:line="240" w:lineRule="auto"/>
            </w:pPr>
          </w:p>
          <w:p w14:paraId="3058E4C9" w14:textId="77777777" w:rsidR="001161F2" w:rsidRDefault="001161F2" w:rsidP="00DA4FFF">
            <w:pPr>
              <w:pStyle w:val="04TEXTOTABELAS"/>
              <w:spacing w:line="240" w:lineRule="auto"/>
            </w:pPr>
            <w:r w:rsidRPr="001161F2">
              <w:t>Transformação de energia</w:t>
            </w:r>
          </w:p>
          <w:p w14:paraId="011B171D" w14:textId="77777777" w:rsidR="001161F2" w:rsidRDefault="001161F2" w:rsidP="00DA4FFF">
            <w:pPr>
              <w:pStyle w:val="04TEXTOTABELAS"/>
              <w:spacing w:line="240" w:lineRule="auto"/>
            </w:pPr>
          </w:p>
          <w:p w14:paraId="74D21300" w14:textId="0F8A0918" w:rsidR="001161F2" w:rsidRPr="00BA2E86" w:rsidRDefault="00A67F96" w:rsidP="00DA4FFF">
            <w:pPr>
              <w:pStyle w:val="04TEXTOTABELAS"/>
              <w:spacing w:line="240" w:lineRule="auto"/>
            </w:pPr>
            <w:r>
              <w:t xml:space="preserve">Mecanismos </w:t>
            </w:r>
            <w:r w:rsidR="007A7AF5">
              <w:t>reprodu</w:t>
            </w:r>
            <w:r>
              <w:t>tivos</w:t>
            </w:r>
          </w:p>
        </w:tc>
        <w:tc>
          <w:tcPr>
            <w:tcW w:w="3742" w:type="dxa"/>
            <w:vMerge w:val="restart"/>
            <w:tcBorders>
              <w:top w:val="single" w:sz="4" w:space="0" w:color="auto"/>
              <w:left w:val="single" w:sz="4" w:space="0" w:color="auto"/>
              <w:bottom w:val="single" w:sz="4" w:space="0" w:color="auto"/>
              <w:right w:val="single" w:sz="4" w:space="0" w:color="auto"/>
            </w:tcBorders>
            <w:shd w:val="clear" w:color="auto" w:fill="auto"/>
          </w:tcPr>
          <w:p w14:paraId="7FE3FEA4" w14:textId="77777777" w:rsidR="00DA4FFF" w:rsidRDefault="004579E1" w:rsidP="00DA4FFF">
            <w:pPr>
              <w:pStyle w:val="04TEXTOTABELAS"/>
              <w:spacing w:line="240" w:lineRule="auto"/>
            </w:pPr>
            <w:r w:rsidRPr="00997BA4">
              <w:rPr>
                <w:b/>
              </w:rPr>
              <w:t>EF08CI01</w:t>
            </w:r>
            <w:r>
              <w:t xml:space="preserve"> </w:t>
            </w:r>
            <w:r w:rsidRPr="006D52C0">
              <w:t>–</w:t>
            </w:r>
            <w:r w:rsidRPr="004579E1">
              <w:t xml:space="preserve"> Identificar e classificar diferentes fontes (renováveis e não renováveis) e tipos de energia utilizados em residências, comunidades ou cidades.</w:t>
            </w:r>
          </w:p>
          <w:p w14:paraId="468935E3" w14:textId="77777777" w:rsidR="004579E1" w:rsidRDefault="004579E1" w:rsidP="00DA4FFF">
            <w:pPr>
              <w:pStyle w:val="04TEXTOTABELAS"/>
              <w:spacing w:line="240" w:lineRule="auto"/>
            </w:pPr>
          </w:p>
          <w:p w14:paraId="27967443" w14:textId="77777777" w:rsidR="004579E1" w:rsidRDefault="00934B7D" w:rsidP="00DA4FFF">
            <w:pPr>
              <w:pStyle w:val="04TEXTOTABELAS"/>
              <w:spacing w:line="240" w:lineRule="auto"/>
            </w:pPr>
            <w:r w:rsidRPr="00997BA4">
              <w:rPr>
                <w:b/>
              </w:rPr>
              <w:t>EF08CI06</w:t>
            </w:r>
            <w:r>
              <w:rPr>
                <w:b/>
              </w:rPr>
              <w:t xml:space="preserve"> </w:t>
            </w:r>
            <w:r w:rsidRPr="006D52C0">
              <w:t>–</w:t>
            </w:r>
            <w:r w:rsidRPr="00934B7D">
              <w:t xml:space="preserve"> Discutir e avaliar usinas de geração de energia elétrica (termelétricas, hidrelétricas, eólicas etc.), suas semelhanças e diferenças, seus impactos socioambientais, e como essa energia chega e é usada em sua cidade, comunidade, casa ou escola.</w:t>
            </w:r>
          </w:p>
          <w:p w14:paraId="6715055D" w14:textId="77777777" w:rsidR="00D5636C" w:rsidRDefault="00D5636C" w:rsidP="00DA4FFF">
            <w:pPr>
              <w:pStyle w:val="04TEXTOTABELAS"/>
              <w:spacing w:line="240" w:lineRule="auto"/>
            </w:pPr>
          </w:p>
          <w:p w14:paraId="77982BF2" w14:textId="4DF6D94D" w:rsidR="00D5636C" w:rsidRPr="00BA2E86" w:rsidRDefault="00D5636C" w:rsidP="00DA4FFF">
            <w:pPr>
              <w:pStyle w:val="04TEXTOTABELAS"/>
              <w:spacing w:line="240" w:lineRule="auto"/>
            </w:pPr>
            <w:r w:rsidRPr="00997BA4">
              <w:rPr>
                <w:b/>
              </w:rPr>
              <w:t>EF08CI07</w:t>
            </w:r>
            <w:r>
              <w:t xml:space="preserve"> </w:t>
            </w:r>
            <w:r w:rsidRPr="006D52C0">
              <w:t>–</w:t>
            </w:r>
            <w:r w:rsidRPr="00D5636C">
              <w:t xml:space="preserve"> Comparar diferentes processos reprodutivos em plantas e animais em relação aos mecanismos adaptativos e evolutivos.</w:t>
            </w:r>
          </w:p>
        </w:tc>
      </w:tr>
      <w:tr w:rsidR="00DA4FFF" w:rsidRPr="00BA2E86" w14:paraId="4B56090A" w14:textId="77777777" w:rsidTr="00D873A4">
        <w:trPr>
          <w:trHeight w:val="509"/>
        </w:trPr>
        <w:tc>
          <w:tcPr>
            <w:tcW w:w="2381" w:type="dxa"/>
            <w:vMerge/>
            <w:tcBorders>
              <w:top w:val="single" w:sz="4" w:space="0" w:color="auto"/>
              <w:left w:val="single" w:sz="4" w:space="0" w:color="auto"/>
              <w:bottom w:val="single" w:sz="4" w:space="0" w:color="auto"/>
              <w:right w:val="single" w:sz="4" w:space="0" w:color="auto"/>
            </w:tcBorders>
            <w:vAlign w:val="center"/>
          </w:tcPr>
          <w:p w14:paraId="1CE0A353"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0E660B2" w14:textId="77777777" w:rsidR="00DA4FFF" w:rsidRPr="00BA2E86" w:rsidRDefault="00DA4FFF" w:rsidP="00DA4FFF">
            <w:pPr>
              <w:spacing w:after="0" w:line="240" w:lineRule="auto"/>
              <w:rPr>
                <w:rFonts w:ascii="Calibri" w:eastAsia="Times New Roman" w:hAnsi="Calibri" w:cs="Calibri"/>
                <w:b/>
                <w:bCs/>
                <w:color w:val="000000"/>
                <w:lang w:eastAsia="pt-BR"/>
              </w:rPr>
            </w:pPr>
          </w:p>
        </w:tc>
        <w:tc>
          <w:tcPr>
            <w:tcW w:w="1587" w:type="dxa"/>
            <w:vMerge/>
            <w:tcBorders>
              <w:top w:val="single" w:sz="4" w:space="0" w:color="auto"/>
              <w:left w:val="single" w:sz="4" w:space="0" w:color="auto"/>
              <w:bottom w:val="single" w:sz="4" w:space="0" w:color="auto"/>
              <w:right w:val="single" w:sz="4" w:space="0" w:color="auto"/>
            </w:tcBorders>
            <w:vAlign w:val="center"/>
          </w:tcPr>
          <w:p w14:paraId="511879AF"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3742" w:type="dxa"/>
            <w:vMerge/>
            <w:tcBorders>
              <w:top w:val="single" w:sz="4" w:space="0" w:color="auto"/>
              <w:left w:val="single" w:sz="4" w:space="0" w:color="auto"/>
              <w:bottom w:val="single" w:sz="4" w:space="0" w:color="auto"/>
              <w:right w:val="single" w:sz="4" w:space="0" w:color="auto"/>
            </w:tcBorders>
            <w:vAlign w:val="center"/>
          </w:tcPr>
          <w:p w14:paraId="33011381" w14:textId="77777777" w:rsidR="00DA4FFF" w:rsidRPr="00BA2E86" w:rsidRDefault="00DA4FFF" w:rsidP="00DA4FFF">
            <w:pPr>
              <w:spacing w:after="0" w:line="240" w:lineRule="auto"/>
              <w:rPr>
                <w:rFonts w:ascii="Calibri" w:eastAsia="Times New Roman" w:hAnsi="Calibri" w:cs="Calibri"/>
                <w:color w:val="000000"/>
                <w:lang w:eastAsia="pt-BR"/>
              </w:rPr>
            </w:pPr>
          </w:p>
        </w:tc>
      </w:tr>
      <w:tr w:rsidR="00DA4FFF" w:rsidRPr="00BA2E86" w14:paraId="7CD6F153" w14:textId="77777777" w:rsidTr="00D873A4">
        <w:trPr>
          <w:trHeight w:val="509"/>
        </w:trPr>
        <w:tc>
          <w:tcPr>
            <w:tcW w:w="2381" w:type="dxa"/>
            <w:vMerge/>
            <w:tcBorders>
              <w:top w:val="single" w:sz="4" w:space="0" w:color="auto"/>
              <w:left w:val="single" w:sz="4" w:space="0" w:color="auto"/>
              <w:bottom w:val="single" w:sz="4" w:space="0" w:color="auto"/>
              <w:right w:val="single" w:sz="4" w:space="0" w:color="auto"/>
            </w:tcBorders>
            <w:vAlign w:val="center"/>
          </w:tcPr>
          <w:p w14:paraId="3EA5A1EB"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34193AD" w14:textId="77777777" w:rsidR="00DA4FFF" w:rsidRPr="00BA2E86" w:rsidRDefault="00DA4FFF" w:rsidP="00DA4FFF">
            <w:pPr>
              <w:spacing w:after="0" w:line="240" w:lineRule="auto"/>
              <w:rPr>
                <w:rFonts w:ascii="Calibri" w:eastAsia="Times New Roman" w:hAnsi="Calibri" w:cs="Calibri"/>
                <w:b/>
                <w:bCs/>
                <w:color w:val="000000"/>
                <w:lang w:eastAsia="pt-BR"/>
              </w:rPr>
            </w:pPr>
          </w:p>
        </w:tc>
        <w:tc>
          <w:tcPr>
            <w:tcW w:w="1587" w:type="dxa"/>
            <w:vMerge/>
            <w:tcBorders>
              <w:top w:val="single" w:sz="4" w:space="0" w:color="auto"/>
              <w:left w:val="single" w:sz="4" w:space="0" w:color="auto"/>
              <w:bottom w:val="single" w:sz="4" w:space="0" w:color="auto"/>
              <w:right w:val="single" w:sz="4" w:space="0" w:color="auto"/>
            </w:tcBorders>
            <w:vAlign w:val="center"/>
          </w:tcPr>
          <w:p w14:paraId="35CB55D9"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3742" w:type="dxa"/>
            <w:vMerge/>
            <w:tcBorders>
              <w:top w:val="single" w:sz="4" w:space="0" w:color="auto"/>
              <w:left w:val="single" w:sz="4" w:space="0" w:color="auto"/>
              <w:bottom w:val="single" w:sz="4" w:space="0" w:color="auto"/>
              <w:right w:val="single" w:sz="4" w:space="0" w:color="auto"/>
            </w:tcBorders>
            <w:vAlign w:val="center"/>
          </w:tcPr>
          <w:p w14:paraId="54A9455D" w14:textId="77777777" w:rsidR="00DA4FFF" w:rsidRPr="00BA2E86" w:rsidRDefault="00DA4FFF" w:rsidP="00DA4FFF">
            <w:pPr>
              <w:spacing w:after="0" w:line="240" w:lineRule="auto"/>
              <w:rPr>
                <w:rFonts w:ascii="Calibri" w:eastAsia="Times New Roman" w:hAnsi="Calibri" w:cs="Calibri"/>
                <w:color w:val="000000"/>
                <w:lang w:eastAsia="pt-BR"/>
              </w:rPr>
            </w:pPr>
          </w:p>
        </w:tc>
      </w:tr>
      <w:tr w:rsidR="00DA4FFF" w:rsidRPr="00BA2E86" w14:paraId="25E75BFC" w14:textId="77777777" w:rsidTr="00D873A4">
        <w:trPr>
          <w:trHeight w:val="509"/>
        </w:trPr>
        <w:tc>
          <w:tcPr>
            <w:tcW w:w="2381" w:type="dxa"/>
            <w:vMerge/>
            <w:tcBorders>
              <w:top w:val="single" w:sz="4" w:space="0" w:color="auto"/>
              <w:left w:val="single" w:sz="4" w:space="0" w:color="auto"/>
              <w:bottom w:val="single" w:sz="4" w:space="0" w:color="auto"/>
              <w:right w:val="single" w:sz="4" w:space="0" w:color="auto"/>
            </w:tcBorders>
            <w:vAlign w:val="center"/>
          </w:tcPr>
          <w:p w14:paraId="5CF4F69C"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CA5A972" w14:textId="77777777" w:rsidR="00DA4FFF" w:rsidRPr="00BA2E86" w:rsidRDefault="00DA4FFF" w:rsidP="00DA4FFF">
            <w:pPr>
              <w:spacing w:after="0" w:line="240" w:lineRule="auto"/>
              <w:rPr>
                <w:rFonts w:ascii="Calibri" w:eastAsia="Times New Roman" w:hAnsi="Calibri" w:cs="Calibri"/>
                <w:b/>
                <w:bCs/>
                <w:color w:val="000000"/>
                <w:lang w:eastAsia="pt-BR"/>
              </w:rPr>
            </w:pPr>
          </w:p>
        </w:tc>
        <w:tc>
          <w:tcPr>
            <w:tcW w:w="1587" w:type="dxa"/>
            <w:vMerge/>
            <w:tcBorders>
              <w:top w:val="single" w:sz="4" w:space="0" w:color="auto"/>
              <w:left w:val="single" w:sz="4" w:space="0" w:color="auto"/>
              <w:bottom w:val="single" w:sz="4" w:space="0" w:color="auto"/>
              <w:right w:val="single" w:sz="4" w:space="0" w:color="auto"/>
            </w:tcBorders>
            <w:vAlign w:val="center"/>
          </w:tcPr>
          <w:p w14:paraId="3A624E09" w14:textId="77777777" w:rsidR="00DA4FFF" w:rsidRPr="00BA2E86" w:rsidRDefault="00DA4FFF" w:rsidP="00DA4FFF">
            <w:pPr>
              <w:spacing w:after="0" w:line="240" w:lineRule="auto"/>
              <w:rPr>
                <w:rFonts w:ascii="Calibri" w:eastAsia="Times New Roman" w:hAnsi="Calibri" w:cs="Calibri"/>
                <w:color w:val="000000"/>
                <w:lang w:eastAsia="pt-BR"/>
              </w:rPr>
            </w:pPr>
          </w:p>
        </w:tc>
        <w:tc>
          <w:tcPr>
            <w:tcW w:w="3742" w:type="dxa"/>
            <w:vMerge/>
            <w:tcBorders>
              <w:top w:val="single" w:sz="4" w:space="0" w:color="auto"/>
              <w:left w:val="single" w:sz="4" w:space="0" w:color="auto"/>
              <w:bottom w:val="single" w:sz="4" w:space="0" w:color="auto"/>
              <w:right w:val="single" w:sz="4" w:space="0" w:color="auto"/>
            </w:tcBorders>
            <w:vAlign w:val="center"/>
          </w:tcPr>
          <w:p w14:paraId="68587E04" w14:textId="77777777" w:rsidR="00DA4FFF" w:rsidRPr="00BA2E86" w:rsidRDefault="00DA4FFF" w:rsidP="00DA4FFF">
            <w:pPr>
              <w:spacing w:after="0" w:line="240" w:lineRule="auto"/>
              <w:rPr>
                <w:rFonts w:ascii="Calibri" w:eastAsia="Times New Roman" w:hAnsi="Calibri" w:cs="Calibri"/>
                <w:color w:val="000000"/>
                <w:lang w:eastAsia="pt-BR"/>
              </w:rPr>
            </w:pPr>
          </w:p>
        </w:tc>
      </w:tr>
    </w:tbl>
    <w:p w14:paraId="1120F9F4" w14:textId="77777777" w:rsidR="002E10B6" w:rsidRPr="00D873A4" w:rsidRDefault="002E10B6" w:rsidP="00D873A4">
      <w:pPr>
        <w:pStyle w:val="02TEXTOPRINCIPAL"/>
      </w:pPr>
      <w:r w:rsidRPr="00D873A4">
        <w:br w:type="page"/>
      </w:r>
    </w:p>
    <w:p w14:paraId="5BC3FB5D" w14:textId="3D8B977D" w:rsidR="00BC1179" w:rsidRPr="005B0C51" w:rsidRDefault="00BC1179" w:rsidP="005B0C51">
      <w:pPr>
        <w:pStyle w:val="01TITULO2"/>
      </w:pPr>
      <w:r w:rsidRPr="00560FC8">
        <w:lastRenderedPageBreak/>
        <w:t>COMPETÊNCIAS, OBJETOS D</w:t>
      </w:r>
      <w:r w:rsidR="00164BEB">
        <w:t>E</w:t>
      </w:r>
      <w:r w:rsidRPr="00560FC8">
        <w:t xml:space="preserve"> CONHECIMENTO, HABILIDADES</w:t>
      </w:r>
      <w:r w:rsidR="005B0C51">
        <w:t xml:space="preserve"> </w:t>
      </w:r>
      <w:r w:rsidRPr="00560FC8">
        <w:t>E OBJETIVOS GERAIS DE APRENDIZAGEM</w:t>
      </w:r>
    </w:p>
    <w:p w14:paraId="5F453E00" w14:textId="77777777" w:rsidR="002E10B6" w:rsidRPr="00D873A4" w:rsidRDefault="002E10B6" w:rsidP="00D873A4">
      <w:pPr>
        <w:pStyle w:val="02TEXTOPRINCIPAL"/>
      </w:pPr>
    </w:p>
    <w:p w14:paraId="053CE50E" w14:textId="2F3F71F9" w:rsidR="002E10B6" w:rsidRPr="00E9034E" w:rsidRDefault="00BC1179" w:rsidP="002E10B6">
      <w:pPr>
        <w:pStyle w:val="01TITULO3"/>
        <w:rPr>
          <w:sz w:val="40"/>
          <w:szCs w:val="40"/>
        </w:rPr>
      </w:pPr>
      <w:r w:rsidRPr="00E9034E">
        <w:rPr>
          <w:sz w:val="40"/>
          <w:szCs w:val="40"/>
        </w:rPr>
        <w:t>PROJETO INTEGRADOR</w:t>
      </w:r>
      <w:r w:rsidR="002E10B6" w:rsidRPr="00E9034E">
        <w:rPr>
          <w:sz w:val="40"/>
          <w:szCs w:val="40"/>
        </w:rPr>
        <w:t>– Matriz energética no Brasil – é melhor ou pior que no resto do mundo?</w:t>
      </w:r>
    </w:p>
    <w:p w14:paraId="383D3989" w14:textId="77777777" w:rsidR="00D557E9" w:rsidRPr="00D873A4" w:rsidRDefault="00D557E9" w:rsidP="00D873A4">
      <w:pPr>
        <w:pStyle w:val="02TEXTOPRINCIPAL"/>
      </w:pPr>
    </w:p>
    <w:p w14:paraId="47EFF65D" w14:textId="77777777" w:rsidR="005B0C51" w:rsidRPr="000C520D" w:rsidRDefault="005B0C51" w:rsidP="005B0C51">
      <w:pPr>
        <w:pStyle w:val="01TITULO2"/>
      </w:pPr>
      <w:r w:rsidRPr="000C520D">
        <w:t>Competências gerais da BNCC</w:t>
      </w:r>
    </w:p>
    <w:p w14:paraId="11B2AF90" w14:textId="01C4645A" w:rsidR="005171EF" w:rsidRPr="009541C5" w:rsidRDefault="003D6D90" w:rsidP="00BC1179">
      <w:pPr>
        <w:pStyle w:val="02TEXTOPRINCIPAL"/>
      </w:pPr>
      <w:r w:rsidRPr="003D6D90">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00C2DF7E" w14:textId="77777777" w:rsidR="009541C5" w:rsidRPr="00D873A4" w:rsidRDefault="009541C5" w:rsidP="00D873A4">
      <w:pPr>
        <w:pStyle w:val="02TEXTOPRINCIPAL"/>
      </w:pPr>
    </w:p>
    <w:p w14:paraId="4657D83A" w14:textId="77777777" w:rsidR="005B0C51" w:rsidRPr="000C520D" w:rsidRDefault="005B0C51" w:rsidP="005B0C51">
      <w:pPr>
        <w:pStyle w:val="01TITULO2"/>
      </w:pPr>
      <w:r w:rsidRPr="000C520D">
        <w:t>Objetos de conhecimento</w:t>
      </w:r>
    </w:p>
    <w:p w14:paraId="150D4E7F" w14:textId="77777777" w:rsidR="003D6D90" w:rsidRPr="00D873A4" w:rsidRDefault="003D6D90" w:rsidP="00D873A4">
      <w:pPr>
        <w:pStyle w:val="02TEXTOPRINCIPAL"/>
      </w:pPr>
    </w:p>
    <w:p w14:paraId="3A89150F" w14:textId="77777777" w:rsidR="003D6D90" w:rsidRPr="00AD41AA" w:rsidRDefault="003D6D90" w:rsidP="00BC1179">
      <w:pPr>
        <w:pStyle w:val="01TITULO3"/>
      </w:pPr>
      <w:r>
        <w:t>Ciências</w:t>
      </w:r>
    </w:p>
    <w:p w14:paraId="37F9BFC2" w14:textId="300435F3" w:rsidR="003D6D90" w:rsidRDefault="003D6D90" w:rsidP="00BC1179">
      <w:pPr>
        <w:pStyle w:val="02TEXTOPRINCIPAL"/>
      </w:pPr>
      <w:r w:rsidRPr="00812A77">
        <w:t>Uso</w:t>
      </w:r>
      <w:r>
        <w:t xml:space="preserve"> consciente de energia elétrica</w:t>
      </w:r>
    </w:p>
    <w:p w14:paraId="033E511E" w14:textId="6E33D9AA" w:rsidR="003D6D90" w:rsidRPr="00812A77" w:rsidRDefault="003D6D90" w:rsidP="00BC1179">
      <w:pPr>
        <w:pStyle w:val="02TEXTOPRINCIPAL"/>
      </w:pPr>
      <w:r w:rsidRPr="00812A77">
        <w:t>Transformação de energia</w:t>
      </w:r>
    </w:p>
    <w:p w14:paraId="08BAA4FF" w14:textId="77777777" w:rsidR="003D6D90" w:rsidRPr="00D873A4" w:rsidRDefault="003D6D90" w:rsidP="00D873A4">
      <w:pPr>
        <w:pStyle w:val="02TEXTOPRINCIPAL"/>
      </w:pPr>
    </w:p>
    <w:p w14:paraId="7B588DD9" w14:textId="77777777" w:rsidR="003D6D90" w:rsidRDefault="003D6D90" w:rsidP="00BC1179">
      <w:pPr>
        <w:pStyle w:val="01TITULO3"/>
      </w:pPr>
      <w:r>
        <w:t>Geografia</w:t>
      </w:r>
    </w:p>
    <w:p w14:paraId="2542F40B" w14:textId="47FF1B9A" w:rsidR="003D6D90" w:rsidRPr="00D557E9" w:rsidRDefault="003D6D90" w:rsidP="00D557E9">
      <w:pPr>
        <w:pStyle w:val="02TEXTOPRINCIPAL"/>
      </w:pPr>
      <w:r w:rsidRPr="00D557E9">
        <w:t>Cartografia: anamorfose, croquis e mapas temáticos da América e África</w:t>
      </w:r>
    </w:p>
    <w:p w14:paraId="4800BE0F" w14:textId="77777777" w:rsidR="002E10B6" w:rsidRPr="00D873A4" w:rsidRDefault="002E10B6" w:rsidP="00D873A4">
      <w:pPr>
        <w:pStyle w:val="02TEXTOPRINCIPAL"/>
      </w:pPr>
      <w:r w:rsidRPr="00D873A4">
        <w:br w:type="page"/>
      </w:r>
    </w:p>
    <w:p w14:paraId="6E74254D" w14:textId="45F7A1A3" w:rsidR="005B0C51" w:rsidRPr="000C520D" w:rsidRDefault="005B0C51" w:rsidP="005B0C51">
      <w:pPr>
        <w:pStyle w:val="01TITULO2"/>
      </w:pPr>
      <w:r w:rsidRPr="000C520D">
        <w:lastRenderedPageBreak/>
        <w:t>Habilidades</w:t>
      </w:r>
    </w:p>
    <w:p w14:paraId="51684144" w14:textId="77777777" w:rsidR="003D6D90" w:rsidRPr="00D873A4" w:rsidRDefault="003D6D90" w:rsidP="00D873A4">
      <w:pPr>
        <w:pStyle w:val="02TEXTOPRINCIPAL"/>
      </w:pPr>
    </w:p>
    <w:p w14:paraId="279CC1B2" w14:textId="77777777" w:rsidR="003D6D90" w:rsidRPr="00AD41AA" w:rsidRDefault="003D6D90" w:rsidP="00BC1179">
      <w:pPr>
        <w:pStyle w:val="01TITULO3"/>
      </w:pPr>
      <w:r>
        <w:t>Ciências</w:t>
      </w:r>
    </w:p>
    <w:p w14:paraId="43BF8409" w14:textId="77777777" w:rsidR="003D6D90" w:rsidRPr="00812A77" w:rsidRDefault="003D6D90" w:rsidP="00BC1179">
      <w:pPr>
        <w:pStyle w:val="02TEXTOPRINCIPAL"/>
      </w:pPr>
      <w:r w:rsidRPr="00812A77">
        <w:t>(EF08CI06) Discutir e avaliar usinas de geração de energia elétrica (termelétricas, hidrelétricas, eólicas etc.), suas semelhanças e diferenças, seus impactos socioambientais, e como essa energia chega e é usada em sua cidade, comunidade, casa ou escola.</w:t>
      </w:r>
    </w:p>
    <w:p w14:paraId="253913DB" w14:textId="77777777" w:rsidR="003D6D90" w:rsidRPr="00D873A4" w:rsidRDefault="003D6D90" w:rsidP="00D873A4">
      <w:pPr>
        <w:pStyle w:val="02TEXTOPRINCIPAL"/>
      </w:pPr>
    </w:p>
    <w:p w14:paraId="19BB7015" w14:textId="77777777" w:rsidR="003D6D90" w:rsidRDefault="003D6D90" w:rsidP="00BC1179">
      <w:pPr>
        <w:pStyle w:val="01TITULO3"/>
      </w:pPr>
      <w:r>
        <w:t>Geografia</w:t>
      </w:r>
    </w:p>
    <w:p w14:paraId="46C79FF5" w14:textId="77777777" w:rsidR="003D6D90" w:rsidRPr="00D873A4" w:rsidRDefault="003D6D90" w:rsidP="00D873A4">
      <w:pPr>
        <w:pStyle w:val="02TEXTOPRINCIPAL"/>
      </w:pPr>
      <w:r w:rsidRPr="00D873A4">
        <w:t xml:space="preserve">(EF08GE18) Elaborar mapas ou outras formas de representação cartográfica para analisar as redes e as dinâmicas urbanas e rurais, ordenamento territorial, contextos culturais, modo de vida e usos e ocupação de solos da África e América. </w:t>
      </w:r>
    </w:p>
    <w:p w14:paraId="4AE51128" w14:textId="77777777" w:rsidR="009541C5" w:rsidRPr="00FD3D56" w:rsidRDefault="009541C5" w:rsidP="00FD3D56">
      <w:pPr>
        <w:pStyle w:val="02TEXTOPRINCIPAL"/>
      </w:pPr>
    </w:p>
    <w:p w14:paraId="46FA15A2" w14:textId="77777777" w:rsidR="005B0C51" w:rsidRPr="000C520D" w:rsidRDefault="005B0C51" w:rsidP="005B0C51">
      <w:pPr>
        <w:pStyle w:val="01TITULO2"/>
      </w:pPr>
      <w:r w:rsidRPr="000C520D">
        <w:t>Objetivos gerais de aprendizagem</w:t>
      </w:r>
    </w:p>
    <w:p w14:paraId="0C54554B" w14:textId="2C96729C" w:rsidR="003D6D90" w:rsidRDefault="003D6D90" w:rsidP="00BC1179">
      <w:pPr>
        <w:pStyle w:val="02TEXTOPRINCIPAL"/>
      </w:pPr>
      <w:r w:rsidRPr="002E6789">
        <w:t>Desenvolver a</w:t>
      </w:r>
      <w:r>
        <w:t xml:space="preserve"> capacidade de</w:t>
      </w:r>
      <w:r w:rsidR="0028549E">
        <w:t>:</w:t>
      </w:r>
    </w:p>
    <w:p w14:paraId="1A58C61C" w14:textId="24C8EF6C" w:rsidR="003D6D90" w:rsidRDefault="00A758D9" w:rsidP="00E9034E">
      <w:pPr>
        <w:pStyle w:val="02TEXTOPRINCIPALBULLET"/>
        <w:numPr>
          <w:ilvl w:val="0"/>
          <w:numId w:val="20"/>
        </w:numPr>
      </w:pPr>
      <w:r>
        <w:t>a</w:t>
      </w:r>
      <w:r w:rsidR="003D6D90">
        <w:t>nalisar a matriz energéti</w:t>
      </w:r>
      <w:r>
        <w:t>ca do Brasil e de outros países;</w:t>
      </w:r>
    </w:p>
    <w:p w14:paraId="5AB4EBEC" w14:textId="488D2A43" w:rsidR="003D6D90" w:rsidRDefault="00A758D9" w:rsidP="00E9034E">
      <w:pPr>
        <w:pStyle w:val="02TEXTOPRINCIPALBULLET"/>
        <w:numPr>
          <w:ilvl w:val="0"/>
          <w:numId w:val="20"/>
        </w:numPr>
      </w:pPr>
      <w:r>
        <w:t>r</w:t>
      </w:r>
      <w:r w:rsidR="003D6D90">
        <w:t>egistrar de forma cartográfica a matriz energética dos países</w:t>
      </w:r>
      <w:r>
        <w:t>;</w:t>
      </w:r>
    </w:p>
    <w:p w14:paraId="76EA62B8" w14:textId="13404DAA" w:rsidR="009541C5" w:rsidRPr="005B0C51" w:rsidRDefault="00A758D9" w:rsidP="00E9034E">
      <w:pPr>
        <w:pStyle w:val="02TEXTOPRINCIPALBULLET"/>
        <w:numPr>
          <w:ilvl w:val="0"/>
          <w:numId w:val="20"/>
        </w:numPr>
      </w:pPr>
      <w:r>
        <w:t>a</w:t>
      </w:r>
      <w:r w:rsidR="003D6D90">
        <w:t>valiar o tipo de energia do ponto de vista de renovação e de emissão de gás carbônico.</w:t>
      </w:r>
    </w:p>
    <w:p w14:paraId="3154D3CD" w14:textId="77777777" w:rsidR="002E10B6" w:rsidRPr="00D873A4" w:rsidRDefault="002E10B6" w:rsidP="00D873A4">
      <w:pPr>
        <w:pStyle w:val="02TEXTOPRINCIPAL"/>
      </w:pPr>
      <w:r w:rsidRPr="00D873A4">
        <w:br w:type="page"/>
      </w:r>
    </w:p>
    <w:p w14:paraId="7346DD80" w14:textId="6090E2AC" w:rsidR="005B0C51" w:rsidRDefault="00560FC8" w:rsidP="005B0C51">
      <w:pPr>
        <w:pStyle w:val="01TITULO1"/>
      </w:pPr>
      <w:r w:rsidRPr="00794B83">
        <w:lastRenderedPageBreak/>
        <w:t xml:space="preserve">SEQUÊNCIA DIDÁTICA </w:t>
      </w:r>
      <w:r w:rsidR="005B0C51">
        <w:t>7</w:t>
      </w:r>
      <w:r w:rsidRPr="00794B83">
        <w:t xml:space="preserve"> </w:t>
      </w:r>
      <w:r w:rsidR="005B0C51" w:rsidRPr="000C520D">
        <w:t>–</w:t>
      </w:r>
      <w:r w:rsidR="005B0C51">
        <w:t xml:space="preserve"> Como a energia elétrica é gerada?</w:t>
      </w:r>
    </w:p>
    <w:p w14:paraId="27D3BC41" w14:textId="77777777" w:rsidR="00560FC8" w:rsidRPr="00D873A4" w:rsidRDefault="00560FC8" w:rsidP="00D873A4">
      <w:pPr>
        <w:pStyle w:val="02TEXTOPRINCIPAL"/>
      </w:pPr>
    </w:p>
    <w:p w14:paraId="2D7C908D" w14:textId="5707D9C2" w:rsidR="005B0C51" w:rsidRPr="000C520D" w:rsidRDefault="005B0C51" w:rsidP="005B0C51">
      <w:pPr>
        <w:pStyle w:val="01TITULO2"/>
      </w:pPr>
      <w:r w:rsidRPr="000C520D">
        <w:t>Objetos de conhecimento</w:t>
      </w:r>
    </w:p>
    <w:p w14:paraId="23680DED" w14:textId="22B7A184" w:rsidR="00164BEB" w:rsidRDefault="003D6D90" w:rsidP="00BC1179">
      <w:pPr>
        <w:pStyle w:val="02TEXTOPRINCIPAL"/>
      </w:pPr>
      <w:r w:rsidRPr="00A00429">
        <w:t xml:space="preserve">Uso consciente de energia elétrica </w:t>
      </w:r>
    </w:p>
    <w:p w14:paraId="2985D390" w14:textId="46DA87E5" w:rsidR="003D6D90" w:rsidRDefault="003D6D90" w:rsidP="00BC1179">
      <w:pPr>
        <w:pStyle w:val="02TEXTOPRINCIPAL"/>
      </w:pPr>
      <w:r w:rsidRPr="00A00429">
        <w:t>Transformação de energia</w:t>
      </w:r>
    </w:p>
    <w:p w14:paraId="489C3BE0" w14:textId="77777777" w:rsidR="00164BEB" w:rsidRPr="00D873A4" w:rsidRDefault="00164BEB" w:rsidP="00D873A4">
      <w:pPr>
        <w:pStyle w:val="02TEXTOPRINCIPAL"/>
      </w:pPr>
    </w:p>
    <w:p w14:paraId="4F9BAA98" w14:textId="7A44323B" w:rsidR="000334CB" w:rsidRPr="000C520D" w:rsidRDefault="000334CB" w:rsidP="000334CB">
      <w:pPr>
        <w:pStyle w:val="01TITULO2"/>
      </w:pPr>
      <w:r w:rsidRPr="000C520D">
        <w:t>Habilidade</w:t>
      </w:r>
    </w:p>
    <w:p w14:paraId="286B27C2" w14:textId="24A11C15" w:rsidR="000334CB" w:rsidRDefault="000334CB" w:rsidP="000334CB">
      <w:pPr>
        <w:pStyle w:val="02TEXTOPRINCIPAL"/>
      </w:pPr>
      <w:r w:rsidRPr="00A00429">
        <w:t>(EF08CI06) Discutir e avaliar usinas de geração de energia elétrica (termelétricas, hidrelétricas, eólicas etc.), suas semelhanças e diferenças, seus impactos socioambientais, e como essa energia chega e é usada em sua cidade, comunidade, casa ou escola.</w:t>
      </w:r>
    </w:p>
    <w:p w14:paraId="31E0F4C6" w14:textId="77777777" w:rsidR="000334CB" w:rsidRPr="00D873A4" w:rsidRDefault="000334CB" w:rsidP="00D873A4">
      <w:pPr>
        <w:pStyle w:val="02TEXTOPRINCIPAL"/>
      </w:pPr>
    </w:p>
    <w:p w14:paraId="4207669E" w14:textId="77777777" w:rsidR="008A0455" w:rsidRPr="005B1B78" w:rsidRDefault="008A0455" w:rsidP="008A0455">
      <w:pPr>
        <w:pStyle w:val="01TITULO2"/>
      </w:pPr>
      <w:r>
        <w:t>Objetivos gerais de aprendizagem</w:t>
      </w:r>
    </w:p>
    <w:p w14:paraId="30F8A51B" w14:textId="77777777" w:rsidR="008A0455" w:rsidRPr="008E391E" w:rsidRDefault="008A0455" w:rsidP="008A0455">
      <w:pPr>
        <w:pStyle w:val="02TEXTOPRINCIPAL"/>
      </w:pPr>
      <w:r w:rsidRPr="00461386">
        <w:t xml:space="preserve">Os alunos deverão ao final desta sequência didática, </w:t>
      </w:r>
      <w:r>
        <w:t xml:space="preserve">discutir e avaliar </w:t>
      </w:r>
      <w:r w:rsidRPr="001D5411">
        <w:t>como ocorre a geração de energia elétrica</w:t>
      </w:r>
      <w:r>
        <w:t xml:space="preserve"> em diversos tipos de usinas, bem como quais são as vantagens e desvantagens de cada uma delas; ainda, o quanto é consumido por uso residencial e por uso industrial, e </w:t>
      </w:r>
      <w:r w:rsidRPr="001D5411">
        <w:t xml:space="preserve">os caminhos que a energia elétrica </w:t>
      </w:r>
      <w:r>
        <w:t>percorre até</w:t>
      </w:r>
      <w:r w:rsidRPr="001D5411">
        <w:t xml:space="preserve"> </w:t>
      </w:r>
      <w:r>
        <w:t>à</w:t>
      </w:r>
      <w:r w:rsidRPr="001D5411">
        <w:t>s residências</w:t>
      </w:r>
      <w:r>
        <w:t xml:space="preserve"> e industrias</w:t>
      </w:r>
      <w:r w:rsidRPr="001D5411">
        <w:t>.</w:t>
      </w:r>
    </w:p>
    <w:p w14:paraId="1A1D4E6B" w14:textId="77777777" w:rsidR="002E10B6" w:rsidRPr="00D873A4" w:rsidRDefault="002E10B6" w:rsidP="00D873A4">
      <w:pPr>
        <w:pStyle w:val="02TEXTOPRINCIPAL"/>
      </w:pPr>
      <w:r w:rsidRPr="00D873A4">
        <w:br w:type="page"/>
      </w:r>
    </w:p>
    <w:p w14:paraId="247619B9" w14:textId="040049D6" w:rsidR="000334CB" w:rsidRDefault="000334CB" w:rsidP="000334CB">
      <w:pPr>
        <w:pStyle w:val="01TITULO1"/>
      </w:pPr>
      <w:r>
        <w:lastRenderedPageBreak/>
        <w:t>SEQUÊNCIA DIDÁTICA 8</w:t>
      </w:r>
      <w:r w:rsidRPr="00794B83">
        <w:t xml:space="preserve"> </w:t>
      </w:r>
      <w:r w:rsidRPr="000C520D">
        <w:t>–</w:t>
      </w:r>
      <w:r>
        <w:t xml:space="preserve"> Como a energia elétrica chega a sua residência?</w:t>
      </w:r>
    </w:p>
    <w:p w14:paraId="61C58B1F" w14:textId="77777777" w:rsidR="000334CB" w:rsidRPr="00D873A4" w:rsidRDefault="000334CB" w:rsidP="00D873A4">
      <w:pPr>
        <w:pStyle w:val="02TEXTOPRINCIPAL"/>
      </w:pPr>
    </w:p>
    <w:p w14:paraId="727717F3" w14:textId="6246EC84" w:rsidR="000334CB" w:rsidRPr="000C520D" w:rsidRDefault="000334CB" w:rsidP="000334CB">
      <w:pPr>
        <w:pStyle w:val="01TITULO2"/>
      </w:pPr>
      <w:r w:rsidRPr="000C520D">
        <w:t>Objetos de conhecimento</w:t>
      </w:r>
    </w:p>
    <w:p w14:paraId="6FD5CA33" w14:textId="6989D323" w:rsidR="00164BEB" w:rsidRDefault="000334CB" w:rsidP="000334CB">
      <w:pPr>
        <w:pStyle w:val="02TEXTOPRINCIPAL"/>
      </w:pPr>
      <w:r w:rsidRPr="00057FCB">
        <w:t>Uso consciente de energia elétrica</w:t>
      </w:r>
    </w:p>
    <w:p w14:paraId="224D77EF" w14:textId="1B53905C" w:rsidR="000334CB" w:rsidRPr="00057FCB" w:rsidRDefault="000334CB" w:rsidP="000334CB">
      <w:pPr>
        <w:pStyle w:val="02TEXTOPRINCIPAL"/>
      </w:pPr>
      <w:r w:rsidRPr="00057FCB">
        <w:t>Transformação de energia</w:t>
      </w:r>
    </w:p>
    <w:p w14:paraId="10FEE01F" w14:textId="77777777" w:rsidR="000334CB" w:rsidRPr="00D873A4" w:rsidRDefault="000334CB" w:rsidP="00D873A4">
      <w:pPr>
        <w:pStyle w:val="02TEXTOPRINCIPAL"/>
      </w:pPr>
    </w:p>
    <w:p w14:paraId="1CE8C601" w14:textId="1DDAA069" w:rsidR="000334CB" w:rsidRPr="000C520D" w:rsidRDefault="000334CB" w:rsidP="000334CB">
      <w:pPr>
        <w:pStyle w:val="01TITULO2"/>
      </w:pPr>
      <w:r w:rsidRPr="000C520D">
        <w:t>Habilidade</w:t>
      </w:r>
    </w:p>
    <w:p w14:paraId="1E96F32F" w14:textId="65545708" w:rsidR="000334CB" w:rsidRPr="00057FCB" w:rsidRDefault="000334CB" w:rsidP="000334CB">
      <w:pPr>
        <w:pStyle w:val="02TEXTOPRINCIPAL"/>
      </w:pPr>
      <w:r w:rsidRPr="00057FCB">
        <w:t>(EF08CI06) Discutir e avaliar usinas de geração de energia elétrica (termelétricas, hidrelétricas, eólicas etc.), suas semelhanças e diferenças, seus i</w:t>
      </w:r>
      <w:r>
        <w:t xml:space="preserve">mpactos socioambientais, e como </w:t>
      </w:r>
      <w:r w:rsidRPr="00057FCB">
        <w:t>essa energia chega e é usada em sua cidade, comunidade, casa ou escola.</w:t>
      </w:r>
    </w:p>
    <w:p w14:paraId="1FFC1450" w14:textId="77777777" w:rsidR="000334CB" w:rsidRPr="00D873A4" w:rsidRDefault="000334CB" w:rsidP="00D873A4">
      <w:pPr>
        <w:pStyle w:val="02TEXTOPRINCIPAL"/>
      </w:pPr>
    </w:p>
    <w:p w14:paraId="24A40A6B" w14:textId="5899F5FB" w:rsidR="000334CB" w:rsidRDefault="000334CB" w:rsidP="000334CB">
      <w:pPr>
        <w:pStyle w:val="01TITULO2"/>
      </w:pPr>
      <w:r w:rsidRPr="00794B83">
        <w:t xml:space="preserve">Objetivos </w:t>
      </w:r>
      <w:r>
        <w:t>g</w:t>
      </w:r>
      <w:r w:rsidRPr="00794B83">
        <w:t xml:space="preserve">erais de </w:t>
      </w:r>
      <w:r>
        <w:t>a</w:t>
      </w:r>
      <w:r w:rsidRPr="00794B83">
        <w:t>prendizagem</w:t>
      </w:r>
    </w:p>
    <w:p w14:paraId="6D364D80" w14:textId="77777777" w:rsidR="000334CB" w:rsidRPr="006D1C01" w:rsidRDefault="000334CB" w:rsidP="000334CB">
      <w:pPr>
        <w:pStyle w:val="02TEXTOPRINCIPAL"/>
      </w:pPr>
      <w:r w:rsidRPr="006D1C01">
        <w:t xml:space="preserve">Os alunos, ao final desta sequência didática, deverão entender quais são os caminhos que a energia elétrica percorre até chegar as cidades, comunidades, casas ou escolas. </w:t>
      </w:r>
    </w:p>
    <w:p w14:paraId="6086303C" w14:textId="77777777" w:rsidR="002E10B6" w:rsidRPr="00D873A4" w:rsidRDefault="002E10B6" w:rsidP="00D873A4">
      <w:pPr>
        <w:pStyle w:val="02TEXTOPRINCIPAL"/>
      </w:pPr>
      <w:r w:rsidRPr="00D873A4">
        <w:br w:type="page"/>
      </w:r>
    </w:p>
    <w:p w14:paraId="052B0186" w14:textId="27D9906B" w:rsidR="000334CB" w:rsidRPr="00794B83" w:rsidRDefault="000334CB" w:rsidP="000334CB">
      <w:pPr>
        <w:pStyle w:val="01TITULO1"/>
      </w:pPr>
      <w:r w:rsidRPr="00794B83">
        <w:lastRenderedPageBreak/>
        <w:t xml:space="preserve">SEQUÊNCIA DIDÁTICA </w:t>
      </w:r>
      <w:r>
        <w:t xml:space="preserve">9 </w:t>
      </w:r>
      <w:r w:rsidRPr="000C520D">
        <w:t>–</w:t>
      </w:r>
      <w:r>
        <w:t xml:space="preserve"> Reprodução assexuada</w:t>
      </w:r>
    </w:p>
    <w:p w14:paraId="5DE616B1" w14:textId="77777777" w:rsidR="000334CB" w:rsidRPr="00D873A4" w:rsidRDefault="000334CB" w:rsidP="00D873A4">
      <w:pPr>
        <w:pStyle w:val="02TEXTOPRINCIPAL"/>
      </w:pPr>
    </w:p>
    <w:p w14:paraId="5F017A29" w14:textId="6E4D38A3" w:rsidR="000334CB" w:rsidRPr="000C520D" w:rsidRDefault="000334CB" w:rsidP="000334CB">
      <w:pPr>
        <w:pStyle w:val="01TITULO2"/>
      </w:pPr>
      <w:r w:rsidRPr="000C520D">
        <w:t>Objeto de conhecimento</w:t>
      </w:r>
    </w:p>
    <w:p w14:paraId="5BE95E23" w14:textId="10A5356A" w:rsidR="000334CB" w:rsidRPr="00E05EA7" w:rsidRDefault="000334CB" w:rsidP="000334CB">
      <w:pPr>
        <w:pStyle w:val="02TEXTOPRINCIPAL"/>
      </w:pPr>
      <w:r w:rsidRPr="00E05EA7">
        <w:t xml:space="preserve">Mecanismos </w:t>
      </w:r>
      <w:r w:rsidR="00E9034E">
        <w:t>reproduti</w:t>
      </w:r>
      <w:r w:rsidR="00E9034E" w:rsidRPr="00E05EA7">
        <w:t>vos</w:t>
      </w:r>
    </w:p>
    <w:p w14:paraId="39FFD080" w14:textId="77777777" w:rsidR="008A0455" w:rsidRPr="00D873A4" w:rsidRDefault="008A0455" w:rsidP="00D873A4">
      <w:pPr>
        <w:pStyle w:val="02TEXTOPRINCIPAL"/>
      </w:pPr>
    </w:p>
    <w:p w14:paraId="38A60B15" w14:textId="59729F32" w:rsidR="000334CB" w:rsidRPr="000C520D" w:rsidRDefault="000334CB" w:rsidP="000334CB">
      <w:pPr>
        <w:pStyle w:val="01TITULO2"/>
      </w:pPr>
      <w:r w:rsidRPr="000C520D">
        <w:t>Habilidade</w:t>
      </w:r>
    </w:p>
    <w:p w14:paraId="10D2C032" w14:textId="47A08D1E" w:rsidR="000334CB" w:rsidRDefault="000334CB" w:rsidP="000334CB">
      <w:pPr>
        <w:pStyle w:val="02TEXTOPRINCIPAL"/>
      </w:pPr>
      <w:r w:rsidRPr="00010C09">
        <w:t>(EF08CI07) Comparar diferentes processos reprodutivos em plantas e animais em relação aos mecanismos adaptativos e evolutivos.</w:t>
      </w:r>
    </w:p>
    <w:p w14:paraId="0023EBE0" w14:textId="77777777" w:rsidR="000334CB" w:rsidRPr="00D873A4" w:rsidRDefault="000334CB" w:rsidP="00D873A4">
      <w:pPr>
        <w:pStyle w:val="02TEXTOPRINCIPAL"/>
      </w:pPr>
    </w:p>
    <w:p w14:paraId="63683CFB" w14:textId="77777777" w:rsidR="008A0455" w:rsidRDefault="008A0455" w:rsidP="008A0455">
      <w:pPr>
        <w:pStyle w:val="01TITULO2"/>
      </w:pPr>
      <w:r>
        <w:t>Objetivos gerais de aprendizagem</w:t>
      </w:r>
    </w:p>
    <w:p w14:paraId="30F843EC" w14:textId="77777777" w:rsidR="008A0455" w:rsidRDefault="008A0455" w:rsidP="008A0455">
      <w:pPr>
        <w:pStyle w:val="02TEXTOPRINCIPAL"/>
      </w:pPr>
      <w:r>
        <w:t>Os alunos, ao final desta sequência didática, deverão reconhecer, os tipos de reprodução assexuada e descrever vantagens e desvantagens desse tipo de reprodução.</w:t>
      </w:r>
    </w:p>
    <w:p w14:paraId="75D80EED" w14:textId="77777777" w:rsidR="002E10B6" w:rsidRPr="00D873A4" w:rsidRDefault="002E10B6" w:rsidP="00D873A4">
      <w:pPr>
        <w:pStyle w:val="02TEXTOPRINCIPAL"/>
      </w:pPr>
      <w:r w:rsidRPr="00D873A4">
        <w:br w:type="page"/>
      </w:r>
    </w:p>
    <w:p w14:paraId="1E2CB159" w14:textId="6734F641" w:rsidR="000334CB" w:rsidRPr="00794B83" w:rsidRDefault="000334CB" w:rsidP="000334CB">
      <w:pPr>
        <w:pStyle w:val="01TITULO1"/>
      </w:pPr>
      <w:r w:rsidRPr="00794B83">
        <w:lastRenderedPageBreak/>
        <w:t>EM SALA DE AULA</w:t>
      </w:r>
    </w:p>
    <w:p w14:paraId="339C650C" w14:textId="77777777" w:rsidR="000334CB" w:rsidRPr="00D873A4" w:rsidRDefault="000334CB" w:rsidP="00D873A4">
      <w:pPr>
        <w:pStyle w:val="02TEXTOPRINCIPAL"/>
      </w:pPr>
    </w:p>
    <w:p w14:paraId="11DD3C4D" w14:textId="77777777" w:rsidR="000334CB" w:rsidRDefault="000334CB" w:rsidP="000334CB">
      <w:pPr>
        <w:pStyle w:val="01TITULO2"/>
      </w:pPr>
      <w:r w:rsidRPr="00B12B9B">
        <w:t xml:space="preserve">Prática </w:t>
      </w:r>
      <w:r>
        <w:t>p</w:t>
      </w:r>
      <w:r w:rsidRPr="00B12B9B">
        <w:t>edagógica</w:t>
      </w:r>
    </w:p>
    <w:p w14:paraId="6F5F1FA0" w14:textId="72BD0804" w:rsidR="000334CB" w:rsidRPr="00FE0557" w:rsidRDefault="000334CB" w:rsidP="000334CB">
      <w:pPr>
        <w:pStyle w:val="02TEXTOPRINCIPAL"/>
      </w:pPr>
      <w:r w:rsidRPr="00FE0557">
        <w:t>Professor, nesse bimestre há dois conteúdos bastante diferentes. Um deles trata de energia e outro de reprodução</w:t>
      </w:r>
      <w:r>
        <w:t>. Por isso, é importante ter uma organização nos projetos para que os alunos não se confundam e também para que eles possam ter foco nos estudos. Nos momentos em que há sugestão de se levantar os conhecimentos prévios dos alunos, anote todas as informações na lousa. Os alunos também podem ter um espaço no caderno para registrarem suas impressões iniciais sobre os temas que são estudados. Entretanto, é muito frequente que os alunos tragam conhe</w:t>
      </w:r>
      <w:r w:rsidR="002E495E">
        <w:t>cimentos equivocados do</w:t>
      </w:r>
      <w:r>
        <w:t xml:space="preserve"> senso comum. Diante disso, é importante que o professor leve essas informações em conta, de forma respeitosa e empática e, a partir dessas informações, </w:t>
      </w:r>
      <w:r w:rsidR="002E495E">
        <w:t>auxilie os alunos a construir novas concepções</w:t>
      </w:r>
      <w:r>
        <w:t>. Por isso é importante ter um esp</w:t>
      </w:r>
      <w:r w:rsidR="0028549E">
        <w:t>a</w:t>
      </w:r>
      <w:r>
        <w:t xml:space="preserve">ço para o aluno escrever sobre as suas hipóteses e depois registrar </w:t>
      </w:r>
      <w:r w:rsidR="002E495E">
        <w:t>o que forem aprendendo.</w:t>
      </w:r>
      <w:r>
        <w:t xml:space="preserve"> </w:t>
      </w:r>
      <w:r w:rsidR="002E495E">
        <w:t xml:space="preserve">Assim eles terão em seus cadernos registros </w:t>
      </w:r>
      <w:r>
        <w:t xml:space="preserve">desde </w:t>
      </w:r>
      <w:r w:rsidR="002E495E">
        <w:t>seus entendimentos iniciais sobre o assunto que poderia ser uma</w:t>
      </w:r>
      <w:r>
        <w:t xml:space="preserve"> hipótese equivocada ou parcialmente equivocada até o conceito </w:t>
      </w:r>
      <w:r w:rsidR="002E495E">
        <w:t>entendido como correto</w:t>
      </w:r>
      <w:r>
        <w:t xml:space="preserve">. </w:t>
      </w:r>
      <w:r w:rsidR="002E495E">
        <w:t>Mostre aos alunos que e</w:t>
      </w:r>
      <w:r>
        <w:t>ste processo de construção do conhecimento é tão importante quanto conhecer os conceitos corretamente.</w:t>
      </w:r>
    </w:p>
    <w:p w14:paraId="2F4D2C2C" w14:textId="4CF93E1B" w:rsidR="000334CB" w:rsidRPr="00D873A4" w:rsidRDefault="000334CB" w:rsidP="00D873A4">
      <w:pPr>
        <w:pStyle w:val="02TEXTOPRINCIPAL"/>
      </w:pPr>
    </w:p>
    <w:p w14:paraId="327E3830" w14:textId="77777777" w:rsidR="00EF75F9" w:rsidRDefault="00EF75F9" w:rsidP="00EF75F9">
      <w:pPr>
        <w:pStyle w:val="01TITULO2"/>
      </w:pPr>
      <w:r w:rsidRPr="00B12B9B">
        <w:t xml:space="preserve">Gestão da </w:t>
      </w:r>
      <w:r>
        <w:t>s</w:t>
      </w:r>
      <w:r w:rsidRPr="00B12B9B">
        <w:t xml:space="preserve">ala de </w:t>
      </w:r>
      <w:r>
        <w:t>a</w:t>
      </w:r>
      <w:r w:rsidRPr="00B12B9B">
        <w:t>ula</w:t>
      </w:r>
    </w:p>
    <w:p w14:paraId="2F3E4E26" w14:textId="365CE19E" w:rsidR="00EF75F9" w:rsidRDefault="00EF75F9" w:rsidP="00EF75F9">
      <w:pPr>
        <w:pStyle w:val="02TEXTOPRINCIPAL"/>
      </w:pPr>
      <w:r>
        <w:t xml:space="preserve">Nos momentos em que as aulas forem mais dialogadas, é importante que as carteiras estejam dispostas em forma de roda </w:t>
      </w:r>
      <w:r w:rsidR="00934F3B">
        <w:t>para que</w:t>
      </w:r>
      <w:r>
        <w:t xml:space="preserve"> os alunos po</w:t>
      </w:r>
      <w:r w:rsidR="00934F3B">
        <w:t>ssam</w:t>
      </w:r>
      <w:r>
        <w:t xml:space="preserve"> se olhar </w:t>
      </w:r>
      <w:r w:rsidR="00246A59">
        <w:t>enquanto</w:t>
      </w:r>
      <w:r>
        <w:t xml:space="preserve"> estiverem debatendo ideias. O professor </w:t>
      </w:r>
      <w:r w:rsidR="0028549E">
        <w:t xml:space="preserve">deverá </w:t>
      </w:r>
      <w:r>
        <w:t>ir registrando na lousa os pontos importantes que forem sendo levantados. É importante considera</w:t>
      </w:r>
      <w:r w:rsidR="0028549E">
        <w:t>r</w:t>
      </w:r>
      <w:r>
        <w:t xml:space="preserve"> a opinião de todos os alunos para que nenhum se sinta preterido. Mas é também importante que, ao registrar uma hipótese equivocada na lousa, ela seja pontuada como tal sem deixar </w:t>
      </w:r>
      <w:r w:rsidR="00246A59">
        <w:t xml:space="preserve">que </w:t>
      </w:r>
      <w:r>
        <w:t xml:space="preserve">o aluno que </w:t>
      </w:r>
      <w:r w:rsidR="00934F3B">
        <w:t>a levantou</w:t>
      </w:r>
      <w:r>
        <w:t xml:space="preserve"> </w:t>
      </w:r>
      <w:r w:rsidR="00246A59">
        <w:t>se sinta envergonhado</w:t>
      </w:r>
      <w:r>
        <w:t>. Se isso não for feito, é possível que algum aluno registre aquela hipótese como uma verdade mesmo não sendo.</w:t>
      </w:r>
    </w:p>
    <w:p w14:paraId="0448D0F0" w14:textId="352AAB4F" w:rsidR="00EF75F9" w:rsidRDefault="00EF75F9" w:rsidP="00EF75F9">
      <w:pPr>
        <w:pStyle w:val="02TEXTOPRINCIPAL"/>
      </w:pPr>
      <w:r>
        <w:t xml:space="preserve">Já nos momentos em que os projetos estiverem ocorrendo, é importante destinar os locais adequados para que eles sejam realizados. Assim, por exemplo, nas aulas em que eles se reunirem em grupo para debaterem e pesquisarem, poderão fazer na sala de informática ou na sala de aula e até mesmo no pátio, caso a escola tenha uma estrutura de </w:t>
      </w:r>
      <w:r w:rsidRPr="00E9034E">
        <w:rPr>
          <w:i/>
        </w:rPr>
        <w:t>tablets</w:t>
      </w:r>
      <w:r w:rsidR="0028549E">
        <w:t>. Assim</w:t>
      </w:r>
      <w:r>
        <w:t>, os alunos poderão fazer as pesquisas e debates num ambiente mais descontraído. Já os mapas, por exemplo,</w:t>
      </w:r>
      <w:r w:rsidR="000000ED">
        <w:t xml:space="preserve"> precisarão ser feitos num local</w:t>
      </w:r>
      <w:r>
        <w:t xml:space="preserve"> adequado para tal. Além do espaço físico estar adequado, o tempo precisa estar bem planejado e </w:t>
      </w:r>
      <w:r w:rsidR="0028549E">
        <w:t>eles</w:t>
      </w:r>
      <w:r>
        <w:t xml:space="preserve"> precisam conhecer esse planejamento. Assim, ao </w:t>
      </w:r>
      <w:r w:rsidR="000000ED">
        <w:t>apresentar</w:t>
      </w:r>
      <w:r>
        <w:t xml:space="preserve"> a atividade, já informe o tempo que terão </w:t>
      </w:r>
      <w:r w:rsidR="00B708F2">
        <w:t xml:space="preserve">disponível </w:t>
      </w:r>
      <w:r>
        <w:t xml:space="preserve">para </w:t>
      </w:r>
      <w:r w:rsidR="00BE374B">
        <w:br/>
      </w:r>
      <w:bookmarkStart w:id="0" w:name="_GoBack"/>
      <w:bookmarkEnd w:id="0"/>
      <w:r>
        <w:t>faz</w:t>
      </w:r>
      <w:r w:rsidR="005F1C76">
        <w:t>ê-la</w:t>
      </w:r>
      <w:r>
        <w:t xml:space="preserve">. </w:t>
      </w:r>
      <w:r w:rsidR="000000ED">
        <w:t>Desse modo</w:t>
      </w:r>
      <w:r>
        <w:t xml:space="preserve"> não ocorrerá nenhum imprevisto de um grupo inteiro não ter feito uma atividade por não ter administrado direito o tempo.</w:t>
      </w:r>
    </w:p>
    <w:p w14:paraId="27BAD96B" w14:textId="77777777" w:rsidR="00050313" w:rsidRPr="00D873A4" w:rsidRDefault="00050313" w:rsidP="00D873A4">
      <w:pPr>
        <w:pStyle w:val="02TEXTOPRINCIPAL"/>
      </w:pPr>
    </w:p>
    <w:p w14:paraId="05694AD0" w14:textId="77777777" w:rsidR="00EF75F9" w:rsidRDefault="00EF75F9" w:rsidP="00EF75F9">
      <w:pPr>
        <w:pStyle w:val="01TITULO2"/>
      </w:pPr>
      <w:r w:rsidRPr="00FA3694">
        <w:t>Acompanhamento das Aprendizagens</w:t>
      </w:r>
    </w:p>
    <w:p w14:paraId="3367AEC2" w14:textId="03B1301C" w:rsidR="00EF75F9" w:rsidRPr="00CC2E83" w:rsidRDefault="00EF75F9" w:rsidP="00EF75F9">
      <w:pPr>
        <w:pStyle w:val="02TEXTOPRINCIPAL"/>
      </w:pPr>
      <w:r>
        <w:t xml:space="preserve">Nesse bimestre há uma série de atividades propostas </w:t>
      </w:r>
      <w:r w:rsidR="000000ED">
        <w:t>sendo</w:t>
      </w:r>
      <w:r>
        <w:t xml:space="preserve"> grande parte delas em grupo. É possível us</w:t>
      </w:r>
      <w:r w:rsidR="005F1C76">
        <w:t>á-las</w:t>
      </w:r>
      <w:r>
        <w:t xml:space="preserve"> também como instrumento de avaliação para verificar se os alunos estão acompanhando as </w:t>
      </w:r>
      <w:r w:rsidR="005F1C76">
        <w:t>propostas</w:t>
      </w:r>
      <w:r>
        <w:t xml:space="preserve"> e se estão aprendendo. Caso eles não estejam aprendendo, as atividades poderão ajudá-lo</w:t>
      </w:r>
      <w:r w:rsidR="005F1C76">
        <w:t>s</w:t>
      </w:r>
      <w:r>
        <w:t xml:space="preserve"> a identificar o problema e adequar uma solução.</w:t>
      </w:r>
    </w:p>
    <w:p w14:paraId="2A4C83D2" w14:textId="77777777" w:rsidR="002E10B6" w:rsidRPr="00D873A4" w:rsidRDefault="002E10B6" w:rsidP="00D873A4">
      <w:pPr>
        <w:pStyle w:val="02TEXTOPRINCIPAL"/>
      </w:pPr>
      <w:r w:rsidRPr="00D873A4">
        <w:br w:type="page"/>
      </w:r>
    </w:p>
    <w:p w14:paraId="69289267" w14:textId="35737B43" w:rsidR="00EF75F9" w:rsidRPr="00794B83" w:rsidRDefault="00EF75F9" w:rsidP="00EF75F9">
      <w:pPr>
        <w:pStyle w:val="01TITULO1"/>
      </w:pPr>
      <w:r>
        <w:lastRenderedPageBreak/>
        <w:t>CONTINUANDO A APRENDER</w:t>
      </w:r>
    </w:p>
    <w:p w14:paraId="54855F52" w14:textId="77777777" w:rsidR="00EF75F9" w:rsidRPr="00D873A4" w:rsidRDefault="00EF75F9" w:rsidP="00D873A4">
      <w:pPr>
        <w:pStyle w:val="02TEXTOPRINCIPAL"/>
      </w:pPr>
    </w:p>
    <w:p w14:paraId="1BA6A7D4" w14:textId="77777777" w:rsidR="00EF75F9" w:rsidRDefault="00EF75F9" w:rsidP="00EF75F9">
      <w:pPr>
        <w:pStyle w:val="01TITULO2"/>
      </w:pPr>
      <w:r w:rsidRPr="007207EB">
        <w:t xml:space="preserve">Fontes de </w:t>
      </w:r>
      <w:r>
        <w:t>p</w:t>
      </w:r>
      <w:r w:rsidRPr="007207EB">
        <w:t>esquisa</w:t>
      </w:r>
    </w:p>
    <w:p w14:paraId="22A5F2FC" w14:textId="599330D4" w:rsidR="000000ED" w:rsidRPr="00997BA4" w:rsidRDefault="000000ED" w:rsidP="00EF75F9">
      <w:pPr>
        <w:pStyle w:val="02TEXTOPRINCIPAL"/>
        <w:rPr>
          <w:rFonts w:asciiTheme="majorHAnsi" w:hAnsiTheme="majorHAnsi"/>
          <w:b/>
          <w:i/>
          <w:sz w:val="32"/>
          <w:szCs w:val="32"/>
        </w:rPr>
      </w:pPr>
      <w:r w:rsidRPr="00997BA4">
        <w:rPr>
          <w:rFonts w:asciiTheme="majorHAnsi" w:hAnsiTheme="majorHAnsi"/>
          <w:b/>
          <w:i/>
          <w:sz w:val="32"/>
          <w:szCs w:val="32"/>
        </w:rPr>
        <w:t>Sites</w:t>
      </w:r>
    </w:p>
    <w:p w14:paraId="7037DC88" w14:textId="65AC6B86" w:rsidR="00EF75F9" w:rsidRDefault="00EF75F9" w:rsidP="00EF75F9">
      <w:pPr>
        <w:pStyle w:val="02TEXTOPRINCIPAL"/>
      </w:pPr>
      <w:r>
        <w:t xml:space="preserve">Neste </w:t>
      </w:r>
      <w:r w:rsidRPr="00E9034E">
        <w:rPr>
          <w:i/>
        </w:rPr>
        <w:t>site</w:t>
      </w:r>
      <w:r>
        <w:t xml:space="preserve"> há uma discussão sobre o impacto ambiental que traz a construção de hidrelétricas.</w:t>
      </w:r>
    </w:p>
    <w:p w14:paraId="2A1447FE" w14:textId="74758D1C" w:rsidR="00EF75F9" w:rsidRPr="002E10B6" w:rsidRDefault="00EF75F9" w:rsidP="00EF75F9">
      <w:pPr>
        <w:pStyle w:val="02TEXTOPRINCIPAL"/>
      </w:pPr>
      <w:r w:rsidRPr="002E10B6">
        <w:t>Disponível em: &lt;</w:t>
      </w:r>
      <w:hyperlink r:id="rId7" w:history="1">
        <w:r w:rsidRPr="00D873A4">
          <w:rPr>
            <w:rStyle w:val="Hyperlink"/>
          </w:rPr>
          <w:t>https://www.greenpeace.org/brasil/publicacoes/hidreletricas-na-amazonia-um-mau-negocio-para-o-brasil-e-para-o-mundo/?gclid=Cj0KCQjw77TbBRDtARIsAC4l83mlqJKEVtV5DnnqrmcQG74w16Yp_MxA3aXZwaQq9xHOHlriQKIVkcoaAh9UEALw_wcB</w:t>
        </w:r>
      </w:hyperlink>
      <w:r w:rsidRPr="00E9034E">
        <w:rPr>
          <w:rStyle w:val="Hyperlink"/>
          <w:color w:val="auto"/>
          <w:u w:val="none"/>
        </w:rPr>
        <w:t>&gt;.</w:t>
      </w:r>
      <w:r w:rsidR="005F1C76" w:rsidRPr="00E9034E">
        <w:rPr>
          <w:rStyle w:val="Hyperlink"/>
          <w:color w:val="auto"/>
          <w:u w:val="none"/>
        </w:rPr>
        <w:t xml:space="preserve"> </w:t>
      </w:r>
      <w:r w:rsidRPr="002E10B6">
        <w:rPr>
          <w:rStyle w:val="Hyperlink"/>
          <w:color w:val="auto"/>
          <w:u w:val="none"/>
        </w:rPr>
        <w:t>Acesso em: set. 2018.</w:t>
      </w:r>
    </w:p>
    <w:p w14:paraId="671A950B" w14:textId="77777777" w:rsidR="00EF75F9" w:rsidRPr="00D873A4" w:rsidRDefault="00EF75F9" w:rsidP="00D873A4">
      <w:pPr>
        <w:pStyle w:val="02TEXTOPRINCIPAL"/>
      </w:pPr>
    </w:p>
    <w:p w14:paraId="01D4A290" w14:textId="76F2A8B3" w:rsidR="00EF75F9" w:rsidRDefault="00EF75F9" w:rsidP="00EF75F9">
      <w:pPr>
        <w:pStyle w:val="02TEXTOPRINCIPAL"/>
      </w:pPr>
      <w:r>
        <w:t xml:space="preserve">Neste </w:t>
      </w:r>
      <w:r w:rsidRPr="00E9034E">
        <w:rPr>
          <w:i/>
        </w:rPr>
        <w:t>site</w:t>
      </w:r>
      <w:r>
        <w:t xml:space="preserve"> há um texto sobre o impacto ambiental que traz uma usina termelétrica.</w:t>
      </w:r>
    </w:p>
    <w:p w14:paraId="556D2070" w14:textId="3574D6EE" w:rsidR="00EF75F9" w:rsidRPr="002E10B6" w:rsidRDefault="00EF75F9" w:rsidP="00EF75F9">
      <w:pPr>
        <w:pStyle w:val="02TEXTOPRINCIPAL"/>
      </w:pPr>
      <w:r w:rsidRPr="002E10B6">
        <w:t>Disponível em: &lt;</w:t>
      </w:r>
      <w:hyperlink r:id="rId8" w:history="1">
        <w:r w:rsidRPr="00D873A4">
          <w:rPr>
            <w:rStyle w:val="Hyperlink"/>
          </w:rPr>
          <w:t>https://www.ecodebate.com.br/2014/11/13/sobre-os-impactos-de-usinas-termeletricas-artigo-de-roberto-naime/</w:t>
        </w:r>
      </w:hyperlink>
      <w:r w:rsidRPr="00E9034E">
        <w:rPr>
          <w:rStyle w:val="Hyperlink"/>
          <w:color w:val="auto"/>
          <w:u w:val="none"/>
        </w:rPr>
        <w:t>&gt;</w:t>
      </w:r>
      <w:r w:rsidR="00496AC5" w:rsidRPr="00E9034E">
        <w:rPr>
          <w:rStyle w:val="Hyperlink"/>
          <w:color w:val="auto"/>
          <w:u w:val="none"/>
        </w:rPr>
        <w:t>.</w:t>
      </w:r>
      <w:r w:rsidR="00496AC5" w:rsidRPr="00E9034E">
        <w:rPr>
          <w:rStyle w:val="Hyperlink"/>
          <w:u w:val="none"/>
        </w:rPr>
        <w:t xml:space="preserve"> </w:t>
      </w:r>
      <w:r w:rsidRPr="002E10B6">
        <w:rPr>
          <w:rStyle w:val="Hyperlink"/>
          <w:color w:val="auto"/>
          <w:u w:val="none"/>
        </w:rPr>
        <w:t>Acesso em: set. 2018.</w:t>
      </w:r>
    </w:p>
    <w:p w14:paraId="56825662" w14:textId="77777777" w:rsidR="00EF75F9" w:rsidRPr="00D873A4" w:rsidRDefault="00EF75F9" w:rsidP="00D873A4">
      <w:pPr>
        <w:pStyle w:val="02TEXTOPRINCIPAL"/>
      </w:pPr>
    </w:p>
    <w:p w14:paraId="4A718B49" w14:textId="66844474" w:rsidR="008A79AD" w:rsidRDefault="008A79AD" w:rsidP="00EF75F9">
      <w:pPr>
        <w:pStyle w:val="02TEXTOPRINCIPAL"/>
        <w:rPr>
          <w:rStyle w:val="Hyperlink"/>
          <w:color w:val="auto"/>
          <w:u w:val="none"/>
        </w:rPr>
      </w:pPr>
      <w:r>
        <w:t xml:space="preserve">Neste </w:t>
      </w:r>
      <w:r w:rsidRPr="00E9034E">
        <w:rPr>
          <w:i/>
        </w:rPr>
        <w:t>site</w:t>
      </w:r>
      <w:r>
        <w:t xml:space="preserve"> há um artigo que compara as vantagens e desvantagens das reproduções sexuada e assexuada. É explicado o que é a reprodução e exemplos </w:t>
      </w:r>
      <w:r w:rsidR="001772B0">
        <w:t>em</w:t>
      </w:r>
      <w:r>
        <w:t xml:space="preserve"> animais são fornecidos. </w:t>
      </w:r>
    </w:p>
    <w:p w14:paraId="7A9D2FB5" w14:textId="0FBBCEA9" w:rsidR="008A79AD" w:rsidRPr="00BB347B" w:rsidRDefault="008A79AD" w:rsidP="00EF75F9">
      <w:pPr>
        <w:pStyle w:val="02TEXTOPRINCIPAL"/>
      </w:pPr>
      <w:r>
        <w:t>Disponível em: &lt;</w:t>
      </w:r>
      <w:hyperlink r:id="rId9" w:history="1">
        <w:r w:rsidRPr="00D873A4">
          <w:rPr>
            <w:rStyle w:val="Hyperlink"/>
          </w:rPr>
          <w:t>http://cienciahoje.org.br/coluna/para-que-serve-o-sexo/</w:t>
        </w:r>
      </w:hyperlink>
      <w:r>
        <w:t xml:space="preserve">&gt;. Acesso em: nov. 2018. </w:t>
      </w:r>
    </w:p>
    <w:p w14:paraId="004E387A" w14:textId="77777777" w:rsidR="00EF75F9" w:rsidRPr="00D873A4" w:rsidRDefault="00EF75F9" w:rsidP="00D873A4">
      <w:pPr>
        <w:pStyle w:val="02TEXTOPRINCIPAL"/>
      </w:pPr>
    </w:p>
    <w:p w14:paraId="3B9128BF" w14:textId="2495C635" w:rsidR="00254C73" w:rsidRPr="00997BA4" w:rsidRDefault="00254C73" w:rsidP="00254C73">
      <w:pPr>
        <w:pStyle w:val="02TEXTOPRINCIPAL"/>
        <w:rPr>
          <w:rFonts w:asciiTheme="majorHAnsi" w:hAnsiTheme="majorHAnsi"/>
          <w:b/>
          <w:sz w:val="32"/>
          <w:szCs w:val="32"/>
        </w:rPr>
      </w:pPr>
      <w:r>
        <w:rPr>
          <w:rFonts w:asciiTheme="majorHAnsi" w:hAnsiTheme="majorHAnsi"/>
          <w:b/>
          <w:sz w:val="32"/>
          <w:szCs w:val="32"/>
        </w:rPr>
        <w:t>Livros</w:t>
      </w:r>
    </w:p>
    <w:p w14:paraId="3BEF0A3B" w14:textId="563EDC94" w:rsidR="00254C73" w:rsidRDefault="00254C73" w:rsidP="00EF75F9">
      <w:pPr>
        <w:pStyle w:val="02TEXTOPRINCIPAL"/>
      </w:pPr>
      <w:r>
        <w:t xml:space="preserve">Este livro </w:t>
      </w:r>
      <w:r w:rsidR="00EE3A5A">
        <w:t>trata sobre</w:t>
      </w:r>
      <w:r>
        <w:t xml:space="preserve"> a indústria da energia elétrica e questões ambientais relacionadas a ela</w:t>
      </w:r>
      <w:r w:rsidR="00EE3A5A">
        <w:t xml:space="preserve">. Dentre os temas abordados estão os vários tipos de usina (hidrelétricas, termelétricas, sistema solar fotovoltaico, eólicas), os impactos ambientais da transmissão e distribuição de energia elétrica e aspectos legais de projetos energéticos. </w:t>
      </w:r>
    </w:p>
    <w:p w14:paraId="66D08159" w14:textId="5B5E8F20" w:rsidR="00254C73" w:rsidRPr="00997BA4" w:rsidRDefault="00FF7E5A" w:rsidP="00EF75F9">
      <w:pPr>
        <w:pStyle w:val="02TEXTOPRINCIPAL"/>
      </w:pPr>
      <w:r>
        <w:t>REIS</w:t>
      </w:r>
      <w:r w:rsidR="00254C73" w:rsidRPr="00997BA4">
        <w:rPr>
          <w:shd w:val="clear" w:color="auto" w:fill="FFFFFF"/>
        </w:rPr>
        <w:t xml:space="preserve">, Lineu </w:t>
      </w:r>
      <w:proofErr w:type="spellStart"/>
      <w:r w:rsidR="00254C73" w:rsidRPr="00997BA4">
        <w:rPr>
          <w:shd w:val="clear" w:color="auto" w:fill="FFFFFF"/>
        </w:rPr>
        <w:t>Belico</w:t>
      </w:r>
      <w:proofErr w:type="spellEnd"/>
      <w:r>
        <w:rPr>
          <w:shd w:val="clear" w:color="auto" w:fill="FFFFFF"/>
        </w:rPr>
        <w:t xml:space="preserve"> dos</w:t>
      </w:r>
      <w:r w:rsidR="00254C73" w:rsidRPr="00997BA4">
        <w:rPr>
          <w:shd w:val="clear" w:color="auto" w:fill="FFFFFF"/>
        </w:rPr>
        <w:t>;</w:t>
      </w:r>
      <w:hyperlink r:id="rId10" w:history="1">
        <w:r w:rsidR="00254C73" w:rsidRPr="00050313">
          <w:rPr>
            <w:rStyle w:val="Hyperlink"/>
            <w:color w:val="auto"/>
            <w:u w:val="none"/>
            <w:shd w:val="clear" w:color="auto" w:fill="FFFFFF"/>
          </w:rPr>
          <w:t xml:space="preserve"> </w:t>
        </w:r>
        <w:r w:rsidRPr="00050313">
          <w:rPr>
            <w:rStyle w:val="Hyperlink"/>
            <w:color w:val="auto"/>
            <w:u w:val="none"/>
            <w:shd w:val="clear" w:color="auto" w:fill="FFFFFF"/>
          </w:rPr>
          <w:t>SANTOS</w:t>
        </w:r>
      </w:hyperlink>
      <w:r w:rsidR="00254C73" w:rsidRPr="00997BA4">
        <w:t xml:space="preserve">, </w:t>
      </w:r>
      <w:proofErr w:type="spellStart"/>
      <w:r w:rsidR="00254C73" w:rsidRPr="00997BA4">
        <w:t>Eldis</w:t>
      </w:r>
      <w:proofErr w:type="spellEnd"/>
      <w:r w:rsidR="00254C73" w:rsidRPr="00997BA4">
        <w:t xml:space="preserve"> Camargo. </w:t>
      </w:r>
      <w:r w:rsidR="00254C73" w:rsidRPr="00997BA4">
        <w:rPr>
          <w:i/>
        </w:rPr>
        <w:t>Energia elétrica e sustentabilidade</w:t>
      </w:r>
      <w:r w:rsidR="00254C73" w:rsidRPr="00997BA4">
        <w:t>: aspectos tecnológicos, socioambientais e legais.</w:t>
      </w:r>
      <w:r w:rsidR="00254C73">
        <w:t xml:space="preserve"> Barueri: Manole. 2014.</w:t>
      </w:r>
    </w:p>
    <w:p w14:paraId="1F850609" w14:textId="77777777" w:rsidR="00254C73" w:rsidRPr="00D873A4" w:rsidRDefault="00254C73" w:rsidP="00D873A4">
      <w:pPr>
        <w:pStyle w:val="02TEXTOPRINCIPAL"/>
      </w:pPr>
    </w:p>
    <w:p w14:paraId="567A22DC" w14:textId="56C81FE0" w:rsidR="00EE3A5A" w:rsidRDefault="00EE3A5A" w:rsidP="00EF75F9">
      <w:pPr>
        <w:pStyle w:val="02TEXTOPRINCIPAL"/>
      </w:pPr>
      <w:r>
        <w:t>Este livro aborda questões relacionadas ao aquecimento global e aos</w:t>
      </w:r>
      <w:r w:rsidR="00EF75F9" w:rsidRPr="00CC2E83">
        <w:t xml:space="preserve"> impactos </w:t>
      </w:r>
      <w:r>
        <w:t>d</w:t>
      </w:r>
      <w:r w:rsidR="00EF75F9" w:rsidRPr="00CC2E83">
        <w:t>as mudanças climáticas na pro</w:t>
      </w:r>
      <w:r>
        <w:t xml:space="preserve">dução de alimentos e de energia. Assim, estão incluídos na discussão temas como a energia de biomassa e fontes alternativas de energia no Brasil e no mundo. </w:t>
      </w:r>
    </w:p>
    <w:p w14:paraId="32A4FA06" w14:textId="273350B9" w:rsidR="00EE3A5A" w:rsidRDefault="00EE3A5A" w:rsidP="00EE3A5A">
      <w:pPr>
        <w:pStyle w:val="02TEXTOPRINCIPAL"/>
      </w:pPr>
      <w:r>
        <w:t xml:space="preserve">NUSSENZVEIG, H. Moysés. </w:t>
      </w:r>
      <w:r w:rsidRPr="00B9161D">
        <w:rPr>
          <w:i/>
        </w:rPr>
        <w:t>O futuro da Terra</w:t>
      </w:r>
      <w:r>
        <w:t xml:space="preserve">. Rio de Janeiro: Editora FGV, 2011. </w:t>
      </w:r>
    </w:p>
    <w:p w14:paraId="49783D8D" w14:textId="391B35EC" w:rsidR="00EE3A5A" w:rsidRPr="00D873A4" w:rsidRDefault="00EE3A5A" w:rsidP="00D873A4">
      <w:pPr>
        <w:pStyle w:val="02TEXTOPRINCIPAL"/>
      </w:pPr>
    </w:p>
    <w:p w14:paraId="19DFC3E5" w14:textId="77777777" w:rsidR="00EF75F9" w:rsidRDefault="00EF75F9" w:rsidP="00EF75F9">
      <w:pPr>
        <w:pStyle w:val="01TITULO2"/>
      </w:pPr>
      <w:r w:rsidRPr="007207EB">
        <w:t xml:space="preserve">Continuidade de </w:t>
      </w:r>
      <w:r>
        <w:t>e</w:t>
      </w:r>
      <w:r w:rsidRPr="007207EB">
        <w:t>studos</w:t>
      </w:r>
    </w:p>
    <w:p w14:paraId="71230483" w14:textId="27EC992B" w:rsidR="00CC2E83" w:rsidRPr="003A7B63" w:rsidRDefault="00EF75F9" w:rsidP="00E9034E">
      <w:pPr>
        <w:pStyle w:val="02TEXTOPRINCIPAL"/>
      </w:pPr>
      <w:r>
        <w:t>Professor,</w:t>
      </w:r>
      <w:r w:rsidRPr="003A7B63">
        <w:t xml:space="preserve"> ao longo de todo o processo</w:t>
      </w:r>
      <w:r>
        <w:t xml:space="preserve"> vá verificando se os alunos estão se apropriando d os conteúdos que foram propostos. Como há propostas </w:t>
      </w:r>
      <w:r w:rsidR="00E2395A">
        <w:t xml:space="preserve">com </w:t>
      </w:r>
      <w:r>
        <w:t>intervenç</w:t>
      </w:r>
      <w:r w:rsidR="00E2395A">
        <w:t>ões diversificadas</w:t>
      </w:r>
      <w:r>
        <w:t xml:space="preserve"> nas sequências didáticas e no projeto integrador, </w:t>
      </w:r>
      <w:r w:rsidR="00E2395A">
        <w:t>você</w:t>
      </w:r>
      <w:r>
        <w:t xml:space="preserve"> pode se valer desses processos para, além de promover um ambiente de aprendizagem</w:t>
      </w:r>
      <w:r w:rsidR="00E2395A">
        <w:t xml:space="preserve"> dinâmico</w:t>
      </w:r>
      <w:r>
        <w:t xml:space="preserve">, </w:t>
      </w:r>
      <w:r w:rsidR="00E2395A">
        <w:t xml:space="preserve">aproveitar este </w:t>
      </w:r>
      <w:r>
        <w:t xml:space="preserve">ambiente </w:t>
      </w:r>
      <w:r w:rsidR="00E2395A">
        <w:t>para</w:t>
      </w:r>
      <w:r>
        <w:t xml:space="preserve"> verificação se ela </w:t>
      </w:r>
      <w:r w:rsidR="00E2395A">
        <w:t xml:space="preserve">de fato </w:t>
      </w:r>
      <w:r>
        <w:t>aconteceu. Caso seja identificada alguma situação em que o aluno não está sabendo algum conteúdo ao longo do processo, é possível durante o próprio projeto retomar o que ficou sem aprender. Entretanto, se mesmo assim o aluno apresentar alguma deficiência no final, será necessário oferecer um ambiente de aprendizagem diferente daquele inicial para dar condições de o aluno ter contato com o mesmo assunto, mas com uma outra linguagem antes de continuar os estudos seguintes.</w:t>
      </w:r>
    </w:p>
    <w:sectPr w:rsidR="00CC2E83" w:rsidRPr="003A7B63" w:rsidSect="00923D36">
      <w:headerReference w:type="default" r:id="rId11"/>
      <w:footerReference w:type="default" r:id="rId12"/>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877A" w14:textId="77777777" w:rsidR="009D12AA" w:rsidRDefault="009D12AA" w:rsidP="008016CC">
      <w:pPr>
        <w:spacing w:after="0" w:line="240" w:lineRule="auto"/>
      </w:pPr>
      <w:r>
        <w:separator/>
      </w:r>
    </w:p>
  </w:endnote>
  <w:endnote w:type="continuationSeparator" w:id="0">
    <w:p w14:paraId="6DDB0A05" w14:textId="77777777" w:rsidR="009D12AA" w:rsidRDefault="009D12AA"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1"/>
      <w:gridCol w:w="720"/>
    </w:tblGrid>
    <w:tr w:rsidR="00FD3D56" w14:paraId="2D0594D3" w14:textId="77777777" w:rsidTr="00FD3D56">
      <w:tc>
        <w:tcPr>
          <w:tcW w:w="9606" w:type="dxa"/>
          <w:hideMark/>
        </w:tcPr>
        <w:p w14:paraId="0F130C16" w14:textId="77777777" w:rsidR="00FD3D56" w:rsidRDefault="00FD3D56" w:rsidP="00FD3D56">
          <w:pPr>
            <w:pStyle w:val="Rodap"/>
            <w:rPr>
              <w:rFonts w:ascii="Tahoma" w:hAnsi="Tahoma" w:cs="Tahoma"/>
              <w:kern w:val="3"/>
              <w:sz w:val="14"/>
              <w:szCs w:val="14"/>
              <w:lang w:bidi="hi-IN"/>
            </w:rPr>
          </w:pPr>
          <w:r>
            <w:rPr>
              <w:rFonts w:ascii="Tahoma" w:hAnsi="Tahoma" w:cs="Tahoma"/>
              <w:kern w:val="3"/>
              <w:sz w:val="14"/>
              <w:szCs w:val="14"/>
              <w:lang w:bidi="hi-IN"/>
            </w:rPr>
            <w:t xml:space="preserve">Este material está em Licença Aberta — CC BY NC 3.0BR ou 4.0 </w:t>
          </w:r>
          <w:proofErr w:type="spellStart"/>
          <w:r>
            <w:rPr>
              <w:rFonts w:ascii="Tahoma" w:hAnsi="Tahoma" w:cs="Tahoma"/>
              <w:i/>
              <w:kern w:val="3"/>
              <w:sz w:val="14"/>
              <w:szCs w:val="14"/>
              <w:lang w:bidi="hi-IN"/>
            </w:rPr>
            <w:t>International</w:t>
          </w:r>
          <w:proofErr w:type="spellEnd"/>
          <w:r>
            <w:rPr>
              <w:rFonts w:ascii="Tahoma" w:hAnsi="Tahoma" w:cs="Tahoma"/>
              <w:i/>
              <w:kern w:val="3"/>
              <w:sz w:val="14"/>
              <w:szCs w:val="14"/>
              <w:lang w:bidi="hi-IN"/>
            </w:rPr>
            <w:t xml:space="preserve"> </w:t>
          </w:r>
          <w:r>
            <w:rPr>
              <w:rFonts w:ascii="Tahoma" w:hAnsi="Tahoma" w:cs="Tahoma"/>
              <w:kern w:val="3"/>
              <w:sz w:val="14"/>
              <w:szCs w:val="14"/>
              <w:lang w:bidi="hi-IN"/>
            </w:rPr>
            <w:t>(permite a edição ou a criação de obras derivadas sobre a obra com fins não comerciais, contanto que atribuam crédito e que licenciem as criações sob os mesmos parâmetros da Licença Aberta).</w:t>
          </w:r>
        </w:p>
      </w:tc>
      <w:tc>
        <w:tcPr>
          <w:tcW w:w="738" w:type="dxa"/>
          <w:vAlign w:val="center"/>
          <w:hideMark/>
        </w:tcPr>
        <w:p w14:paraId="68C37252" w14:textId="2A31066B" w:rsidR="00FD3D56" w:rsidRDefault="00FD3D56" w:rsidP="00FD3D56">
          <w:pPr>
            <w:pStyle w:val="Rodap"/>
            <w:rPr>
              <w:rStyle w:val="RodapChar"/>
              <w:sz w:val="24"/>
              <w:szCs w:val="24"/>
            </w:rPr>
          </w:pPr>
          <w:r>
            <w:rPr>
              <w:rStyle w:val="RodapChar"/>
              <w:rFonts w:ascii="Tahoma" w:hAnsi="Tahoma" w:cs="Tahoma"/>
              <w:kern w:val="3"/>
              <w:sz w:val="24"/>
              <w:szCs w:val="24"/>
              <w:lang w:bidi="hi-IN"/>
            </w:rPr>
            <w:fldChar w:fldCharType="begin"/>
          </w:r>
          <w:r>
            <w:rPr>
              <w:rStyle w:val="RodapChar"/>
              <w:rFonts w:ascii="Tahoma" w:hAnsi="Tahoma" w:cs="Tahoma"/>
              <w:kern w:val="3"/>
              <w:sz w:val="24"/>
              <w:szCs w:val="24"/>
              <w:lang w:bidi="hi-IN"/>
            </w:rPr>
            <w:instrText xml:space="preserve"> PAGE  \* Arabic  \* MERGEFORMAT </w:instrText>
          </w:r>
          <w:r>
            <w:rPr>
              <w:rStyle w:val="RodapChar"/>
              <w:rFonts w:ascii="Tahoma" w:hAnsi="Tahoma" w:cs="Tahoma"/>
              <w:kern w:val="3"/>
              <w:sz w:val="24"/>
              <w:szCs w:val="24"/>
              <w:lang w:bidi="hi-IN"/>
            </w:rPr>
            <w:fldChar w:fldCharType="separate"/>
          </w:r>
          <w:r w:rsidR="00BE374B">
            <w:rPr>
              <w:rStyle w:val="RodapChar"/>
              <w:rFonts w:ascii="Tahoma" w:hAnsi="Tahoma" w:cs="Tahoma"/>
              <w:noProof/>
              <w:kern w:val="3"/>
              <w:sz w:val="24"/>
              <w:szCs w:val="24"/>
              <w:lang w:bidi="hi-IN"/>
            </w:rPr>
            <w:t>6</w:t>
          </w:r>
          <w:r>
            <w:rPr>
              <w:rStyle w:val="RodapChar"/>
              <w:rFonts w:ascii="Tahoma" w:hAnsi="Tahoma" w:cs="Tahoma"/>
              <w:kern w:val="3"/>
              <w:sz w:val="24"/>
              <w:szCs w:val="24"/>
              <w:lang w:bidi="hi-IN"/>
            </w:rPr>
            <w:fldChar w:fldCharType="end"/>
          </w:r>
        </w:p>
      </w:tc>
    </w:tr>
  </w:tbl>
  <w:sdt>
    <w:sdtPr>
      <w:id w:val="-1399041555"/>
      <w:docPartObj>
        <w:docPartGallery w:val="Page Numbers (Bottom of Page)"/>
        <w:docPartUnique/>
      </w:docPartObj>
    </w:sdtPr>
    <w:sdtEndPr/>
    <w:sdtContent>
      <w:p w14:paraId="1B0354B3" w14:textId="3F7B43A8" w:rsidR="00934F3B" w:rsidRPr="00FD3D56" w:rsidRDefault="00BE374B" w:rsidP="00FD3D56">
        <w:pPr>
          <w:pStyle w:val="02TEXTOPRINCIPAL"/>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1898" w14:textId="77777777" w:rsidR="009D12AA" w:rsidRDefault="009D12AA" w:rsidP="008016CC">
      <w:pPr>
        <w:spacing w:after="0" w:line="240" w:lineRule="auto"/>
      </w:pPr>
      <w:r>
        <w:separator/>
      </w:r>
    </w:p>
  </w:footnote>
  <w:footnote w:type="continuationSeparator" w:id="0">
    <w:p w14:paraId="200BBF28" w14:textId="77777777" w:rsidR="009D12AA" w:rsidRDefault="009D12AA"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68CB" w14:textId="3EEF5307" w:rsidR="00934F3B" w:rsidRDefault="00934F3B">
    <w:pPr>
      <w:pStyle w:val="Cabealho"/>
    </w:pPr>
    <w:r>
      <w:rPr>
        <w:noProof/>
      </w:rPr>
      <w:drawing>
        <wp:inline distT="0" distB="0" distL="0" distR="0" wp14:anchorId="7E50FF5E" wp14:editId="0461B276">
          <wp:extent cx="624840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5F5374"/>
    <w:multiLevelType w:val="hybridMultilevel"/>
    <w:tmpl w:val="245E84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0"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1"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15:restartNumberingAfterBreak="0">
    <w:nsid w:val="64B007CD"/>
    <w:multiLevelType w:val="multilevel"/>
    <w:tmpl w:val="81B6C57A"/>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4" w15:restartNumberingAfterBreak="0">
    <w:nsid w:val="64BC40E2"/>
    <w:multiLevelType w:val="hybridMultilevel"/>
    <w:tmpl w:val="BE380F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15"/>
  </w:num>
  <w:num w:numId="5">
    <w:abstractNumId w:val="12"/>
  </w:num>
  <w:num w:numId="6">
    <w:abstractNumId w:val="10"/>
  </w:num>
  <w:num w:numId="7">
    <w:abstractNumId w:val="4"/>
  </w:num>
  <w:num w:numId="8">
    <w:abstractNumId w:val="4"/>
  </w:num>
  <w:num w:numId="9">
    <w:abstractNumId w:val="6"/>
  </w:num>
  <w:num w:numId="10">
    <w:abstractNumId w:val="9"/>
  </w:num>
  <w:num w:numId="11">
    <w:abstractNumId w:val="7"/>
  </w:num>
  <w:num w:numId="12">
    <w:abstractNumId w:val="0"/>
  </w:num>
  <w:num w:numId="13">
    <w:abstractNumId w:val="18"/>
  </w:num>
  <w:num w:numId="14">
    <w:abstractNumId w:val="2"/>
  </w:num>
  <w:num w:numId="15">
    <w:abstractNumId w:val="14"/>
  </w:num>
  <w:num w:numId="16">
    <w:abstractNumId w:val="17"/>
  </w:num>
  <w:num w:numId="17">
    <w:abstractNumId w:val="13"/>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BE"/>
    <w:rsid w:val="000000ED"/>
    <w:rsid w:val="00011D1A"/>
    <w:rsid w:val="00013ACB"/>
    <w:rsid w:val="00015604"/>
    <w:rsid w:val="00031473"/>
    <w:rsid w:val="000334CB"/>
    <w:rsid w:val="000352C4"/>
    <w:rsid w:val="0003778C"/>
    <w:rsid w:val="00041F26"/>
    <w:rsid w:val="00044311"/>
    <w:rsid w:val="00050313"/>
    <w:rsid w:val="000515BD"/>
    <w:rsid w:val="00051707"/>
    <w:rsid w:val="00053BD8"/>
    <w:rsid w:val="0005509E"/>
    <w:rsid w:val="00055577"/>
    <w:rsid w:val="00073121"/>
    <w:rsid w:val="00094947"/>
    <w:rsid w:val="000A0F33"/>
    <w:rsid w:val="000A423A"/>
    <w:rsid w:val="000B61BF"/>
    <w:rsid w:val="000B71B9"/>
    <w:rsid w:val="000C0566"/>
    <w:rsid w:val="000C2708"/>
    <w:rsid w:val="000D6645"/>
    <w:rsid w:val="000E0B01"/>
    <w:rsid w:val="000F5E1D"/>
    <w:rsid w:val="000F68C2"/>
    <w:rsid w:val="00104936"/>
    <w:rsid w:val="001103AA"/>
    <w:rsid w:val="00110F8A"/>
    <w:rsid w:val="00113567"/>
    <w:rsid w:val="001160AC"/>
    <w:rsid w:val="001161F2"/>
    <w:rsid w:val="001228FD"/>
    <w:rsid w:val="00126C06"/>
    <w:rsid w:val="00131516"/>
    <w:rsid w:val="00153707"/>
    <w:rsid w:val="00155F37"/>
    <w:rsid w:val="00156BF1"/>
    <w:rsid w:val="00164BEB"/>
    <w:rsid w:val="00165003"/>
    <w:rsid w:val="001772B0"/>
    <w:rsid w:val="0018152A"/>
    <w:rsid w:val="001947C7"/>
    <w:rsid w:val="001975EC"/>
    <w:rsid w:val="001A35A1"/>
    <w:rsid w:val="001A3F2E"/>
    <w:rsid w:val="001B2D85"/>
    <w:rsid w:val="001B3EF5"/>
    <w:rsid w:val="001B47A6"/>
    <w:rsid w:val="001C71EC"/>
    <w:rsid w:val="001D30E9"/>
    <w:rsid w:val="001D4AA4"/>
    <w:rsid w:val="001E509A"/>
    <w:rsid w:val="001E5A0F"/>
    <w:rsid w:val="001F21CC"/>
    <w:rsid w:val="001F444D"/>
    <w:rsid w:val="001F48FF"/>
    <w:rsid w:val="0020060A"/>
    <w:rsid w:val="00212409"/>
    <w:rsid w:val="00227421"/>
    <w:rsid w:val="00236CD2"/>
    <w:rsid w:val="00242DDE"/>
    <w:rsid w:val="0024460D"/>
    <w:rsid w:val="00246A59"/>
    <w:rsid w:val="00250BBA"/>
    <w:rsid w:val="002519A9"/>
    <w:rsid w:val="00253A8D"/>
    <w:rsid w:val="00254C73"/>
    <w:rsid w:val="00254DB7"/>
    <w:rsid w:val="00260946"/>
    <w:rsid w:val="0026231F"/>
    <w:rsid w:val="0027467C"/>
    <w:rsid w:val="0027635C"/>
    <w:rsid w:val="00283652"/>
    <w:rsid w:val="0028549E"/>
    <w:rsid w:val="00290F0B"/>
    <w:rsid w:val="0029689F"/>
    <w:rsid w:val="002A3D24"/>
    <w:rsid w:val="002B10F6"/>
    <w:rsid w:val="002B5781"/>
    <w:rsid w:val="002B5940"/>
    <w:rsid w:val="002C1BA9"/>
    <w:rsid w:val="002C294C"/>
    <w:rsid w:val="002C54E2"/>
    <w:rsid w:val="002C5F54"/>
    <w:rsid w:val="002D3C6C"/>
    <w:rsid w:val="002D7FAF"/>
    <w:rsid w:val="002E10B6"/>
    <w:rsid w:val="002E272B"/>
    <w:rsid w:val="002E42EF"/>
    <w:rsid w:val="002E495E"/>
    <w:rsid w:val="002E5564"/>
    <w:rsid w:val="00310CF5"/>
    <w:rsid w:val="00311152"/>
    <w:rsid w:val="003128FB"/>
    <w:rsid w:val="00317F90"/>
    <w:rsid w:val="003212D7"/>
    <w:rsid w:val="00335C7A"/>
    <w:rsid w:val="0034554D"/>
    <w:rsid w:val="00357365"/>
    <w:rsid w:val="003632E2"/>
    <w:rsid w:val="003633F5"/>
    <w:rsid w:val="003658B2"/>
    <w:rsid w:val="003718E6"/>
    <w:rsid w:val="00375A6B"/>
    <w:rsid w:val="00380252"/>
    <w:rsid w:val="00385447"/>
    <w:rsid w:val="00394628"/>
    <w:rsid w:val="00396C14"/>
    <w:rsid w:val="003A0405"/>
    <w:rsid w:val="003A5907"/>
    <w:rsid w:val="003A7B63"/>
    <w:rsid w:val="003C0E11"/>
    <w:rsid w:val="003D6D90"/>
    <w:rsid w:val="003E442A"/>
    <w:rsid w:val="003F1AE4"/>
    <w:rsid w:val="003F3156"/>
    <w:rsid w:val="003F3758"/>
    <w:rsid w:val="003F5291"/>
    <w:rsid w:val="003F5980"/>
    <w:rsid w:val="00402E6E"/>
    <w:rsid w:val="00413131"/>
    <w:rsid w:val="00423071"/>
    <w:rsid w:val="00433AD9"/>
    <w:rsid w:val="0043712C"/>
    <w:rsid w:val="00444A73"/>
    <w:rsid w:val="00445569"/>
    <w:rsid w:val="004467AE"/>
    <w:rsid w:val="0045046D"/>
    <w:rsid w:val="00451CCB"/>
    <w:rsid w:val="004579E1"/>
    <w:rsid w:val="00471096"/>
    <w:rsid w:val="00472507"/>
    <w:rsid w:val="00475282"/>
    <w:rsid w:val="00484F9B"/>
    <w:rsid w:val="0048600F"/>
    <w:rsid w:val="00490065"/>
    <w:rsid w:val="00491960"/>
    <w:rsid w:val="0049634C"/>
    <w:rsid w:val="00496AC5"/>
    <w:rsid w:val="004A1929"/>
    <w:rsid w:val="004B3961"/>
    <w:rsid w:val="004B4611"/>
    <w:rsid w:val="004C7999"/>
    <w:rsid w:val="004D1B4E"/>
    <w:rsid w:val="004D230C"/>
    <w:rsid w:val="004D50EE"/>
    <w:rsid w:val="004D6D72"/>
    <w:rsid w:val="004E5C87"/>
    <w:rsid w:val="004F2422"/>
    <w:rsid w:val="004F33E6"/>
    <w:rsid w:val="004F6842"/>
    <w:rsid w:val="00500597"/>
    <w:rsid w:val="0050648A"/>
    <w:rsid w:val="005064E4"/>
    <w:rsid w:val="00514BCF"/>
    <w:rsid w:val="005171EF"/>
    <w:rsid w:val="005220A0"/>
    <w:rsid w:val="005326F3"/>
    <w:rsid w:val="005337F5"/>
    <w:rsid w:val="0054095B"/>
    <w:rsid w:val="00542CDA"/>
    <w:rsid w:val="00560FC8"/>
    <w:rsid w:val="00563828"/>
    <w:rsid w:val="00570FD9"/>
    <w:rsid w:val="00574972"/>
    <w:rsid w:val="005917AA"/>
    <w:rsid w:val="00593DF2"/>
    <w:rsid w:val="00596A2B"/>
    <w:rsid w:val="005A0F5C"/>
    <w:rsid w:val="005A36C1"/>
    <w:rsid w:val="005B0C51"/>
    <w:rsid w:val="005B1B78"/>
    <w:rsid w:val="005B205F"/>
    <w:rsid w:val="005B361E"/>
    <w:rsid w:val="005B7279"/>
    <w:rsid w:val="005C1390"/>
    <w:rsid w:val="005C2DCE"/>
    <w:rsid w:val="005D0662"/>
    <w:rsid w:val="005D274A"/>
    <w:rsid w:val="005E039E"/>
    <w:rsid w:val="005E1815"/>
    <w:rsid w:val="005E55C1"/>
    <w:rsid w:val="005F1795"/>
    <w:rsid w:val="005F1C76"/>
    <w:rsid w:val="005F3CD8"/>
    <w:rsid w:val="005F615B"/>
    <w:rsid w:val="005F7A3C"/>
    <w:rsid w:val="006065B1"/>
    <w:rsid w:val="00607B18"/>
    <w:rsid w:val="00611A69"/>
    <w:rsid w:val="00613F07"/>
    <w:rsid w:val="006179C1"/>
    <w:rsid w:val="0062002B"/>
    <w:rsid w:val="00625481"/>
    <w:rsid w:val="006359E6"/>
    <w:rsid w:val="006368D7"/>
    <w:rsid w:val="006427FB"/>
    <w:rsid w:val="00643628"/>
    <w:rsid w:val="006439D4"/>
    <w:rsid w:val="00644451"/>
    <w:rsid w:val="00644AE0"/>
    <w:rsid w:val="00651152"/>
    <w:rsid w:val="0065657F"/>
    <w:rsid w:val="00694E5C"/>
    <w:rsid w:val="006970C0"/>
    <w:rsid w:val="006A486D"/>
    <w:rsid w:val="006A4B6E"/>
    <w:rsid w:val="006B161D"/>
    <w:rsid w:val="006B44E0"/>
    <w:rsid w:val="006B5914"/>
    <w:rsid w:val="006C1EC8"/>
    <w:rsid w:val="006D24F9"/>
    <w:rsid w:val="006E788F"/>
    <w:rsid w:val="006F03DE"/>
    <w:rsid w:val="006F2A0A"/>
    <w:rsid w:val="006F66E9"/>
    <w:rsid w:val="00702C0E"/>
    <w:rsid w:val="00704B95"/>
    <w:rsid w:val="007065C9"/>
    <w:rsid w:val="00706D7D"/>
    <w:rsid w:val="0070742B"/>
    <w:rsid w:val="007207EB"/>
    <w:rsid w:val="007317A3"/>
    <w:rsid w:val="00760208"/>
    <w:rsid w:val="00761EB4"/>
    <w:rsid w:val="00771451"/>
    <w:rsid w:val="00771854"/>
    <w:rsid w:val="00771F73"/>
    <w:rsid w:val="00782B91"/>
    <w:rsid w:val="0078442C"/>
    <w:rsid w:val="00794448"/>
    <w:rsid w:val="00794B83"/>
    <w:rsid w:val="007A7193"/>
    <w:rsid w:val="007A7AF5"/>
    <w:rsid w:val="007B2572"/>
    <w:rsid w:val="007C0E41"/>
    <w:rsid w:val="007D14CA"/>
    <w:rsid w:val="007E28E7"/>
    <w:rsid w:val="007E731E"/>
    <w:rsid w:val="007F65BD"/>
    <w:rsid w:val="007F6687"/>
    <w:rsid w:val="008016CC"/>
    <w:rsid w:val="008203E9"/>
    <w:rsid w:val="00822A33"/>
    <w:rsid w:val="00823816"/>
    <w:rsid w:val="00823C58"/>
    <w:rsid w:val="00825E50"/>
    <w:rsid w:val="00826A7C"/>
    <w:rsid w:val="00832B59"/>
    <w:rsid w:val="008357FD"/>
    <w:rsid w:val="008447D7"/>
    <w:rsid w:val="00852FB1"/>
    <w:rsid w:val="008540A5"/>
    <w:rsid w:val="00860886"/>
    <w:rsid w:val="00861EC6"/>
    <w:rsid w:val="00862C45"/>
    <w:rsid w:val="0087030E"/>
    <w:rsid w:val="00881B9E"/>
    <w:rsid w:val="00895217"/>
    <w:rsid w:val="0089578B"/>
    <w:rsid w:val="008A01FD"/>
    <w:rsid w:val="008A0455"/>
    <w:rsid w:val="008A049E"/>
    <w:rsid w:val="008A2099"/>
    <w:rsid w:val="008A79AD"/>
    <w:rsid w:val="008C28AE"/>
    <w:rsid w:val="008C5E15"/>
    <w:rsid w:val="008D0710"/>
    <w:rsid w:val="008D3757"/>
    <w:rsid w:val="008E39D3"/>
    <w:rsid w:val="008F22C7"/>
    <w:rsid w:val="008F421D"/>
    <w:rsid w:val="0090250F"/>
    <w:rsid w:val="00907989"/>
    <w:rsid w:val="009151E0"/>
    <w:rsid w:val="00923D36"/>
    <w:rsid w:val="00924273"/>
    <w:rsid w:val="0093207A"/>
    <w:rsid w:val="00932F1D"/>
    <w:rsid w:val="0093474C"/>
    <w:rsid w:val="00934B7D"/>
    <w:rsid w:val="00934F3B"/>
    <w:rsid w:val="00946DF8"/>
    <w:rsid w:val="00947068"/>
    <w:rsid w:val="009541C5"/>
    <w:rsid w:val="0095430B"/>
    <w:rsid w:val="0095469F"/>
    <w:rsid w:val="009573C2"/>
    <w:rsid w:val="00970472"/>
    <w:rsid w:val="009711B1"/>
    <w:rsid w:val="009842CD"/>
    <w:rsid w:val="00995173"/>
    <w:rsid w:val="00995D2D"/>
    <w:rsid w:val="00997BA4"/>
    <w:rsid w:val="009A02B5"/>
    <w:rsid w:val="009B14E6"/>
    <w:rsid w:val="009B35F6"/>
    <w:rsid w:val="009C0281"/>
    <w:rsid w:val="009C1FD6"/>
    <w:rsid w:val="009C2F5B"/>
    <w:rsid w:val="009C709E"/>
    <w:rsid w:val="009D12AA"/>
    <w:rsid w:val="009D1CA0"/>
    <w:rsid w:val="009E02E1"/>
    <w:rsid w:val="009E2FDC"/>
    <w:rsid w:val="009E550E"/>
    <w:rsid w:val="009E6577"/>
    <w:rsid w:val="009F07D3"/>
    <w:rsid w:val="009F32B0"/>
    <w:rsid w:val="009F6A50"/>
    <w:rsid w:val="00A041B3"/>
    <w:rsid w:val="00A1363F"/>
    <w:rsid w:val="00A145DF"/>
    <w:rsid w:val="00A27D96"/>
    <w:rsid w:val="00A31961"/>
    <w:rsid w:val="00A328E6"/>
    <w:rsid w:val="00A34EB2"/>
    <w:rsid w:val="00A35779"/>
    <w:rsid w:val="00A365BC"/>
    <w:rsid w:val="00A4339A"/>
    <w:rsid w:val="00A54C63"/>
    <w:rsid w:val="00A54CD6"/>
    <w:rsid w:val="00A56618"/>
    <w:rsid w:val="00A63503"/>
    <w:rsid w:val="00A67D66"/>
    <w:rsid w:val="00A67F96"/>
    <w:rsid w:val="00A73DF0"/>
    <w:rsid w:val="00A758D9"/>
    <w:rsid w:val="00A76CE6"/>
    <w:rsid w:val="00A77381"/>
    <w:rsid w:val="00A81961"/>
    <w:rsid w:val="00A84696"/>
    <w:rsid w:val="00A87F67"/>
    <w:rsid w:val="00A923E1"/>
    <w:rsid w:val="00A93A6C"/>
    <w:rsid w:val="00AA72E5"/>
    <w:rsid w:val="00AB4776"/>
    <w:rsid w:val="00AC1622"/>
    <w:rsid w:val="00AC65B2"/>
    <w:rsid w:val="00AD7410"/>
    <w:rsid w:val="00AE6554"/>
    <w:rsid w:val="00AF3DD2"/>
    <w:rsid w:val="00B054D1"/>
    <w:rsid w:val="00B12B9B"/>
    <w:rsid w:val="00B14B41"/>
    <w:rsid w:val="00B153AB"/>
    <w:rsid w:val="00B27973"/>
    <w:rsid w:val="00B3179C"/>
    <w:rsid w:val="00B34BF4"/>
    <w:rsid w:val="00B44040"/>
    <w:rsid w:val="00B45A3D"/>
    <w:rsid w:val="00B54D1A"/>
    <w:rsid w:val="00B55CC3"/>
    <w:rsid w:val="00B65E8D"/>
    <w:rsid w:val="00B708F2"/>
    <w:rsid w:val="00B7420C"/>
    <w:rsid w:val="00B7478F"/>
    <w:rsid w:val="00B76C20"/>
    <w:rsid w:val="00B77610"/>
    <w:rsid w:val="00B811B6"/>
    <w:rsid w:val="00B81752"/>
    <w:rsid w:val="00B81FDB"/>
    <w:rsid w:val="00BB0CB6"/>
    <w:rsid w:val="00BB347B"/>
    <w:rsid w:val="00BB4C39"/>
    <w:rsid w:val="00BC1179"/>
    <w:rsid w:val="00BC6CF2"/>
    <w:rsid w:val="00BD0A65"/>
    <w:rsid w:val="00BD4580"/>
    <w:rsid w:val="00BE374B"/>
    <w:rsid w:val="00C01A73"/>
    <w:rsid w:val="00C173D6"/>
    <w:rsid w:val="00C25D5C"/>
    <w:rsid w:val="00C31F5A"/>
    <w:rsid w:val="00C40AFE"/>
    <w:rsid w:val="00C440B7"/>
    <w:rsid w:val="00C52C9B"/>
    <w:rsid w:val="00C56E39"/>
    <w:rsid w:val="00C57C35"/>
    <w:rsid w:val="00C63F2A"/>
    <w:rsid w:val="00C65FDD"/>
    <w:rsid w:val="00C72C4A"/>
    <w:rsid w:val="00C75FCE"/>
    <w:rsid w:val="00C80CBE"/>
    <w:rsid w:val="00C87665"/>
    <w:rsid w:val="00CA01CB"/>
    <w:rsid w:val="00CA1C8F"/>
    <w:rsid w:val="00CA67F3"/>
    <w:rsid w:val="00CA7F35"/>
    <w:rsid w:val="00CB1A7D"/>
    <w:rsid w:val="00CB3E10"/>
    <w:rsid w:val="00CC2E83"/>
    <w:rsid w:val="00CD6D3B"/>
    <w:rsid w:val="00CE59CB"/>
    <w:rsid w:val="00CE6CB7"/>
    <w:rsid w:val="00D22C59"/>
    <w:rsid w:val="00D255AB"/>
    <w:rsid w:val="00D301DE"/>
    <w:rsid w:val="00D41262"/>
    <w:rsid w:val="00D5371C"/>
    <w:rsid w:val="00D539E5"/>
    <w:rsid w:val="00D54058"/>
    <w:rsid w:val="00D557E9"/>
    <w:rsid w:val="00D5636C"/>
    <w:rsid w:val="00D621AC"/>
    <w:rsid w:val="00D738B1"/>
    <w:rsid w:val="00D77E75"/>
    <w:rsid w:val="00D86BAB"/>
    <w:rsid w:val="00D873A4"/>
    <w:rsid w:val="00D916F9"/>
    <w:rsid w:val="00DA4FFF"/>
    <w:rsid w:val="00DC5E44"/>
    <w:rsid w:val="00DD37C5"/>
    <w:rsid w:val="00DD452B"/>
    <w:rsid w:val="00DD7EF2"/>
    <w:rsid w:val="00DE37C5"/>
    <w:rsid w:val="00DE62C7"/>
    <w:rsid w:val="00DE7372"/>
    <w:rsid w:val="00DF05A2"/>
    <w:rsid w:val="00DF48B5"/>
    <w:rsid w:val="00DF6CC1"/>
    <w:rsid w:val="00E05969"/>
    <w:rsid w:val="00E1651F"/>
    <w:rsid w:val="00E2395A"/>
    <w:rsid w:val="00E27478"/>
    <w:rsid w:val="00E35A4F"/>
    <w:rsid w:val="00E3687D"/>
    <w:rsid w:val="00E636E0"/>
    <w:rsid w:val="00E7041E"/>
    <w:rsid w:val="00E72A8D"/>
    <w:rsid w:val="00E75382"/>
    <w:rsid w:val="00E76605"/>
    <w:rsid w:val="00E9034E"/>
    <w:rsid w:val="00E918AB"/>
    <w:rsid w:val="00E95A93"/>
    <w:rsid w:val="00E9756A"/>
    <w:rsid w:val="00EA158D"/>
    <w:rsid w:val="00EA2149"/>
    <w:rsid w:val="00EA4421"/>
    <w:rsid w:val="00EB26AE"/>
    <w:rsid w:val="00EB5F2E"/>
    <w:rsid w:val="00EC2771"/>
    <w:rsid w:val="00ED0195"/>
    <w:rsid w:val="00ED504E"/>
    <w:rsid w:val="00EE3A5A"/>
    <w:rsid w:val="00EE6342"/>
    <w:rsid w:val="00EF239F"/>
    <w:rsid w:val="00EF5B70"/>
    <w:rsid w:val="00EF75F9"/>
    <w:rsid w:val="00EF76E8"/>
    <w:rsid w:val="00F001FD"/>
    <w:rsid w:val="00F03D03"/>
    <w:rsid w:val="00F16500"/>
    <w:rsid w:val="00F169A9"/>
    <w:rsid w:val="00F22432"/>
    <w:rsid w:val="00F26C48"/>
    <w:rsid w:val="00F52044"/>
    <w:rsid w:val="00F522C7"/>
    <w:rsid w:val="00F54B5B"/>
    <w:rsid w:val="00F55642"/>
    <w:rsid w:val="00F666B1"/>
    <w:rsid w:val="00F9798B"/>
    <w:rsid w:val="00FA3694"/>
    <w:rsid w:val="00FD3AF6"/>
    <w:rsid w:val="00FD3D56"/>
    <w:rsid w:val="00FD6EC7"/>
    <w:rsid w:val="00FE0557"/>
    <w:rsid w:val="00FE417F"/>
    <w:rsid w:val="00FF2985"/>
    <w:rsid w:val="00FF71A0"/>
    <w:rsid w:val="00FF7E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CFD4"/>
  <w15:docId w15:val="{880C53D9-C883-43CA-8F70-9055ED05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54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4467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aliases w:val="tabela avaliação"/>
    <w:basedOn w:val="Tabelanormal"/>
    <w:uiPriority w:val="3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character" w:styleId="Hyperlink">
    <w:name w:val="Hyperlink"/>
    <w:basedOn w:val="Fontepargpadro"/>
    <w:uiPriority w:val="99"/>
    <w:unhideWhenUsed/>
    <w:rsid w:val="003A7B63"/>
    <w:rPr>
      <w:color w:val="0000FF" w:themeColor="hyperlink"/>
      <w:u w:val="single"/>
    </w:rPr>
  </w:style>
  <w:style w:type="paragraph" w:customStyle="1" w:styleId="00TtuloPeso1">
    <w:name w:val="00_Título Peso 1"/>
    <w:basedOn w:val="Normal"/>
    <w:autoRedefine/>
    <w:qFormat/>
    <w:rsid w:val="004467AE"/>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4467AE"/>
  </w:style>
  <w:style w:type="paragraph" w:customStyle="1" w:styleId="01TtuloPeso2">
    <w:name w:val="01_Título Peso 2"/>
    <w:basedOn w:val="Normal"/>
    <w:autoRedefine/>
    <w:qFormat/>
    <w:rsid w:val="004467AE"/>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4467AE"/>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4467AE"/>
    <w:pPr>
      <w:spacing w:before="160" w:after="0"/>
    </w:pPr>
    <w:rPr>
      <w:rFonts w:ascii="Cambria" w:eastAsia="Cambria" w:hAnsi="Cambria" w:cs="Cambria"/>
      <w:b/>
      <w:sz w:val="40"/>
    </w:rPr>
  </w:style>
  <w:style w:type="paragraph" w:customStyle="1" w:styleId="01TITULO2">
    <w:name w:val="01_TITULO_2"/>
    <w:basedOn w:val="Ttulo2"/>
    <w:rsid w:val="004467AE"/>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4467AE"/>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4467AE"/>
    <w:rPr>
      <w:sz w:val="32"/>
    </w:rPr>
  </w:style>
  <w:style w:type="paragraph" w:customStyle="1" w:styleId="01TITULO4">
    <w:name w:val="01_TITULO_4"/>
    <w:basedOn w:val="01TITULO3"/>
    <w:rsid w:val="004467AE"/>
    <w:rPr>
      <w:sz w:val="28"/>
    </w:rPr>
  </w:style>
  <w:style w:type="paragraph" w:customStyle="1" w:styleId="03TITULOTABELAS1">
    <w:name w:val="03_TITULO_TABELAS_1"/>
    <w:basedOn w:val="02TEXTOPRINCIPAL"/>
    <w:rsid w:val="004467AE"/>
    <w:pPr>
      <w:spacing w:before="0" w:after="0"/>
      <w:jc w:val="center"/>
    </w:pPr>
    <w:rPr>
      <w:b/>
      <w:sz w:val="23"/>
    </w:rPr>
  </w:style>
  <w:style w:type="paragraph" w:customStyle="1" w:styleId="01TITULOVINHETA2">
    <w:name w:val="01_TITULO_VINHETA_2"/>
    <w:basedOn w:val="03TITULOTABELAS1"/>
    <w:rsid w:val="004467AE"/>
    <w:pPr>
      <w:spacing w:before="57" w:after="57"/>
      <w:jc w:val="left"/>
    </w:pPr>
    <w:rPr>
      <w:sz w:val="24"/>
    </w:rPr>
  </w:style>
  <w:style w:type="paragraph" w:customStyle="1" w:styleId="01TITULOVINHETA1">
    <w:name w:val="01_TITULO_VINHETA_1"/>
    <w:basedOn w:val="01TITULOVINHETA2"/>
    <w:rsid w:val="004467AE"/>
    <w:pPr>
      <w:spacing w:before="170" w:after="80"/>
    </w:pPr>
    <w:rPr>
      <w:sz w:val="28"/>
    </w:rPr>
  </w:style>
  <w:style w:type="paragraph" w:customStyle="1" w:styleId="02LYTEXTOPRINCIPALITEM">
    <w:name w:val="02_LY_TEXTO_PRINCIPAL_ITEM"/>
    <w:basedOn w:val="Normal"/>
    <w:uiPriority w:val="99"/>
    <w:qFormat/>
    <w:rsid w:val="004467AE"/>
    <w:pPr>
      <w:widowControl w:val="0"/>
      <w:numPr>
        <w:numId w:val="16"/>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4467AE"/>
    <w:pPr>
      <w:spacing w:before="28" w:after="28"/>
      <w:ind w:left="284" w:hanging="284"/>
    </w:pPr>
  </w:style>
  <w:style w:type="paragraph" w:customStyle="1" w:styleId="02TEXTOPRINCIPALBULLET">
    <w:name w:val="02_TEXTO_PRINCIPAL_BULLET"/>
    <w:basedOn w:val="02TEXTOITEM"/>
    <w:rsid w:val="004467AE"/>
    <w:pPr>
      <w:suppressLineNumbers/>
      <w:tabs>
        <w:tab w:val="left" w:pos="227"/>
      </w:tabs>
      <w:spacing w:before="0" w:after="20" w:line="280" w:lineRule="exact"/>
    </w:pPr>
  </w:style>
  <w:style w:type="paragraph" w:customStyle="1" w:styleId="02TEXTOPRINCIPALBULLET2">
    <w:name w:val="02_TEXTO_PRINCIPAL_BULLET_2"/>
    <w:basedOn w:val="02TEXTOPRINCIPALBULLET"/>
    <w:rsid w:val="004467AE"/>
    <w:pPr>
      <w:tabs>
        <w:tab w:val="clear" w:pos="227"/>
      </w:tabs>
      <w:ind w:left="227" w:firstLine="0"/>
    </w:pPr>
  </w:style>
  <w:style w:type="paragraph" w:customStyle="1" w:styleId="02TEXTOPRINCIPALBULLETITEM">
    <w:name w:val="02_TEXTO_PRINCIPAL_BULLET_ITEM"/>
    <w:basedOn w:val="02TEXTOPRINCIPALBULLET"/>
    <w:rsid w:val="004467AE"/>
    <w:pPr>
      <w:ind w:left="454" w:hanging="170"/>
    </w:pPr>
  </w:style>
  <w:style w:type="paragraph" w:customStyle="1" w:styleId="02TtuloPeso3">
    <w:name w:val="02_Título Peso 3"/>
    <w:basedOn w:val="Normal"/>
    <w:autoRedefine/>
    <w:qFormat/>
    <w:rsid w:val="004467AE"/>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4467AE"/>
    <w:rPr>
      <w:sz w:val="21"/>
    </w:rPr>
  </w:style>
  <w:style w:type="paragraph" w:customStyle="1" w:styleId="04TextoGeral">
    <w:name w:val="04_Texto Geral"/>
    <w:basedOn w:val="Normal"/>
    <w:link w:val="04TextoGeralChar"/>
    <w:autoRedefine/>
    <w:qFormat/>
    <w:rsid w:val="004467AE"/>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4467AE"/>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4467AE"/>
    <w:pPr>
      <w:shd w:val="clear" w:color="auto" w:fill="DDD9C3" w:themeFill="background2" w:themeFillShade="E6"/>
    </w:pPr>
  </w:style>
  <w:style w:type="character" w:customStyle="1" w:styleId="04TextodestaqueChar">
    <w:name w:val="04_Texto destaque Char"/>
    <w:basedOn w:val="04TextoGeralChar"/>
    <w:link w:val="04Textodestaque"/>
    <w:rsid w:val="004467AE"/>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4467AE"/>
    <w:pPr>
      <w:spacing w:before="0" w:after="0"/>
    </w:pPr>
  </w:style>
  <w:style w:type="paragraph" w:customStyle="1" w:styleId="05ATIVIDADES">
    <w:name w:val="05_ATIVIDADES"/>
    <w:basedOn w:val="02TEXTOITEM"/>
    <w:rsid w:val="004467AE"/>
    <w:pPr>
      <w:tabs>
        <w:tab w:val="right" w:pos="279"/>
      </w:tabs>
      <w:spacing w:before="57" w:after="57"/>
      <w:ind w:left="340" w:hanging="340"/>
    </w:pPr>
  </w:style>
  <w:style w:type="paragraph" w:customStyle="1" w:styleId="05ATIVIDADEMARQUE">
    <w:name w:val="05_ATIVIDADE_MARQUE"/>
    <w:basedOn w:val="05ATIVIDADES"/>
    <w:rsid w:val="004467AE"/>
    <w:pPr>
      <w:tabs>
        <w:tab w:val="clear" w:pos="279"/>
      </w:tabs>
      <w:ind w:left="567" w:hanging="567"/>
    </w:pPr>
  </w:style>
  <w:style w:type="paragraph" w:customStyle="1" w:styleId="05LINHASRESPOSTA">
    <w:name w:val="05_LINHAS RESPOSTA"/>
    <w:basedOn w:val="05ATIVIDADES"/>
    <w:rsid w:val="004467AE"/>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4467AE"/>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4467AE"/>
    <w:rPr>
      <w:sz w:val="16"/>
    </w:rPr>
  </w:style>
  <w:style w:type="paragraph" w:customStyle="1" w:styleId="06LEGENDA">
    <w:name w:val="06_LEGENDA"/>
    <w:basedOn w:val="06CREDITO"/>
    <w:rsid w:val="004467AE"/>
    <w:pPr>
      <w:spacing w:before="60" w:after="60"/>
    </w:pPr>
    <w:rPr>
      <w:sz w:val="20"/>
    </w:rPr>
  </w:style>
  <w:style w:type="paragraph" w:customStyle="1" w:styleId="06Tabelagravata">
    <w:name w:val="06_Tabela gravata"/>
    <w:basedOn w:val="Normal"/>
    <w:autoRedefine/>
    <w:qFormat/>
    <w:rsid w:val="004467AE"/>
    <w:pPr>
      <w:tabs>
        <w:tab w:val="left" w:pos="873"/>
      </w:tabs>
      <w:autoSpaceDN w:val="0"/>
      <w:spacing w:before="30" w:after="0" w:line="240" w:lineRule="auto"/>
      <w:ind w:right="850"/>
      <w:jc w:val="center"/>
      <w:textAlignment w:val="baseline"/>
    </w:pPr>
    <w:rPr>
      <w:rFonts w:ascii="Tahoma" w:eastAsia="SimSun" w:hAnsi="Tahoma" w:cs="Tahoma"/>
      <w:b/>
      <w:kern w:val="3"/>
      <w:sz w:val="20"/>
      <w:szCs w:val="20"/>
      <w:lang w:eastAsia="zh-CN" w:bidi="hi-IN"/>
    </w:rPr>
  </w:style>
  <w:style w:type="paragraph" w:customStyle="1" w:styleId="07Tabelatexto">
    <w:name w:val="07_Tabela texto"/>
    <w:basedOn w:val="Normal"/>
    <w:autoRedefine/>
    <w:qFormat/>
    <w:rsid w:val="004467AE"/>
    <w:pPr>
      <w:autoSpaceDN w:val="0"/>
      <w:spacing w:before="30" w:after="0" w:line="240" w:lineRule="auto"/>
      <w:ind w:right="850"/>
      <w:textAlignment w:val="baseline"/>
    </w:pPr>
    <w:rPr>
      <w:rFonts w:ascii="Tahoma" w:eastAsia="SimSun" w:hAnsi="Tahoma" w:cstheme="minorHAnsi"/>
      <w:kern w:val="3"/>
      <w:sz w:val="20"/>
      <w:szCs w:val="21"/>
      <w:lang w:eastAsia="zh-CN" w:bidi="hi-IN"/>
    </w:rPr>
  </w:style>
  <w:style w:type="paragraph" w:customStyle="1" w:styleId="07Tabelatextobullet">
    <w:name w:val="07_Tabela texto bullet"/>
    <w:basedOn w:val="05TextoGeralBullet"/>
    <w:autoRedefine/>
    <w:qFormat/>
    <w:rsid w:val="004467AE"/>
    <w:pPr>
      <w:numPr>
        <w:numId w:val="19"/>
      </w:numPr>
      <w:spacing w:line="240" w:lineRule="auto"/>
      <w:jc w:val="left"/>
    </w:pPr>
    <w:rPr>
      <w:sz w:val="20"/>
    </w:rPr>
  </w:style>
  <w:style w:type="paragraph" w:customStyle="1" w:styleId="08Respostaprofessor">
    <w:name w:val="08_Resposta professor"/>
    <w:basedOn w:val="04TextoGeral"/>
    <w:link w:val="08RespostaprofessorChar"/>
    <w:qFormat/>
    <w:rsid w:val="004467AE"/>
    <w:rPr>
      <w:color w:val="FF0000"/>
    </w:rPr>
  </w:style>
  <w:style w:type="character" w:customStyle="1" w:styleId="08RespostaprofessorChar">
    <w:name w:val="08_Resposta professor Char"/>
    <w:basedOn w:val="04TextoGeralChar"/>
    <w:link w:val="08Respostaprofessor"/>
    <w:rsid w:val="004467AE"/>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832B59"/>
    <w:pPr>
      <w:spacing w:after="0" w:line="240" w:lineRule="auto"/>
    </w:pPr>
    <w:rPr>
      <w:rFonts w:ascii="Calibri" w:hAnsi="Calibri" w:cs="Calibri"/>
      <w:lang w:eastAsia="pt-BR"/>
    </w:rPr>
  </w:style>
  <w:style w:type="character" w:styleId="MenoPendente">
    <w:name w:val="Unresolved Mention"/>
    <w:basedOn w:val="Fontepargpadro"/>
    <w:uiPriority w:val="99"/>
    <w:semiHidden/>
    <w:unhideWhenUsed/>
    <w:rsid w:val="00BB347B"/>
    <w:rPr>
      <w:color w:val="808080"/>
      <w:shd w:val="clear" w:color="auto" w:fill="E6E6E6"/>
    </w:rPr>
  </w:style>
  <w:style w:type="character" w:styleId="HiperlinkVisitado">
    <w:name w:val="FollowedHyperlink"/>
    <w:basedOn w:val="Fontepargpadro"/>
    <w:uiPriority w:val="99"/>
    <w:semiHidden/>
    <w:unhideWhenUsed/>
    <w:rsid w:val="000000ED"/>
    <w:rPr>
      <w:color w:val="800080" w:themeColor="followedHyperlink"/>
      <w:u w:val="single"/>
    </w:rPr>
  </w:style>
  <w:style w:type="character" w:customStyle="1" w:styleId="Ttulo1Char">
    <w:name w:val="Título 1 Char"/>
    <w:basedOn w:val="Fontepargpadro"/>
    <w:link w:val="Ttulo1"/>
    <w:uiPriority w:val="9"/>
    <w:rsid w:val="00254C73"/>
    <w:rPr>
      <w:rFonts w:asciiTheme="majorHAnsi" w:eastAsiaTheme="majorEastAsia" w:hAnsiTheme="majorHAnsi" w:cstheme="majorBidi"/>
      <w:color w:val="365F91" w:themeColor="accent1" w:themeShade="BF"/>
      <w:sz w:val="32"/>
      <w:szCs w:val="32"/>
    </w:rPr>
  </w:style>
  <w:style w:type="paragraph" w:styleId="Textodebalo">
    <w:name w:val="Balloon Text"/>
    <w:basedOn w:val="Normal"/>
    <w:link w:val="TextodebaloChar"/>
    <w:uiPriority w:val="99"/>
    <w:semiHidden/>
    <w:unhideWhenUsed/>
    <w:rsid w:val="00164B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4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60695">
      <w:bodyDiv w:val="1"/>
      <w:marLeft w:val="0"/>
      <w:marRight w:val="0"/>
      <w:marTop w:val="0"/>
      <w:marBottom w:val="0"/>
      <w:divBdr>
        <w:top w:val="none" w:sz="0" w:space="0" w:color="auto"/>
        <w:left w:val="none" w:sz="0" w:space="0" w:color="auto"/>
        <w:bottom w:val="none" w:sz="0" w:space="0" w:color="auto"/>
        <w:right w:val="none" w:sz="0" w:space="0" w:color="auto"/>
      </w:divBdr>
    </w:div>
    <w:div w:id="1076435028">
      <w:bodyDiv w:val="1"/>
      <w:marLeft w:val="0"/>
      <w:marRight w:val="0"/>
      <w:marTop w:val="0"/>
      <w:marBottom w:val="0"/>
      <w:divBdr>
        <w:top w:val="none" w:sz="0" w:space="0" w:color="auto"/>
        <w:left w:val="none" w:sz="0" w:space="0" w:color="auto"/>
        <w:bottom w:val="none" w:sz="0" w:space="0" w:color="auto"/>
        <w:right w:val="none" w:sz="0" w:space="0" w:color="auto"/>
      </w:divBdr>
    </w:div>
    <w:div w:id="1337541187">
      <w:bodyDiv w:val="1"/>
      <w:marLeft w:val="0"/>
      <w:marRight w:val="0"/>
      <w:marTop w:val="0"/>
      <w:marBottom w:val="0"/>
      <w:divBdr>
        <w:top w:val="none" w:sz="0" w:space="0" w:color="auto"/>
        <w:left w:val="none" w:sz="0" w:space="0" w:color="auto"/>
        <w:bottom w:val="none" w:sz="0" w:space="0" w:color="auto"/>
        <w:right w:val="none" w:sz="0" w:space="0" w:color="auto"/>
      </w:divBdr>
      <w:divsChild>
        <w:div w:id="1492864397">
          <w:marLeft w:val="0"/>
          <w:marRight w:val="0"/>
          <w:marTop w:val="0"/>
          <w:marBottom w:val="60"/>
          <w:divBdr>
            <w:top w:val="none" w:sz="0" w:space="0" w:color="auto"/>
            <w:left w:val="none" w:sz="0" w:space="0" w:color="auto"/>
            <w:bottom w:val="none" w:sz="0" w:space="0" w:color="auto"/>
            <w:right w:val="none" w:sz="0" w:space="0" w:color="auto"/>
          </w:divBdr>
          <w:divsChild>
            <w:div w:id="88476655">
              <w:marLeft w:val="0"/>
              <w:marRight w:val="0"/>
              <w:marTop w:val="75"/>
              <w:marBottom w:val="0"/>
              <w:divBdr>
                <w:top w:val="none" w:sz="0" w:space="0" w:color="auto"/>
                <w:left w:val="none" w:sz="0" w:space="0" w:color="auto"/>
                <w:bottom w:val="none" w:sz="0" w:space="0" w:color="auto"/>
                <w:right w:val="none" w:sz="0" w:space="0" w:color="auto"/>
              </w:divBdr>
              <w:divsChild>
                <w:div w:id="1478372930">
                  <w:marLeft w:val="0"/>
                  <w:marRight w:val="120"/>
                  <w:marTop w:val="0"/>
                  <w:marBottom w:val="0"/>
                  <w:divBdr>
                    <w:top w:val="none" w:sz="0" w:space="0" w:color="auto"/>
                    <w:left w:val="none" w:sz="0" w:space="0" w:color="auto"/>
                    <w:bottom w:val="none" w:sz="0" w:space="0" w:color="auto"/>
                    <w:right w:val="none" w:sz="0" w:space="0" w:color="auto"/>
                  </w:divBdr>
                </w:div>
                <w:div w:id="6633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937">
          <w:marLeft w:val="0"/>
          <w:marRight w:val="0"/>
          <w:marTop w:val="0"/>
          <w:marBottom w:val="60"/>
          <w:divBdr>
            <w:top w:val="none" w:sz="0" w:space="0" w:color="auto"/>
            <w:left w:val="none" w:sz="0" w:space="0" w:color="auto"/>
            <w:bottom w:val="none" w:sz="0" w:space="0" w:color="auto"/>
            <w:right w:val="none" w:sz="0" w:space="0" w:color="auto"/>
          </w:divBdr>
        </w:div>
      </w:divsChild>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706252285">
      <w:bodyDiv w:val="1"/>
      <w:marLeft w:val="0"/>
      <w:marRight w:val="0"/>
      <w:marTop w:val="0"/>
      <w:marBottom w:val="0"/>
      <w:divBdr>
        <w:top w:val="none" w:sz="0" w:space="0" w:color="auto"/>
        <w:left w:val="none" w:sz="0" w:space="0" w:color="auto"/>
        <w:bottom w:val="none" w:sz="0" w:space="0" w:color="auto"/>
        <w:right w:val="none" w:sz="0" w:space="0" w:color="auto"/>
      </w:divBdr>
    </w:div>
    <w:div w:id="1731616702">
      <w:bodyDiv w:val="1"/>
      <w:marLeft w:val="0"/>
      <w:marRight w:val="0"/>
      <w:marTop w:val="0"/>
      <w:marBottom w:val="0"/>
      <w:divBdr>
        <w:top w:val="none" w:sz="0" w:space="0" w:color="auto"/>
        <w:left w:val="none" w:sz="0" w:space="0" w:color="auto"/>
        <w:bottom w:val="none" w:sz="0" w:space="0" w:color="auto"/>
        <w:right w:val="none" w:sz="0" w:space="0" w:color="auto"/>
      </w:divBdr>
    </w:div>
    <w:div w:id="1902210415">
      <w:bodyDiv w:val="1"/>
      <w:marLeft w:val="0"/>
      <w:marRight w:val="0"/>
      <w:marTop w:val="0"/>
      <w:marBottom w:val="0"/>
      <w:divBdr>
        <w:top w:val="none" w:sz="0" w:space="0" w:color="auto"/>
        <w:left w:val="none" w:sz="0" w:space="0" w:color="auto"/>
        <w:bottom w:val="none" w:sz="0" w:space="0" w:color="auto"/>
        <w:right w:val="none" w:sz="0" w:space="0" w:color="auto"/>
      </w:divBdr>
    </w:div>
    <w:div w:id="21440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debate.com.br/2014/11/13/sobre-os-impactos-de-usinas-termeletricas-artigo-de-roberto-nai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enpeace.org/brasil/publicacoes/hidreletricas-na-amazonia-um-mau-negocio-para-o-brasil-e-para-o-mundo/?gclid=Cj0KCQjw77TbBRDtARIsAC4l83mlqJKEVtV5DnnqrmcQG74w16Yp_MxA3aXZwaQq9xHOHlriQKIVkcoaAh9UEALw_wc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m.br/search?hl=pt-BR&amp;tbo=p&amp;tbm=bks&amp;q=inauthor:%22Eldis+Camargo+Santos%22" TargetMode="External"/><Relationship Id="rId4" Type="http://schemas.openxmlformats.org/officeDocument/2006/relationships/webSettings" Target="webSettings.xml"/><Relationship Id="rId9" Type="http://schemas.openxmlformats.org/officeDocument/2006/relationships/hyperlink" Target="http://cienciahoje.org.br/coluna/para-que-serve-o-sex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1712</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Léo</dc:creator>
  <cp:lastModifiedBy>Aderson Assis de Oliveira Filho</cp:lastModifiedBy>
  <cp:revision>6</cp:revision>
  <dcterms:created xsi:type="dcterms:W3CDTF">2018-11-12T12:23:00Z</dcterms:created>
  <dcterms:modified xsi:type="dcterms:W3CDTF">2018-11-12T20:43:00Z</dcterms:modified>
</cp:coreProperties>
</file>