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E656D" w14:textId="77777777" w:rsidR="00F34A1A" w:rsidRPr="00AC2151" w:rsidRDefault="00F34A1A" w:rsidP="00F34A1A">
      <w:pPr>
        <w:pStyle w:val="01TITULOVINHETA1"/>
        <w:rPr>
          <w:rFonts w:ascii="Cambria" w:hAnsi="Cambria"/>
          <w:sz w:val="40"/>
          <w:szCs w:val="40"/>
        </w:rPr>
      </w:pPr>
      <w:r w:rsidRPr="00AC2151">
        <w:rPr>
          <w:rFonts w:ascii="Cambria" w:hAnsi="Cambria"/>
          <w:sz w:val="40"/>
          <w:szCs w:val="40"/>
        </w:rPr>
        <w:t xml:space="preserve">Componente curricular: GEOGRAFIA </w:t>
      </w:r>
    </w:p>
    <w:p w14:paraId="3A25E276" w14:textId="77777777" w:rsidR="00F34A1A" w:rsidRPr="00AC2151" w:rsidRDefault="00F34A1A" w:rsidP="00F34A1A">
      <w:pPr>
        <w:pStyle w:val="01TITULOVINHETA1"/>
        <w:rPr>
          <w:rFonts w:ascii="Cambria" w:hAnsi="Cambria"/>
          <w:sz w:val="40"/>
          <w:szCs w:val="40"/>
        </w:rPr>
      </w:pPr>
      <w:r w:rsidRPr="00AC2151">
        <w:rPr>
          <w:rFonts w:ascii="Cambria" w:hAnsi="Cambria"/>
          <w:sz w:val="40"/>
          <w:szCs w:val="40"/>
        </w:rPr>
        <w:t xml:space="preserve">6º ano </w:t>
      </w:r>
      <w:r>
        <w:rPr>
          <w:rFonts w:ascii="Cambria" w:hAnsi="Cambria"/>
          <w:sz w:val="40"/>
          <w:szCs w:val="40"/>
        </w:rPr>
        <w:t>–</w:t>
      </w:r>
      <w:r w:rsidRPr="00AC2151">
        <w:rPr>
          <w:rFonts w:ascii="Cambria" w:hAnsi="Cambria"/>
          <w:sz w:val="40"/>
          <w:szCs w:val="40"/>
        </w:rPr>
        <w:t xml:space="preserve"> 3º bimestre </w:t>
      </w:r>
    </w:p>
    <w:p w14:paraId="5A6D96DE" w14:textId="77777777" w:rsidR="00F34A1A" w:rsidRPr="00AC2151" w:rsidRDefault="00F34A1A" w:rsidP="00F34A1A">
      <w:pPr>
        <w:pStyle w:val="01TITULOVINHETA1"/>
        <w:rPr>
          <w:rFonts w:ascii="Cambria" w:hAnsi="Cambria"/>
          <w:sz w:val="40"/>
          <w:szCs w:val="40"/>
        </w:rPr>
      </w:pPr>
      <w:r w:rsidRPr="00AC2151">
        <w:rPr>
          <w:rFonts w:ascii="Cambria" w:hAnsi="Cambria"/>
          <w:sz w:val="40"/>
          <w:szCs w:val="40"/>
        </w:rPr>
        <w:t>PLANO DE DESENVOLVIMENTO</w:t>
      </w:r>
    </w:p>
    <w:p w14:paraId="39419FDC" w14:textId="77777777" w:rsidR="00F34A1A" w:rsidRPr="009E6C8F" w:rsidRDefault="00F34A1A" w:rsidP="001E404B">
      <w:pPr>
        <w:pStyle w:val="02TEXTOPRINCIPAL"/>
      </w:pPr>
    </w:p>
    <w:tbl>
      <w:tblPr>
        <w:tblStyle w:val="Tabelacomgrade"/>
        <w:tblW w:w="10535" w:type="dxa"/>
        <w:tblLayout w:type="fixed"/>
        <w:tblLook w:val="0000" w:firstRow="0" w:lastRow="0" w:firstColumn="0" w:lastColumn="0" w:noHBand="0" w:noVBand="0"/>
      </w:tblPr>
      <w:tblGrid>
        <w:gridCol w:w="1809"/>
        <w:gridCol w:w="1928"/>
        <w:gridCol w:w="6798"/>
      </w:tblGrid>
      <w:tr w:rsidR="00F34A1A" w14:paraId="7541375A" w14:textId="77777777" w:rsidTr="004D103D">
        <w:trPr>
          <w:trHeight w:val="1230"/>
        </w:trPr>
        <w:tc>
          <w:tcPr>
            <w:tcW w:w="1809" w:type="dxa"/>
          </w:tcPr>
          <w:p w14:paraId="259E9344" w14:textId="77777777" w:rsidR="00F34A1A" w:rsidRDefault="00F34A1A" w:rsidP="001E404B">
            <w:pPr>
              <w:pStyle w:val="03TITULOTABELAS1"/>
              <w:rPr>
                <w:rStyle w:val="Unidadebold"/>
              </w:rPr>
            </w:pPr>
            <w:r w:rsidRPr="00BD2512">
              <w:t>Unidades e Capítulos</w:t>
            </w:r>
          </w:p>
        </w:tc>
        <w:tc>
          <w:tcPr>
            <w:tcW w:w="1928" w:type="dxa"/>
          </w:tcPr>
          <w:p w14:paraId="4F845119" w14:textId="77777777" w:rsidR="00F34A1A" w:rsidRDefault="00F34A1A" w:rsidP="001E404B">
            <w:pPr>
              <w:pStyle w:val="03TITULOTABELAS1"/>
            </w:pPr>
            <w:r w:rsidRPr="00BD2512">
              <w:t>Objetos do conhecimento</w:t>
            </w:r>
          </w:p>
        </w:tc>
        <w:tc>
          <w:tcPr>
            <w:tcW w:w="6798" w:type="dxa"/>
          </w:tcPr>
          <w:p w14:paraId="22280B2B" w14:textId="77777777" w:rsidR="00F34A1A" w:rsidRDefault="00F34A1A" w:rsidP="001E404B">
            <w:pPr>
              <w:pStyle w:val="03TITULOTABELAS1"/>
              <w:rPr>
                <w:rFonts w:ascii="MyriadPro-Semibold" w:hAnsi="MyriadPro-Semibold" w:cs="MyriadPro-Semibold"/>
              </w:rPr>
            </w:pPr>
            <w:r w:rsidRPr="00BD2512">
              <w:t>Habilidades</w:t>
            </w:r>
          </w:p>
        </w:tc>
      </w:tr>
      <w:tr w:rsidR="00F34A1A" w14:paraId="0611CC4E" w14:textId="77777777" w:rsidTr="004D103D">
        <w:trPr>
          <w:trHeight w:val="1230"/>
        </w:trPr>
        <w:tc>
          <w:tcPr>
            <w:tcW w:w="1809" w:type="dxa"/>
            <w:vMerge w:val="restart"/>
          </w:tcPr>
          <w:p w14:paraId="61F56384" w14:textId="77777777" w:rsidR="00F34A1A" w:rsidRDefault="00F34A1A" w:rsidP="001E404B">
            <w:pPr>
              <w:pStyle w:val="04TEXTOTABELAS"/>
              <w:rPr>
                <w:rStyle w:val="Unidadebold"/>
              </w:rPr>
            </w:pPr>
            <w:r>
              <w:rPr>
                <w:rStyle w:val="Unidadebold"/>
              </w:rPr>
              <w:t>UNIDADE IV</w:t>
            </w:r>
          </w:p>
          <w:p w14:paraId="1DF7A77B" w14:textId="77777777" w:rsidR="00F34A1A" w:rsidRDefault="00F34A1A" w:rsidP="001E404B">
            <w:pPr>
              <w:pStyle w:val="04TEXTOTABELAS"/>
              <w:rPr>
                <w:b/>
              </w:rPr>
            </w:pPr>
            <w:r w:rsidRPr="00AC2151">
              <w:rPr>
                <w:b/>
              </w:rPr>
              <w:t>RELEVO E HIDROGRAFIA</w:t>
            </w:r>
          </w:p>
          <w:p w14:paraId="40E0DC12" w14:textId="77777777" w:rsidR="00F34A1A" w:rsidRPr="00AC2151" w:rsidRDefault="00F34A1A" w:rsidP="001E404B">
            <w:pPr>
              <w:pStyle w:val="04TEXTOTABELAS"/>
              <w:rPr>
                <w:b/>
              </w:rPr>
            </w:pPr>
          </w:p>
          <w:p w14:paraId="0D6775D5" w14:textId="77777777" w:rsidR="00F34A1A" w:rsidRDefault="00F34A1A" w:rsidP="001E404B">
            <w:pPr>
              <w:pStyle w:val="04TEXTOTABELAS"/>
            </w:pPr>
            <w:r>
              <w:t>CAPÍTULO 9</w:t>
            </w:r>
          </w:p>
          <w:p w14:paraId="5520374E" w14:textId="77777777" w:rsidR="00F34A1A" w:rsidRDefault="00F34A1A" w:rsidP="001E404B">
            <w:pPr>
              <w:pStyle w:val="04TEXTOTABELAS"/>
            </w:pPr>
            <w:r>
              <w:t>O relevo terrestre</w:t>
            </w:r>
          </w:p>
          <w:p w14:paraId="4FF69DC0" w14:textId="77777777" w:rsidR="00F34A1A" w:rsidRDefault="00F34A1A" w:rsidP="001E404B">
            <w:pPr>
              <w:pStyle w:val="04TEXTOTABELAS"/>
            </w:pPr>
          </w:p>
          <w:p w14:paraId="430EB69A" w14:textId="77777777" w:rsidR="00F34A1A" w:rsidRDefault="00F34A1A" w:rsidP="001E404B">
            <w:pPr>
              <w:pStyle w:val="04TEXTOTABELAS"/>
            </w:pPr>
            <w:r>
              <w:t xml:space="preserve">CAPÍTULO 10 </w:t>
            </w:r>
          </w:p>
          <w:p w14:paraId="26800258" w14:textId="77777777" w:rsidR="00F34A1A" w:rsidRDefault="00F34A1A" w:rsidP="001E404B">
            <w:pPr>
              <w:pStyle w:val="04TEXTOTABELAS"/>
            </w:pPr>
            <w:r>
              <w:t>A água e a hidrografia</w:t>
            </w:r>
          </w:p>
        </w:tc>
        <w:tc>
          <w:tcPr>
            <w:tcW w:w="1928" w:type="dxa"/>
          </w:tcPr>
          <w:p w14:paraId="17E6BFFD" w14:textId="77777777" w:rsidR="00F34A1A" w:rsidRPr="001D0597" w:rsidRDefault="00F34A1A" w:rsidP="001E404B">
            <w:pPr>
              <w:pStyle w:val="04TEXTOTABELAS"/>
            </w:pPr>
            <w:r w:rsidRPr="001D0597">
              <w:t>Relações entre os componentes físico-naturais</w:t>
            </w:r>
            <w:r w:rsidRPr="001D0597">
              <w:br/>
            </w:r>
          </w:p>
        </w:tc>
        <w:tc>
          <w:tcPr>
            <w:tcW w:w="6798" w:type="dxa"/>
          </w:tcPr>
          <w:p w14:paraId="0A601478" w14:textId="77777777" w:rsidR="00F34A1A" w:rsidRPr="001D0597" w:rsidRDefault="00F34A1A" w:rsidP="001E404B">
            <w:pPr>
              <w:pStyle w:val="04TEXTOTABELAS"/>
            </w:pPr>
            <w:r w:rsidRPr="001D0597">
              <w:t>EF06GE04: Descrever o ciclo da água, comparando o escoamento superficial no ambiente urbano e rural, reconhecendo os principais componentes da morfologia das bacias e das redes hidrográficas e a sua localização no modelado da superfície terrestre e da cobertura vegetal.</w:t>
            </w:r>
          </w:p>
          <w:p w14:paraId="22FE04FB" w14:textId="77777777" w:rsidR="00F34A1A" w:rsidRPr="001D0597" w:rsidRDefault="00F34A1A" w:rsidP="001E404B">
            <w:pPr>
              <w:pStyle w:val="04TEXTOTABELAS"/>
            </w:pPr>
            <w:r w:rsidRPr="001D0597">
              <w:t>EF06GE05: Relacionar padrões climáticos, tipos de solo, relevo e formações vegetais.</w:t>
            </w:r>
          </w:p>
        </w:tc>
      </w:tr>
      <w:tr w:rsidR="00F34A1A" w14:paraId="20AE8B2E" w14:textId="77777777" w:rsidTr="004D103D">
        <w:trPr>
          <w:trHeight w:val="954"/>
        </w:trPr>
        <w:tc>
          <w:tcPr>
            <w:tcW w:w="1809" w:type="dxa"/>
            <w:vMerge/>
          </w:tcPr>
          <w:p w14:paraId="73D78BDF" w14:textId="77777777" w:rsidR="00F34A1A" w:rsidRPr="00E034FD" w:rsidRDefault="00F34A1A" w:rsidP="001E404B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1928" w:type="dxa"/>
          </w:tcPr>
          <w:p w14:paraId="2F1DEB6A" w14:textId="77777777" w:rsidR="00F34A1A" w:rsidRPr="001D0597" w:rsidRDefault="00F34A1A" w:rsidP="001E404B">
            <w:pPr>
              <w:pStyle w:val="04TEXTOTABELAS"/>
            </w:pPr>
            <w:r w:rsidRPr="001D0597">
              <w:t>Fenômenos naturais e sociais representados de diferentes maneiras</w:t>
            </w:r>
          </w:p>
        </w:tc>
        <w:tc>
          <w:tcPr>
            <w:tcW w:w="6798" w:type="dxa"/>
          </w:tcPr>
          <w:p w14:paraId="29DD0FA9" w14:textId="77777777" w:rsidR="00F34A1A" w:rsidRPr="001D0597" w:rsidRDefault="00F34A1A" w:rsidP="001E404B">
            <w:pPr>
              <w:pStyle w:val="04TEXTOTABELAS"/>
            </w:pPr>
            <w:r w:rsidRPr="001D0597">
              <w:t>EF06GE09: Elaborar modelos tridimensionais, blocos-diagramas e perfis topográficos e de vegetação, visando à representação de elementos e estruturas da superfície terrestre.</w:t>
            </w:r>
            <w:r w:rsidRPr="001D0597">
              <w:br/>
            </w:r>
          </w:p>
        </w:tc>
      </w:tr>
      <w:tr w:rsidR="00F34A1A" w14:paraId="093AEBD8" w14:textId="77777777" w:rsidTr="004D103D">
        <w:trPr>
          <w:trHeight w:val="325"/>
        </w:trPr>
        <w:tc>
          <w:tcPr>
            <w:tcW w:w="1809" w:type="dxa"/>
            <w:vMerge/>
          </w:tcPr>
          <w:p w14:paraId="631E33CF" w14:textId="77777777" w:rsidR="00F34A1A" w:rsidRPr="00E034FD" w:rsidRDefault="00F34A1A" w:rsidP="001E404B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1928" w:type="dxa"/>
          </w:tcPr>
          <w:p w14:paraId="18B66CB6" w14:textId="77777777" w:rsidR="00F34A1A" w:rsidRPr="001D0597" w:rsidRDefault="00F34A1A" w:rsidP="001E404B">
            <w:pPr>
              <w:pStyle w:val="04TEXTOTABELAS"/>
            </w:pPr>
            <w:r w:rsidRPr="001D0597">
              <w:t>Biodiversidade e ciclo hidrológico</w:t>
            </w:r>
          </w:p>
        </w:tc>
        <w:tc>
          <w:tcPr>
            <w:tcW w:w="6798" w:type="dxa"/>
          </w:tcPr>
          <w:p w14:paraId="297533CC" w14:textId="77777777" w:rsidR="00F34A1A" w:rsidRPr="001D0597" w:rsidRDefault="00F34A1A" w:rsidP="001E404B">
            <w:pPr>
              <w:pStyle w:val="04TEXTOTABELAS"/>
            </w:pPr>
            <w:r w:rsidRPr="001D0597">
              <w:t xml:space="preserve">EF06GE10: Explicar as diferentes formas de uso do solo (rotação de terras, </w:t>
            </w:r>
            <w:proofErr w:type="spellStart"/>
            <w:r w:rsidRPr="001D0597">
              <w:t>terraceamento</w:t>
            </w:r>
            <w:proofErr w:type="spellEnd"/>
            <w:r w:rsidRPr="001D0597">
              <w:t>, aterros etc.) e de apropriação dos recursos hídricos (sistema de irrigação, tratamento e redes de distribuição), bem como suas vantagens e desvantagens em diferentes épocas e lugares.</w:t>
            </w:r>
          </w:p>
          <w:p w14:paraId="1050DCFF" w14:textId="77777777" w:rsidR="00F34A1A" w:rsidRPr="001D0597" w:rsidRDefault="00F34A1A" w:rsidP="001E404B">
            <w:pPr>
              <w:pStyle w:val="04TEXTOTABELAS"/>
            </w:pPr>
            <w:r w:rsidRPr="001D0597">
              <w:t>EF06GE12: Identificar o consumo dos recursos hídricos e o uso das principais bacias hidrográficas no Brasil e no mundo, enfatizando as transformações nos ambientes urbanos.</w:t>
            </w:r>
          </w:p>
        </w:tc>
      </w:tr>
      <w:tr w:rsidR="00F34A1A" w14:paraId="1CF2B0AE" w14:textId="77777777" w:rsidTr="004D103D">
        <w:trPr>
          <w:trHeight w:val="353"/>
        </w:trPr>
        <w:tc>
          <w:tcPr>
            <w:tcW w:w="1809" w:type="dxa"/>
            <w:vMerge w:val="restart"/>
          </w:tcPr>
          <w:p w14:paraId="347682B4" w14:textId="77777777" w:rsidR="00F34A1A" w:rsidRDefault="00F34A1A" w:rsidP="001E404B">
            <w:pPr>
              <w:pStyle w:val="04TEXTOTABELAS"/>
              <w:rPr>
                <w:rStyle w:val="Unidadebold"/>
              </w:rPr>
            </w:pPr>
            <w:r>
              <w:rPr>
                <w:rStyle w:val="Unidadebold"/>
              </w:rPr>
              <w:t>UNIDADE V</w:t>
            </w:r>
          </w:p>
          <w:p w14:paraId="418106F0" w14:textId="77777777" w:rsidR="00F34A1A" w:rsidRDefault="00F34A1A" w:rsidP="001E404B">
            <w:pPr>
              <w:pStyle w:val="04TEXTOTABELAS"/>
              <w:rPr>
                <w:b/>
              </w:rPr>
            </w:pPr>
            <w:r w:rsidRPr="0018508A">
              <w:rPr>
                <w:b/>
              </w:rPr>
              <w:t>CLIMA E VEGETAÇÃO</w:t>
            </w:r>
          </w:p>
          <w:p w14:paraId="0DF3ECF9" w14:textId="77777777" w:rsidR="00F34A1A" w:rsidRPr="009900CD" w:rsidRDefault="00F34A1A" w:rsidP="001E404B">
            <w:pPr>
              <w:pStyle w:val="04TEXTOTABELAS"/>
            </w:pPr>
          </w:p>
          <w:p w14:paraId="61D6C061" w14:textId="77777777" w:rsidR="00F34A1A" w:rsidRDefault="00F34A1A" w:rsidP="001E404B">
            <w:pPr>
              <w:pStyle w:val="04TEXTOTABELAS"/>
            </w:pPr>
            <w:r>
              <w:t>CAPÍTULO 11</w:t>
            </w:r>
          </w:p>
          <w:p w14:paraId="069F44B9" w14:textId="77777777" w:rsidR="00F34A1A" w:rsidRDefault="00F34A1A" w:rsidP="001E404B">
            <w:pPr>
              <w:pStyle w:val="04TEXTOTABELAS"/>
            </w:pPr>
            <w:r>
              <w:t>O tempo atmosférico e o clima</w:t>
            </w:r>
          </w:p>
          <w:p w14:paraId="271C2DDF" w14:textId="77777777" w:rsidR="00F34A1A" w:rsidRDefault="00F34A1A" w:rsidP="001E404B">
            <w:pPr>
              <w:pStyle w:val="04TEXTOTABELAS"/>
            </w:pPr>
          </w:p>
          <w:p w14:paraId="7F18947B" w14:textId="77777777" w:rsidR="00F34A1A" w:rsidRDefault="00F34A1A" w:rsidP="001E404B">
            <w:pPr>
              <w:pStyle w:val="04TEXTOTABELAS"/>
            </w:pPr>
            <w:r>
              <w:t>CAPÍTULO 12</w:t>
            </w:r>
          </w:p>
          <w:p w14:paraId="6D053608" w14:textId="77777777" w:rsidR="00F34A1A" w:rsidRDefault="00F34A1A" w:rsidP="001E404B">
            <w:pPr>
              <w:pStyle w:val="04TEXTOTABELAS"/>
            </w:pPr>
            <w:r>
              <w:t>As vegetações da Terra</w:t>
            </w:r>
          </w:p>
        </w:tc>
        <w:tc>
          <w:tcPr>
            <w:tcW w:w="1928" w:type="dxa"/>
          </w:tcPr>
          <w:p w14:paraId="7BF6BAC7" w14:textId="77777777" w:rsidR="00F34A1A" w:rsidRDefault="00F34A1A" w:rsidP="001E404B">
            <w:pPr>
              <w:pStyle w:val="04TEXTOTABELAS"/>
            </w:pPr>
            <w:r>
              <w:t>Identidade sociocultural</w:t>
            </w:r>
          </w:p>
        </w:tc>
        <w:tc>
          <w:tcPr>
            <w:tcW w:w="6798" w:type="dxa"/>
          </w:tcPr>
          <w:p w14:paraId="43685775" w14:textId="77777777" w:rsidR="00F34A1A" w:rsidRDefault="00F34A1A" w:rsidP="001E404B">
            <w:pPr>
              <w:pStyle w:val="04TEXTOTABELAS"/>
            </w:pPr>
            <w:r w:rsidRPr="001D0597">
              <w:t>EF06GE01: Comparar modificações das paisagens nos lugares de vivência e os usos desses lugares em diferentes tempos.</w:t>
            </w:r>
          </w:p>
          <w:p w14:paraId="14F00464" w14:textId="77777777" w:rsidR="00F34A1A" w:rsidRDefault="00F34A1A" w:rsidP="001E404B">
            <w:pPr>
              <w:pStyle w:val="04TEXTOTABELAS"/>
            </w:pPr>
            <w:r w:rsidRPr="0026566E">
              <w:rPr>
                <w:bCs/>
                <w:color w:val="211D1E"/>
              </w:rPr>
              <w:t xml:space="preserve">EF06GE02: </w:t>
            </w:r>
            <w:r w:rsidRPr="0026566E">
              <w:rPr>
                <w:color w:val="211D1E"/>
              </w:rPr>
              <w:t>Analisar modificações de paisagens por diferentes tipos de sociedade, com destaque para os povos originários.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350"/>
              <w:gridCol w:w="5350"/>
            </w:tblGrid>
            <w:tr w:rsidR="00F34A1A" w14:paraId="62576161" w14:textId="77777777" w:rsidTr="001E404B">
              <w:trPr>
                <w:trHeight w:val="213"/>
              </w:trPr>
              <w:tc>
                <w:tcPr>
                  <w:tcW w:w="5350" w:type="dxa"/>
                </w:tcPr>
                <w:p w14:paraId="56E51E7C" w14:textId="77777777" w:rsidR="00F34A1A" w:rsidRPr="0026566E" w:rsidRDefault="00F34A1A" w:rsidP="001E404B">
                  <w:pPr>
                    <w:pStyle w:val="Pa68"/>
                    <w:spacing w:before="20"/>
                    <w:jc w:val="both"/>
                    <w:rPr>
                      <w:rFonts w:ascii="Tahoma" w:hAnsi="Tahoma"/>
                      <w:color w:val="211D1E"/>
                      <w:sz w:val="21"/>
                      <w:szCs w:val="21"/>
                    </w:rPr>
                  </w:pPr>
                </w:p>
              </w:tc>
              <w:tc>
                <w:tcPr>
                  <w:tcW w:w="5350" w:type="dxa"/>
                </w:tcPr>
                <w:p w14:paraId="2ECF50B1" w14:textId="77777777" w:rsidR="00F34A1A" w:rsidRPr="0026566E" w:rsidRDefault="00F34A1A" w:rsidP="001E404B">
                  <w:pPr>
                    <w:pStyle w:val="Pa68"/>
                    <w:spacing w:before="20"/>
                    <w:jc w:val="both"/>
                    <w:rPr>
                      <w:rFonts w:ascii="Tahoma" w:hAnsi="Tahoma"/>
                      <w:color w:val="211D1E"/>
                      <w:sz w:val="21"/>
                      <w:szCs w:val="21"/>
                    </w:rPr>
                  </w:pPr>
                </w:p>
              </w:tc>
            </w:tr>
          </w:tbl>
          <w:p w14:paraId="4D3FA03A" w14:textId="77777777" w:rsidR="00F34A1A" w:rsidRPr="001D0597" w:rsidRDefault="00F34A1A" w:rsidP="001E404B">
            <w:pPr>
              <w:pStyle w:val="04TEXTOTABELAS"/>
            </w:pPr>
          </w:p>
        </w:tc>
      </w:tr>
      <w:tr w:rsidR="00F34A1A" w14:paraId="79AA4A60" w14:textId="77777777" w:rsidTr="004D103D">
        <w:trPr>
          <w:trHeight w:val="991"/>
        </w:trPr>
        <w:tc>
          <w:tcPr>
            <w:tcW w:w="1809" w:type="dxa"/>
            <w:vMerge/>
          </w:tcPr>
          <w:p w14:paraId="2570D45C" w14:textId="77777777" w:rsidR="00F34A1A" w:rsidRPr="00E034FD" w:rsidRDefault="00F34A1A" w:rsidP="001E404B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1928" w:type="dxa"/>
          </w:tcPr>
          <w:p w14:paraId="748F9C65" w14:textId="77777777" w:rsidR="00F34A1A" w:rsidRDefault="00F34A1A" w:rsidP="001E404B">
            <w:pPr>
              <w:pStyle w:val="04TEXTOTABELAS"/>
            </w:pPr>
            <w:r>
              <w:t>Relações entre os componentes físico-naturais</w:t>
            </w:r>
            <w:r>
              <w:br/>
            </w:r>
          </w:p>
        </w:tc>
        <w:tc>
          <w:tcPr>
            <w:tcW w:w="6798" w:type="dxa"/>
          </w:tcPr>
          <w:p w14:paraId="446FB9C4" w14:textId="77777777" w:rsidR="00F34A1A" w:rsidRPr="001D0597" w:rsidRDefault="00F34A1A" w:rsidP="001E404B">
            <w:pPr>
              <w:pStyle w:val="04TEXTOTABELAS"/>
            </w:pPr>
            <w:r w:rsidRPr="001D0597">
              <w:t>EF06GE03: Descrever os movimentos do planeta e sua relação com a circulação geral da atmosfera, o tempo atmosférico e os padrões climáticos.</w:t>
            </w:r>
          </w:p>
          <w:p w14:paraId="0D365D69" w14:textId="77777777" w:rsidR="00F34A1A" w:rsidRPr="001D0597" w:rsidRDefault="00F34A1A" w:rsidP="001E404B">
            <w:pPr>
              <w:pStyle w:val="04TEXTOTABELAS"/>
            </w:pPr>
            <w:r w:rsidRPr="001D0597">
              <w:t>EF06GE05: Relacionar padrões climáticos, tipos de solo, relevo e formações vegetais.</w:t>
            </w:r>
          </w:p>
        </w:tc>
      </w:tr>
      <w:tr w:rsidR="00F34A1A" w14:paraId="4DA24E00" w14:textId="77777777" w:rsidTr="004D103D">
        <w:trPr>
          <w:trHeight w:val="352"/>
        </w:trPr>
        <w:tc>
          <w:tcPr>
            <w:tcW w:w="1809" w:type="dxa"/>
            <w:vMerge/>
          </w:tcPr>
          <w:p w14:paraId="14F43EC9" w14:textId="77777777" w:rsidR="00F34A1A" w:rsidRPr="00E034FD" w:rsidRDefault="00F34A1A" w:rsidP="001E404B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1928" w:type="dxa"/>
          </w:tcPr>
          <w:p w14:paraId="79196CDF" w14:textId="77777777" w:rsidR="00F34A1A" w:rsidRDefault="00F34A1A" w:rsidP="001E404B">
            <w:pPr>
              <w:pStyle w:val="04TEXTOTABELAS"/>
            </w:pPr>
            <w:r>
              <w:t>Fenômenos naturais e sociais representados de diferentes maneiras</w:t>
            </w:r>
          </w:p>
        </w:tc>
        <w:tc>
          <w:tcPr>
            <w:tcW w:w="6798" w:type="dxa"/>
          </w:tcPr>
          <w:p w14:paraId="5F72AEA1" w14:textId="77777777" w:rsidR="00F34A1A" w:rsidRPr="001D0597" w:rsidRDefault="00F34A1A" w:rsidP="001E404B">
            <w:pPr>
              <w:pStyle w:val="04TEXTOTABELAS"/>
            </w:pPr>
            <w:r w:rsidRPr="001D0597">
              <w:t>EF06GE09: Elaborar modelos tridimensionais, blocos-diagramas e perfis topográficos e de vegetação, visando à representação de elementos e estruturas da superfície terrestre.</w:t>
            </w:r>
          </w:p>
        </w:tc>
      </w:tr>
      <w:tr w:rsidR="00F34A1A" w14:paraId="187CB567" w14:textId="77777777" w:rsidTr="004D103D">
        <w:trPr>
          <w:trHeight w:val="781"/>
        </w:trPr>
        <w:tc>
          <w:tcPr>
            <w:tcW w:w="1809" w:type="dxa"/>
            <w:vMerge/>
          </w:tcPr>
          <w:p w14:paraId="669724F9" w14:textId="77777777" w:rsidR="00F34A1A" w:rsidRPr="00E034FD" w:rsidRDefault="00F34A1A" w:rsidP="001E404B">
            <w:pPr>
              <w:pStyle w:val="04TEXTOTABELAS"/>
              <w:rPr>
                <w:rFonts w:ascii="AzoSans-Light" w:hAnsi="AzoSans-Light" w:cstheme="minorBidi"/>
              </w:rPr>
            </w:pPr>
          </w:p>
        </w:tc>
        <w:tc>
          <w:tcPr>
            <w:tcW w:w="1928" w:type="dxa"/>
          </w:tcPr>
          <w:p w14:paraId="4F724F87" w14:textId="77777777" w:rsidR="00F34A1A" w:rsidRDefault="00F34A1A" w:rsidP="001E404B">
            <w:pPr>
              <w:pStyle w:val="04TEXTOTABELAS"/>
            </w:pPr>
            <w:r>
              <w:t>Biodiversidade e ciclo hidrológico</w:t>
            </w:r>
          </w:p>
        </w:tc>
        <w:tc>
          <w:tcPr>
            <w:tcW w:w="6798" w:type="dxa"/>
          </w:tcPr>
          <w:p w14:paraId="6F61DD89" w14:textId="77777777" w:rsidR="00F34A1A" w:rsidRPr="001D0597" w:rsidRDefault="00F34A1A" w:rsidP="001E404B">
            <w:pPr>
              <w:pStyle w:val="04TEXTOTABELAS"/>
            </w:pPr>
            <w:r w:rsidRPr="001D0597">
              <w:t>EF06GE11: Analisar distintas interações das sociedades com a natureza, com base na distribuição dos componentes físico-naturais, incluindo as transformações da biodiversidade local e do mundo.</w:t>
            </w:r>
          </w:p>
        </w:tc>
      </w:tr>
    </w:tbl>
    <w:p w14:paraId="09AF4DCA" w14:textId="77777777" w:rsidR="00001BC3" w:rsidRDefault="00001BC3">
      <w:pPr>
        <w:rPr>
          <w:rFonts w:eastAsia="Tahoma"/>
        </w:rPr>
      </w:pPr>
      <w:r>
        <w:br w:type="page"/>
      </w:r>
    </w:p>
    <w:p w14:paraId="77AE1D7B" w14:textId="59BB8377" w:rsidR="00F34A1A" w:rsidRDefault="00F34A1A" w:rsidP="00F34A1A">
      <w:pPr>
        <w:pStyle w:val="02TEXTOPRINCIPAL"/>
      </w:pPr>
      <w:r w:rsidRPr="009E6C8F">
        <w:lastRenderedPageBreak/>
        <w:t>O Plano de Desenvolvimento 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14:paraId="6DADF7BC" w14:textId="77777777" w:rsidR="00F34A1A" w:rsidRPr="001E404B" w:rsidRDefault="00F34A1A" w:rsidP="001E404B">
      <w:pPr>
        <w:pStyle w:val="02TEXTOPRINCIPAL"/>
      </w:pPr>
    </w:p>
    <w:p w14:paraId="4605E866" w14:textId="77777777" w:rsidR="00F34A1A" w:rsidRPr="00175082" w:rsidRDefault="00F34A1A" w:rsidP="00F34A1A">
      <w:pPr>
        <w:pStyle w:val="01TITULO3"/>
      </w:pPr>
      <w:r w:rsidRPr="00175082">
        <w:t xml:space="preserve">PROJETO INTEGRADOR </w:t>
      </w:r>
    </w:p>
    <w:p w14:paraId="1030A6F0" w14:textId="77777777" w:rsidR="00F34A1A" w:rsidRPr="001D0597" w:rsidRDefault="00F34A1A" w:rsidP="00F34A1A">
      <w:pPr>
        <w:pStyle w:val="01TITULOVINHETA2"/>
        <w:rPr>
          <w:rFonts w:ascii="Cambria" w:hAnsi="Cambria"/>
          <w:sz w:val="28"/>
          <w:szCs w:val="28"/>
        </w:rPr>
      </w:pPr>
      <w:r w:rsidRPr="001D0597">
        <w:rPr>
          <w:rFonts w:ascii="Cambria" w:hAnsi="Cambria"/>
          <w:sz w:val="28"/>
          <w:szCs w:val="28"/>
        </w:rPr>
        <w:t>Água no Brasil: usos e abusos</w:t>
      </w:r>
    </w:p>
    <w:p w14:paraId="3580ED93" w14:textId="77777777" w:rsidR="00F34A1A" w:rsidRPr="009E6C8F" w:rsidRDefault="00F34A1A" w:rsidP="00F34A1A">
      <w:pPr>
        <w:pStyle w:val="02TEXTOPRINCIPAL"/>
      </w:pPr>
      <w:r w:rsidRPr="009E6C8F">
        <w:t xml:space="preserve">O Projeto Integrador do </w:t>
      </w:r>
      <w:r>
        <w:t>3</w:t>
      </w:r>
      <w:r w:rsidRPr="009E6C8F">
        <w:t xml:space="preserve">º Bimestre do </w:t>
      </w:r>
      <w:r>
        <w:t>6</w:t>
      </w:r>
      <w:r w:rsidRPr="009E6C8F">
        <w:t>º ano trabalha as seguintes Competências Gerais da Educação Básica, Objetos de Conhecimento e Habilidades propostos na BNCC</w:t>
      </w:r>
      <w:r>
        <w:t>:</w:t>
      </w:r>
    </w:p>
    <w:p w14:paraId="2E26F692" w14:textId="77777777" w:rsidR="00F34A1A" w:rsidRPr="009E6C8F" w:rsidRDefault="00F34A1A" w:rsidP="00F34A1A">
      <w:pPr>
        <w:pStyle w:val="02TEXTOPRINCIPAL"/>
      </w:pPr>
      <w:r w:rsidRPr="009E6C8F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27CE1489" w14:textId="77777777" w:rsidR="00F34A1A" w:rsidRPr="009E6C8F" w:rsidRDefault="00F34A1A" w:rsidP="00F34A1A">
      <w:pPr>
        <w:pStyle w:val="02TEXTOPRINCIPAL"/>
      </w:pPr>
      <w:r w:rsidRPr="009E6C8F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27F688EA" w14:textId="77777777" w:rsidR="00F34A1A" w:rsidRPr="009E6C8F" w:rsidRDefault="00F34A1A" w:rsidP="00F34A1A">
      <w:pPr>
        <w:pStyle w:val="02TEXTOPRINCIPAL"/>
      </w:pPr>
      <w:r w:rsidRPr="009E6C8F"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37EF34E0" w14:textId="77777777" w:rsidR="00F34A1A" w:rsidRPr="009E6C8F" w:rsidRDefault="00F34A1A" w:rsidP="00F34A1A">
      <w:pPr>
        <w:pStyle w:val="02TEXTOPRINCIPAL"/>
      </w:pPr>
      <w:r w:rsidRPr="009E6C8F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6ECC543B" w14:textId="77777777" w:rsidR="00F34A1A" w:rsidRPr="009E6C8F" w:rsidRDefault="00F34A1A" w:rsidP="00F34A1A">
      <w:pPr>
        <w:pStyle w:val="02TEXTOPRINCIPAL"/>
      </w:pPr>
    </w:p>
    <w:p w14:paraId="2FC859FD" w14:textId="77777777" w:rsidR="00F34A1A" w:rsidRPr="00794B83" w:rsidRDefault="00F34A1A" w:rsidP="00F34A1A">
      <w:pPr>
        <w:pStyle w:val="01TITULO4"/>
      </w:pPr>
      <w:r w:rsidRPr="00794B83">
        <w:t>Objetos de Conhecimento</w:t>
      </w:r>
    </w:p>
    <w:p w14:paraId="343110CF" w14:textId="77777777" w:rsidR="00F34A1A" w:rsidRPr="00903D6A" w:rsidRDefault="00F34A1A" w:rsidP="00F34A1A">
      <w:pPr>
        <w:pStyle w:val="02TEXTOPRINCIPALBULLET"/>
        <w:numPr>
          <w:ilvl w:val="0"/>
          <w:numId w:val="0"/>
        </w:numPr>
        <w:rPr>
          <w:b/>
        </w:rPr>
      </w:pPr>
      <w:r w:rsidRPr="00903D6A">
        <w:rPr>
          <w:b/>
        </w:rPr>
        <w:t>Geografia</w:t>
      </w:r>
    </w:p>
    <w:p w14:paraId="595E9D21" w14:textId="77777777" w:rsidR="00F34A1A" w:rsidRPr="009E6C8F" w:rsidRDefault="00F34A1A" w:rsidP="00F34A1A">
      <w:pPr>
        <w:autoSpaceDE w:val="0"/>
        <w:adjustRightInd w:val="0"/>
        <w:jc w:val="both"/>
      </w:pPr>
      <w:r w:rsidRPr="009E6C8F">
        <w:rPr>
          <w:lang w:eastAsia="pt-BR"/>
        </w:rPr>
        <w:t>Biodiversidade e ciclo hidrológico</w:t>
      </w:r>
    </w:p>
    <w:p w14:paraId="3F1F81DB" w14:textId="77777777" w:rsidR="00F34A1A" w:rsidRPr="009E6C8F" w:rsidRDefault="00F34A1A" w:rsidP="00F34A1A">
      <w:pPr>
        <w:pStyle w:val="02TEXTOPRINCIPALBULLET"/>
        <w:numPr>
          <w:ilvl w:val="0"/>
          <w:numId w:val="0"/>
        </w:numPr>
        <w:rPr>
          <w:b/>
        </w:rPr>
      </w:pPr>
      <w:r w:rsidRPr="009E6C8F">
        <w:rPr>
          <w:b/>
        </w:rPr>
        <w:t>Língua Portuguesa</w:t>
      </w:r>
    </w:p>
    <w:p w14:paraId="36C59656" w14:textId="77777777" w:rsidR="00F34A1A" w:rsidRPr="007A46A2" w:rsidRDefault="00F34A1A" w:rsidP="00F34A1A">
      <w:pPr>
        <w:autoSpaceDE w:val="0"/>
        <w:adjustRightInd w:val="0"/>
        <w:jc w:val="both"/>
      </w:pPr>
      <w:r w:rsidRPr="007A46A2">
        <w:t>Campo das práticas de estudo e pesquisa</w:t>
      </w:r>
    </w:p>
    <w:p w14:paraId="55252AAC" w14:textId="77777777" w:rsidR="00F34A1A" w:rsidRPr="007A46A2" w:rsidRDefault="00F34A1A" w:rsidP="00F34A1A">
      <w:pPr>
        <w:autoSpaceDE w:val="0"/>
        <w:adjustRightInd w:val="0"/>
        <w:jc w:val="both"/>
      </w:pPr>
      <w:r w:rsidRPr="007A46A2">
        <w:t>Estratégias de escrita: textualização, revisão e edição</w:t>
      </w:r>
    </w:p>
    <w:p w14:paraId="0DE2E2A0" w14:textId="77777777" w:rsidR="00F34A1A" w:rsidRPr="009E6C8F" w:rsidRDefault="00F34A1A" w:rsidP="00F34A1A">
      <w:pPr>
        <w:autoSpaceDE w:val="0"/>
        <w:adjustRightInd w:val="0"/>
        <w:jc w:val="both"/>
        <w:rPr>
          <w:sz w:val="24"/>
          <w:szCs w:val="24"/>
        </w:rPr>
      </w:pPr>
    </w:p>
    <w:p w14:paraId="541CDB4E" w14:textId="77777777" w:rsidR="00F34A1A" w:rsidRPr="009E6C8F" w:rsidRDefault="00F34A1A" w:rsidP="00F34A1A">
      <w:pPr>
        <w:pStyle w:val="01TITULO4"/>
      </w:pPr>
      <w:r w:rsidRPr="009E6C8F">
        <w:t>Habilidades</w:t>
      </w:r>
    </w:p>
    <w:p w14:paraId="72162E9A" w14:textId="77777777" w:rsidR="00F34A1A" w:rsidRPr="007A46A2" w:rsidRDefault="00F34A1A" w:rsidP="00F34A1A">
      <w:pPr>
        <w:autoSpaceDE w:val="0"/>
        <w:adjustRightInd w:val="0"/>
        <w:jc w:val="both"/>
        <w:rPr>
          <w:b/>
        </w:rPr>
      </w:pPr>
      <w:r w:rsidRPr="007A46A2">
        <w:rPr>
          <w:b/>
        </w:rPr>
        <w:t>Geografia</w:t>
      </w:r>
    </w:p>
    <w:p w14:paraId="5806C008" w14:textId="77777777" w:rsidR="00F34A1A" w:rsidRPr="009E6C8F" w:rsidRDefault="00F34A1A" w:rsidP="00F34A1A">
      <w:pPr>
        <w:pStyle w:val="02TEXTOPRINCIPAL"/>
        <w:rPr>
          <w:lang w:eastAsia="pt-BR"/>
        </w:rPr>
      </w:pPr>
      <w:r w:rsidRPr="009E6C8F">
        <w:rPr>
          <w:lang w:eastAsia="pt-BR"/>
        </w:rPr>
        <w:t xml:space="preserve">(EF06GE10) Explicar as diferentes formas de uso do solo (rotação de terras, </w:t>
      </w:r>
      <w:proofErr w:type="spellStart"/>
      <w:r w:rsidRPr="009E6C8F">
        <w:rPr>
          <w:lang w:eastAsia="pt-BR"/>
        </w:rPr>
        <w:t>terraceamento</w:t>
      </w:r>
      <w:proofErr w:type="spellEnd"/>
      <w:r w:rsidRPr="009E6C8F">
        <w:rPr>
          <w:lang w:eastAsia="pt-BR"/>
        </w:rPr>
        <w:t>, aterros etc.) e de apropriação dos recursos hídricos (sistema de irrigação, tratamento e redes de distribuição), bem como suas vantagens e desvantagens em diferentes épocas e lugares.</w:t>
      </w:r>
    </w:p>
    <w:p w14:paraId="1601D6F0" w14:textId="77777777" w:rsidR="00F34A1A" w:rsidRPr="009E6C8F" w:rsidRDefault="00F34A1A" w:rsidP="00F34A1A">
      <w:pPr>
        <w:pStyle w:val="02TEXTOPRINCIPAL"/>
      </w:pPr>
      <w:r w:rsidRPr="009E6C8F">
        <w:rPr>
          <w:lang w:eastAsia="pt-BR"/>
        </w:rPr>
        <w:t>(EF06GE12) Identificar o consumo dos recursos hídricos e o uso das principais bacias hidrográficas no Brasil e no mundo, enfatizando as transformações nos ambientes urbanos.</w:t>
      </w:r>
    </w:p>
    <w:p w14:paraId="22230EE9" w14:textId="77777777" w:rsidR="00F34A1A" w:rsidRPr="007A46A2" w:rsidRDefault="00F34A1A" w:rsidP="00F34A1A">
      <w:pPr>
        <w:autoSpaceDE w:val="0"/>
        <w:adjustRightInd w:val="0"/>
        <w:jc w:val="both"/>
      </w:pPr>
      <w:r w:rsidRPr="007A46A2">
        <w:rPr>
          <w:b/>
        </w:rPr>
        <w:t>Língua Portuguesa</w:t>
      </w:r>
    </w:p>
    <w:p w14:paraId="35FFB9D1" w14:textId="77777777" w:rsidR="00F34A1A" w:rsidRPr="009E6C8F" w:rsidRDefault="00F34A1A" w:rsidP="00F34A1A">
      <w:pPr>
        <w:pStyle w:val="02TEXTOPRINCIPAL"/>
      </w:pPr>
      <w:r w:rsidRPr="009E6C8F">
        <w:t>(EF67LP20) Realizar pesquisa, a partir de recortes e questões definidos previamente, usando fontes indicadas e abertas.</w:t>
      </w:r>
    </w:p>
    <w:p w14:paraId="2E88511B" w14:textId="77777777" w:rsidR="00F34A1A" w:rsidRDefault="00F34A1A" w:rsidP="00F34A1A">
      <w:pPr>
        <w:pStyle w:val="02TEXTOPRINCIPAL"/>
      </w:pPr>
      <w:r w:rsidRPr="009E6C8F">
        <w:t xml:space="preserve">(EF67LP21) Divulgar resultados de pesquisas por meio de apresentações orais, painéis, artigos de divulgação científica, verbetes de enciclopédia, </w:t>
      </w:r>
      <w:proofErr w:type="spellStart"/>
      <w:r w:rsidRPr="009E6C8F">
        <w:rPr>
          <w:i/>
          <w:iCs/>
        </w:rPr>
        <w:t>podcasts</w:t>
      </w:r>
      <w:proofErr w:type="spellEnd"/>
      <w:r w:rsidRPr="009E6C8F">
        <w:rPr>
          <w:i/>
          <w:iCs/>
        </w:rPr>
        <w:t xml:space="preserve"> </w:t>
      </w:r>
      <w:r w:rsidRPr="009E6C8F">
        <w:t>científicos etc.</w:t>
      </w:r>
    </w:p>
    <w:p w14:paraId="3E9C4BE8" w14:textId="77777777" w:rsidR="00F34A1A" w:rsidRDefault="00F34A1A" w:rsidP="00F34A1A">
      <w:pPr>
        <w:pStyle w:val="02TEXTOPRINCIPAL"/>
      </w:pPr>
    </w:p>
    <w:p w14:paraId="0D18C79F" w14:textId="77777777" w:rsidR="00F34A1A" w:rsidRPr="00CF6143" w:rsidRDefault="00F34A1A" w:rsidP="00F34A1A">
      <w:r w:rsidRPr="00354672">
        <w:rPr>
          <w:rFonts w:ascii="Cambria" w:hAnsi="Cambria"/>
          <w:b/>
          <w:sz w:val="28"/>
          <w:szCs w:val="28"/>
        </w:rPr>
        <w:t>Objetivos Gerais de Aprendizagem</w:t>
      </w:r>
    </w:p>
    <w:p w14:paraId="0AAEC50E" w14:textId="38E9EE89" w:rsidR="001E404B" w:rsidRDefault="00F34A1A" w:rsidP="00F34A1A">
      <w:pPr>
        <w:autoSpaceDE w:val="0"/>
        <w:adjustRightInd w:val="0"/>
        <w:jc w:val="both"/>
      </w:pPr>
      <w:r w:rsidRPr="009E6C8F">
        <w:t>Analisar a distribuição, disponibilidade e usos da água no Brasil, diferenciando usos que consomem e que não consomem água. Estabelecer relações entre as condições de rios e bacias hidrográficas do Brasil e da localidade e o estado atual do saneamento básico no país.</w:t>
      </w:r>
    </w:p>
    <w:p w14:paraId="0170C58E" w14:textId="77777777" w:rsidR="001E404B" w:rsidRDefault="001E404B">
      <w:r>
        <w:br w:type="page"/>
      </w:r>
    </w:p>
    <w:p w14:paraId="0668DB04" w14:textId="77777777" w:rsidR="00F34A1A" w:rsidRPr="00FE3890" w:rsidRDefault="00F34A1A" w:rsidP="00F34A1A">
      <w:pPr>
        <w:pStyle w:val="01TITULOVINHETA1"/>
        <w:rPr>
          <w:rFonts w:ascii="Cambria" w:hAnsi="Cambria"/>
          <w:b w:val="0"/>
          <w:sz w:val="32"/>
          <w:szCs w:val="32"/>
        </w:rPr>
      </w:pPr>
      <w:r w:rsidRPr="00FE3890">
        <w:rPr>
          <w:rFonts w:ascii="Cambria" w:hAnsi="Cambria"/>
          <w:sz w:val="32"/>
          <w:szCs w:val="32"/>
        </w:rPr>
        <w:lastRenderedPageBreak/>
        <w:t xml:space="preserve">SEQUÊNCIA DIDÁTICA </w:t>
      </w:r>
      <w:r>
        <w:rPr>
          <w:rFonts w:ascii="Cambria" w:hAnsi="Cambria"/>
          <w:sz w:val="32"/>
          <w:szCs w:val="32"/>
        </w:rPr>
        <w:t>7</w:t>
      </w:r>
      <w:r w:rsidRPr="00FE3890">
        <w:rPr>
          <w:rFonts w:ascii="Cambria" w:hAnsi="Cambria"/>
          <w:sz w:val="32"/>
          <w:szCs w:val="32"/>
        </w:rPr>
        <w:t xml:space="preserve"> – Quente ou frio, seco ou chuvoso? Conhecendo o clima de localidades do mundo</w:t>
      </w:r>
    </w:p>
    <w:p w14:paraId="7FA6DB2D" w14:textId="77777777" w:rsidR="00F34A1A" w:rsidRPr="009E6C8F" w:rsidRDefault="00F34A1A" w:rsidP="001E404B">
      <w:pPr>
        <w:pStyle w:val="02TEXTOPRINCIPAL"/>
      </w:pPr>
    </w:p>
    <w:p w14:paraId="3F334C6D" w14:textId="77777777" w:rsidR="00F34A1A" w:rsidRPr="00BD2512" w:rsidRDefault="00F34A1A" w:rsidP="00F34A1A">
      <w:pPr>
        <w:pStyle w:val="01TITULO4"/>
      </w:pPr>
      <w:r w:rsidRPr="00BD2512">
        <w:t>Objeto de Conhecimento</w:t>
      </w:r>
    </w:p>
    <w:p w14:paraId="2E07CDD6" w14:textId="77777777" w:rsidR="00F34A1A" w:rsidRPr="00FE3890" w:rsidRDefault="00F34A1A" w:rsidP="00F34A1A">
      <w:pPr>
        <w:jc w:val="both"/>
      </w:pPr>
      <w:r w:rsidRPr="00FE3890">
        <w:t>Relações entre os componentes físico-naturais</w:t>
      </w:r>
    </w:p>
    <w:p w14:paraId="7C705538" w14:textId="77777777" w:rsidR="00F34A1A" w:rsidRPr="00FE3890" w:rsidRDefault="00F34A1A" w:rsidP="00F34A1A">
      <w:pPr>
        <w:jc w:val="both"/>
        <w:rPr>
          <w:sz w:val="24"/>
          <w:szCs w:val="24"/>
        </w:rPr>
      </w:pPr>
      <w:r w:rsidRPr="00FE3890">
        <w:t>Atividades humanas e dinâmica climática</w:t>
      </w:r>
    </w:p>
    <w:p w14:paraId="7C82344F" w14:textId="77777777" w:rsidR="00F34A1A" w:rsidRPr="009E6C8F" w:rsidRDefault="00F34A1A" w:rsidP="001E404B">
      <w:pPr>
        <w:pStyle w:val="02TEXTOPRINCIPAL"/>
      </w:pPr>
    </w:p>
    <w:p w14:paraId="2A1DBB5A" w14:textId="77777777" w:rsidR="00F34A1A" w:rsidRPr="00FE3890" w:rsidRDefault="00F34A1A" w:rsidP="00F34A1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FE3890">
        <w:rPr>
          <w:rFonts w:ascii="Cambria" w:hAnsi="Cambria"/>
          <w:b/>
          <w:sz w:val="28"/>
          <w:szCs w:val="28"/>
        </w:rPr>
        <w:t>Habilidades</w:t>
      </w:r>
    </w:p>
    <w:p w14:paraId="51A940E3" w14:textId="77777777" w:rsidR="00F34A1A" w:rsidRPr="009E6C8F" w:rsidRDefault="00F34A1A" w:rsidP="00F34A1A">
      <w:pPr>
        <w:autoSpaceDE w:val="0"/>
        <w:adjustRightInd w:val="0"/>
        <w:jc w:val="both"/>
      </w:pPr>
      <w:r w:rsidRPr="009E6C8F">
        <w:t>(EF06GE03) Descrever os movimentos do planeta e sua relação com a circulação geral da atmosfera, o tempo atmosférico e os padrões climáticos.</w:t>
      </w:r>
    </w:p>
    <w:p w14:paraId="652B3275" w14:textId="77777777" w:rsidR="00F34A1A" w:rsidRPr="009E6C8F" w:rsidRDefault="00F34A1A" w:rsidP="00F34A1A">
      <w:pPr>
        <w:autoSpaceDE w:val="0"/>
        <w:adjustRightInd w:val="0"/>
        <w:jc w:val="both"/>
      </w:pPr>
      <w:r w:rsidRPr="009E6C8F">
        <w:t>(EF06GE13) Analisar consequências, vantagens e desvantagens das práticas humanas na dinâmica climática (ilha de calor etc</w:t>
      </w:r>
      <w:r>
        <w:t>.</w:t>
      </w:r>
      <w:r w:rsidRPr="009E6C8F">
        <w:t>).</w:t>
      </w:r>
    </w:p>
    <w:p w14:paraId="453BA538" w14:textId="77777777" w:rsidR="00F34A1A" w:rsidRPr="009E6C8F" w:rsidRDefault="00F34A1A" w:rsidP="001E404B">
      <w:pPr>
        <w:pStyle w:val="02TEXTOPRINCIPAL"/>
      </w:pPr>
    </w:p>
    <w:p w14:paraId="1C3E32B5" w14:textId="77777777" w:rsidR="00F34A1A" w:rsidRPr="00FE3890" w:rsidRDefault="00F34A1A" w:rsidP="00F34A1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FE3890">
        <w:rPr>
          <w:rFonts w:ascii="Cambria" w:hAnsi="Cambria"/>
          <w:b/>
          <w:sz w:val="28"/>
          <w:szCs w:val="28"/>
        </w:rPr>
        <w:t>Objetivos Gerais de Aprendizagem</w:t>
      </w:r>
    </w:p>
    <w:p w14:paraId="192C09AC" w14:textId="77777777" w:rsidR="00F34A1A" w:rsidRPr="009E6C8F" w:rsidRDefault="00F34A1A" w:rsidP="00F34A1A">
      <w:pPr>
        <w:jc w:val="both"/>
      </w:pPr>
      <w:r w:rsidRPr="009E6C8F">
        <w:t xml:space="preserve">Conhecer, ler e interpretar informações sobre o clima de diferentes localidades por meio de </w:t>
      </w:r>
      <w:proofErr w:type="spellStart"/>
      <w:r w:rsidRPr="009E6C8F">
        <w:t>climogramas</w:t>
      </w:r>
      <w:proofErr w:type="spellEnd"/>
      <w:r w:rsidRPr="009E6C8F">
        <w:t xml:space="preserve">. Com base nas informações, refletir sobre alterações climáticas em diferentes escalas geográficas face à ação humana. </w:t>
      </w:r>
    </w:p>
    <w:p w14:paraId="497BBCA3" w14:textId="77777777" w:rsidR="00F34A1A" w:rsidRPr="009E6C8F" w:rsidRDefault="00F34A1A" w:rsidP="001E404B">
      <w:pPr>
        <w:pStyle w:val="02TEXTOPRINCIPAL"/>
      </w:pPr>
    </w:p>
    <w:p w14:paraId="2B00990D" w14:textId="77777777" w:rsidR="00F34A1A" w:rsidRPr="00FE3890" w:rsidRDefault="00F34A1A" w:rsidP="00F34A1A">
      <w:pPr>
        <w:pStyle w:val="01TITULOVINHETA1"/>
        <w:rPr>
          <w:rFonts w:ascii="Cambria" w:hAnsi="Cambria"/>
          <w:b w:val="0"/>
          <w:sz w:val="32"/>
          <w:szCs w:val="32"/>
        </w:rPr>
      </w:pPr>
      <w:r w:rsidRPr="00FE3890">
        <w:rPr>
          <w:rFonts w:ascii="Cambria" w:hAnsi="Cambria"/>
          <w:sz w:val="32"/>
          <w:szCs w:val="32"/>
        </w:rPr>
        <w:t xml:space="preserve">SEQUÊNCIA DIDÁTICA </w:t>
      </w:r>
      <w:r>
        <w:rPr>
          <w:rFonts w:ascii="Cambria" w:hAnsi="Cambria"/>
          <w:sz w:val="32"/>
          <w:szCs w:val="32"/>
        </w:rPr>
        <w:t>8</w:t>
      </w:r>
      <w:r w:rsidRPr="00FE3890">
        <w:rPr>
          <w:rFonts w:ascii="Cambria" w:hAnsi="Cambria"/>
          <w:sz w:val="32"/>
          <w:szCs w:val="32"/>
        </w:rPr>
        <w:t xml:space="preserve"> – Atlas fitogeográfico</w:t>
      </w:r>
    </w:p>
    <w:p w14:paraId="50FC4769" w14:textId="77777777" w:rsidR="00F34A1A" w:rsidRPr="009E6C8F" w:rsidRDefault="00F34A1A" w:rsidP="001E404B">
      <w:pPr>
        <w:pStyle w:val="02TEXTOPRINCIPAL"/>
      </w:pPr>
    </w:p>
    <w:p w14:paraId="794C701E" w14:textId="77777777" w:rsidR="00F34A1A" w:rsidRPr="00FE3890" w:rsidRDefault="00F34A1A" w:rsidP="00F34A1A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FE3890">
        <w:rPr>
          <w:rFonts w:ascii="Cambria" w:hAnsi="Cambria"/>
          <w:b/>
          <w:sz w:val="28"/>
          <w:szCs w:val="28"/>
        </w:rPr>
        <w:t>Objetos de Conhecimento</w:t>
      </w:r>
    </w:p>
    <w:p w14:paraId="04761B19" w14:textId="77777777" w:rsidR="00F34A1A" w:rsidRPr="00FE3890" w:rsidRDefault="00F34A1A" w:rsidP="00F34A1A">
      <w:pPr>
        <w:jc w:val="both"/>
      </w:pPr>
      <w:r w:rsidRPr="00FE3890">
        <w:rPr>
          <w:lang w:eastAsia="pt-BR"/>
        </w:rPr>
        <w:t>Relações entre os componentes físico-naturais.</w:t>
      </w:r>
    </w:p>
    <w:p w14:paraId="41FA4CA6" w14:textId="77777777" w:rsidR="00F34A1A" w:rsidRPr="009E6C8F" w:rsidRDefault="00F34A1A" w:rsidP="001E404B">
      <w:pPr>
        <w:pStyle w:val="02TEXTOPRINCIPAL"/>
      </w:pPr>
    </w:p>
    <w:p w14:paraId="3A5B497B" w14:textId="77777777" w:rsidR="00F34A1A" w:rsidRPr="00FE3890" w:rsidRDefault="00F34A1A" w:rsidP="00F34A1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FE3890">
        <w:rPr>
          <w:rFonts w:ascii="Cambria" w:hAnsi="Cambria"/>
          <w:b/>
          <w:sz w:val="28"/>
          <w:szCs w:val="28"/>
        </w:rPr>
        <w:t>Habilidades</w:t>
      </w:r>
    </w:p>
    <w:p w14:paraId="5B1ED0F8" w14:textId="77777777" w:rsidR="00F34A1A" w:rsidRPr="009E6C8F" w:rsidRDefault="00F34A1A" w:rsidP="00F34A1A">
      <w:pPr>
        <w:autoSpaceDE w:val="0"/>
        <w:adjustRightInd w:val="0"/>
        <w:jc w:val="both"/>
      </w:pPr>
      <w:r w:rsidRPr="009E6C8F">
        <w:rPr>
          <w:lang w:eastAsia="pt-BR"/>
        </w:rPr>
        <w:t>(EF06GE05) Relacionar padrões climáticos, tipos de solo, relevo e formações vegetais.</w:t>
      </w:r>
    </w:p>
    <w:p w14:paraId="48439967" w14:textId="77777777" w:rsidR="00F34A1A" w:rsidRPr="009E6C8F" w:rsidRDefault="00F34A1A" w:rsidP="001E404B">
      <w:pPr>
        <w:pStyle w:val="02TEXTOPRINCIPAL"/>
      </w:pPr>
    </w:p>
    <w:p w14:paraId="6460E00E" w14:textId="77777777" w:rsidR="00F34A1A" w:rsidRPr="00FE3890" w:rsidRDefault="00F34A1A" w:rsidP="00F34A1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FE3890">
        <w:rPr>
          <w:rFonts w:ascii="Cambria" w:hAnsi="Cambria"/>
          <w:b/>
          <w:sz w:val="28"/>
          <w:szCs w:val="28"/>
        </w:rPr>
        <w:t>Objetivos Gerais de Aprendizagem</w:t>
      </w:r>
    </w:p>
    <w:p w14:paraId="7380588B" w14:textId="77777777" w:rsidR="00F34A1A" w:rsidRPr="009E6C8F" w:rsidRDefault="00F34A1A" w:rsidP="00F34A1A">
      <w:pPr>
        <w:autoSpaceDE w:val="0"/>
        <w:adjustRightInd w:val="0"/>
        <w:jc w:val="both"/>
      </w:pPr>
      <w:r w:rsidRPr="009E6C8F">
        <w:t>O objetivo é desenvolver no estudante a observação e a pesquisa da flora do município, a partir de pesquisa da vegetação pré-ocupação humana e da atual vegetação municipal, podendo nesse caso constatar a presença de árvores oriundas de outras regiões do Brasil e do mundo. Cada grupo de quatro estudantes produzirá um pequeno atlas fitogeográfico.</w:t>
      </w:r>
    </w:p>
    <w:p w14:paraId="78FADFC0" w14:textId="5D81489E" w:rsidR="00F34A1A" w:rsidRPr="00001BC3" w:rsidRDefault="00F34A1A" w:rsidP="00001BC3">
      <w:r>
        <w:rPr>
          <w:sz w:val="24"/>
          <w:szCs w:val="24"/>
        </w:rPr>
        <w:br w:type="page"/>
      </w:r>
    </w:p>
    <w:p w14:paraId="4B66B09A" w14:textId="77777777" w:rsidR="00F34A1A" w:rsidRPr="007A41EF" w:rsidRDefault="00F34A1A" w:rsidP="00F34A1A">
      <w:pPr>
        <w:pStyle w:val="01TITULOVINHETA1"/>
        <w:rPr>
          <w:rFonts w:ascii="Cambria" w:hAnsi="Cambria"/>
          <w:b w:val="0"/>
          <w:sz w:val="32"/>
          <w:szCs w:val="32"/>
        </w:rPr>
      </w:pPr>
      <w:r w:rsidRPr="007A41EF">
        <w:rPr>
          <w:rFonts w:ascii="Cambria" w:hAnsi="Cambria"/>
          <w:sz w:val="32"/>
          <w:szCs w:val="32"/>
        </w:rPr>
        <w:lastRenderedPageBreak/>
        <w:t xml:space="preserve">SEQUÊNCIA DIDÁTICA </w:t>
      </w:r>
      <w:r>
        <w:rPr>
          <w:rFonts w:ascii="Cambria" w:hAnsi="Cambria"/>
          <w:sz w:val="32"/>
          <w:szCs w:val="32"/>
        </w:rPr>
        <w:t>9</w:t>
      </w:r>
      <w:r w:rsidRPr="007A41EF">
        <w:rPr>
          <w:rFonts w:ascii="Cambria" w:hAnsi="Cambria"/>
          <w:sz w:val="32"/>
          <w:szCs w:val="32"/>
        </w:rPr>
        <w:t xml:space="preserve"> – Reservas extrativistas: subsistência e preservação ambiental no Brasil</w:t>
      </w:r>
    </w:p>
    <w:p w14:paraId="3D91D47E" w14:textId="77777777" w:rsidR="00F34A1A" w:rsidRPr="009E6C8F" w:rsidRDefault="00F34A1A" w:rsidP="001E404B">
      <w:pPr>
        <w:pStyle w:val="02TEXTOPRINCIPAL"/>
      </w:pPr>
    </w:p>
    <w:p w14:paraId="1E91C9BB" w14:textId="77777777" w:rsidR="00F34A1A" w:rsidRPr="007A41EF" w:rsidRDefault="00F34A1A" w:rsidP="00F34A1A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7A41EF">
        <w:rPr>
          <w:rFonts w:ascii="Cambria" w:hAnsi="Cambria"/>
          <w:b/>
          <w:sz w:val="28"/>
          <w:szCs w:val="28"/>
        </w:rPr>
        <w:t>Objetos de Conhecimento</w:t>
      </w:r>
    </w:p>
    <w:p w14:paraId="59F4CA3F" w14:textId="77777777" w:rsidR="00F34A1A" w:rsidRPr="007A41EF" w:rsidRDefault="00F34A1A" w:rsidP="00F34A1A">
      <w:pPr>
        <w:jc w:val="both"/>
        <w:rPr>
          <w:lang w:eastAsia="pt-BR"/>
        </w:rPr>
      </w:pPr>
      <w:r w:rsidRPr="007A41EF">
        <w:rPr>
          <w:lang w:eastAsia="pt-BR"/>
        </w:rPr>
        <w:t>Identidade sociocultural</w:t>
      </w:r>
    </w:p>
    <w:p w14:paraId="1EFFBF63" w14:textId="77777777" w:rsidR="00F34A1A" w:rsidRPr="007A41EF" w:rsidRDefault="00F34A1A" w:rsidP="00F34A1A">
      <w:pPr>
        <w:jc w:val="both"/>
        <w:rPr>
          <w:lang w:eastAsia="pt-BR"/>
        </w:rPr>
      </w:pPr>
      <w:r w:rsidRPr="007A41EF">
        <w:rPr>
          <w:lang w:eastAsia="pt-BR"/>
        </w:rPr>
        <w:t>Biodiversidade e ciclo hidrológico</w:t>
      </w:r>
    </w:p>
    <w:p w14:paraId="545DED0A" w14:textId="77777777" w:rsidR="00F34A1A" w:rsidRPr="009E6C8F" w:rsidRDefault="00F34A1A" w:rsidP="001E404B">
      <w:pPr>
        <w:pStyle w:val="02TEXTOPRINCIPAL"/>
      </w:pPr>
    </w:p>
    <w:p w14:paraId="325B7BB0" w14:textId="77777777" w:rsidR="00F34A1A" w:rsidRPr="007A41EF" w:rsidRDefault="00F34A1A" w:rsidP="00F34A1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7A41EF">
        <w:rPr>
          <w:rFonts w:ascii="Cambria" w:hAnsi="Cambria"/>
          <w:b/>
          <w:sz w:val="28"/>
          <w:szCs w:val="28"/>
        </w:rPr>
        <w:t>Habilidades</w:t>
      </w:r>
    </w:p>
    <w:p w14:paraId="7AA4EDB8" w14:textId="77777777" w:rsidR="00F34A1A" w:rsidRPr="009E6C8F" w:rsidRDefault="00F34A1A" w:rsidP="00F34A1A">
      <w:pPr>
        <w:autoSpaceDE w:val="0"/>
        <w:adjustRightInd w:val="0"/>
        <w:jc w:val="both"/>
        <w:rPr>
          <w:lang w:eastAsia="pt-BR"/>
        </w:rPr>
      </w:pPr>
      <w:r w:rsidRPr="009E6C8F">
        <w:rPr>
          <w:lang w:eastAsia="pt-BR"/>
        </w:rPr>
        <w:t xml:space="preserve"> (EF06GE11) Analisar distintas interações das sociedades com a natureza, com base na distribuição dos componentes físico-naturais, incluindo as transformações da biodiversidade local e do mundo.</w:t>
      </w:r>
    </w:p>
    <w:p w14:paraId="2440A36E" w14:textId="77777777" w:rsidR="00F34A1A" w:rsidRPr="009E6C8F" w:rsidRDefault="00F34A1A" w:rsidP="001E404B">
      <w:pPr>
        <w:pStyle w:val="02TEXTOPRINCIPAL"/>
      </w:pPr>
    </w:p>
    <w:p w14:paraId="5ECA88E7" w14:textId="77777777" w:rsidR="00F34A1A" w:rsidRPr="007A41EF" w:rsidRDefault="00F34A1A" w:rsidP="00F34A1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7A41EF">
        <w:rPr>
          <w:rFonts w:ascii="Cambria" w:hAnsi="Cambria"/>
          <w:b/>
          <w:sz w:val="28"/>
          <w:szCs w:val="28"/>
        </w:rPr>
        <w:t>Objetivos Gerais de Aprendizagem</w:t>
      </w:r>
    </w:p>
    <w:p w14:paraId="1AF2ECDF" w14:textId="273F758B" w:rsidR="001E404B" w:rsidRDefault="00F34A1A" w:rsidP="00F34A1A">
      <w:pPr>
        <w:jc w:val="both"/>
        <w:rPr>
          <w:lang w:eastAsia="pt-BR"/>
        </w:rPr>
      </w:pPr>
      <w:r w:rsidRPr="009E6C8F">
        <w:rPr>
          <w:lang w:eastAsia="pt-BR"/>
        </w:rPr>
        <w:t xml:space="preserve">Analisar o papel das reservas extrativistas como unidades de uso sustentável e manutenção da biodiversidade brasileira e de geração de emprego e renda. </w:t>
      </w:r>
    </w:p>
    <w:p w14:paraId="488D13B0" w14:textId="77777777" w:rsidR="001E404B" w:rsidRDefault="001E404B">
      <w:pPr>
        <w:rPr>
          <w:lang w:eastAsia="pt-BR"/>
        </w:rPr>
      </w:pPr>
      <w:r>
        <w:rPr>
          <w:lang w:eastAsia="pt-BR"/>
        </w:rPr>
        <w:br w:type="page"/>
      </w:r>
    </w:p>
    <w:p w14:paraId="6B98D90F" w14:textId="1482637D" w:rsidR="00F34A1A" w:rsidRDefault="00F34A1A" w:rsidP="00F34A1A">
      <w:pPr>
        <w:pStyle w:val="01TITULOVINHETA1"/>
        <w:rPr>
          <w:rFonts w:ascii="Cambria" w:hAnsi="Cambria"/>
          <w:sz w:val="32"/>
          <w:szCs w:val="32"/>
        </w:rPr>
      </w:pPr>
      <w:r w:rsidRPr="007A41EF">
        <w:rPr>
          <w:rFonts w:ascii="Cambria" w:hAnsi="Cambria"/>
          <w:sz w:val="32"/>
          <w:szCs w:val="32"/>
        </w:rPr>
        <w:lastRenderedPageBreak/>
        <w:t>EM SALA DE AULA</w:t>
      </w:r>
    </w:p>
    <w:p w14:paraId="692F7133" w14:textId="77777777" w:rsidR="001E404B" w:rsidRPr="007A41EF" w:rsidRDefault="001E404B" w:rsidP="001E404B">
      <w:pPr>
        <w:pStyle w:val="02TEXTOPRINCIPAL"/>
      </w:pPr>
    </w:p>
    <w:p w14:paraId="61CBFDDF" w14:textId="77777777" w:rsidR="00F34A1A" w:rsidRPr="007A41EF" w:rsidRDefault="00F34A1A" w:rsidP="00F34A1A">
      <w:pPr>
        <w:pStyle w:val="01TITULOVINHETA2"/>
        <w:rPr>
          <w:rFonts w:ascii="Cambria" w:hAnsi="Cambria"/>
          <w:sz w:val="28"/>
          <w:szCs w:val="28"/>
        </w:rPr>
      </w:pPr>
      <w:r w:rsidRPr="007A41EF">
        <w:rPr>
          <w:rFonts w:ascii="Cambria" w:hAnsi="Cambria"/>
          <w:sz w:val="28"/>
          <w:szCs w:val="28"/>
        </w:rPr>
        <w:t>Prática Pedagógica</w:t>
      </w:r>
    </w:p>
    <w:p w14:paraId="69D743BA" w14:textId="77777777" w:rsidR="00F34A1A" w:rsidRPr="009E6C8F" w:rsidRDefault="00F34A1A" w:rsidP="00F34A1A">
      <w:pPr>
        <w:pStyle w:val="02TEXTOPRINCIPAL"/>
      </w:pPr>
      <w:r w:rsidRPr="009E6C8F">
        <w:t xml:space="preserve">As atividades propostas envolvem, entre outras, saída, observações e coletas no entorno da escola ou no município, escrita de textos em diferentes gêneros e leitura e interpretação de fotografias e gráficos. Tais atividades contam sempre com o protagonismo dos estudantes; portanto, a participação de cada um e da turma como um todo é decisiva para as aprendizagens. Tendo isso como foco, ofereça o apoio necessário para o desenvolvimento das propostas, preparando as turmas para anotações e registros de campo, organizando informações e refletindo sobre elas. A produção escrita também deverá ser acompanhada de perto, envolvendo também retornos e reescritas dos textos até que estejam atingindo os objetivos – como escrever folheto, textos informativos para </w:t>
      </w:r>
      <w:r w:rsidRPr="007A41EF">
        <w:rPr>
          <w:i/>
        </w:rPr>
        <w:t>blogs</w:t>
      </w:r>
      <w:r w:rsidRPr="009E6C8F">
        <w:t xml:space="preserve"> e outros. Observe que os trabalhos com gráficos e mapas não comportam ambiguidades, já que expressam dados e informações numéricas sobre certos quesitos. Em contrapartida, fotografias e obras de arte envolvem subjetividades nos olhares e impressões sobre o que está representado. </w:t>
      </w:r>
    </w:p>
    <w:p w14:paraId="024E301C" w14:textId="77777777" w:rsidR="00F34A1A" w:rsidRPr="009E6C8F" w:rsidRDefault="00F34A1A" w:rsidP="00F34A1A">
      <w:pPr>
        <w:autoSpaceDE w:val="0"/>
        <w:adjustRightInd w:val="0"/>
        <w:jc w:val="both"/>
        <w:rPr>
          <w:sz w:val="24"/>
          <w:szCs w:val="24"/>
        </w:rPr>
      </w:pPr>
    </w:p>
    <w:p w14:paraId="0C98471D" w14:textId="77777777" w:rsidR="00F34A1A" w:rsidRPr="007A41EF" w:rsidRDefault="00F34A1A" w:rsidP="00F34A1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7A41EF">
        <w:rPr>
          <w:rFonts w:ascii="Cambria" w:hAnsi="Cambria"/>
          <w:b/>
          <w:sz w:val="28"/>
          <w:szCs w:val="28"/>
        </w:rPr>
        <w:t>Gestão da Sala de Aula</w:t>
      </w:r>
    </w:p>
    <w:p w14:paraId="48ECEC11" w14:textId="368F7709" w:rsidR="00F34A1A" w:rsidRPr="009E6C8F" w:rsidRDefault="00F34A1A" w:rsidP="00F34A1A">
      <w:pPr>
        <w:pStyle w:val="02TEXTOPRINCIPAL"/>
      </w:pPr>
      <w:r w:rsidRPr="009E6C8F">
        <w:t xml:space="preserve">Prepare a turma para os momentos individuais, </w:t>
      </w:r>
      <w:r>
        <w:t xml:space="preserve">em </w:t>
      </w:r>
      <w:r w:rsidRPr="009E6C8F">
        <w:t xml:space="preserve">pequenos grupos e coletivos e também para as ocasiões que envolvem saídas da sala e da escola para observações ou coletas de sementes, folhas e frutos. No primeiro caso, organize as turmas em rodas de conversas </w:t>
      </w:r>
      <w:r>
        <w:t>com toda a turma ou em</w:t>
      </w:r>
      <w:r w:rsidRPr="009E6C8F">
        <w:t xml:space="preserve"> agrupamentos menores conforme o tipo de atividade e o resultado que se espera. Nos momentos coletivos, é essencial cada um ouvir o colega e aguardar sua vez de falar, um aprendizado </w:t>
      </w:r>
      <w:r>
        <w:t>a</w:t>
      </w:r>
      <w:r w:rsidRPr="009E6C8F">
        <w:t xml:space="preserve"> ser construído de forma permanente. Para o segundo caso, os estudantes devem portar materiais e equipamentos necessários e, previamente, saber como </w:t>
      </w:r>
      <w:proofErr w:type="spellStart"/>
      <w:r w:rsidRPr="009E6C8F">
        <w:t>utilizá</w:t>
      </w:r>
      <w:proofErr w:type="spellEnd"/>
      <w:r w:rsidRPr="009E6C8F">
        <w:t>-</w:t>
      </w:r>
      <w:r w:rsidR="006160EA">
        <w:br/>
        <w:t>-</w:t>
      </w:r>
      <w:proofErr w:type="spellStart"/>
      <w:r w:rsidRPr="009E6C8F">
        <w:t>los</w:t>
      </w:r>
      <w:proofErr w:type="spellEnd"/>
      <w:r w:rsidRPr="009E6C8F">
        <w:t xml:space="preserve"> nas atividades. Ofereça o suporte necessário para coleta e organização das informações.</w:t>
      </w:r>
    </w:p>
    <w:p w14:paraId="3CA3133A" w14:textId="77777777" w:rsidR="00001BC3" w:rsidRDefault="00001BC3" w:rsidP="00F34A1A">
      <w:pPr>
        <w:rPr>
          <w:sz w:val="24"/>
          <w:szCs w:val="24"/>
        </w:rPr>
      </w:pPr>
    </w:p>
    <w:p w14:paraId="7460A1CB" w14:textId="77777777" w:rsidR="00001BC3" w:rsidRPr="007A41EF" w:rsidRDefault="00001BC3" w:rsidP="00001BC3">
      <w:pPr>
        <w:pStyle w:val="01TITULOVINHETA2"/>
        <w:rPr>
          <w:rFonts w:ascii="Cambria" w:hAnsi="Cambria"/>
          <w:sz w:val="28"/>
          <w:szCs w:val="28"/>
        </w:rPr>
      </w:pPr>
      <w:r w:rsidRPr="007A41EF">
        <w:rPr>
          <w:rFonts w:ascii="Cambria" w:hAnsi="Cambria"/>
          <w:sz w:val="28"/>
          <w:szCs w:val="28"/>
        </w:rPr>
        <w:t>Acompanhamento das Aprendizagens</w:t>
      </w:r>
    </w:p>
    <w:p w14:paraId="3A2BE8CD" w14:textId="77777777" w:rsidR="00001BC3" w:rsidRDefault="00001BC3" w:rsidP="00001BC3">
      <w:pPr>
        <w:autoSpaceDE w:val="0"/>
        <w:adjustRightInd w:val="0"/>
        <w:jc w:val="both"/>
      </w:pPr>
      <w:r w:rsidRPr="009E6C8F">
        <w:t>A proposta é que as avaliações sejam processuais e contínuas, permitindo que as turmas se apropriem dos resultados e do processo de aprendizagem, refletindo sobre o que podem melhorar. Desta forma, organize planilhas ou portfólios para anotar progressões e realizar devolutivas ou retornos de resultados, sempre tendo em vista os objetivos de aprendizagem e habilidades previstos.</w:t>
      </w:r>
    </w:p>
    <w:p w14:paraId="418EC448" w14:textId="77777777" w:rsidR="00001BC3" w:rsidRPr="009E6C8F" w:rsidRDefault="00001BC3" w:rsidP="00001BC3">
      <w:pPr>
        <w:autoSpaceDE w:val="0"/>
        <w:adjustRightInd w:val="0"/>
        <w:jc w:val="both"/>
      </w:pPr>
      <w:r w:rsidRPr="009E6C8F">
        <w:t xml:space="preserve">A Proposta de Acompanhamento da Aprendizagem traz questões sobre curso de rios, navegação, </w:t>
      </w:r>
      <w:proofErr w:type="spellStart"/>
      <w:r w:rsidRPr="009E6C8F">
        <w:t>climogramas</w:t>
      </w:r>
      <w:proofErr w:type="spellEnd"/>
      <w:r w:rsidRPr="009E6C8F">
        <w:t xml:space="preserve">, camadas da Terra, usos do solo, problemas socioambientais derivados da urbanização e da geração energética, padrões climáticos. </w:t>
      </w:r>
    </w:p>
    <w:p w14:paraId="4EA034DA" w14:textId="39328674" w:rsidR="00F34A1A" w:rsidRPr="009E6C8F" w:rsidRDefault="00F34A1A" w:rsidP="00001B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31865F6" w14:textId="77777777" w:rsidR="00F34A1A" w:rsidRPr="00BD2512" w:rsidRDefault="00F34A1A" w:rsidP="00F34A1A">
      <w:pPr>
        <w:pStyle w:val="01TITULO3"/>
      </w:pPr>
      <w:r w:rsidRPr="00BD2512">
        <w:lastRenderedPageBreak/>
        <w:t>CONTINUANDO A APRENDER</w:t>
      </w:r>
    </w:p>
    <w:p w14:paraId="0A0C753F" w14:textId="77777777" w:rsidR="00F34A1A" w:rsidRPr="009E6C8F" w:rsidRDefault="00F34A1A" w:rsidP="00F34A1A">
      <w:pPr>
        <w:autoSpaceDE w:val="0"/>
        <w:adjustRightInd w:val="0"/>
        <w:jc w:val="both"/>
        <w:rPr>
          <w:sz w:val="24"/>
          <w:szCs w:val="24"/>
        </w:rPr>
      </w:pPr>
    </w:p>
    <w:p w14:paraId="1AFAB480" w14:textId="77777777" w:rsidR="00F34A1A" w:rsidRPr="00BD2512" w:rsidRDefault="00F34A1A" w:rsidP="00F34A1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BD2512">
        <w:rPr>
          <w:rFonts w:ascii="Cambria" w:hAnsi="Cambria"/>
          <w:b/>
          <w:sz w:val="28"/>
          <w:szCs w:val="28"/>
        </w:rPr>
        <w:t>Fontes de pesquisa</w:t>
      </w:r>
    </w:p>
    <w:p w14:paraId="1EEB5856" w14:textId="77777777" w:rsidR="00F34A1A" w:rsidRPr="009E6C8F" w:rsidRDefault="00F34A1A" w:rsidP="00F34A1A">
      <w:pPr>
        <w:pStyle w:val="Textodecomentrio"/>
        <w:rPr>
          <w:rFonts w:ascii="Tahoma" w:hAnsi="Tahoma"/>
          <w:sz w:val="21"/>
          <w:szCs w:val="21"/>
        </w:rPr>
      </w:pPr>
      <w:r w:rsidRPr="009E6C8F">
        <w:rPr>
          <w:rFonts w:ascii="Tahoma" w:hAnsi="Tahoma"/>
          <w:sz w:val="21"/>
          <w:szCs w:val="21"/>
        </w:rPr>
        <w:t>As indicações a seguir permitem ampliar conhecimentos sobre as temáticas trabalhadas no Projeto Integrador e nas Sequências Didáticas e servem como fonte de consulta, acesso a base de dados ou a construções teóricas para enriquecer o trabalho docente.</w:t>
      </w:r>
    </w:p>
    <w:p w14:paraId="45A899CF" w14:textId="77777777" w:rsidR="00F34A1A" w:rsidRPr="009E6C8F" w:rsidRDefault="00F34A1A" w:rsidP="00F34A1A">
      <w:pPr>
        <w:autoSpaceDE w:val="0"/>
        <w:adjustRightInd w:val="0"/>
        <w:jc w:val="both"/>
        <w:rPr>
          <w:sz w:val="24"/>
          <w:szCs w:val="24"/>
        </w:rPr>
      </w:pPr>
    </w:p>
    <w:p w14:paraId="7021675F" w14:textId="77777777" w:rsidR="00F34A1A" w:rsidRPr="009B32A4" w:rsidRDefault="00F34A1A" w:rsidP="00F34A1A">
      <w:pPr>
        <w:pStyle w:val="01TITULO4"/>
      </w:pPr>
      <w:r w:rsidRPr="00606072">
        <w:t>Livros e artigos</w:t>
      </w:r>
    </w:p>
    <w:p w14:paraId="4C87AB29" w14:textId="44C03A02" w:rsidR="00F34A1A" w:rsidRPr="009E6C8F" w:rsidRDefault="00F34A1A" w:rsidP="00F34A1A">
      <w:pPr>
        <w:pStyle w:val="02TEXTOPRINCIPAL"/>
        <w:rPr>
          <w:rStyle w:val="Hyperlink"/>
        </w:rPr>
      </w:pPr>
      <w:r w:rsidRPr="009E6C8F">
        <w:t xml:space="preserve">Embrapa. Noções morfológicas e taxonômicas para identificação botânica. Disponível em: </w:t>
      </w:r>
      <w:r w:rsidR="00F84936">
        <w:br/>
      </w:r>
      <w:r w:rsidRPr="009E6C8F">
        <w:t>&lt;</w:t>
      </w:r>
      <w:hyperlink r:id="rId7" w:history="1">
        <w:r w:rsidRPr="009E6C8F">
          <w:rPr>
            <w:rStyle w:val="Hyperlink"/>
          </w:rPr>
          <w:t>https://www.embrapa.br/amazonia-oriental/busca-de-publicacoes/-/publicacao/992543/nocoes-morfologicas-e-taxonomicas-para-identificacao-botanica</w:t>
        </w:r>
      </w:hyperlink>
      <w:r w:rsidRPr="00DF4C9B">
        <w:t>&gt;.</w:t>
      </w:r>
      <w:r>
        <w:t xml:space="preserve"> Acesso em</w:t>
      </w:r>
      <w:r w:rsidR="00ED2F98">
        <w:t>:</w:t>
      </w:r>
      <w:r>
        <w:t xml:space="preserve"> 17. </w:t>
      </w:r>
      <w:proofErr w:type="gramStart"/>
      <w:r>
        <w:t>Set.</w:t>
      </w:r>
      <w:proofErr w:type="gramEnd"/>
      <w:r>
        <w:t xml:space="preserve"> 2018.</w:t>
      </w:r>
    </w:p>
    <w:p w14:paraId="0BBE2348" w14:textId="57EA4822" w:rsidR="00F34A1A" w:rsidRPr="009E6C8F" w:rsidRDefault="00F34A1A" w:rsidP="00F34A1A">
      <w:pPr>
        <w:pStyle w:val="02TEXTOPRINCIPAL"/>
      </w:pPr>
      <w:r w:rsidRPr="009E6C8F">
        <w:t xml:space="preserve">Fapesp. A origem, evolução e diversidade da vegetação do Bioma Cerrado. Disponível em: </w:t>
      </w:r>
      <w:r w:rsidR="00F84936">
        <w:br/>
      </w:r>
      <w:r w:rsidR="00F84936">
        <w:t>&lt;</w:t>
      </w:r>
      <w:hyperlink r:id="rId8" w:history="1">
        <w:r w:rsidR="00F84936" w:rsidRPr="00F84936">
          <w:rPr>
            <w:rStyle w:val="Hyperlink"/>
          </w:rPr>
          <w:t>http://www.fapesp.br/eventos/2013/05/Biota/Vania.pdf</w:t>
        </w:r>
      </w:hyperlink>
      <w:r w:rsidRPr="009E6C8F">
        <w:t>&gt;</w:t>
      </w:r>
      <w:r>
        <w:t>.</w:t>
      </w:r>
      <w:r w:rsidRPr="00351B37">
        <w:t xml:space="preserve"> </w:t>
      </w:r>
      <w:r>
        <w:t>Acesso em</w:t>
      </w:r>
      <w:r w:rsidR="00ED2F98">
        <w:t>:</w:t>
      </w:r>
      <w:r>
        <w:t xml:space="preserve"> 17. </w:t>
      </w:r>
      <w:proofErr w:type="gramStart"/>
      <w:r>
        <w:t>Set.</w:t>
      </w:r>
      <w:proofErr w:type="gramEnd"/>
      <w:r>
        <w:t xml:space="preserve"> 2018.</w:t>
      </w:r>
    </w:p>
    <w:p w14:paraId="185C3D67" w14:textId="639FA6ED" w:rsidR="00F34A1A" w:rsidRPr="009E6C8F" w:rsidRDefault="00F34A1A" w:rsidP="00F34A1A">
      <w:pPr>
        <w:pStyle w:val="02TEXTOPRINCIPAL"/>
      </w:pPr>
      <w:r w:rsidRPr="009E6C8F">
        <w:t xml:space="preserve">IBGE. Manual Técnico da Vegetação Brasileira. Disponível em:  </w:t>
      </w:r>
      <w:r w:rsidR="00F84936">
        <w:br/>
      </w:r>
      <w:r w:rsidRPr="009E6C8F">
        <w:t>&lt;</w:t>
      </w:r>
      <w:hyperlink r:id="rId9" w:history="1">
        <w:r w:rsidRPr="009E6C8F">
          <w:rPr>
            <w:rStyle w:val="Hyperlink"/>
          </w:rPr>
          <w:t>https://biblioteca.ibge.gov.br/visualizacao/livros/liv63011.pdf</w:t>
        </w:r>
      </w:hyperlink>
      <w:r w:rsidRPr="00DF4C9B">
        <w:t>&gt;.</w:t>
      </w:r>
      <w:r>
        <w:rPr>
          <w:rStyle w:val="Hyperlink"/>
        </w:rPr>
        <w:t xml:space="preserve"> </w:t>
      </w:r>
      <w:r w:rsidRPr="009E6C8F">
        <w:t>Acesso em: 13 jul. 2018.</w:t>
      </w:r>
    </w:p>
    <w:p w14:paraId="25AC4D65" w14:textId="750D779F" w:rsidR="00F34A1A" w:rsidRPr="009E6C8F" w:rsidRDefault="00F34A1A" w:rsidP="00F34A1A">
      <w:pPr>
        <w:pStyle w:val="02TEXTOPRINCIPAL"/>
      </w:pPr>
      <w:r w:rsidRPr="009E6C8F">
        <w:t xml:space="preserve">IBGE. Vocabulário básico de recursos naturais e meio ambiente. Rio de Janeiro: IBGE, 2004. Disponível em: </w:t>
      </w:r>
      <w:r w:rsidR="00F84936">
        <w:br/>
      </w:r>
      <w:r>
        <w:t>&lt;</w:t>
      </w:r>
      <w:hyperlink r:id="rId10" w:history="1">
        <w:r w:rsidRPr="009E6C8F">
          <w:rPr>
            <w:rStyle w:val="Hyperlink"/>
          </w:rPr>
          <w:t>https://ww2.ibge.gov.br/home/presidencia/noticias/vocabulario.pdf</w:t>
        </w:r>
      </w:hyperlink>
      <w:r w:rsidRPr="00DF4C9B">
        <w:t>&gt;.</w:t>
      </w:r>
      <w:r w:rsidRPr="009E6C8F">
        <w:t xml:space="preserve"> Acesso em: 18 jul. 2018.</w:t>
      </w:r>
    </w:p>
    <w:p w14:paraId="5E21DF46" w14:textId="77777777" w:rsidR="00F34A1A" w:rsidRPr="009E6C8F" w:rsidRDefault="00F34A1A" w:rsidP="00F34A1A">
      <w:pPr>
        <w:pStyle w:val="02TEXTOPRINCIPAL"/>
      </w:pPr>
      <w:r w:rsidRPr="009E6C8F">
        <w:t xml:space="preserve">MENDONÇA, Francisco; DANNI-OLIVEIRA, Inês M. </w:t>
      </w:r>
      <w:r w:rsidRPr="009E6C8F">
        <w:rPr>
          <w:i/>
        </w:rPr>
        <w:t>Climatologia</w:t>
      </w:r>
      <w:r w:rsidRPr="009E6C8F">
        <w:t>: noções básicas e climas do Brasil. São Paulo: Oficina de Textos, 2007.</w:t>
      </w:r>
    </w:p>
    <w:p w14:paraId="547F7A7D" w14:textId="77777777" w:rsidR="00F34A1A" w:rsidRPr="009E6C8F" w:rsidRDefault="00F34A1A" w:rsidP="00F34A1A">
      <w:pPr>
        <w:pStyle w:val="02TEXTOPRINCIPAL"/>
      </w:pPr>
      <w:r w:rsidRPr="009E6C8F">
        <w:t xml:space="preserve">TEIXEIRA, Wilson et al. </w:t>
      </w:r>
      <w:r w:rsidRPr="009E6C8F">
        <w:rPr>
          <w:i/>
        </w:rPr>
        <w:t>Decifrando a Terra</w:t>
      </w:r>
      <w:r w:rsidRPr="009E6C8F">
        <w:t>. São Paulo: Cia. Editora Nacional, 2009.</w:t>
      </w:r>
      <w:bookmarkStart w:id="0" w:name="_GoBack"/>
      <w:bookmarkEnd w:id="0"/>
    </w:p>
    <w:p w14:paraId="398AE321" w14:textId="77777777" w:rsidR="00F34A1A" w:rsidRPr="009E6C8F" w:rsidRDefault="00F34A1A" w:rsidP="00F34A1A">
      <w:pPr>
        <w:jc w:val="both"/>
        <w:rPr>
          <w:sz w:val="24"/>
          <w:szCs w:val="24"/>
        </w:rPr>
      </w:pPr>
    </w:p>
    <w:p w14:paraId="20383B09" w14:textId="77777777" w:rsidR="00F34A1A" w:rsidRPr="005948D3" w:rsidRDefault="00F34A1A" w:rsidP="00F34A1A">
      <w:pPr>
        <w:pStyle w:val="01TITULO4"/>
        <w:rPr>
          <w:i/>
        </w:rPr>
      </w:pPr>
      <w:r w:rsidRPr="005948D3">
        <w:rPr>
          <w:i/>
        </w:rPr>
        <w:t>Sites</w:t>
      </w:r>
    </w:p>
    <w:p w14:paraId="283D9E24" w14:textId="39F743C2" w:rsidR="00F34A1A" w:rsidRPr="009E6C8F" w:rsidRDefault="00F34A1A" w:rsidP="00F34A1A">
      <w:pPr>
        <w:pStyle w:val="02TEXTOPRINCIPAL"/>
      </w:pPr>
      <w:r w:rsidRPr="009E6C8F">
        <w:t xml:space="preserve">Embrapa. Noções morfológicas e taxonômicas para identificação botânica. Disponível em: </w:t>
      </w:r>
      <w:r w:rsidR="00F84936">
        <w:br/>
      </w:r>
      <w:r>
        <w:t>&lt;</w:t>
      </w:r>
      <w:hyperlink r:id="rId11" w:history="1">
        <w:r w:rsidRPr="009E6C8F">
          <w:rPr>
            <w:rStyle w:val="Hyperlink"/>
          </w:rPr>
          <w:t>https://www.embrapa.br/amazonia-oriental/busca-de-publicacoes/-/publicacao/992543/nocoes-morfologicas-e-taxonomicas-para-identificacao-botanica</w:t>
        </w:r>
      </w:hyperlink>
      <w:r>
        <w:t>&gt;.</w:t>
      </w:r>
      <w:r w:rsidRPr="009E6C8F">
        <w:t>Acesso em: 13 jul. 2018.</w:t>
      </w:r>
    </w:p>
    <w:p w14:paraId="5EE884B2" w14:textId="7B54BBC5" w:rsidR="00F34A1A" w:rsidRPr="009E6C8F" w:rsidRDefault="00F34A1A" w:rsidP="00F34A1A">
      <w:pPr>
        <w:pStyle w:val="02TEXTOPRINCIPAL"/>
      </w:pPr>
      <w:r w:rsidRPr="009E6C8F">
        <w:t xml:space="preserve">Fapesp. A origem, evolução e diversidade da vegetação do Bioma Cerrado. Disponível em: </w:t>
      </w:r>
      <w:r w:rsidR="00F84936">
        <w:br/>
      </w:r>
      <w:r>
        <w:t>&lt;</w:t>
      </w:r>
      <w:hyperlink r:id="rId12" w:history="1">
        <w:r w:rsidR="00F84936" w:rsidRPr="00F84936">
          <w:rPr>
            <w:rStyle w:val="Hyperlink"/>
          </w:rPr>
          <w:t>http://www.fapesp.br/eventos/2013/05/Biota/Vania.pdf</w:t>
        </w:r>
      </w:hyperlink>
      <w:r>
        <w:t xml:space="preserve">&gt;. </w:t>
      </w:r>
      <w:r w:rsidRPr="009E6C8F">
        <w:t>Acesso em: 13 jul. 2018.</w:t>
      </w:r>
    </w:p>
    <w:p w14:paraId="193794A8" w14:textId="2E2DAED6" w:rsidR="00F34A1A" w:rsidRPr="009E6C8F" w:rsidRDefault="00F34A1A" w:rsidP="00F34A1A">
      <w:pPr>
        <w:pStyle w:val="02TEXTOPRINCIPAL"/>
      </w:pPr>
      <w:proofErr w:type="spellStart"/>
      <w:r w:rsidRPr="009E6C8F">
        <w:t>ICMBio</w:t>
      </w:r>
      <w:proofErr w:type="spellEnd"/>
      <w:r w:rsidRPr="009E6C8F">
        <w:t>. Unidades de conservação nos biomas brasileiros. Disponível em:</w:t>
      </w:r>
      <w:r>
        <w:t xml:space="preserve"> </w:t>
      </w:r>
      <w:r w:rsidR="00F84936">
        <w:br/>
      </w:r>
      <w:r>
        <w:t>&lt;</w:t>
      </w:r>
      <w:hyperlink r:id="rId13" w:history="1">
        <w:r w:rsidRPr="009E6C8F">
          <w:rPr>
            <w:rStyle w:val="Hyperlink"/>
          </w:rPr>
          <w:t>http://www.icmbio.gov.br/portal/unidadesdeconservacao/biomas-brasileiros</w:t>
        </w:r>
      </w:hyperlink>
      <w:r>
        <w:t xml:space="preserve">&gt;. </w:t>
      </w:r>
      <w:r w:rsidRPr="009E6C8F">
        <w:t>Acesso em: 11 jul. 2018.</w:t>
      </w:r>
    </w:p>
    <w:p w14:paraId="044EAB68" w14:textId="244F7650" w:rsidR="00F34A1A" w:rsidRPr="009E6C8F" w:rsidRDefault="00F34A1A" w:rsidP="00F34A1A">
      <w:pPr>
        <w:pStyle w:val="02TEXTOPRINCIPAL"/>
      </w:pPr>
      <w:r w:rsidRPr="009E6C8F">
        <w:t xml:space="preserve">Ministério do Meio Ambiente. Política Nacional dos Resíduos Sólidos. Disponível em: </w:t>
      </w:r>
      <w:r w:rsidR="00F84936">
        <w:br/>
      </w:r>
      <w:r>
        <w:t>&lt;</w:t>
      </w:r>
      <w:hyperlink r:id="rId14" w:history="1">
        <w:r w:rsidRPr="009E6C8F">
          <w:rPr>
            <w:rStyle w:val="Hyperlink"/>
          </w:rPr>
          <w:t>http://www.mma.gov.br/pol%C3%ADtica-de-res%C3%ADduos-s%C3%B3lidos</w:t>
        </w:r>
      </w:hyperlink>
      <w:r>
        <w:t>&gt;.</w:t>
      </w:r>
      <w:r w:rsidRPr="009E6C8F">
        <w:t xml:space="preserve"> Acesso em: 12 jul. 2018.</w:t>
      </w:r>
    </w:p>
    <w:p w14:paraId="2F53BEE3" w14:textId="77777777" w:rsidR="00F34A1A" w:rsidRDefault="00F34A1A" w:rsidP="00F34A1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14:paraId="3ACED4CB" w14:textId="77777777" w:rsidR="00F34A1A" w:rsidRPr="00001BC3" w:rsidRDefault="00F34A1A" w:rsidP="00F34A1A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001BC3">
        <w:rPr>
          <w:rFonts w:ascii="Cambria" w:hAnsi="Cambria"/>
          <w:b/>
          <w:sz w:val="28"/>
          <w:szCs w:val="28"/>
        </w:rPr>
        <w:lastRenderedPageBreak/>
        <w:t>Continuidade de Estudos</w:t>
      </w:r>
    </w:p>
    <w:p w14:paraId="2BC650C8" w14:textId="77777777" w:rsidR="00F34A1A" w:rsidRPr="009E6C8F" w:rsidRDefault="00F34A1A" w:rsidP="00F34A1A">
      <w:pPr>
        <w:pStyle w:val="02TEXTOPRINCIPAL"/>
      </w:pPr>
      <w:r w:rsidRPr="009E6C8F">
        <w:t xml:space="preserve">O </w:t>
      </w:r>
      <w:r w:rsidRPr="001D1DFB">
        <w:t>terceiro bimestre</w:t>
      </w:r>
      <w:r w:rsidRPr="009E6C8F">
        <w:t xml:space="preserve"> desenvolveu, entre outros, temas-conteúdo e habilidades associados a padrões e tipos climáticos, ações humanas sobre o clima, exames de </w:t>
      </w:r>
      <w:proofErr w:type="spellStart"/>
      <w:r w:rsidRPr="009E6C8F">
        <w:t>climogramas</w:t>
      </w:r>
      <w:proofErr w:type="spellEnd"/>
      <w:r w:rsidRPr="009E6C8F">
        <w:t>, ciclo da água, rios, bacias hidrográficas e os diferentes usos da água. Isso colocou em movimento habilidades como GE04, 05, 09, 10 e 12.</w:t>
      </w:r>
    </w:p>
    <w:p w14:paraId="7215C4BF" w14:textId="77777777" w:rsidR="00F34A1A" w:rsidRPr="009E6C8F" w:rsidRDefault="00F34A1A" w:rsidP="00F34A1A">
      <w:pPr>
        <w:pStyle w:val="02TEXTOPRINCIPAL"/>
      </w:pPr>
      <w:r w:rsidRPr="009E6C8F">
        <w:t>O estudante que conseguiu atingir os objetivos e habilidades previstos estará apto a prosseguir estudos sobre:</w:t>
      </w:r>
    </w:p>
    <w:p w14:paraId="4829C727" w14:textId="77777777" w:rsidR="00F34A1A" w:rsidRPr="009E6C8F" w:rsidRDefault="00F34A1A" w:rsidP="00F34A1A">
      <w:pPr>
        <w:pStyle w:val="02TEXTOPRINCIPAL"/>
        <w:numPr>
          <w:ilvl w:val="0"/>
          <w:numId w:val="32"/>
        </w:numPr>
      </w:pPr>
      <w:r w:rsidRPr="009E6C8F">
        <w:t>Paisagens urbanas e rurais. Transformações em elementos naturais e culturais das paisagens. Vida social urbana;</w:t>
      </w:r>
    </w:p>
    <w:p w14:paraId="05C9EF13" w14:textId="77777777" w:rsidR="00F34A1A" w:rsidRPr="009E6C8F" w:rsidRDefault="00F34A1A" w:rsidP="00F34A1A">
      <w:pPr>
        <w:pStyle w:val="02TEXTOPRINCIPAL"/>
        <w:numPr>
          <w:ilvl w:val="0"/>
          <w:numId w:val="32"/>
        </w:numPr>
      </w:pPr>
      <w:r w:rsidRPr="009E6C8F">
        <w:t xml:space="preserve">Produção agropecuária e industrial e suas repercussões no Brasil e no mundo; </w:t>
      </w:r>
    </w:p>
    <w:p w14:paraId="2EE55F74" w14:textId="77777777" w:rsidR="00F34A1A" w:rsidRPr="009E6C8F" w:rsidRDefault="00F34A1A" w:rsidP="00F34A1A">
      <w:pPr>
        <w:pStyle w:val="02TEXTOPRINCIPAL"/>
        <w:numPr>
          <w:ilvl w:val="0"/>
          <w:numId w:val="32"/>
        </w:numPr>
      </w:pPr>
      <w:r w:rsidRPr="009E6C8F">
        <w:t>Comércio e serviços. Mapeamento das ofertas na localidade;</w:t>
      </w:r>
    </w:p>
    <w:p w14:paraId="308BBDC8" w14:textId="77777777" w:rsidR="00F34A1A" w:rsidRPr="009E6C8F" w:rsidRDefault="00F34A1A" w:rsidP="00F34A1A">
      <w:pPr>
        <w:pStyle w:val="02TEXTOPRINCIPAL"/>
        <w:numPr>
          <w:ilvl w:val="0"/>
          <w:numId w:val="32"/>
        </w:numPr>
      </w:pPr>
      <w:r w:rsidRPr="009E6C8F">
        <w:t xml:space="preserve">Circuitos produtivos, origens de produtos e padrões de consumo. </w:t>
      </w:r>
    </w:p>
    <w:p w14:paraId="7BFC76EC" w14:textId="77777777" w:rsidR="00F34A1A" w:rsidRPr="009E6C8F" w:rsidRDefault="00F34A1A" w:rsidP="00F34A1A">
      <w:pPr>
        <w:pStyle w:val="02TEXTOPRINCIPAL"/>
      </w:pPr>
    </w:p>
    <w:p w14:paraId="1F6B30B3" w14:textId="77777777" w:rsidR="00F34A1A" w:rsidRPr="009E6C8F" w:rsidRDefault="00F34A1A" w:rsidP="00F34A1A">
      <w:pPr>
        <w:pStyle w:val="PargrafodaLista"/>
        <w:numPr>
          <w:ilvl w:val="0"/>
          <w:numId w:val="30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E6C8F">
        <w:rPr>
          <w:rFonts w:ascii="Tahoma" w:hAnsi="Tahoma" w:cs="Tahoma"/>
          <w:sz w:val="21"/>
          <w:szCs w:val="21"/>
        </w:rPr>
        <w:t xml:space="preserve">Desta forma, estarão em jogo no próximo período </w:t>
      </w:r>
      <w:r w:rsidRPr="009E6C8F">
        <w:rPr>
          <w:rFonts w:ascii="Tahoma" w:hAnsi="Tahoma" w:cs="Tahoma"/>
          <w:b/>
          <w:sz w:val="21"/>
          <w:szCs w:val="21"/>
          <w:u w:val="single"/>
        </w:rPr>
        <w:t>habilidades essenciais para continuidade de estudos</w:t>
      </w:r>
      <w:r w:rsidRPr="009E6C8F">
        <w:rPr>
          <w:rFonts w:ascii="Tahoma" w:hAnsi="Tahoma" w:cs="Tahoma"/>
          <w:sz w:val="21"/>
          <w:szCs w:val="21"/>
        </w:rPr>
        <w:t xml:space="preserve"> como:</w:t>
      </w:r>
    </w:p>
    <w:p w14:paraId="6E380B55" w14:textId="77777777" w:rsidR="00F34A1A" w:rsidRPr="009E6C8F" w:rsidRDefault="00F34A1A" w:rsidP="00F34A1A">
      <w:pPr>
        <w:pStyle w:val="02TEXTOPRINCIPAL"/>
        <w:rPr>
          <w:lang w:eastAsia="pt-BR"/>
        </w:rPr>
      </w:pPr>
      <w:r w:rsidRPr="009E6C8F">
        <w:rPr>
          <w:lang w:eastAsia="pt-BR"/>
        </w:rPr>
        <w:t>(EF06GE04) Descrever o ciclo da água, comparando o escoamento superficial no ambiente urbano e rural, reconhecendo os principais componentes da morfologia das bacias e das redes hidrográficas e a sua localização no modelado da superfície terrestre e da cobertura vegetal.</w:t>
      </w:r>
    </w:p>
    <w:p w14:paraId="7717A094" w14:textId="77777777" w:rsidR="00F34A1A" w:rsidRPr="009E6C8F" w:rsidRDefault="00F34A1A" w:rsidP="00F34A1A">
      <w:pPr>
        <w:pStyle w:val="02TEXTOPRINCIPAL"/>
        <w:rPr>
          <w:lang w:eastAsia="pt-BR"/>
        </w:rPr>
      </w:pPr>
      <w:r w:rsidRPr="009E6C8F">
        <w:rPr>
          <w:lang w:eastAsia="pt-BR"/>
        </w:rPr>
        <w:t>(EF06GE06) Identificar as características das paisagens transformadas pelo trabalho humano a partir do desenvolvimento da agropecuária e do processo de industrialização.</w:t>
      </w:r>
    </w:p>
    <w:p w14:paraId="607852C3" w14:textId="77777777" w:rsidR="00F34A1A" w:rsidRPr="009E6C8F" w:rsidRDefault="00F34A1A" w:rsidP="00F34A1A">
      <w:pPr>
        <w:pStyle w:val="02TEXTOPRINCIPAL"/>
        <w:rPr>
          <w:lang w:eastAsia="pt-BR"/>
        </w:rPr>
      </w:pPr>
      <w:r w:rsidRPr="009E6C8F">
        <w:rPr>
          <w:lang w:eastAsia="pt-BR"/>
        </w:rPr>
        <w:t>(EF06GE07) Explicar as mudanças na interação humana com a natureza a partir do surgimento das cidades.</w:t>
      </w:r>
    </w:p>
    <w:p w14:paraId="030BEC91" w14:textId="77777777" w:rsidR="00F34A1A" w:rsidRPr="009E6C8F" w:rsidRDefault="00F34A1A" w:rsidP="00F34A1A">
      <w:pPr>
        <w:pStyle w:val="02TEXTOPRINCIPAL"/>
        <w:rPr>
          <w:lang w:eastAsia="pt-BR"/>
        </w:rPr>
      </w:pPr>
      <w:r w:rsidRPr="009E6C8F">
        <w:rPr>
          <w:lang w:eastAsia="pt-BR"/>
        </w:rPr>
        <w:t xml:space="preserve">(EF06GE10) Explicar as diferentes formas de uso do solo (rotação de terras, </w:t>
      </w:r>
      <w:proofErr w:type="spellStart"/>
      <w:r w:rsidRPr="009E6C8F">
        <w:rPr>
          <w:lang w:eastAsia="pt-BR"/>
        </w:rPr>
        <w:t>terraceamento</w:t>
      </w:r>
      <w:proofErr w:type="spellEnd"/>
      <w:r w:rsidRPr="009E6C8F">
        <w:rPr>
          <w:lang w:eastAsia="pt-BR"/>
        </w:rPr>
        <w:t>, aterros etc.) e de apropriação dos recursos hídricos (sistema de irrigação, tratamento e redes de distribuição), bem como suas vantagens e desvantagens em diferentes épocas e lugares.</w:t>
      </w:r>
    </w:p>
    <w:p w14:paraId="7B7F3576" w14:textId="77777777" w:rsidR="00F34A1A" w:rsidRPr="009E6C8F" w:rsidRDefault="00F34A1A" w:rsidP="00F34A1A">
      <w:pPr>
        <w:pStyle w:val="02TEXTOPRINCIPAL"/>
        <w:rPr>
          <w:lang w:eastAsia="pt-BR"/>
        </w:rPr>
      </w:pPr>
      <w:r w:rsidRPr="009E6C8F">
        <w:rPr>
          <w:lang w:eastAsia="pt-BR"/>
        </w:rPr>
        <w:t>(EF06GE12) Identificar o consumo dos recursos hídricos e o uso das principais bacias hidrográficas no Brasil e no mundo, enfatizando as transformações nos ambientes urbanos.</w:t>
      </w:r>
    </w:p>
    <w:p w14:paraId="22545DBF" w14:textId="025A70AA" w:rsidR="00FD6F85" w:rsidRPr="00E109D3" w:rsidRDefault="00F34A1A" w:rsidP="00F445D9">
      <w:pPr>
        <w:pStyle w:val="02TEXTOPRINCIPALBULLET"/>
        <w:numPr>
          <w:ilvl w:val="0"/>
          <w:numId w:val="2"/>
        </w:numPr>
      </w:pPr>
      <w:r w:rsidRPr="009E6C8F">
        <w:t xml:space="preserve">A </w:t>
      </w:r>
      <w:r w:rsidRPr="009E6C8F">
        <w:rPr>
          <w:b/>
          <w:u w:val="single"/>
        </w:rPr>
        <w:t>gestão da sala de aula</w:t>
      </w:r>
      <w:r w:rsidRPr="009E6C8F">
        <w:t xml:space="preserve"> na próxima etapa vai envolver diversas pesquisas, mapeamentos e trabalhos com diferentes linguagens e gêneros textuais (como poemas e letras de canções). Assim, será necessário reservar tempos e espaços na sala de aula e no laboratório de informática (se possível) para coletar, selecionar e tabular dados. Da mesma forma, é preciso dispor salas com mesas adequadas para preparar e elaborar mapeamentos e reservar salas amplas para uso de equipamentos de áudio e vídeo para apresentações de obras literárias e musicais. É recomendável reunir antecipadamente materiais e informações sobre os temas (como letras de canções da MPB que falem sobre cidades) para se preparar para a próxima etapa.</w:t>
      </w:r>
    </w:p>
    <w:sectPr w:rsidR="00FD6F85" w:rsidRPr="00E109D3" w:rsidSect="00A32C54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76E48" w14:textId="77777777" w:rsidR="003E5ABD" w:rsidRDefault="003E5ABD">
      <w:r>
        <w:separator/>
      </w:r>
    </w:p>
  </w:endnote>
  <w:endnote w:type="continuationSeparator" w:id="0">
    <w:p w14:paraId="1535F12C" w14:textId="77777777" w:rsidR="003E5ABD" w:rsidRDefault="003E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E0AF05-4B5E-4FDC-80B7-6E2E4F1231A8}"/>
    <w:embedBold r:id="rId2" w:fontKey="{EE58F4F0-31A6-4817-A2AC-5BAA48FF0734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B159871-A2CA-410C-B4A0-FE8CAC17E89E}"/>
    <w:embedBold r:id="rId4" w:fontKey="{08E5CEE3-5F52-4903-956D-F5D67DA37CD9}"/>
    <w:embedItalic r:id="rId5" w:fontKey="{42123E6F-722C-4847-BFB8-C39B5CFD23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8A443D-A794-4F62-B2E3-96B6F2455CA8}"/>
    <w:embedBold r:id="rId7" w:fontKey="{221BC80B-28E9-4C23-8CB8-54B11E6B9BD1}"/>
    <w:embedBoldItalic r:id="rId8" w:fontKey="{5C84EC14-D787-4A28-825B-70E2300E94D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31D9B04F-6345-4AD1-BBDE-6EF454A28383}"/>
    <w:embedBold r:id="rId10" w:fontKey="{D2B0D411-C486-4FED-9025-271076CDA708}"/>
    <w:embedBoldItalic r:id="rId11" w:fontKey="{2BD805CA-997E-4557-B9A3-19C5473F039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B0EB9A4E-2CD7-45EE-83A9-6978446900FA}"/>
    <w:embedBold r:id="rId13" w:fontKey="{B0571406-797F-4CF4-8D02-251A7309F1B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BF5528A5-2AFA-4F29-B185-CCF707C5C33A}"/>
    <w:embedBold r:id="rId15" w:fontKey="{26E1EBF7-EB5E-4F5E-B591-D73D9185EFEA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zoSans-Light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1E404B" w:rsidRDefault="001E404B">
    <w:pPr>
      <w:pStyle w:val="Rodap"/>
    </w:pPr>
  </w:p>
  <w:p w14:paraId="0FEBCCCF" w14:textId="77777777" w:rsidR="001E404B" w:rsidRDefault="001E404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E404B" w:rsidRPr="005A1C11" w14:paraId="60CB0DDB" w14:textId="77777777" w:rsidTr="00292F0A">
      <w:tc>
        <w:tcPr>
          <w:tcW w:w="9606" w:type="dxa"/>
        </w:tcPr>
        <w:p w14:paraId="1975EC3F" w14:textId="4F4F3780" w:rsidR="001E404B" w:rsidRPr="005A1C11" w:rsidRDefault="001E404B" w:rsidP="00292F0A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03D6A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DB4040D" w:rsidR="001E404B" w:rsidRPr="005A1C11" w:rsidRDefault="001E404B" w:rsidP="00292F0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84936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C034D8B" w14:textId="77777777" w:rsidR="001E404B" w:rsidRDefault="001E404B" w:rsidP="001E40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8CA44" w14:textId="77777777" w:rsidR="003E5ABD" w:rsidRDefault="003E5ABD">
      <w:r>
        <w:rPr>
          <w:color w:val="000000"/>
        </w:rPr>
        <w:separator/>
      </w:r>
    </w:p>
  </w:footnote>
  <w:footnote w:type="continuationSeparator" w:id="0">
    <w:p w14:paraId="086E7A8B" w14:textId="77777777" w:rsidR="003E5ABD" w:rsidRDefault="003E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1E404B" w:rsidRDefault="001E404B">
    <w:pPr>
      <w:pStyle w:val="Cabealho"/>
    </w:pPr>
  </w:p>
  <w:p w14:paraId="09308801" w14:textId="77777777" w:rsidR="001E404B" w:rsidRDefault="001E404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1E404B" w:rsidRDefault="001E404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501"/>
    <w:multiLevelType w:val="hybridMultilevel"/>
    <w:tmpl w:val="E11C9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890"/>
    <w:multiLevelType w:val="hybridMultilevel"/>
    <w:tmpl w:val="5CDCF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7C1BF7"/>
    <w:multiLevelType w:val="hybridMultilevel"/>
    <w:tmpl w:val="EE5CD4D4"/>
    <w:lvl w:ilvl="0" w:tplc="B3E04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C6046"/>
    <w:multiLevelType w:val="hybridMultilevel"/>
    <w:tmpl w:val="477E39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5ECD16A5"/>
    <w:multiLevelType w:val="hybridMultilevel"/>
    <w:tmpl w:val="CDAE2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13"/>
  </w:num>
  <w:num w:numId="5">
    <w:abstractNumId w:val="15"/>
  </w:num>
  <w:num w:numId="6">
    <w:abstractNumId w:val="15"/>
  </w:num>
  <w:num w:numId="7">
    <w:abstractNumId w:val="13"/>
  </w:num>
  <w:num w:numId="8">
    <w:abstractNumId w:val="15"/>
  </w:num>
  <w:num w:numId="9">
    <w:abstractNumId w:val="15"/>
  </w:num>
  <w:num w:numId="10">
    <w:abstractNumId w:val="13"/>
  </w:num>
  <w:num w:numId="11">
    <w:abstractNumId w:val="15"/>
  </w:num>
  <w:num w:numId="12">
    <w:abstractNumId w:val="18"/>
  </w:num>
  <w:num w:numId="13">
    <w:abstractNumId w:val="3"/>
  </w:num>
  <w:num w:numId="14">
    <w:abstractNumId w:val="15"/>
  </w:num>
  <w:num w:numId="15">
    <w:abstractNumId w:val="13"/>
  </w:num>
  <w:num w:numId="16">
    <w:abstractNumId w:val="15"/>
  </w:num>
  <w:num w:numId="17">
    <w:abstractNumId w:val="15"/>
  </w:num>
  <w:num w:numId="18">
    <w:abstractNumId w:val="13"/>
  </w:num>
  <w:num w:numId="19">
    <w:abstractNumId w:val="15"/>
  </w:num>
  <w:num w:numId="20">
    <w:abstractNumId w:val="2"/>
  </w:num>
  <w:num w:numId="21">
    <w:abstractNumId w:val="10"/>
  </w:num>
  <w:num w:numId="22">
    <w:abstractNumId w:val="19"/>
  </w:num>
  <w:num w:numId="23">
    <w:abstractNumId w:val="1"/>
  </w:num>
  <w:num w:numId="24">
    <w:abstractNumId w:val="16"/>
  </w:num>
  <w:num w:numId="25">
    <w:abstractNumId w:val="8"/>
  </w:num>
  <w:num w:numId="26">
    <w:abstractNumId w:val="17"/>
  </w:num>
  <w:num w:numId="27">
    <w:abstractNumId w:val="5"/>
  </w:num>
  <w:num w:numId="28">
    <w:abstractNumId w:val="6"/>
  </w:num>
  <w:num w:numId="29">
    <w:abstractNumId w:val="11"/>
  </w:num>
  <w:num w:numId="30">
    <w:abstractNumId w:val="4"/>
  </w:num>
  <w:num w:numId="31">
    <w:abstractNumId w:val="0"/>
  </w:num>
  <w:num w:numId="32">
    <w:abstractNumId w:val="9"/>
  </w:num>
  <w:num w:numId="33">
    <w:abstractNumId w:val="14"/>
  </w:num>
  <w:num w:numId="34">
    <w:abstractNumId w:val="1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1BC3"/>
    <w:rsid w:val="00032FED"/>
    <w:rsid w:val="00045E06"/>
    <w:rsid w:val="000628EC"/>
    <w:rsid w:val="00075D7F"/>
    <w:rsid w:val="00076EF4"/>
    <w:rsid w:val="000822D3"/>
    <w:rsid w:val="000A434A"/>
    <w:rsid w:val="000A7F47"/>
    <w:rsid w:val="000C6EC8"/>
    <w:rsid w:val="000D1E72"/>
    <w:rsid w:val="000D22C0"/>
    <w:rsid w:val="000D47B7"/>
    <w:rsid w:val="000F32A3"/>
    <w:rsid w:val="00100500"/>
    <w:rsid w:val="001036C4"/>
    <w:rsid w:val="00104915"/>
    <w:rsid w:val="00106A52"/>
    <w:rsid w:val="001170A8"/>
    <w:rsid w:val="00121E10"/>
    <w:rsid w:val="001237AE"/>
    <w:rsid w:val="00126BE3"/>
    <w:rsid w:val="00126F41"/>
    <w:rsid w:val="00130125"/>
    <w:rsid w:val="001317E3"/>
    <w:rsid w:val="00142712"/>
    <w:rsid w:val="0014555B"/>
    <w:rsid w:val="00157B44"/>
    <w:rsid w:val="00161054"/>
    <w:rsid w:val="00172849"/>
    <w:rsid w:val="00175082"/>
    <w:rsid w:val="0018005D"/>
    <w:rsid w:val="00182B00"/>
    <w:rsid w:val="001B0C32"/>
    <w:rsid w:val="001B4098"/>
    <w:rsid w:val="001C0EE2"/>
    <w:rsid w:val="001C7C3E"/>
    <w:rsid w:val="001D1B23"/>
    <w:rsid w:val="001E404B"/>
    <w:rsid w:val="001F671A"/>
    <w:rsid w:val="0020549D"/>
    <w:rsid w:val="00210B7C"/>
    <w:rsid w:val="00213EAC"/>
    <w:rsid w:val="00220C34"/>
    <w:rsid w:val="002227F8"/>
    <w:rsid w:val="002414E2"/>
    <w:rsid w:val="00250FF2"/>
    <w:rsid w:val="00283C25"/>
    <w:rsid w:val="00286352"/>
    <w:rsid w:val="002877D7"/>
    <w:rsid w:val="00292F0A"/>
    <w:rsid w:val="002B4837"/>
    <w:rsid w:val="002C247E"/>
    <w:rsid w:val="002C2992"/>
    <w:rsid w:val="002C49D0"/>
    <w:rsid w:val="002E42B3"/>
    <w:rsid w:val="002F294E"/>
    <w:rsid w:val="0030122E"/>
    <w:rsid w:val="00310D10"/>
    <w:rsid w:val="0031654F"/>
    <w:rsid w:val="00352C2B"/>
    <w:rsid w:val="00352D0A"/>
    <w:rsid w:val="00352FEA"/>
    <w:rsid w:val="00363783"/>
    <w:rsid w:val="003B473D"/>
    <w:rsid w:val="003C1192"/>
    <w:rsid w:val="003C7118"/>
    <w:rsid w:val="003D75AC"/>
    <w:rsid w:val="003E5ABD"/>
    <w:rsid w:val="00415172"/>
    <w:rsid w:val="00415926"/>
    <w:rsid w:val="00426FFF"/>
    <w:rsid w:val="00431D90"/>
    <w:rsid w:val="004374AD"/>
    <w:rsid w:val="0045241E"/>
    <w:rsid w:val="004575A4"/>
    <w:rsid w:val="004A3F1B"/>
    <w:rsid w:val="004C4CA4"/>
    <w:rsid w:val="004C6C78"/>
    <w:rsid w:val="004D103D"/>
    <w:rsid w:val="004E498D"/>
    <w:rsid w:val="004F6ACA"/>
    <w:rsid w:val="004F6D34"/>
    <w:rsid w:val="0050128C"/>
    <w:rsid w:val="005108EE"/>
    <w:rsid w:val="00512EF1"/>
    <w:rsid w:val="00516F46"/>
    <w:rsid w:val="005209C1"/>
    <w:rsid w:val="00525A49"/>
    <w:rsid w:val="00545C40"/>
    <w:rsid w:val="0055204F"/>
    <w:rsid w:val="00565189"/>
    <w:rsid w:val="00575253"/>
    <w:rsid w:val="00576C5D"/>
    <w:rsid w:val="00581D35"/>
    <w:rsid w:val="00582B39"/>
    <w:rsid w:val="0058340F"/>
    <w:rsid w:val="0059570F"/>
    <w:rsid w:val="005A23BF"/>
    <w:rsid w:val="005A39EF"/>
    <w:rsid w:val="005B3A9F"/>
    <w:rsid w:val="005C12CF"/>
    <w:rsid w:val="005C3B58"/>
    <w:rsid w:val="005D03F2"/>
    <w:rsid w:val="005F5B0A"/>
    <w:rsid w:val="005F6E55"/>
    <w:rsid w:val="00604F7F"/>
    <w:rsid w:val="006160EA"/>
    <w:rsid w:val="00620591"/>
    <w:rsid w:val="00621577"/>
    <w:rsid w:val="00630507"/>
    <w:rsid w:val="00630D14"/>
    <w:rsid w:val="00632D25"/>
    <w:rsid w:val="006440DE"/>
    <w:rsid w:val="00676297"/>
    <w:rsid w:val="006829E7"/>
    <w:rsid w:val="0069436E"/>
    <w:rsid w:val="006A243C"/>
    <w:rsid w:val="006A2E38"/>
    <w:rsid w:val="006A52FC"/>
    <w:rsid w:val="006A6660"/>
    <w:rsid w:val="006C1583"/>
    <w:rsid w:val="006D0019"/>
    <w:rsid w:val="006D5809"/>
    <w:rsid w:val="006E489A"/>
    <w:rsid w:val="006F5356"/>
    <w:rsid w:val="0072203E"/>
    <w:rsid w:val="00727541"/>
    <w:rsid w:val="00751907"/>
    <w:rsid w:val="007574D3"/>
    <w:rsid w:val="00760694"/>
    <w:rsid w:val="0077476C"/>
    <w:rsid w:val="0078056E"/>
    <w:rsid w:val="00784276"/>
    <w:rsid w:val="007A7388"/>
    <w:rsid w:val="007B3D29"/>
    <w:rsid w:val="007C064E"/>
    <w:rsid w:val="007C4752"/>
    <w:rsid w:val="007C6CEC"/>
    <w:rsid w:val="007D05FD"/>
    <w:rsid w:val="007E199D"/>
    <w:rsid w:val="00802F95"/>
    <w:rsid w:val="00812CAD"/>
    <w:rsid w:val="00842B80"/>
    <w:rsid w:val="008430C8"/>
    <w:rsid w:val="008508FA"/>
    <w:rsid w:val="00852783"/>
    <w:rsid w:val="00852916"/>
    <w:rsid w:val="00872A8F"/>
    <w:rsid w:val="00874946"/>
    <w:rsid w:val="0087664E"/>
    <w:rsid w:val="00884512"/>
    <w:rsid w:val="008A08E5"/>
    <w:rsid w:val="008A79AC"/>
    <w:rsid w:val="008B1694"/>
    <w:rsid w:val="008E09F8"/>
    <w:rsid w:val="008F2C9D"/>
    <w:rsid w:val="008F7795"/>
    <w:rsid w:val="00903D6A"/>
    <w:rsid w:val="00916998"/>
    <w:rsid w:val="00922A12"/>
    <w:rsid w:val="00935D6C"/>
    <w:rsid w:val="00945EE1"/>
    <w:rsid w:val="00971FF3"/>
    <w:rsid w:val="00974FEA"/>
    <w:rsid w:val="00977CDD"/>
    <w:rsid w:val="009918DF"/>
    <w:rsid w:val="00991C57"/>
    <w:rsid w:val="00995042"/>
    <w:rsid w:val="009A478D"/>
    <w:rsid w:val="009B2E0C"/>
    <w:rsid w:val="009D1479"/>
    <w:rsid w:val="009D4D64"/>
    <w:rsid w:val="009D5399"/>
    <w:rsid w:val="009D6A98"/>
    <w:rsid w:val="009E201B"/>
    <w:rsid w:val="009E4490"/>
    <w:rsid w:val="009F247E"/>
    <w:rsid w:val="00A14A06"/>
    <w:rsid w:val="00A32C54"/>
    <w:rsid w:val="00A35E28"/>
    <w:rsid w:val="00A423A3"/>
    <w:rsid w:val="00A74FAE"/>
    <w:rsid w:val="00A83DB1"/>
    <w:rsid w:val="00A90DC0"/>
    <w:rsid w:val="00AA2C3C"/>
    <w:rsid w:val="00AA555F"/>
    <w:rsid w:val="00AE54AB"/>
    <w:rsid w:val="00AF1588"/>
    <w:rsid w:val="00AF212F"/>
    <w:rsid w:val="00B2459B"/>
    <w:rsid w:val="00B36FBF"/>
    <w:rsid w:val="00B371A2"/>
    <w:rsid w:val="00B44BD5"/>
    <w:rsid w:val="00B51216"/>
    <w:rsid w:val="00B63041"/>
    <w:rsid w:val="00BA614F"/>
    <w:rsid w:val="00BA7F25"/>
    <w:rsid w:val="00BB78B4"/>
    <w:rsid w:val="00BC1D4C"/>
    <w:rsid w:val="00BD2512"/>
    <w:rsid w:val="00BE346A"/>
    <w:rsid w:val="00C04056"/>
    <w:rsid w:val="00C12212"/>
    <w:rsid w:val="00C12F66"/>
    <w:rsid w:val="00C31CAF"/>
    <w:rsid w:val="00C31E75"/>
    <w:rsid w:val="00C344A0"/>
    <w:rsid w:val="00C34B73"/>
    <w:rsid w:val="00C4098B"/>
    <w:rsid w:val="00C45FDE"/>
    <w:rsid w:val="00C65D98"/>
    <w:rsid w:val="00C67490"/>
    <w:rsid w:val="00C867EE"/>
    <w:rsid w:val="00CA2655"/>
    <w:rsid w:val="00CB14CB"/>
    <w:rsid w:val="00CB57D3"/>
    <w:rsid w:val="00CE12D0"/>
    <w:rsid w:val="00CE440A"/>
    <w:rsid w:val="00CF42D1"/>
    <w:rsid w:val="00D341E6"/>
    <w:rsid w:val="00D72FB2"/>
    <w:rsid w:val="00D939D3"/>
    <w:rsid w:val="00D957D0"/>
    <w:rsid w:val="00DA2FDA"/>
    <w:rsid w:val="00DA512A"/>
    <w:rsid w:val="00DC2F93"/>
    <w:rsid w:val="00DC6761"/>
    <w:rsid w:val="00DF2695"/>
    <w:rsid w:val="00E00E70"/>
    <w:rsid w:val="00E013F5"/>
    <w:rsid w:val="00E03BD0"/>
    <w:rsid w:val="00E05E1E"/>
    <w:rsid w:val="00E24C6F"/>
    <w:rsid w:val="00E34309"/>
    <w:rsid w:val="00E425B0"/>
    <w:rsid w:val="00E449E3"/>
    <w:rsid w:val="00E645FE"/>
    <w:rsid w:val="00E6744E"/>
    <w:rsid w:val="00E764B5"/>
    <w:rsid w:val="00E86A43"/>
    <w:rsid w:val="00E9046D"/>
    <w:rsid w:val="00E90F29"/>
    <w:rsid w:val="00E92788"/>
    <w:rsid w:val="00E96730"/>
    <w:rsid w:val="00EB2752"/>
    <w:rsid w:val="00EC1C47"/>
    <w:rsid w:val="00EC5741"/>
    <w:rsid w:val="00EC7311"/>
    <w:rsid w:val="00ED2F98"/>
    <w:rsid w:val="00EE4F4B"/>
    <w:rsid w:val="00EF4B86"/>
    <w:rsid w:val="00EF75AA"/>
    <w:rsid w:val="00F21AE2"/>
    <w:rsid w:val="00F34A1A"/>
    <w:rsid w:val="00F445D9"/>
    <w:rsid w:val="00F448B5"/>
    <w:rsid w:val="00F504BC"/>
    <w:rsid w:val="00F5578A"/>
    <w:rsid w:val="00F5677E"/>
    <w:rsid w:val="00F569D9"/>
    <w:rsid w:val="00F5760A"/>
    <w:rsid w:val="00F70A38"/>
    <w:rsid w:val="00F84936"/>
    <w:rsid w:val="00F95DA9"/>
    <w:rsid w:val="00FA070A"/>
    <w:rsid w:val="00FA209D"/>
    <w:rsid w:val="00FC0514"/>
    <w:rsid w:val="00FC143F"/>
    <w:rsid w:val="00FD6F85"/>
    <w:rsid w:val="00FE4461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AC134451-7E74-4957-9EF3-5631281C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BD2512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gravataTabelaARAMATPG">
    <w:name w:val="00_TABELA_gravata (|Tabela_ARA_MAT_PG)"/>
    <w:basedOn w:val="NoParagraphStyle"/>
    <w:uiPriority w:val="99"/>
    <w:rsid w:val="00BD2512"/>
    <w:pPr>
      <w:suppressAutoHyphens/>
      <w:spacing w:line="240" w:lineRule="atLeast"/>
      <w:jc w:val="center"/>
    </w:pPr>
    <w:rPr>
      <w:rFonts w:ascii="MyriadPro-Semibold" w:hAnsi="MyriadPro-Semibold" w:cs="MyriadPro-Semibold"/>
      <w:sz w:val="21"/>
      <w:szCs w:val="21"/>
      <w:lang w:val="pt-BR"/>
    </w:rPr>
  </w:style>
  <w:style w:type="paragraph" w:customStyle="1" w:styleId="00TABELAbimestreTabelaARAMATPG">
    <w:name w:val="00_TABELA bimestre (|Tabela_ARA_MAT_PG)"/>
    <w:basedOn w:val="NoParagraphStyle"/>
    <w:uiPriority w:val="99"/>
    <w:rsid w:val="00BD2512"/>
    <w:pPr>
      <w:suppressAutoHyphens/>
      <w:spacing w:line="230" w:lineRule="atLeast"/>
      <w:jc w:val="center"/>
    </w:pPr>
    <w:rPr>
      <w:rFonts w:ascii="MyriadPro-Semibold" w:hAnsi="MyriadPro-Semibold" w:cs="MyriadPro-Semibold"/>
      <w:sz w:val="26"/>
      <w:szCs w:val="26"/>
      <w:lang w:val="pt-BR"/>
    </w:rPr>
  </w:style>
  <w:style w:type="paragraph" w:customStyle="1" w:styleId="00TABELAtextoTabelaARAMATPG">
    <w:name w:val="00_TABELA_texto (|Tabela_ARA_MAT_PG)"/>
    <w:basedOn w:val="NoParagraphStyle"/>
    <w:uiPriority w:val="99"/>
    <w:rsid w:val="00BD2512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BD2512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BD2512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BD2512"/>
    <w:rPr>
      <w:b/>
      <w:bCs/>
    </w:rPr>
  </w:style>
  <w:style w:type="paragraph" w:customStyle="1" w:styleId="Pa68">
    <w:name w:val="Pa68"/>
    <w:basedOn w:val="Normal"/>
    <w:next w:val="Normal"/>
    <w:uiPriority w:val="99"/>
    <w:rsid w:val="00F34A1A"/>
    <w:pPr>
      <w:autoSpaceDE w:val="0"/>
      <w:adjustRightInd w:val="0"/>
      <w:spacing w:line="181" w:lineRule="atLeast"/>
      <w:textAlignment w:val="auto"/>
    </w:pPr>
    <w:rPr>
      <w:rFonts w:ascii="Myriad Pro Light" w:hAnsi="Myriad Pro Light"/>
      <w:kern w:val="0"/>
      <w:sz w:val="24"/>
      <w:szCs w:val="24"/>
      <w:lang w:bidi="ar-SA"/>
    </w:rPr>
  </w:style>
  <w:style w:type="paragraph" w:customStyle="1" w:styleId="00-TEXTOESQUEMA">
    <w:name w:val="00-TEXTO ESQUEMA"/>
    <w:basedOn w:val="Normal"/>
    <w:rsid w:val="00FD6F85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F849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pesp.br/eventos/2013/05/Biota/Vania.pdf" TargetMode="External"/><Relationship Id="rId13" Type="http://schemas.openxmlformats.org/officeDocument/2006/relationships/hyperlink" Target="http://www.icmbio.gov.br/portal/unidadesdeconservacao/biomas-brasileiros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embrapa.br/amazonia-oriental/busca-de-publicacoes/-/publicacao/992543/nocoes-morfologicas-e-taxonomicas-para-identificacao-botanica" TargetMode="External"/><Relationship Id="rId12" Type="http://schemas.openxmlformats.org/officeDocument/2006/relationships/hyperlink" Target="http://www.fapesp.br/eventos/2013/05/Biota/Vania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brapa.br/amazonia-oriental/busca-de-publicacoes/-/publicacao/992543/nocoes-morfologicas-e-taxonomicas-para-identificacao-botanic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2.ibge.gov.br/home/presidencia/noticias/vocabulario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blioteca.ibge.gov.br/visualizacao/livros/liv63011.pdf" TargetMode="External"/><Relationship Id="rId14" Type="http://schemas.openxmlformats.org/officeDocument/2006/relationships/hyperlink" Target="http://www.mma.gov.br/pol%C3%ADtica-de-res%C3%ADduos-s%C3%B3lido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2422</Words>
  <Characters>13083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Marcel Hideki Yonamine</cp:lastModifiedBy>
  <cp:revision>5</cp:revision>
  <dcterms:created xsi:type="dcterms:W3CDTF">2018-10-02T13:22:00Z</dcterms:created>
  <dcterms:modified xsi:type="dcterms:W3CDTF">2018-10-04T14:19:00Z</dcterms:modified>
</cp:coreProperties>
</file>