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40751" w14:textId="77777777" w:rsidR="00F0052A" w:rsidRDefault="00F0052A" w:rsidP="00EC0366">
      <w:pPr>
        <w:pStyle w:val="01TITULO1"/>
      </w:pPr>
      <w:bookmarkStart w:id="0" w:name="_Hlk524612584"/>
      <w:r>
        <w:t>Componente curricular: ARTE</w:t>
      </w:r>
    </w:p>
    <w:p w14:paraId="1B499561" w14:textId="31CDD974" w:rsidR="00F0052A" w:rsidRDefault="00A40BA4" w:rsidP="00EC0366">
      <w:pPr>
        <w:pStyle w:val="01TITULO1"/>
      </w:pPr>
      <w:r>
        <w:t>8</w:t>
      </w:r>
      <w:r w:rsidR="00F0052A">
        <w:rPr>
          <w:u w:val="single"/>
          <w:vertAlign w:val="superscript"/>
        </w:rPr>
        <w:t>o</w:t>
      </w:r>
      <w:r w:rsidR="00976BCB">
        <w:t xml:space="preserve"> ano – 4</w:t>
      </w:r>
      <w:r w:rsidR="00F0052A">
        <w:rPr>
          <w:u w:val="single"/>
          <w:vertAlign w:val="superscript"/>
        </w:rPr>
        <w:t>o</w:t>
      </w:r>
      <w:r w:rsidR="00F0052A">
        <w:t xml:space="preserve"> bimestre</w:t>
      </w:r>
    </w:p>
    <w:p w14:paraId="70F473BE" w14:textId="77777777" w:rsidR="00F0052A" w:rsidRDefault="00C44104" w:rsidP="00EC0366">
      <w:pPr>
        <w:pStyle w:val="01TITULO1"/>
      </w:pPr>
      <w:r>
        <w:rPr>
          <w:caps/>
        </w:rPr>
        <w:t>PLANO DE DESENVOLVIMENTO</w:t>
      </w:r>
      <w:bookmarkEnd w:id="0"/>
    </w:p>
    <w:p w14:paraId="1248D86A" w14:textId="23ABD5BA" w:rsidR="0009305D" w:rsidRPr="00EC0366" w:rsidRDefault="00E07D0D" w:rsidP="00EC0366">
      <w:pPr>
        <w:pStyle w:val="02TEXTOPRINCIPAL"/>
      </w:pPr>
      <w:r w:rsidRPr="00EC0366">
        <w:t xml:space="preserve">O Plano de Desenvolvimento explicita </w:t>
      </w:r>
      <w:r w:rsidR="0009305D" w:rsidRPr="00EC0366">
        <w:t xml:space="preserve">os objetos de conhecimento e habilidades trabalhados no bimestre para cada unidade </w:t>
      </w:r>
      <w:r w:rsidR="00B6341B" w:rsidRPr="00EC0366">
        <w:t>temática de Arte e sua disposição no livro do estudante. Propõe também práticas pedagógicas que se alinham com a metodologia adotada.</w:t>
      </w:r>
    </w:p>
    <w:p w14:paraId="00A3A876" w14:textId="05FD1F64" w:rsidR="00E07D0D" w:rsidRPr="00EC0366" w:rsidRDefault="00B6341B" w:rsidP="00EC0366">
      <w:pPr>
        <w:pStyle w:val="02TEXTOPRINCIPAL"/>
      </w:pPr>
      <w:r w:rsidRPr="00EC0366">
        <w:t>Este</w:t>
      </w:r>
      <w:r w:rsidR="00E07D0D" w:rsidRPr="00EC0366">
        <w:t xml:space="preserve"> Plano está organizado em quadros que distinguem objetos de conhecimento, habilidades e práticas pedagógicas para cada uma das duas linguagens </w:t>
      </w:r>
      <w:r w:rsidR="00BE2CA5" w:rsidRPr="00EC0366">
        <w:t>–</w:t>
      </w:r>
      <w:r w:rsidR="00FE3808" w:rsidRPr="00EC0366">
        <w:t xml:space="preserve"> </w:t>
      </w:r>
      <w:r w:rsidR="00FB5DC5" w:rsidRPr="00EC0366">
        <w:t>Dança</w:t>
      </w:r>
      <w:r w:rsidR="008D083E" w:rsidRPr="00EC0366">
        <w:t>, Música</w:t>
      </w:r>
      <w:r w:rsidR="00FB5DC5" w:rsidRPr="00EC0366">
        <w:t xml:space="preserve"> e Teatro</w:t>
      </w:r>
      <w:r w:rsidR="00E07D0D" w:rsidRPr="00EC0366">
        <w:t xml:space="preserve"> – que compõem o ensino d</w:t>
      </w:r>
      <w:r w:rsidR="00E42C9C">
        <w:t>e Arte</w:t>
      </w:r>
      <w:r w:rsidR="00A40BA4" w:rsidRPr="00EC0366">
        <w:t xml:space="preserve"> no </w:t>
      </w:r>
      <w:r w:rsidR="00976BCB" w:rsidRPr="00EC0366">
        <w:t>quarto</w:t>
      </w:r>
      <w:r w:rsidR="008D083E" w:rsidRPr="00EC0366">
        <w:t xml:space="preserve"> </w:t>
      </w:r>
      <w:r w:rsidR="00A40BA4" w:rsidRPr="00EC0366">
        <w:t>bimestre do 8</w:t>
      </w:r>
      <w:r w:rsidR="00E07D0D" w:rsidRPr="00EC0366">
        <w:t xml:space="preserve">º ano do Ensino Fundamental </w:t>
      </w:r>
      <w:r w:rsidR="000C13E1">
        <w:t>– Anos finais</w:t>
      </w:r>
      <w:r w:rsidR="00E07D0D" w:rsidRPr="00EC0366">
        <w:t>.</w:t>
      </w:r>
    </w:p>
    <w:p w14:paraId="170B2450" w14:textId="2C0B2217" w:rsidR="005E2CA6" w:rsidRPr="00D17138" w:rsidRDefault="005E2CA6" w:rsidP="00D17138">
      <w:pPr>
        <w:pStyle w:val="02TEXTOPRINCIPAL"/>
      </w:pPr>
    </w:p>
    <w:p w14:paraId="48FE93E2" w14:textId="5872EADB" w:rsidR="00E07D0D" w:rsidRPr="00EC0366" w:rsidRDefault="00E07D0D" w:rsidP="00EC0366">
      <w:pPr>
        <w:pStyle w:val="01TITULO3"/>
      </w:pPr>
      <w:r w:rsidRPr="00EC0366">
        <w:t>Relações entre os objetos de conhecimento e as habilidades previstas p</w:t>
      </w:r>
      <w:r w:rsidR="006B41BD" w:rsidRPr="00EC0366">
        <w:t xml:space="preserve">ara o </w:t>
      </w:r>
      <w:r w:rsidR="00AB43CF" w:rsidRPr="00EC0366">
        <w:t>4</w:t>
      </w:r>
      <w:r w:rsidR="00FE3876" w:rsidRPr="00EC0366">
        <w:t xml:space="preserve">º </w:t>
      </w:r>
      <w:r w:rsidR="002E6EC4" w:rsidRPr="00EC0366">
        <w:t>bimestre em Dança</w:t>
      </w:r>
      <w:r w:rsidR="001E3C8D" w:rsidRPr="00EC0366">
        <w:t>.</w:t>
      </w:r>
    </w:p>
    <w:p w14:paraId="7CA4CC3D" w14:textId="77777777" w:rsidR="00D17138" w:rsidRPr="00D17138" w:rsidRDefault="00D17138" w:rsidP="00D17138">
      <w:pPr>
        <w:pStyle w:val="02TEXTOPRINCIPAL"/>
      </w:pPr>
    </w:p>
    <w:p w14:paraId="5A656D97" w14:textId="5ED00C3B" w:rsidR="00E07D0D" w:rsidRPr="00EC0366" w:rsidRDefault="002E6EC4" w:rsidP="00EC0366">
      <w:pPr>
        <w:pStyle w:val="01TITULO4"/>
      </w:pPr>
      <w:r w:rsidRPr="00EC0366">
        <w:t xml:space="preserve">Dança </w:t>
      </w:r>
      <w:r w:rsidR="00E07D0D" w:rsidRPr="00EC0366">
        <w:t xml:space="preserve">– </w:t>
      </w:r>
      <w:r w:rsidR="005618B3" w:rsidRPr="00EC0366">
        <w:t>O</w:t>
      </w:r>
      <w:r w:rsidR="00E07D0D" w:rsidRPr="00EC0366">
        <w:t>bjetos de conhecimento e habilidades</w:t>
      </w:r>
      <w:r w:rsidR="00123480" w:rsidRPr="00EC0366">
        <w:t>.</w:t>
      </w:r>
    </w:p>
    <w:p w14:paraId="002A2CA6" w14:textId="77777777" w:rsidR="00E07D0D" w:rsidRPr="00D17138" w:rsidRDefault="00E07D0D" w:rsidP="00D17138">
      <w:pPr>
        <w:pStyle w:val="02TEXTOPRINCIPAL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E07D0D" w:rsidRPr="000E6A1B" w14:paraId="24CE2B3A" w14:textId="77777777" w:rsidTr="00264BAA">
        <w:tc>
          <w:tcPr>
            <w:tcW w:w="9634" w:type="dxa"/>
            <w:gridSpan w:val="4"/>
            <w:shd w:val="clear" w:color="auto" w:fill="D9D9D9"/>
          </w:tcPr>
          <w:p w14:paraId="6CFF9A45" w14:textId="1752F3CB" w:rsidR="00E07D0D" w:rsidRPr="00EC0366" w:rsidRDefault="00AB43CF" w:rsidP="00EC0366">
            <w:pPr>
              <w:pStyle w:val="03TITULOTABELAS1"/>
            </w:pPr>
            <w:r w:rsidRPr="00EC0366">
              <w:t>4</w:t>
            </w:r>
            <w:r w:rsidR="002E6EC4" w:rsidRPr="00EC0366">
              <w:t>º bimestre – Dança</w:t>
            </w:r>
          </w:p>
        </w:tc>
      </w:tr>
      <w:tr w:rsidR="00E07D0D" w:rsidRPr="004C1A03" w14:paraId="507D2F3F" w14:textId="77777777" w:rsidTr="00264BAA">
        <w:trPr>
          <w:trHeight w:val="440"/>
        </w:trPr>
        <w:tc>
          <w:tcPr>
            <w:tcW w:w="2439" w:type="dxa"/>
            <w:shd w:val="clear" w:color="auto" w:fill="auto"/>
          </w:tcPr>
          <w:p w14:paraId="145D0FFD" w14:textId="79C52579" w:rsidR="00E07D0D" w:rsidRPr="00EC0366" w:rsidRDefault="00E42C9C" w:rsidP="00EC0366">
            <w:pPr>
              <w:pStyle w:val="03TITULOTABELAS2"/>
            </w:pPr>
            <w:bookmarkStart w:id="1" w:name="_Hlk511218623"/>
            <w:bookmarkStart w:id="2" w:name="_Hlk509559425"/>
            <w:bookmarkStart w:id="3" w:name="_Hlk505521864"/>
            <w:r>
              <w:t xml:space="preserve">Capítulo do Livro </w:t>
            </w:r>
            <w:r w:rsidR="00E07D0D" w:rsidRPr="00EC0366">
              <w:t>do estudante</w:t>
            </w:r>
          </w:p>
        </w:tc>
        <w:tc>
          <w:tcPr>
            <w:tcW w:w="1242" w:type="dxa"/>
            <w:shd w:val="clear" w:color="auto" w:fill="auto"/>
          </w:tcPr>
          <w:p w14:paraId="513B0E10" w14:textId="77777777" w:rsidR="00E07D0D" w:rsidRPr="00EC0366" w:rsidRDefault="00E07D0D" w:rsidP="00EC0366">
            <w:pPr>
              <w:pStyle w:val="03TITULOTABELAS2"/>
            </w:pPr>
            <w:r w:rsidRPr="00EC0366"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61975BA5" w14:textId="77777777" w:rsidR="00E07D0D" w:rsidRPr="00EC0366" w:rsidRDefault="00E07D0D" w:rsidP="00EC0366">
            <w:pPr>
              <w:pStyle w:val="03TITULOTABELAS2"/>
            </w:pPr>
            <w:r w:rsidRPr="00EC0366"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06A3AEFF" w14:textId="77777777" w:rsidR="00E07D0D" w:rsidRPr="00EC0366" w:rsidRDefault="00E07D0D" w:rsidP="00EC0366">
            <w:pPr>
              <w:pStyle w:val="03TITULOTABELAS2"/>
            </w:pPr>
            <w:r w:rsidRPr="00EC0366">
              <w:t>Habilidades</w:t>
            </w:r>
          </w:p>
        </w:tc>
      </w:tr>
      <w:bookmarkEnd w:id="1"/>
      <w:tr w:rsidR="00674728" w:rsidRPr="004C1A03" w14:paraId="2E8AFEA1" w14:textId="77777777" w:rsidTr="00D17138">
        <w:trPr>
          <w:trHeight w:val="1701"/>
        </w:trPr>
        <w:tc>
          <w:tcPr>
            <w:tcW w:w="2439" w:type="dxa"/>
            <w:vMerge w:val="restart"/>
            <w:shd w:val="clear" w:color="auto" w:fill="auto"/>
          </w:tcPr>
          <w:p w14:paraId="775A42D2" w14:textId="269BAC64" w:rsidR="00526795" w:rsidRDefault="003F6AF3" w:rsidP="00EC0366">
            <w:pPr>
              <w:pStyle w:val="04TEXTOTABELAS"/>
              <w:rPr>
                <w:b/>
              </w:rPr>
            </w:pPr>
            <w:r w:rsidRPr="00EC0366">
              <w:rPr>
                <w:b/>
              </w:rPr>
              <w:t xml:space="preserve">Capítulo 7 </w:t>
            </w:r>
            <w:r w:rsidR="00526795">
              <w:rPr>
                <w:b/>
              </w:rPr>
              <w:t>–</w:t>
            </w:r>
            <w:r w:rsidRPr="00EC0366">
              <w:rPr>
                <w:b/>
              </w:rPr>
              <w:t xml:space="preserve"> </w:t>
            </w:r>
          </w:p>
          <w:p w14:paraId="25E7E1B9" w14:textId="3F95F810" w:rsidR="003F6AF3" w:rsidRPr="00EC0366" w:rsidRDefault="003F6AF3" w:rsidP="00EC0366">
            <w:pPr>
              <w:pStyle w:val="04TEXTOTABELAS"/>
              <w:rPr>
                <w:b/>
              </w:rPr>
            </w:pPr>
            <w:r w:rsidRPr="00EC0366">
              <w:rPr>
                <w:b/>
              </w:rPr>
              <w:t xml:space="preserve">Tornar-se outro: corpo e transfiguração </w:t>
            </w:r>
          </w:p>
          <w:p w14:paraId="17D3CD34" w14:textId="645F6F36" w:rsidR="00674728" w:rsidRPr="00171F44" w:rsidRDefault="00674728" w:rsidP="00EE4659">
            <w:pPr>
              <w:pStyle w:val="04TEXTOTABELAS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242" w:type="dxa"/>
            <w:vMerge w:val="restart"/>
            <w:shd w:val="clear" w:color="auto" w:fill="auto"/>
          </w:tcPr>
          <w:p w14:paraId="337401DB" w14:textId="039FCB99" w:rsidR="00674728" w:rsidRPr="00EC0366" w:rsidRDefault="002E6EC4" w:rsidP="00EC0366">
            <w:pPr>
              <w:pStyle w:val="04TEXTOTABELAS"/>
            </w:pPr>
            <w:r w:rsidRPr="00EC0366">
              <w:t>Dança</w:t>
            </w:r>
          </w:p>
          <w:p w14:paraId="047810B8" w14:textId="77777777" w:rsidR="00674728" w:rsidRPr="00EC0366" w:rsidRDefault="00674728" w:rsidP="00EC0366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0D261460" w14:textId="77777777" w:rsidR="00674728" w:rsidRPr="00EC0366" w:rsidRDefault="00674728" w:rsidP="00EC0366">
            <w:pPr>
              <w:pStyle w:val="04TEXTOTABELAS"/>
            </w:pPr>
            <w:r w:rsidRPr="00EC0366">
              <w:t xml:space="preserve">Contextos e práticas </w:t>
            </w:r>
          </w:p>
          <w:p w14:paraId="07AB265C" w14:textId="77777777" w:rsidR="00674728" w:rsidRPr="00EC0366" w:rsidRDefault="00674728" w:rsidP="00D17138">
            <w:pPr>
              <w:pStyle w:val="04TEXTOTABELAS"/>
            </w:pPr>
          </w:p>
        </w:tc>
        <w:tc>
          <w:tcPr>
            <w:tcW w:w="3402" w:type="dxa"/>
            <w:shd w:val="clear" w:color="auto" w:fill="auto"/>
          </w:tcPr>
          <w:p w14:paraId="573587EF" w14:textId="77777777" w:rsidR="00674728" w:rsidRDefault="000C13E1" w:rsidP="00EC0366">
            <w:pPr>
              <w:pStyle w:val="04TEXTOTABELAS"/>
            </w:pPr>
            <w:r>
              <w:t>(</w:t>
            </w:r>
            <w:r w:rsidR="00D55A67" w:rsidRPr="00EC0366">
              <w:t>EF69AR</w:t>
            </w:r>
            <w:r w:rsidR="005E2CA6">
              <w:t>0</w:t>
            </w:r>
            <w:r w:rsidR="00D55A67" w:rsidRPr="00EC0366">
              <w:t>9) Pesquisar e analisar diferentes formas de expressão, representação e encenação da dança, reconhecendo e apreciando composições de dança de artistas e grupos brasileiros e estrangeiros de diferentes épocas</w:t>
            </w:r>
          </w:p>
          <w:p w14:paraId="3C694BBA" w14:textId="7230DA59" w:rsidR="00D17138" w:rsidRPr="00EC0366" w:rsidRDefault="00D17138" w:rsidP="00EC0366">
            <w:pPr>
              <w:pStyle w:val="04TEXTOTABELAS"/>
            </w:pPr>
          </w:p>
        </w:tc>
      </w:tr>
      <w:tr w:rsidR="009F3EC7" w:rsidRPr="004C1A03" w14:paraId="296B5DC6" w14:textId="77777777" w:rsidTr="009256D7">
        <w:trPr>
          <w:trHeight w:val="484"/>
        </w:trPr>
        <w:tc>
          <w:tcPr>
            <w:tcW w:w="2439" w:type="dxa"/>
            <w:vMerge/>
            <w:shd w:val="clear" w:color="auto" w:fill="auto"/>
          </w:tcPr>
          <w:p w14:paraId="18821844" w14:textId="77777777" w:rsidR="009F3EC7" w:rsidRPr="00171F44" w:rsidRDefault="009F3EC7" w:rsidP="003F6AF3">
            <w:pPr>
              <w:autoSpaceDE w:val="0"/>
              <w:adjustRightInd w:val="0"/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51E99E20" w14:textId="77777777" w:rsidR="009F3EC7" w:rsidRPr="00EC0366" w:rsidRDefault="009F3EC7" w:rsidP="00EC0366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2003DA1E" w14:textId="77777777" w:rsidR="009F3EC7" w:rsidRPr="00EC0366" w:rsidRDefault="009F3EC7" w:rsidP="00EC0366">
            <w:pPr>
              <w:pStyle w:val="04TEXTOTABELAS"/>
            </w:pPr>
            <w:r w:rsidRPr="00EC0366">
              <w:t>Elementos da linguagem</w:t>
            </w:r>
          </w:p>
          <w:p w14:paraId="0A641F06" w14:textId="70FA1F28" w:rsidR="009256D7" w:rsidRPr="00EC0366" w:rsidRDefault="009256D7" w:rsidP="00EC0366">
            <w:pPr>
              <w:pStyle w:val="04TEXTOTABELAS"/>
            </w:pPr>
          </w:p>
        </w:tc>
        <w:tc>
          <w:tcPr>
            <w:tcW w:w="3402" w:type="dxa"/>
            <w:shd w:val="clear" w:color="auto" w:fill="auto"/>
          </w:tcPr>
          <w:p w14:paraId="0AA6F9B9" w14:textId="5FF764B1" w:rsidR="001C297F" w:rsidRPr="00EC0366" w:rsidRDefault="001C297F" w:rsidP="00EC0366">
            <w:pPr>
              <w:pStyle w:val="04TEXTOTABELAS"/>
            </w:pPr>
            <w:r w:rsidRPr="006D00FE">
              <w:t>(EF69AR10) Explorar elementos constitutivos do movimento cotidiano e do movimento dançado, abordando, criticamente, o desenvolvimento das formas da dança em sua história tradicional e contemporânea.</w:t>
            </w:r>
          </w:p>
          <w:p w14:paraId="62232FE0" w14:textId="77777777" w:rsidR="001C297F" w:rsidRPr="00EC0366" w:rsidRDefault="001C297F" w:rsidP="00EC0366">
            <w:pPr>
              <w:pStyle w:val="04TEXTOTABELAS"/>
            </w:pPr>
          </w:p>
          <w:p w14:paraId="1680A025" w14:textId="77777777" w:rsidR="009F3EC7" w:rsidRDefault="009F3EC7" w:rsidP="00EC0366">
            <w:pPr>
              <w:pStyle w:val="04TEXTOTABELAS"/>
            </w:pPr>
            <w:r w:rsidRPr="00EC0366">
              <w:t>(EF69AR11) Experimentar e analisar os fatores de movimento (tempo, peso, fluência e espaço) como elementos que, combinados, geram as ações corporais e o</w:t>
            </w:r>
            <w:r w:rsidR="00E42C9C">
              <w:t xml:space="preserve"> </w:t>
            </w:r>
            <w:r w:rsidRPr="00EC0366">
              <w:t>movimento dançado.</w:t>
            </w:r>
          </w:p>
          <w:p w14:paraId="3E06E426" w14:textId="2F9F8A12" w:rsidR="00D17138" w:rsidRPr="00EC0366" w:rsidRDefault="00D17138" w:rsidP="00EC0366">
            <w:pPr>
              <w:pStyle w:val="04TEXTOTABELAS"/>
            </w:pPr>
          </w:p>
        </w:tc>
      </w:tr>
    </w:tbl>
    <w:p w14:paraId="1CDE5EAC" w14:textId="77777777" w:rsidR="002039F6" w:rsidRPr="00EC6E64" w:rsidRDefault="002039F6" w:rsidP="002039F6">
      <w:pPr>
        <w:ind w:right="567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14:paraId="5B329706" w14:textId="77777777" w:rsidR="00D17138" w:rsidRPr="00D17138" w:rsidRDefault="00D17138" w:rsidP="00D17138">
      <w:pPr>
        <w:pStyle w:val="02TEXTOPRINCIPAL"/>
      </w:pPr>
      <w:r w:rsidRPr="00D17138">
        <w:br w:type="page"/>
      </w:r>
    </w:p>
    <w:p w14:paraId="3F6DFEB3" w14:textId="7B9A6EF1" w:rsidR="0047601F" w:rsidRPr="00EC6E64" w:rsidRDefault="0047601F" w:rsidP="0047601F">
      <w:pPr>
        <w:ind w:right="567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674728" w:rsidRPr="004C1A03" w14:paraId="6EA917AD" w14:textId="77777777" w:rsidTr="00264BAA">
        <w:trPr>
          <w:trHeight w:val="3749"/>
        </w:trPr>
        <w:tc>
          <w:tcPr>
            <w:tcW w:w="2439" w:type="dxa"/>
            <w:shd w:val="clear" w:color="auto" w:fill="auto"/>
          </w:tcPr>
          <w:p w14:paraId="25573B16" w14:textId="77777777" w:rsidR="00674728" w:rsidRPr="00171F44" w:rsidRDefault="00674728" w:rsidP="000E6A1B">
            <w:pPr>
              <w:pStyle w:val="04TEXTOTABELAS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42" w:type="dxa"/>
            <w:shd w:val="clear" w:color="auto" w:fill="auto"/>
          </w:tcPr>
          <w:p w14:paraId="1E82713E" w14:textId="77777777" w:rsidR="00674728" w:rsidRPr="00EC0366" w:rsidRDefault="00674728" w:rsidP="00EC0366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49812F0C" w14:textId="324276DC" w:rsidR="00674728" w:rsidRPr="00EC0366" w:rsidRDefault="00235946" w:rsidP="00EC0366">
            <w:pPr>
              <w:pStyle w:val="04TEXTOTABELAS"/>
            </w:pPr>
            <w:r w:rsidRPr="00EC0366">
              <w:t>Processos de criação</w:t>
            </w:r>
          </w:p>
        </w:tc>
        <w:tc>
          <w:tcPr>
            <w:tcW w:w="3402" w:type="dxa"/>
            <w:shd w:val="clear" w:color="auto" w:fill="auto"/>
          </w:tcPr>
          <w:p w14:paraId="68CA6B0A" w14:textId="6D85FA28" w:rsidR="00235946" w:rsidRPr="00EC0366" w:rsidRDefault="009256D7" w:rsidP="00EC0366">
            <w:pPr>
              <w:pStyle w:val="04TEXTOTABELAS"/>
            </w:pPr>
            <w:r w:rsidRPr="00EC0366">
              <w:t xml:space="preserve">(EF69AR13) </w:t>
            </w:r>
            <w:r w:rsidR="00235946" w:rsidRPr="00EC0366">
              <w:t>Investigar brincadeiras, jogos, danças coletivas e outras práticas de danças de diferentes matrizes estéticas e culturais como referênc</w:t>
            </w:r>
            <w:r w:rsidR="000C13E1">
              <w:t xml:space="preserve">ia para criação e a composição </w:t>
            </w:r>
            <w:r w:rsidR="00235946" w:rsidRPr="00EC0366">
              <w:t>de danças autorais, individualmente e em grupo.</w:t>
            </w:r>
          </w:p>
          <w:p w14:paraId="48A8E724" w14:textId="77777777" w:rsidR="00FB7F9F" w:rsidRPr="00EC0366" w:rsidRDefault="00FB7F9F" w:rsidP="00EC0366">
            <w:pPr>
              <w:pStyle w:val="04TEXTOTABELAS"/>
            </w:pPr>
          </w:p>
          <w:p w14:paraId="7430899D" w14:textId="6C9C6E3B" w:rsidR="002C0AFD" w:rsidRPr="00EC0366" w:rsidRDefault="002C0AFD" w:rsidP="00EC0366">
            <w:pPr>
              <w:pStyle w:val="04TEXTOTABELAS"/>
            </w:pPr>
            <w:r w:rsidRPr="00EC0366">
              <w:t>(EF69AR14) Analisar e experimentar diferentes elementos (figurino, iluminação, cenário, trilha sonora etc</w:t>
            </w:r>
            <w:r w:rsidR="000E63E1">
              <w:t>.</w:t>
            </w:r>
            <w:r w:rsidRPr="00EC0366">
              <w:t>) e espaços (convencionais e não convencionais) para composição de danças autorais, individualmente e em grupos.</w:t>
            </w:r>
          </w:p>
          <w:p w14:paraId="64D1726F" w14:textId="77777777" w:rsidR="00235946" w:rsidRPr="00EC0366" w:rsidRDefault="00235946" w:rsidP="00EC0366">
            <w:pPr>
              <w:pStyle w:val="04TEXTOTABELAS"/>
            </w:pPr>
          </w:p>
          <w:p w14:paraId="61EFBAFD" w14:textId="77777777" w:rsidR="008458AE" w:rsidRDefault="00235946" w:rsidP="00EC0366">
            <w:pPr>
              <w:pStyle w:val="04TEXTOTABELAS"/>
            </w:pPr>
            <w:r w:rsidRPr="00EC0366">
              <w:t>(EF69AR15) Discutir as experiências pessoais e coletivas em dan</w:t>
            </w:r>
            <w:r w:rsidR="00D13BEA" w:rsidRPr="00EC0366">
              <w:t>ça vivenciadas na escola e em</w:t>
            </w:r>
            <w:r w:rsidRPr="00EC0366">
              <w:t xml:space="preserve"> outros contextos, problematizando estereótipos e preconceitos.</w:t>
            </w:r>
          </w:p>
          <w:p w14:paraId="699405A2" w14:textId="5B262895" w:rsidR="00D17138" w:rsidRPr="00EC0366" w:rsidRDefault="00D17138" w:rsidP="00EC0366">
            <w:pPr>
              <w:pStyle w:val="04TEXTOTABELAS"/>
            </w:pPr>
          </w:p>
        </w:tc>
      </w:tr>
      <w:bookmarkEnd w:id="2"/>
      <w:bookmarkEnd w:id="3"/>
    </w:tbl>
    <w:p w14:paraId="5954F358" w14:textId="77777777" w:rsidR="009D4F8F" w:rsidRPr="00D17138" w:rsidRDefault="009D4F8F" w:rsidP="00D17138">
      <w:pPr>
        <w:pStyle w:val="02TEXTOPRINCIPAL"/>
      </w:pPr>
    </w:p>
    <w:p w14:paraId="1CFAC10E" w14:textId="5F318273" w:rsidR="00E42C9C" w:rsidRPr="00DD7BD3" w:rsidRDefault="00E42C9C" w:rsidP="00E42C9C">
      <w:pPr>
        <w:pStyle w:val="02TEXTOPRINCIPAL"/>
        <w:rPr>
          <w:rFonts w:cs="Cambria"/>
        </w:rPr>
      </w:pPr>
      <w:r w:rsidRPr="00DD7BD3">
        <w:rPr>
          <w:rFonts w:cs="Cambria"/>
        </w:rPr>
        <w:t>A seguir são apresentadas as práticas pedagógicas que favorecem o desenvolvimento de habilidades</w:t>
      </w:r>
    </w:p>
    <w:p w14:paraId="5ACCEA3C" w14:textId="77777777" w:rsidR="00E42C9C" w:rsidRDefault="00E42C9C" w:rsidP="00E42C9C">
      <w:pPr>
        <w:pStyle w:val="02TEXTOPRINCIPAL"/>
        <w:rPr>
          <w:rFonts w:cs="Cambria"/>
        </w:rPr>
      </w:pPr>
      <w:r w:rsidRPr="00F67427">
        <w:rPr>
          <w:rFonts w:cs="Cambria"/>
        </w:rPr>
        <w:t>propostas para cada bimestre.</w:t>
      </w:r>
    </w:p>
    <w:p w14:paraId="2712F2D6" w14:textId="77777777" w:rsidR="00E42C9C" w:rsidRPr="00D17138" w:rsidRDefault="00E42C9C" w:rsidP="00D17138">
      <w:pPr>
        <w:pStyle w:val="02TEXTOPRINCIPAL"/>
      </w:pPr>
    </w:p>
    <w:p w14:paraId="72B81ABB" w14:textId="4080C504" w:rsidR="00B83FCA" w:rsidRPr="00EC0366" w:rsidRDefault="00B83FCA" w:rsidP="00EC0366">
      <w:pPr>
        <w:pStyle w:val="01TITULO4"/>
      </w:pPr>
      <w:r w:rsidRPr="00EC0366">
        <w:t xml:space="preserve">Dança – Objetos de conhecimento e habilidades. </w:t>
      </w:r>
    </w:p>
    <w:p w14:paraId="1BE67E0F" w14:textId="77777777" w:rsidR="00B83FCA" w:rsidRPr="00D17138" w:rsidRDefault="00B83FCA" w:rsidP="00D17138">
      <w:pPr>
        <w:pStyle w:val="02TEXTOPRINCIPAL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B83FCA" w:rsidRPr="000E6A1B" w14:paraId="3D582475" w14:textId="77777777" w:rsidTr="000D016A">
        <w:tc>
          <w:tcPr>
            <w:tcW w:w="9634" w:type="dxa"/>
            <w:gridSpan w:val="4"/>
            <w:shd w:val="clear" w:color="auto" w:fill="D9D9D9"/>
          </w:tcPr>
          <w:p w14:paraId="747EBE51" w14:textId="77777777" w:rsidR="00B83FCA" w:rsidRPr="00EC0366" w:rsidRDefault="00B83FCA" w:rsidP="00EC0366">
            <w:pPr>
              <w:pStyle w:val="03TITULOTABELAS1"/>
            </w:pPr>
            <w:r w:rsidRPr="00EC0366">
              <w:t>4º bimestre – Dança</w:t>
            </w:r>
          </w:p>
        </w:tc>
      </w:tr>
      <w:tr w:rsidR="00B83FCA" w:rsidRPr="004C1A03" w14:paraId="79393507" w14:textId="77777777" w:rsidTr="000D016A">
        <w:trPr>
          <w:trHeight w:val="440"/>
        </w:trPr>
        <w:tc>
          <w:tcPr>
            <w:tcW w:w="2439" w:type="dxa"/>
            <w:shd w:val="clear" w:color="auto" w:fill="auto"/>
          </w:tcPr>
          <w:p w14:paraId="797B803B" w14:textId="4DAB623B" w:rsidR="00B83FCA" w:rsidRPr="00EC0366" w:rsidRDefault="00E42C9C" w:rsidP="00EC0366">
            <w:pPr>
              <w:pStyle w:val="03TITULOTABELAS2"/>
            </w:pPr>
            <w:r>
              <w:t xml:space="preserve">Capítulo do Livro </w:t>
            </w:r>
            <w:r w:rsidR="00B83FCA" w:rsidRPr="00EC0366">
              <w:t>do estudante</w:t>
            </w:r>
          </w:p>
        </w:tc>
        <w:tc>
          <w:tcPr>
            <w:tcW w:w="1242" w:type="dxa"/>
            <w:shd w:val="clear" w:color="auto" w:fill="auto"/>
          </w:tcPr>
          <w:p w14:paraId="11F34E93" w14:textId="77777777" w:rsidR="00B83FCA" w:rsidRPr="00EC0366" w:rsidRDefault="00B83FCA" w:rsidP="00EC0366">
            <w:pPr>
              <w:pStyle w:val="03TITULOTABELAS2"/>
            </w:pPr>
            <w:r w:rsidRPr="00EC0366"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3E1A09AF" w14:textId="77777777" w:rsidR="00B83FCA" w:rsidRPr="00EC0366" w:rsidRDefault="00B83FCA" w:rsidP="00EC0366">
            <w:pPr>
              <w:pStyle w:val="03TITULOTABELAS2"/>
            </w:pPr>
            <w:r w:rsidRPr="00EC0366"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07F265D4" w14:textId="77777777" w:rsidR="00B83FCA" w:rsidRPr="00EC0366" w:rsidRDefault="00B83FCA" w:rsidP="00EC0366">
            <w:pPr>
              <w:pStyle w:val="03TITULOTABELAS2"/>
            </w:pPr>
            <w:r w:rsidRPr="00EC0366">
              <w:t>Habilidades</w:t>
            </w:r>
          </w:p>
        </w:tc>
      </w:tr>
      <w:tr w:rsidR="00B83FCA" w:rsidRPr="004C1A03" w14:paraId="0C76929C" w14:textId="77777777" w:rsidTr="009D4F8F">
        <w:trPr>
          <w:trHeight w:val="1964"/>
        </w:trPr>
        <w:tc>
          <w:tcPr>
            <w:tcW w:w="2439" w:type="dxa"/>
            <w:vMerge w:val="restart"/>
            <w:shd w:val="clear" w:color="auto" w:fill="auto"/>
          </w:tcPr>
          <w:p w14:paraId="48E4CDA0" w14:textId="77777777" w:rsidR="00B83FCA" w:rsidRPr="00D17138" w:rsidRDefault="00B83FCA" w:rsidP="00D17138">
            <w:pPr>
              <w:pStyle w:val="04TEXTOTABELAS"/>
              <w:rPr>
                <w:b/>
              </w:rPr>
            </w:pPr>
            <w:r w:rsidRPr="00D17138">
              <w:rPr>
                <w:b/>
              </w:rPr>
              <w:t xml:space="preserve">Capítulo 8 - Festas e celebrações </w:t>
            </w:r>
          </w:p>
          <w:p w14:paraId="78B5D9F6" w14:textId="1C009927" w:rsidR="00B83FCA" w:rsidRPr="00171F44" w:rsidRDefault="00B83FCA" w:rsidP="00B83FCA">
            <w:pPr>
              <w:autoSpaceDE w:val="0"/>
              <w:adjustRightInd w:val="0"/>
              <w:jc w:val="both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242" w:type="dxa"/>
            <w:vMerge w:val="restart"/>
            <w:shd w:val="clear" w:color="auto" w:fill="auto"/>
          </w:tcPr>
          <w:p w14:paraId="7377BA49" w14:textId="77777777" w:rsidR="00B83FCA" w:rsidRPr="00EC0366" w:rsidRDefault="00B83FCA" w:rsidP="00EC0366">
            <w:pPr>
              <w:pStyle w:val="04TEXTOTABELAS"/>
            </w:pPr>
            <w:r w:rsidRPr="00EC0366">
              <w:t>Dança</w:t>
            </w:r>
          </w:p>
          <w:p w14:paraId="53326F8A" w14:textId="77777777" w:rsidR="00B83FCA" w:rsidRPr="00EC0366" w:rsidRDefault="00B83FCA" w:rsidP="00EC0366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50EDE60F" w14:textId="77777777" w:rsidR="00B83FCA" w:rsidRPr="00EC0366" w:rsidRDefault="00B83FCA" w:rsidP="00EC0366">
            <w:pPr>
              <w:pStyle w:val="04TEXTOTABELAS"/>
            </w:pPr>
            <w:r w:rsidRPr="00EC0366">
              <w:t xml:space="preserve">Contextos e práticas </w:t>
            </w:r>
          </w:p>
          <w:p w14:paraId="4263EF06" w14:textId="77777777" w:rsidR="00B83FCA" w:rsidRPr="00EC0366" w:rsidRDefault="00B83FCA" w:rsidP="00D17138">
            <w:pPr>
              <w:pStyle w:val="04TEXTOTABELAS"/>
            </w:pPr>
          </w:p>
        </w:tc>
        <w:tc>
          <w:tcPr>
            <w:tcW w:w="3402" w:type="dxa"/>
            <w:shd w:val="clear" w:color="auto" w:fill="auto"/>
          </w:tcPr>
          <w:p w14:paraId="472A09EB" w14:textId="77777777" w:rsidR="00B83FCA" w:rsidRDefault="000C13E1" w:rsidP="00EC0366">
            <w:pPr>
              <w:pStyle w:val="04TEXTOTABELAS"/>
            </w:pPr>
            <w:r w:rsidRPr="0021743F">
              <w:t>(</w:t>
            </w:r>
            <w:r w:rsidR="009D4F8F" w:rsidRPr="0021743F">
              <w:t>EF69AR</w:t>
            </w:r>
            <w:r w:rsidRPr="0021743F">
              <w:t>0</w:t>
            </w:r>
            <w:r w:rsidR="009D4F8F" w:rsidRPr="0021743F">
              <w:t>9) Pesquisar e analisar diferentes formas de expressão, representação e encenação da dança, reconhecendo e apreciando composições de dança de artistas e grupos brasileiros e estrangeiros de diferentes épocas</w:t>
            </w:r>
            <w:r w:rsidR="009D4F8F" w:rsidRPr="00EC0366">
              <w:t>.</w:t>
            </w:r>
          </w:p>
          <w:p w14:paraId="48B615FE" w14:textId="4297732B" w:rsidR="00D17138" w:rsidRPr="00EC0366" w:rsidRDefault="00D17138" w:rsidP="00EC0366">
            <w:pPr>
              <w:pStyle w:val="04TEXTOTABELAS"/>
            </w:pPr>
          </w:p>
        </w:tc>
      </w:tr>
      <w:tr w:rsidR="00B83FCA" w:rsidRPr="004C1A03" w14:paraId="16962B78" w14:textId="77777777" w:rsidTr="000D016A">
        <w:trPr>
          <w:trHeight w:val="2084"/>
        </w:trPr>
        <w:tc>
          <w:tcPr>
            <w:tcW w:w="2439" w:type="dxa"/>
            <w:vMerge/>
            <w:shd w:val="clear" w:color="auto" w:fill="auto"/>
          </w:tcPr>
          <w:p w14:paraId="2486DCA7" w14:textId="77777777" w:rsidR="00B83FCA" w:rsidRPr="00171F44" w:rsidRDefault="00B83FCA" w:rsidP="000D016A">
            <w:pPr>
              <w:pStyle w:val="04TEXTOTABELAS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64CBBABF" w14:textId="77777777" w:rsidR="00B83FCA" w:rsidRPr="00171F44" w:rsidRDefault="00B83FCA" w:rsidP="000D016A">
            <w:pPr>
              <w:pStyle w:val="04TEXTOTABELAS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14:paraId="76C8278C" w14:textId="77777777" w:rsidR="00B83FCA" w:rsidRPr="00EC0366" w:rsidRDefault="00B83FCA" w:rsidP="00EC0366">
            <w:pPr>
              <w:pStyle w:val="04TEXTOTABELAS"/>
            </w:pPr>
            <w:r w:rsidRPr="00EC0366">
              <w:t>Processos de criação</w:t>
            </w:r>
          </w:p>
        </w:tc>
        <w:tc>
          <w:tcPr>
            <w:tcW w:w="3402" w:type="dxa"/>
            <w:shd w:val="clear" w:color="auto" w:fill="auto"/>
          </w:tcPr>
          <w:p w14:paraId="77A210DB" w14:textId="55DB2080" w:rsidR="00B83FCA" w:rsidRPr="00EC0366" w:rsidRDefault="00B83FCA" w:rsidP="00EC0366">
            <w:pPr>
              <w:pStyle w:val="04TEXTOTABELAS"/>
            </w:pPr>
            <w:r w:rsidRPr="0021743F">
              <w:t>(EF69AR13) Investigar brincadeiras, jogos, danças coletivas e outras práticas de danças de diferentes matrizes estéticas e culturais como referên</w:t>
            </w:r>
            <w:r w:rsidR="000C13E1" w:rsidRPr="0021743F">
              <w:t>cia para criação e a composição</w:t>
            </w:r>
            <w:r w:rsidRPr="0021743F">
              <w:t xml:space="preserve"> de danças autorais, individualmente e em grupo.</w:t>
            </w:r>
          </w:p>
          <w:p w14:paraId="1B8D4B80" w14:textId="77777777" w:rsidR="00B83FCA" w:rsidRPr="00EC0366" w:rsidRDefault="00B83FCA" w:rsidP="00EC0366">
            <w:pPr>
              <w:pStyle w:val="04TEXTOTABELAS"/>
            </w:pPr>
          </w:p>
        </w:tc>
      </w:tr>
    </w:tbl>
    <w:p w14:paraId="72AC9E5E" w14:textId="77777777" w:rsidR="00D17138" w:rsidRDefault="00D17138">
      <w:pPr>
        <w:autoSpaceDN/>
        <w:textAlignment w:val="auto"/>
        <w:rPr>
          <w:rFonts w:eastAsia="Tahoma" w:cs="Cambria"/>
          <w:color w:val="000000"/>
        </w:rPr>
      </w:pPr>
      <w:r>
        <w:rPr>
          <w:rFonts w:cs="Cambria"/>
          <w:color w:val="000000"/>
        </w:rPr>
        <w:br w:type="page"/>
      </w:r>
    </w:p>
    <w:p w14:paraId="211844A2" w14:textId="5AE9FD60" w:rsidR="00E07D0D" w:rsidRPr="00D17138" w:rsidRDefault="00D824C9" w:rsidP="00D17138">
      <w:pPr>
        <w:pStyle w:val="01TITULO4"/>
      </w:pPr>
      <w:r w:rsidRPr="00D17138">
        <w:lastRenderedPageBreak/>
        <w:t xml:space="preserve">Dança </w:t>
      </w:r>
      <w:r w:rsidR="00E07D0D" w:rsidRPr="00D17138">
        <w:t>– Habilidades e práticas pedagógicas</w:t>
      </w:r>
      <w:r w:rsidR="001E3C8D" w:rsidRPr="00D17138">
        <w:t>.</w:t>
      </w:r>
    </w:p>
    <w:p w14:paraId="3B0DCE79" w14:textId="77777777" w:rsidR="00E07D0D" w:rsidRPr="00D17138" w:rsidRDefault="00E07D0D" w:rsidP="00D17138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686"/>
        <w:gridCol w:w="4139"/>
      </w:tblGrid>
      <w:tr w:rsidR="00E07D0D" w:rsidRPr="00A300DB" w14:paraId="47AC5693" w14:textId="77777777" w:rsidTr="00A076FB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14:paraId="1BB6C6B6" w14:textId="77777777" w:rsidR="00E07D0D" w:rsidRPr="008414E7" w:rsidRDefault="00E07D0D" w:rsidP="008414E7">
            <w:pPr>
              <w:pStyle w:val="03TITULOTABELAS2"/>
            </w:pPr>
            <w:r w:rsidRPr="008414E7">
              <w:t>Unidade temática</w:t>
            </w:r>
          </w:p>
        </w:tc>
        <w:tc>
          <w:tcPr>
            <w:tcW w:w="3686" w:type="dxa"/>
            <w:shd w:val="clear" w:color="auto" w:fill="auto"/>
          </w:tcPr>
          <w:p w14:paraId="4DF1E3EC" w14:textId="77777777" w:rsidR="00E07D0D" w:rsidRPr="008414E7" w:rsidRDefault="00E07D0D" w:rsidP="008414E7">
            <w:pPr>
              <w:pStyle w:val="03TITULOTABELAS2"/>
            </w:pPr>
            <w:r w:rsidRPr="008414E7">
              <w:t>Habilidades</w:t>
            </w:r>
          </w:p>
        </w:tc>
        <w:tc>
          <w:tcPr>
            <w:tcW w:w="4139" w:type="dxa"/>
            <w:shd w:val="clear" w:color="auto" w:fill="auto"/>
          </w:tcPr>
          <w:p w14:paraId="53C1AA3A" w14:textId="77777777" w:rsidR="00E07D0D" w:rsidRPr="008414E7" w:rsidRDefault="00E07D0D" w:rsidP="008414E7">
            <w:pPr>
              <w:pStyle w:val="03TITULOTABELAS2"/>
            </w:pPr>
            <w:r w:rsidRPr="008414E7">
              <w:t>Práticas pedagógicas</w:t>
            </w:r>
          </w:p>
        </w:tc>
      </w:tr>
      <w:tr w:rsidR="00D17138" w:rsidRPr="00A300DB" w14:paraId="75D3B1C9" w14:textId="77777777" w:rsidTr="005F0598">
        <w:trPr>
          <w:trHeight w:val="8111"/>
        </w:trPr>
        <w:tc>
          <w:tcPr>
            <w:tcW w:w="1809" w:type="dxa"/>
            <w:shd w:val="clear" w:color="auto" w:fill="auto"/>
          </w:tcPr>
          <w:p w14:paraId="398227A2" w14:textId="5C4C731E" w:rsidR="00D17138" w:rsidRPr="008414E7" w:rsidRDefault="00D17138" w:rsidP="008414E7">
            <w:pPr>
              <w:pStyle w:val="04TEXTOTABELAS"/>
            </w:pPr>
            <w:r w:rsidRPr="008414E7">
              <w:t>Dança</w:t>
            </w:r>
          </w:p>
        </w:tc>
        <w:tc>
          <w:tcPr>
            <w:tcW w:w="3686" w:type="dxa"/>
            <w:shd w:val="clear" w:color="auto" w:fill="auto"/>
          </w:tcPr>
          <w:p w14:paraId="7CDA073D" w14:textId="4C896553" w:rsidR="00D17138" w:rsidRDefault="00D17138" w:rsidP="008414E7">
            <w:pPr>
              <w:pStyle w:val="04TEXTOTABELAS"/>
            </w:pPr>
            <w:r w:rsidRPr="008414E7">
              <w:t>(EF69AR</w:t>
            </w:r>
            <w:r>
              <w:t>0</w:t>
            </w:r>
            <w:r w:rsidRPr="008414E7">
              <w:t>9) Pesquisar e analisar diferentes formas de expressão, representação e encenação da dança, reconhecendo e apreciando composições de dança de artistas e grupos brasileiros e estrangeiros de diferentes épocas.</w:t>
            </w:r>
          </w:p>
          <w:p w14:paraId="4E00EEB4" w14:textId="77777777" w:rsidR="00D17138" w:rsidRPr="008414E7" w:rsidRDefault="00D17138" w:rsidP="008414E7">
            <w:pPr>
              <w:pStyle w:val="04TEXTOTABELAS"/>
            </w:pPr>
          </w:p>
          <w:p w14:paraId="29E86279" w14:textId="77777777" w:rsidR="00D17138" w:rsidRPr="008414E7" w:rsidRDefault="00D17138" w:rsidP="008414E7">
            <w:pPr>
              <w:pStyle w:val="04TEXTOTABELAS"/>
            </w:pPr>
            <w:r w:rsidRPr="008414E7">
              <w:t>(EF69AR11) Experimentar e analisar os fatores de movimento (tempo, peso, fluência e espaço) como elementos que, combinados, geram as ações corporais e o movimento dançado.</w:t>
            </w:r>
          </w:p>
          <w:p w14:paraId="53167966" w14:textId="77777777" w:rsidR="00D17138" w:rsidRPr="008414E7" w:rsidRDefault="00D17138" w:rsidP="008414E7">
            <w:pPr>
              <w:pStyle w:val="04TEXTOTABELAS"/>
            </w:pPr>
          </w:p>
          <w:p w14:paraId="203C15CC" w14:textId="77777777" w:rsidR="00D17138" w:rsidRPr="008414E7" w:rsidRDefault="00D17138" w:rsidP="008414E7">
            <w:pPr>
              <w:pStyle w:val="04TEXTOTABELAS"/>
            </w:pPr>
            <w:r w:rsidRPr="008414E7">
              <w:t>(EF69AR13) Investigar brincadeiras, jogos, danças coletivas e outras práticas de danças de diferentes matrizes estéticas e culturais como referênc</w:t>
            </w:r>
            <w:r>
              <w:t xml:space="preserve">ia para criação e a composição </w:t>
            </w:r>
            <w:r w:rsidRPr="008414E7">
              <w:t>de danças autorais, individualmente e em grupo.</w:t>
            </w:r>
          </w:p>
          <w:p w14:paraId="3C1D017C" w14:textId="77777777" w:rsidR="00D17138" w:rsidRPr="008414E7" w:rsidRDefault="00D17138" w:rsidP="008414E7">
            <w:pPr>
              <w:pStyle w:val="04TEXTOTABELAS"/>
            </w:pPr>
          </w:p>
          <w:p w14:paraId="63B2A4D8" w14:textId="3FCECBBD" w:rsidR="00D17138" w:rsidRPr="008414E7" w:rsidRDefault="00D17138" w:rsidP="008414E7">
            <w:pPr>
              <w:pStyle w:val="04TEXTOTABELAS"/>
            </w:pPr>
            <w:r w:rsidRPr="008414E7">
              <w:t>(EF69AR15) Discutir as experiências pessoais e coletivas em dança vivenciadas na escola e em outros contextos, problematizando estereótipos e preconceitos.</w:t>
            </w:r>
          </w:p>
        </w:tc>
        <w:tc>
          <w:tcPr>
            <w:tcW w:w="4139" w:type="dxa"/>
            <w:shd w:val="clear" w:color="auto" w:fill="auto"/>
          </w:tcPr>
          <w:p w14:paraId="3453F63E" w14:textId="2C21E39C" w:rsidR="00D17138" w:rsidRPr="008414E7" w:rsidRDefault="00D17138" w:rsidP="008414E7">
            <w:pPr>
              <w:pStyle w:val="04TEXTOTABELAS"/>
            </w:pPr>
            <w:r w:rsidRPr="008414E7">
              <w:t>Sugira uma pesquisa</w:t>
            </w:r>
            <w:r>
              <w:t>,</w:t>
            </w:r>
            <w:r w:rsidRPr="008414E7">
              <w:t xml:space="preserve"> a </w:t>
            </w:r>
            <w:r>
              <w:t>ser realizada em</w:t>
            </w:r>
            <w:r w:rsidRPr="008414E7">
              <w:t xml:space="preserve"> grupos, na qual os estudantes possam investigar bailarinos e coreógrafos brasileiros e estrangeiros cujas propostas artísticas tenham recebido influência de rituais tradicionais de diferentes culturas. </w:t>
            </w:r>
          </w:p>
          <w:p w14:paraId="141A83B7" w14:textId="77777777" w:rsidR="00D17138" w:rsidRPr="008414E7" w:rsidRDefault="00D17138" w:rsidP="008414E7">
            <w:pPr>
              <w:pStyle w:val="04TEXTOTABELAS"/>
            </w:pPr>
            <w:r w:rsidRPr="008414E7">
              <w:t>Apresente aos estudantes um roteiro para observação individual de vídeos sobre danças ritualísticas de culturas diversas, destacando movimentos, tempo, peso, fluência e espaço.</w:t>
            </w:r>
          </w:p>
          <w:p w14:paraId="583BB921" w14:textId="77777777" w:rsidR="00D17138" w:rsidRPr="008414E7" w:rsidRDefault="00D17138" w:rsidP="008414E7">
            <w:pPr>
              <w:pStyle w:val="04TEXTOTABELAS"/>
            </w:pPr>
          </w:p>
          <w:p w14:paraId="7A8F1310" w14:textId="3473F330" w:rsidR="00D17138" w:rsidRPr="008414E7" w:rsidRDefault="00D17138" w:rsidP="008414E7">
            <w:pPr>
              <w:pStyle w:val="04TEXTOTABELAS"/>
            </w:pPr>
            <w:r>
              <w:t xml:space="preserve">Os roteiros, </w:t>
            </w:r>
            <w:r w:rsidRPr="008414E7">
              <w:t xml:space="preserve">devidamente preenchidos com </w:t>
            </w:r>
            <w:r>
              <w:t xml:space="preserve">os resultados das observações, poderão ser confrontados </w:t>
            </w:r>
            <w:r w:rsidRPr="008414E7">
              <w:t>entre os estudantes</w:t>
            </w:r>
            <w:r>
              <w:t>, almejando a colaboração mútua.</w:t>
            </w:r>
            <w:r w:rsidRPr="008414E7">
              <w:t xml:space="preserve"> </w:t>
            </w:r>
            <w:r>
              <w:t>Essa colaboração proporcionará o</w:t>
            </w:r>
            <w:r w:rsidRPr="008414E7">
              <w:t xml:space="preserve"> desenvolvimento </w:t>
            </w:r>
            <w:r>
              <w:t xml:space="preserve">coletivo </w:t>
            </w:r>
            <w:r w:rsidRPr="008414E7">
              <w:t>d</w:t>
            </w:r>
            <w:r>
              <w:t>a</w:t>
            </w:r>
            <w:r w:rsidRPr="008414E7">
              <w:t xml:space="preserve"> observação</w:t>
            </w:r>
            <w:r>
              <w:t>, do</w:t>
            </w:r>
            <w:r w:rsidRPr="008414E7">
              <w:t xml:space="preserve"> registro</w:t>
            </w:r>
            <w:r>
              <w:t xml:space="preserve"> e</w:t>
            </w:r>
            <w:r w:rsidRPr="008414E7">
              <w:t>, sobretudo</w:t>
            </w:r>
            <w:r>
              <w:t>,</w:t>
            </w:r>
            <w:r w:rsidRPr="008414E7">
              <w:t xml:space="preserve"> das habilidades previstas (ao lado). </w:t>
            </w:r>
          </w:p>
          <w:p w14:paraId="5DDB4C44" w14:textId="77777777" w:rsidR="00D17138" w:rsidRPr="008414E7" w:rsidRDefault="00D17138" w:rsidP="008414E7">
            <w:pPr>
              <w:pStyle w:val="04TEXTOTABELAS"/>
            </w:pPr>
          </w:p>
          <w:p w14:paraId="54BB4DEE" w14:textId="77777777" w:rsidR="00D17138" w:rsidRDefault="00D17138" w:rsidP="008414E7">
            <w:pPr>
              <w:pStyle w:val="04TEXTOTABELAS"/>
            </w:pPr>
            <w:r w:rsidRPr="008414E7">
              <w:t xml:space="preserve">Planeje a criação, pelos estudantes, de movimentos associados a crenças e valores que cultivam em suas famílias. </w:t>
            </w:r>
            <w:r>
              <w:t>É i</w:t>
            </w:r>
            <w:r w:rsidRPr="008414E7">
              <w:t>mportante que os movimentos sejam realizados em silêncio</w:t>
            </w:r>
            <w:r>
              <w:t>, cultivando</w:t>
            </w:r>
            <w:r w:rsidRPr="008414E7">
              <w:t xml:space="preserve"> a introspecção e </w:t>
            </w:r>
            <w:r>
              <w:t xml:space="preserve">a </w:t>
            </w:r>
            <w:r w:rsidRPr="008414E7">
              <w:t>escuta dos próprios sentimentos em relação aos valores e crenças representados</w:t>
            </w:r>
            <w:r>
              <w:t xml:space="preserve"> em movimento</w:t>
            </w:r>
            <w:r w:rsidRPr="008414E7">
              <w:t>. A criação pode ter início individualmente e evoluir para sínteses de movimentos em pequenos grupos.</w:t>
            </w:r>
          </w:p>
          <w:p w14:paraId="2C95470E" w14:textId="57AE4C8B" w:rsidR="00D17138" w:rsidRPr="008414E7" w:rsidRDefault="00D17138" w:rsidP="008414E7">
            <w:pPr>
              <w:pStyle w:val="04TEXTOTABELAS"/>
            </w:pPr>
          </w:p>
        </w:tc>
      </w:tr>
    </w:tbl>
    <w:p w14:paraId="6A49179D" w14:textId="77777777" w:rsidR="00117D80" w:rsidRPr="00D17138" w:rsidRDefault="00117D80" w:rsidP="00D17138">
      <w:pPr>
        <w:pStyle w:val="02TEXTOPRINCIPAL"/>
      </w:pPr>
    </w:p>
    <w:p w14:paraId="1FBD5862" w14:textId="77777777" w:rsidR="00E07D0D" w:rsidRPr="008414E7" w:rsidRDefault="00E07D0D" w:rsidP="008414E7">
      <w:pPr>
        <w:pStyle w:val="01TITULO3"/>
      </w:pPr>
      <w:r w:rsidRPr="008414E7">
        <w:t>Subsídios</w:t>
      </w:r>
    </w:p>
    <w:p w14:paraId="64DE1D8E" w14:textId="072DFD84" w:rsidR="00E93979" w:rsidRPr="008414E7" w:rsidRDefault="00E93979" w:rsidP="008414E7">
      <w:pPr>
        <w:pStyle w:val="01TITULO4"/>
      </w:pPr>
      <w:bookmarkStart w:id="4" w:name="_Hlk510970415"/>
      <w:r w:rsidRPr="008414E7">
        <w:t>Filmes:</w:t>
      </w:r>
    </w:p>
    <w:p w14:paraId="3820CC98" w14:textId="0E685D07" w:rsidR="00E93979" w:rsidRPr="008414E7" w:rsidRDefault="006C649F" w:rsidP="00E940A9">
      <w:pPr>
        <w:pStyle w:val="02TEXTOPRINCIPALBULLET"/>
      </w:pPr>
      <w:r w:rsidRPr="008414E7">
        <w:t xml:space="preserve">O CONTO </w:t>
      </w:r>
      <w:r w:rsidR="00E93979" w:rsidRPr="008414E7">
        <w:t xml:space="preserve">da Princesa </w:t>
      </w:r>
      <w:proofErr w:type="spellStart"/>
      <w:r w:rsidR="00E93979" w:rsidRPr="008414E7">
        <w:t>Kaguya</w:t>
      </w:r>
      <w:proofErr w:type="spellEnd"/>
      <w:r w:rsidR="00E93979" w:rsidRPr="008414E7">
        <w:t xml:space="preserve">. Direção: </w:t>
      </w:r>
      <w:proofErr w:type="spellStart"/>
      <w:r w:rsidR="00E93979" w:rsidRPr="008414E7">
        <w:t>Isao</w:t>
      </w:r>
      <w:proofErr w:type="spellEnd"/>
      <w:r w:rsidR="00E93979" w:rsidRPr="008414E7">
        <w:t xml:space="preserve"> </w:t>
      </w:r>
      <w:proofErr w:type="spellStart"/>
      <w:r w:rsidR="00E93979" w:rsidRPr="008414E7">
        <w:t>Takahata</w:t>
      </w:r>
      <w:proofErr w:type="spellEnd"/>
      <w:r w:rsidR="00E93979" w:rsidRPr="008414E7">
        <w:t>. Japão, 2013</w:t>
      </w:r>
      <w:r w:rsidR="00E940A9">
        <w:t xml:space="preserve">, </w:t>
      </w:r>
      <w:r w:rsidR="00E940A9" w:rsidRPr="00E940A9">
        <w:t>137 min</w:t>
      </w:r>
      <w:r w:rsidR="00E940A9">
        <w:t>.</w:t>
      </w:r>
      <w:r w:rsidR="00E93979" w:rsidRPr="008414E7">
        <w:t xml:space="preserve"> </w:t>
      </w:r>
    </w:p>
    <w:p w14:paraId="5D55AE4C" w14:textId="399080EA" w:rsidR="00E93979" w:rsidRPr="008414E7" w:rsidRDefault="00E93979" w:rsidP="008414E7">
      <w:pPr>
        <w:pStyle w:val="02TEXTOPRINCIPALBULLET"/>
      </w:pPr>
      <w:r w:rsidRPr="008414E7">
        <w:t>FESTA no Céu. Direção: Jorge R. Gutierrez. Estados Unidos, 2014</w:t>
      </w:r>
      <w:r w:rsidR="00C20EB8">
        <w:t>, 95 min.</w:t>
      </w:r>
      <w:r w:rsidRPr="008414E7">
        <w:t xml:space="preserve"> </w:t>
      </w:r>
    </w:p>
    <w:p w14:paraId="3B0C7399" w14:textId="1A83E339" w:rsidR="00E93979" w:rsidRPr="008414E7" w:rsidRDefault="00E93979" w:rsidP="008414E7">
      <w:pPr>
        <w:pStyle w:val="02TEXTOPRINCIPALBULLET"/>
      </w:pPr>
      <w:r w:rsidRPr="008414E7">
        <w:t xml:space="preserve">LOUCEIRAS. Direção: Tatiana </w:t>
      </w:r>
      <w:proofErr w:type="spellStart"/>
      <w:r w:rsidRPr="008414E7">
        <w:t>Toffoli</w:t>
      </w:r>
      <w:proofErr w:type="spellEnd"/>
      <w:r w:rsidRPr="008414E7">
        <w:t>. Brasil, 2013</w:t>
      </w:r>
      <w:r w:rsidR="00C20EB8">
        <w:t>, 54 min.</w:t>
      </w:r>
    </w:p>
    <w:p w14:paraId="4A8D6A2A" w14:textId="1059AB45" w:rsidR="006C649F" w:rsidRDefault="00E93979" w:rsidP="008414E7">
      <w:pPr>
        <w:pStyle w:val="02TEXTOPRINCIPALBULLET"/>
      </w:pPr>
      <w:r w:rsidRPr="008414E7">
        <w:t>RITOS de Passagem. Direção: Chico Liberato. Brasil, 2014</w:t>
      </w:r>
      <w:r w:rsidR="00C20EB8">
        <w:t>, 31 min.</w:t>
      </w:r>
      <w:r w:rsidRPr="008414E7">
        <w:t xml:space="preserve"> </w:t>
      </w:r>
    </w:p>
    <w:p w14:paraId="1072FE66" w14:textId="77777777" w:rsidR="00C95A1C" w:rsidRPr="00D17138" w:rsidRDefault="00C95A1C" w:rsidP="00D17138">
      <w:pPr>
        <w:pStyle w:val="02TEXTOPRINCIPAL"/>
      </w:pPr>
    </w:p>
    <w:p w14:paraId="2230ECF3" w14:textId="77777777" w:rsidR="00E93979" w:rsidRPr="008414E7" w:rsidRDefault="00E93979" w:rsidP="008414E7">
      <w:pPr>
        <w:pStyle w:val="01TITULO4"/>
      </w:pPr>
      <w:r w:rsidRPr="008414E7">
        <w:t xml:space="preserve">Vídeos: </w:t>
      </w:r>
    </w:p>
    <w:p w14:paraId="55138352" w14:textId="03F3BE0C" w:rsidR="00E93979" w:rsidRDefault="00E93979" w:rsidP="008414E7">
      <w:pPr>
        <w:pStyle w:val="02TEXTOPRINCIPALBULLET"/>
      </w:pPr>
      <w:r w:rsidRPr="008414E7">
        <w:t xml:space="preserve">KAZUO </w:t>
      </w:r>
      <w:proofErr w:type="spellStart"/>
      <w:r w:rsidRPr="008414E7">
        <w:t>Ohno</w:t>
      </w:r>
      <w:proofErr w:type="spellEnd"/>
      <w:r w:rsidRPr="008414E7">
        <w:t xml:space="preserve"> – Butô (raridade). </w:t>
      </w:r>
      <w:proofErr w:type="spellStart"/>
      <w:r w:rsidRPr="000E63E1">
        <w:rPr>
          <w:i/>
        </w:rPr>
        <w:t>Videoperformance</w:t>
      </w:r>
      <w:proofErr w:type="spellEnd"/>
      <w:r w:rsidRPr="008414E7">
        <w:t xml:space="preserve"> de Butô,</w:t>
      </w:r>
      <w:r w:rsidR="00526795">
        <w:t xml:space="preserve"> por</w:t>
      </w:r>
      <w:r w:rsidRPr="008414E7">
        <w:t xml:space="preserve"> </w:t>
      </w:r>
      <w:proofErr w:type="spellStart"/>
      <w:r w:rsidRPr="008414E7">
        <w:t>Kazuo</w:t>
      </w:r>
      <w:proofErr w:type="spellEnd"/>
      <w:r w:rsidRPr="008414E7">
        <w:t xml:space="preserve"> </w:t>
      </w:r>
      <w:proofErr w:type="spellStart"/>
      <w:r w:rsidRPr="008414E7">
        <w:t>Ohno</w:t>
      </w:r>
      <w:proofErr w:type="spellEnd"/>
      <w:r w:rsidRPr="008414E7">
        <w:t xml:space="preserve"> e </w:t>
      </w:r>
      <w:proofErr w:type="spellStart"/>
      <w:r w:rsidRPr="008414E7">
        <w:t>Yoshito</w:t>
      </w:r>
      <w:proofErr w:type="spellEnd"/>
      <w:r w:rsidRPr="008414E7">
        <w:t xml:space="preserve"> </w:t>
      </w:r>
      <w:proofErr w:type="spellStart"/>
      <w:r w:rsidRPr="008414E7">
        <w:t>Ohno</w:t>
      </w:r>
      <w:proofErr w:type="spellEnd"/>
      <w:r w:rsidRPr="008414E7">
        <w:t>: Fúria Terra. 2016.</w:t>
      </w:r>
      <w:r w:rsidR="006C649F" w:rsidRPr="008414E7">
        <w:t xml:space="preserve"> Disponível em</w:t>
      </w:r>
      <w:r w:rsidR="000E63E1">
        <w:t>:</w:t>
      </w:r>
      <w:r w:rsidR="006C649F" w:rsidRPr="008414E7">
        <w:t xml:space="preserve"> </w:t>
      </w:r>
      <w:r w:rsidR="008414E7">
        <w:t>&lt;</w:t>
      </w:r>
      <w:hyperlink r:id="rId8" w:history="1">
        <w:r w:rsidR="001F26AC" w:rsidRPr="002039F6">
          <w:rPr>
            <w:rStyle w:val="Hyperlink"/>
          </w:rPr>
          <w:t>https://www.youtube.com/watch?v=XqDodOJjjLQ</w:t>
        </w:r>
      </w:hyperlink>
      <w:r w:rsidR="008414E7">
        <w:rPr>
          <w:rStyle w:val="Hyperlink"/>
          <w:color w:val="auto"/>
          <w:u w:val="none"/>
        </w:rPr>
        <w:t>&gt;</w:t>
      </w:r>
      <w:r w:rsidR="001F26AC" w:rsidRPr="008414E7">
        <w:t>. Acesso em</w:t>
      </w:r>
      <w:r w:rsidR="000E63E1">
        <w:t>:</w:t>
      </w:r>
      <w:r w:rsidR="001F26AC" w:rsidRPr="008414E7">
        <w:t xml:space="preserve"> </w:t>
      </w:r>
      <w:r w:rsidR="00B017B2" w:rsidRPr="008414E7">
        <w:t xml:space="preserve">20 </w:t>
      </w:r>
      <w:r w:rsidR="000E63E1">
        <w:t>out</w:t>
      </w:r>
      <w:r w:rsidR="00101B7E" w:rsidRPr="008414E7">
        <w:t>.</w:t>
      </w:r>
      <w:r w:rsidR="000E63E1">
        <w:t xml:space="preserve"> </w:t>
      </w:r>
      <w:r w:rsidR="00101B7E" w:rsidRPr="008414E7">
        <w:t>2018.</w:t>
      </w:r>
    </w:p>
    <w:p w14:paraId="26964AED" w14:textId="6DBE4010" w:rsidR="00D17138" w:rsidRPr="00D17138" w:rsidRDefault="00D17138" w:rsidP="00D17138">
      <w:pPr>
        <w:pStyle w:val="02TEXTOPRINCIPAL"/>
      </w:pPr>
      <w:r w:rsidRPr="00D17138">
        <w:br w:type="page"/>
      </w:r>
    </w:p>
    <w:p w14:paraId="52FD3358" w14:textId="77777777" w:rsidR="00E93979" w:rsidRPr="008414E7" w:rsidRDefault="00E93979" w:rsidP="008414E7">
      <w:pPr>
        <w:pStyle w:val="01TITULO4"/>
      </w:pPr>
      <w:r w:rsidRPr="008414E7">
        <w:lastRenderedPageBreak/>
        <w:t>Artigos:</w:t>
      </w:r>
    </w:p>
    <w:p w14:paraId="56A794C7" w14:textId="586B7E78" w:rsidR="00E93979" w:rsidRPr="008414E7" w:rsidRDefault="00E93979" w:rsidP="00C95A1C">
      <w:pPr>
        <w:pStyle w:val="02TEXTOPRINCIPALBULLET"/>
      </w:pPr>
      <w:r w:rsidRPr="008414E7">
        <w:t>NÓB</w:t>
      </w:r>
      <w:r w:rsidR="003248F6">
        <w:t>R</w:t>
      </w:r>
      <w:r w:rsidRPr="008414E7">
        <w:t>EGA, Terezinha P.</w:t>
      </w:r>
      <w:r w:rsidR="003248F6">
        <w:t>;</w:t>
      </w:r>
      <w:r w:rsidRPr="008414E7">
        <w:t xml:space="preserve"> TIBÚRCIO, Larissa K. O. M. A experiência do corpo na dança butô: indicadores para pensar a educação. </w:t>
      </w:r>
      <w:r w:rsidRPr="003248F6">
        <w:rPr>
          <w:i/>
        </w:rPr>
        <w:t>Educação e Pesquisa</w:t>
      </w:r>
      <w:r w:rsidRPr="008414E7">
        <w:t xml:space="preserve">, </w:t>
      </w:r>
      <w:r w:rsidR="003248F6">
        <w:t xml:space="preserve">São Paulo, </w:t>
      </w:r>
      <w:r w:rsidRPr="008414E7">
        <w:t xml:space="preserve">v.30, n.3, </w:t>
      </w:r>
      <w:r w:rsidR="003248F6">
        <w:t>2004, p</w:t>
      </w:r>
      <w:r w:rsidRPr="008414E7">
        <w:t>p. 461-468.</w:t>
      </w:r>
      <w:r w:rsidR="003248F6">
        <w:t xml:space="preserve"> Disponível em: &lt;</w:t>
      </w:r>
      <w:hyperlink r:id="rId9" w:history="1">
        <w:r w:rsidR="003248F6" w:rsidRPr="002039F6">
          <w:rPr>
            <w:rStyle w:val="Hyperlink"/>
          </w:rPr>
          <w:t>http://www.scielo.br/pdf/ep/v30n3/a06v30n3.pdf</w:t>
        </w:r>
      </w:hyperlink>
      <w:r w:rsidR="003248F6">
        <w:t>&gt;. Acesso em: 20 out. 2018.</w:t>
      </w:r>
    </w:p>
    <w:p w14:paraId="76038004" w14:textId="5959F16D" w:rsidR="00E93979" w:rsidRPr="008414E7" w:rsidRDefault="00E93979" w:rsidP="00C95A1C">
      <w:pPr>
        <w:pStyle w:val="02TEXTOPRINCIPALBULLET"/>
      </w:pPr>
      <w:r w:rsidRPr="008414E7">
        <w:t>COLLETY, Viviana de Souza. Leituras de um corpo que não está: Tradu</w:t>
      </w:r>
      <w:r w:rsidR="003248F6">
        <w:t>ç</w:t>
      </w:r>
      <w:r w:rsidRPr="008414E7">
        <w:t xml:space="preserve">ões estéticas e testemunho a partir da dança butô de </w:t>
      </w:r>
      <w:proofErr w:type="spellStart"/>
      <w:r w:rsidRPr="008414E7">
        <w:t>Hijikata</w:t>
      </w:r>
      <w:proofErr w:type="spellEnd"/>
      <w:r w:rsidRPr="008414E7">
        <w:t xml:space="preserve">. </w:t>
      </w:r>
      <w:r w:rsidRPr="003248F6">
        <w:rPr>
          <w:i/>
        </w:rPr>
        <w:t>DO CORPO</w:t>
      </w:r>
      <w:r w:rsidRPr="008414E7">
        <w:t>: Ciências e Artes</w:t>
      </w:r>
      <w:r w:rsidR="003248F6">
        <w:t>, Caxias do Sul-RS,</w:t>
      </w:r>
      <w:r w:rsidRPr="008414E7">
        <w:t xml:space="preserve"> v.6</w:t>
      </w:r>
      <w:r w:rsidR="003248F6">
        <w:t>,</w:t>
      </w:r>
      <w:r w:rsidRPr="008414E7">
        <w:t xml:space="preserve"> n. 1</w:t>
      </w:r>
      <w:r w:rsidR="003248F6">
        <w:t xml:space="preserve">, </w:t>
      </w:r>
      <w:r w:rsidRPr="008414E7">
        <w:t>2016</w:t>
      </w:r>
      <w:r w:rsidR="003248F6">
        <w:t>, pp. 58-69</w:t>
      </w:r>
      <w:r w:rsidRPr="008414E7">
        <w:t>.</w:t>
      </w:r>
      <w:r w:rsidR="003248F6">
        <w:t xml:space="preserve"> Disponível em: &lt;</w:t>
      </w:r>
      <w:hyperlink r:id="rId10" w:history="1">
        <w:r w:rsidR="003248F6" w:rsidRPr="002039F6">
          <w:rPr>
            <w:rStyle w:val="Hyperlink"/>
          </w:rPr>
          <w:t>http://www.ucs.br/etc/revistas/index.php/docorpo/article/view/5361/2928</w:t>
        </w:r>
      </w:hyperlink>
      <w:r w:rsidR="003248F6">
        <w:t xml:space="preserve">&gt;. </w:t>
      </w:r>
      <w:r w:rsidR="00A60632">
        <w:br/>
      </w:r>
      <w:r w:rsidR="003248F6">
        <w:t>Acesso em: 20 out. 2018.</w:t>
      </w:r>
    </w:p>
    <w:p w14:paraId="180943D9" w14:textId="77777777" w:rsidR="005245BE" w:rsidRPr="00D17138" w:rsidRDefault="005245BE" w:rsidP="00D17138">
      <w:pPr>
        <w:pStyle w:val="02TEXTOPRINCIPAL"/>
      </w:pPr>
    </w:p>
    <w:p w14:paraId="389A8655" w14:textId="4C5D26D4" w:rsidR="00CA412B" w:rsidRPr="008414E7" w:rsidRDefault="00B15AC6" w:rsidP="008414E7">
      <w:pPr>
        <w:pStyle w:val="01TITULO3"/>
      </w:pPr>
      <w:r w:rsidRPr="008414E7">
        <w:t xml:space="preserve">Relações entre os objetos de conhecimento e as habilidades previstas para o </w:t>
      </w:r>
      <w:r w:rsidR="00A64B5C" w:rsidRPr="008414E7">
        <w:t>4</w:t>
      </w:r>
      <w:r w:rsidRPr="008414E7">
        <w:t>º</w:t>
      </w:r>
      <w:r w:rsidR="001419EE" w:rsidRPr="008414E7">
        <w:t xml:space="preserve"> bimestre em Música</w:t>
      </w:r>
      <w:r w:rsidRPr="008414E7">
        <w:t>.</w:t>
      </w:r>
    </w:p>
    <w:p w14:paraId="1D3FD13B" w14:textId="77777777" w:rsidR="00CA412B" w:rsidRPr="00D17138" w:rsidRDefault="00CA412B" w:rsidP="00D17138">
      <w:pPr>
        <w:pStyle w:val="02TEXTOPRINCIPAL"/>
      </w:pPr>
    </w:p>
    <w:p w14:paraId="15A1B9DB" w14:textId="2C909B5E" w:rsidR="00B15AC6" w:rsidRPr="008414E7" w:rsidRDefault="001419EE" w:rsidP="008414E7">
      <w:pPr>
        <w:pStyle w:val="01TITULO4"/>
      </w:pPr>
      <w:r w:rsidRPr="008414E7">
        <w:t>Música</w:t>
      </w:r>
      <w:r w:rsidR="00B15AC6" w:rsidRPr="008414E7">
        <w:t xml:space="preserve"> – Objetos de conhecimento e habilidades. </w:t>
      </w:r>
    </w:p>
    <w:p w14:paraId="7863C0DA" w14:textId="77777777" w:rsidR="00B15AC6" w:rsidRPr="00D17138" w:rsidRDefault="00B15AC6" w:rsidP="00D17138">
      <w:pPr>
        <w:pStyle w:val="02TEXTOPRINCIPAL"/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2268"/>
        <w:gridCol w:w="3576"/>
      </w:tblGrid>
      <w:tr w:rsidR="00B15AC6" w:rsidRPr="00D0709F" w14:paraId="2938E711" w14:textId="77777777" w:rsidTr="00E32124">
        <w:tc>
          <w:tcPr>
            <w:tcW w:w="9638" w:type="dxa"/>
            <w:gridSpan w:val="4"/>
            <w:shd w:val="clear" w:color="auto" w:fill="D9D9D9"/>
          </w:tcPr>
          <w:p w14:paraId="25EA512D" w14:textId="68A6DE02" w:rsidR="00B15AC6" w:rsidRPr="008414E7" w:rsidRDefault="00A64B5C" w:rsidP="008414E7">
            <w:pPr>
              <w:pStyle w:val="03TITULOTABELAS1"/>
            </w:pPr>
            <w:r w:rsidRPr="008414E7">
              <w:t>4</w:t>
            </w:r>
            <w:r w:rsidR="00B15AC6" w:rsidRPr="008414E7">
              <w:t xml:space="preserve">º bimestre – </w:t>
            </w:r>
            <w:r w:rsidR="001419EE" w:rsidRPr="008414E7">
              <w:t>Música</w:t>
            </w:r>
          </w:p>
        </w:tc>
      </w:tr>
      <w:tr w:rsidR="00B15AC6" w:rsidRPr="00D0709F" w14:paraId="6D05B1CB" w14:textId="77777777" w:rsidTr="00E32124">
        <w:trPr>
          <w:trHeight w:val="440"/>
        </w:trPr>
        <w:tc>
          <w:tcPr>
            <w:tcW w:w="2376" w:type="dxa"/>
            <w:shd w:val="clear" w:color="auto" w:fill="auto"/>
          </w:tcPr>
          <w:p w14:paraId="0705481A" w14:textId="1A1D048B" w:rsidR="00B15AC6" w:rsidRPr="008414E7" w:rsidRDefault="00E42C9C" w:rsidP="008414E7">
            <w:pPr>
              <w:pStyle w:val="03TITULOTABELAS2"/>
            </w:pPr>
            <w:r>
              <w:t>Capítulo do Livro</w:t>
            </w:r>
            <w:r w:rsidR="008D6FA7">
              <w:t xml:space="preserve"> </w:t>
            </w:r>
            <w:r w:rsidR="00B15AC6" w:rsidRPr="008414E7">
              <w:t>do estudante</w:t>
            </w:r>
          </w:p>
        </w:tc>
        <w:tc>
          <w:tcPr>
            <w:tcW w:w="1418" w:type="dxa"/>
            <w:shd w:val="clear" w:color="auto" w:fill="auto"/>
          </w:tcPr>
          <w:p w14:paraId="70ABC783" w14:textId="77777777" w:rsidR="00B15AC6" w:rsidRPr="008414E7" w:rsidRDefault="00B15AC6" w:rsidP="008414E7">
            <w:pPr>
              <w:pStyle w:val="03TITULOTABELAS2"/>
            </w:pPr>
            <w:r w:rsidRPr="008414E7">
              <w:t>Unidade temática</w:t>
            </w:r>
          </w:p>
        </w:tc>
        <w:tc>
          <w:tcPr>
            <w:tcW w:w="2268" w:type="dxa"/>
            <w:shd w:val="clear" w:color="auto" w:fill="auto"/>
          </w:tcPr>
          <w:p w14:paraId="0911E407" w14:textId="77777777" w:rsidR="00B15AC6" w:rsidRPr="008414E7" w:rsidRDefault="00B15AC6" w:rsidP="008414E7">
            <w:pPr>
              <w:pStyle w:val="03TITULOTABELAS2"/>
            </w:pPr>
            <w:r w:rsidRPr="008414E7">
              <w:t xml:space="preserve">Objetos de conhecimento </w:t>
            </w:r>
          </w:p>
        </w:tc>
        <w:tc>
          <w:tcPr>
            <w:tcW w:w="3572" w:type="dxa"/>
            <w:shd w:val="clear" w:color="auto" w:fill="auto"/>
          </w:tcPr>
          <w:p w14:paraId="0E65A8B4" w14:textId="77777777" w:rsidR="00B15AC6" w:rsidRPr="008414E7" w:rsidRDefault="00B15AC6" w:rsidP="008414E7">
            <w:pPr>
              <w:pStyle w:val="03TITULOTABELAS2"/>
            </w:pPr>
            <w:r w:rsidRPr="008414E7">
              <w:t>Habilidades</w:t>
            </w:r>
          </w:p>
        </w:tc>
      </w:tr>
      <w:tr w:rsidR="008D6FA7" w:rsidRPr="00D0709F" w14:paraId="659CD86F" w14:textId="77777777" w:rsidTr="00E32124">
        <w:trPr>
          <w:trHeight w:val="1773"/>
        </w:trPr>
        <w:tc>
          <w:tcPr>
            <w:tcW w:w="2376" w:type="dxa"/>
            <w:vMerge w:val="restart"/>
            <w:shd w:val="clear" w:color="auto" w:fill="auto"/>
          </w:tcPr>
          <w:p w14:paraId="344A8972" w14:textId="77777777" w:rsidR="008D6FA7" w:rsidRPr="00D17138" w:rsidRDefault="008D6FA7" w:rsidP="00D17138">
            <w:pPr>
              <w:pStyle w:val="04TEXTOTABELAS"/>
              <w:rPr>
                <w:b/>
              </w:rPr>
            </w:pPr>
            <w:r w:rsidRPr="00D17138">
              <w:rPr>
                <w:b/>
              </w:rPr>
              <w:t xml:space="preserve">Capítulo 8 - Festas e celebrações </w:t>
            </w:r>
          </w:p>
          <w:p w14:paraId="0E829FA0" w14:textId="649FEFA1" w:rsidR="008D6FA7" w:rsidRPr="00BF4767" w:rsidRDefault="008D6FA7" w:rsidP="00EB6E6F">
            <w:pPr>
              <w:pStyle w:val="04TEXTOTABELAS"/>
            </w:pPr>
          </w:p>
        </w:tc>
        <w:tc>
          <w:tcPr>
            <w:tcW w:w="1418" w:type="dxa"/>
            <w:vMerge w:val="restart"/>
            <w:shd w:val="clear" w:color="auto" w:fill="auto"/>
          </w:tcPr>
          <w:p w14:paraId="44327FBC" w14:textId="59E15F99" w:rsidR="008D6FA7" w:rsidRPr="008414E7" w:rsidRDefault="008D6FA7" w:rsidP="008414E7">
            <w:pPr>
              <w:pStyle w:val="04TEXTOTABELAS"/>
            </w:pPr>
            <w:r w:rsidRPr="008414E7">
              <w:t>Música</w:t>
            </w:r>
          </w:p>
        </w:tc>
        <w:tc>
          <w:tcPr>
            <w:tcW w:w="2268" w:type="dxa"/>
            <w:shd w:val="clear" w:color="auto" w:fill="auto"/>
          </w:tcPr>
          <w:p w14:paraId="605B3B7E" w14:textId="77777777" w:rsidR="008D6FA7" w:rsidRPr="008414E7" w:rsidRDefault="008D6FA7" w:rsidP="008414E7">
            <w:pPr>
              <w:pStyle w:val="04TEXTOTABELAS"/>
            </w:pPr>
            <w:r w:rsidRPr="008414E7">
              <w:t>Contextos e práticas</w:t>
            </w:r>
          </w:p>
          <w:p w14:paraId="269EC67D" w14:textId="77777777" w:rsidR="008D6FA7" w:rsidRPr="008414E7" w:rsidRDefault="008D6FA7" w:rsidP="00D17138">
            <w:pPr>
              <w:pStyle w:val="04TEXTOTABELAS"/>
            </w:pPr>
          </w:p>
        </w:tc>
        <w:tc>
          <w:tcPr>
            <w:tcW w:w="3572" w:type="dxa"/>
            <w:shd w:val="clear" w:color="auto" w:fill="auto"/>
          </w:tcPr>
          <w:p w14:paraId="6D1F55AC" w14:textId="2ABA13CA" w:rsidR="008D6FA7" w:rsidRPr="00053BFF" w:rsidRDefault="008D6FA7" w:rsidP="008414E7">
            <w:pPr>
              <w:pStyle w:val="04TEXTOTABELAS"/>
            </w:pPr>
            <w:r w:rsidRPr="00053BFF">
              <w:t>(EF69AR16) Analisar criticamente, por meio da apreciação musical, usos e funções da música em seus contextos de produção e circulação, relacionando as práticas musicais às diferentes dimensões da vida social, cultural, pol</w:t>
            </w:r>
            <w:r w:rsidR="00526795">
              <w:t>í</w:t>
            </w:r>
            <w:r w:rsidRPr="00053BFF">
              <w:t>tica, histórica, econômica, estética e ética.</w:t>
            </w:r>
          </w:p>
          <w:p w14:paraId="6626A00B" w14:textId="77777777" w:rsidR="008D6FA7" w:rsidRPr="00053BFF" w:rsidRDefault="008D6FA7" w:rsidP="008414E7">
            <w:pPr>
              <w:pStyle w:val="04TEXTOTABELAS"/>
            </w:pPr>
          </w:p>
          <w:p w14:paraId="1BDE7740" w14:textId="7CA8C11D" w:rsidR="008D6FA7" w:rsidRPr="008414E7" w:rsidRDefault="008D6FA7" w:rsidP="008414E7">
            <w:pPr>
              <w:pStyle w:val="04TEXTOTABELAS"/>
            </w:pPr>
            <w:r w:rsidRPr="00053BFF">
              <w:t>(EF69AR17) Explorar e analisar, criticamente, diferentes meios e equipamentos culturais de circulação da música e do conhecimento musical.</w:t>
            </w:r>
          </w:p>
          <w:p w14:paraId="3ABBCEB5" w14:textId="77777777" w:rsidR="008D6FA7" w:rsidRPr="008414E7" w:rsidRDefault="008D6FA7" w:rsidP="008414E7">
            <w:pPr>
              <w:pStyle w:val="04TEXTOTABELAS"/>
            </w:pPr>
          </w:p>
          <w:p w14:paraId="57B97F56" w14:textId="77777777" w:rsidR="008D6FA7" w:rsidRDefault="008D6FA7" w:rsidP="008414E7">
            <w:pPr>
              <w:pStyle w:val="04TEXTOTABELAS"/>
            </w:pPr>
            <w:r w:rsidRPr="008414E7">
              <w:t>(EF69AR19) Identificar e analisar diferentes estilos musicais, contextualizando-os no tempo e no espaço, de modo a aprimorar a capacidade de apreciação da estética musical.</w:t>
            </w:r>
          </w:p>
          <w:p w14:paraId="34316282" w14:textId="309B7A8F" w:rsidR="00D17138" w:rsidRPr="008414E7" w:rsidRDefault="00D17138" w:rsidP="008414E7">
            <w:pPr>
              <w:pStyle w:val="04TEXTOTABELAS"/>
            </w:pPr>
          </w:p>
        </w:tc>
      </w:tr>
      <w:tr w:rsidR="008D6FA7" w:rsidRPr="00D0709F" w14:paraId="6861F329" w14:textId="77777777" w:rsidTr="00E32124">
        <w:trPr>
          <w:trHeight w:val="1871"/>
        </w:trPr>
        <w:tc>
          <w:tcPr>
            <w:tcW w:w="2376" w:type="dxa"/>
            <w:vMerge/>
            <w:shd w:val="clear" w:color="auto" w:fill="auto"/>
          </w:tcPr>
          <w:p w14:paraId="55D06161" w14:textId="77777777" w:rsidR="008D6FA7" w:rsidRDefault="008D6FA7" w:rsidP="00CA412B">
            <w:pPr>
              <w:autoSpaceDE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3634BA61" w14:textId="77777777" w:rsidR="008D6FA7" w:rsidRDefault="008D6FA7" w:rsidP="008E259C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1FDEE38C" w14:textId="0CA8709B" w:rsidR="008D6FA7" w:rsidRPr="008414E7" w:rsidRDefault="008D6FA7" w:rsidP="008414E7">
            <w:pPr>
              <w:pStyle w:val="04TEXTOTABELAS"/>
            </w:pPr>
            <w:r w:rsidRPr="008414E7">
              <w:t>Processos de criação</w:t>
            </w:r>
          </w:p>
        </w:tc>
        <w:tc>
          <w:tcPr>
            <w:tcW w:w="3572" w:type="dxa"/>
            <w:shd w:val="clear" w:color="auto" w:fill="auto"/>
          </w:tcPr>
          <w:p w14:paraId="4B01036D" w14:textId="77777777" w:rsidR="008D6FA7" w:rsidRDefault="008D6FA7" w:rsidP="008414E7">
            <w:pPr>
              <w:pStyle w:val="04TEXTOTABELAS"/>
            </w:pPr>
            <w:r w:rsidRPr="008414E7">
              <w:t xml:space="preserve">(EF69AR23) Explorar e criar improvisações, composições, arranjos, </w:t>
            </w:r>
            <w:r w:rsidRPr="00526795">
              <w:rPr>
                <w:i/>
              </w:rPr>
              <w:t>jingles</w:t>
            </w:r>
            <w:r w:rsidRPr="008414E7">
              <w:t>, trilhas sonoras, entre outros, utilizando vozes, sons corporais e/ou instrumentos acústicos ou eletrônicos, convencionais ou não convencionais, expressando ideias musicais de maneira individual, coletiva e colaborativa.</w:t>
            </w:r>
          </w:p>
          <w:p w14:paraId="44CC3033" w14:textId="0E1EB48B" w:rsidR="00D17138" w:rsidRPr="008414E7" w:rsidRDefault="00D17138" w:rsidP="008414E7">
            <w:pPr>
              <w:pStyle w:val="04TEXTOTABELAS"/>
            </w:pPr>
          </w:p>
        </w:tc>
      </w:tr>
    </w:tbl>
    <w:p w14:paraId="7E88A18E" w14:textId="77777777" w:rsidR="00D17138" w:rsidRPr="00D17138" w:rsidRDefault="00D17138" w:rsidP="00D17138">
      <w:pPr>
        <w:pStyle w:val="02TEXTOPRINCIPAL"/>
      </w:pPr>
      <w:r w:rsidRPr="00D17138">
        <w:br w:type="page"/>
      </w:r>
    </w:p>
    <w:p w14:paraId="09664C9F" w14:textId="76ADB193" w:rsidR="00E42C9C" w:rsidRPr="00DD7BD3" w:rsidRDefault="00E42C9C" w:rsidP="00E42C9C">
      <w:pPr>
        <w:pStyle w:val="02TEXTOPRINCIPAL"/>
        <w:rPr>
          <w:rFonts w:cs="Cambria"/>
        </w:rPr>
      </w:pPr>
      <w:r w:rsidRPr="00DD7BD3">
        <w:rPr>
          <w:rFonts w:cs="Cambria"/>
        </w:rPr>
        <w:lastRenderedPageBreak/>
        <w:t>A seguir são apresentadas as práticas pedagógicas que favorecem o desenvolvimento de habilidades</w:t>
      </w:r>
    </w:p>
    <w:p w14:paraId="3496373F" w14:textId="77777777" w:rsidR="00E42C9C" w:rsidRDefault="00E42C9C" w:rsidP="00E42C9C">
      <w:pPr>
        <w:pStyle w:val="02TEXTOPRINCIPAL"/>
        <w:rPr>
          <w:rFonts w:cs="Cambria"/>
        </w:rPr>
      </w:pPr>
      <w:r w:rsidRPr="00F67427">
        <w:rPr>
          <w:rFonts w:cs="Cambria"/>
        </w:rPr>
        <w:t>propostas para cada bimestre.</w:t>
      </w:r>
    </w:p>
    <w:p w14:paraId="79F50F7B" w14:textId="77777777" w:rsidR="00440D05" w:rsidRPr="00D17138" w:rsidRDefault="00440D05" w:rsidP="00D17138">
      <w:pPr>
        <w:pStyle w:val="02TEXTOPRINCIPAL"/>
      </w:pPr>
    </w:p>
    <w:p w14:paraId="5500751C" w14:textId="57CFDA09" w:rsidR="00B15AC6" w:rsidRDefault="00FE39D8" w:rsidP="008414E7">
      <w:pPr>
        <w:pStyle w:val="01TITULO4"/>
      </w:pPr>
      <w:r w:rsidRPr="008414E7">
        <w:t>Música</w:t>
      </w:r>
      <w:r w:rsidR="00B15AC6" w:rsidRPr="008414E7">
        <w:t xml:space="preserve"> – Habilidades e práticas pedagógicas. </w:t>
      </w:r>
    </w:p>
    <w:p w14:paraId="75305FAA" w14:textId="77777777" w:rsidR="00C95A1C" w:rsidRPr="00D17138" w:rsidRDefault="00C95A1C" w:rsidP="00D17138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3745"/>
        <w:gridCol w:w="4423"/>
      </w:tblGrid>
      <w:tr w:rsidR="00B15AC6" w:rsidRPr="00D0709F" w14:paraId="3272B103" w14:textId="77777777" w:rsidTr="00E615F0">
        <w:trPr>
          <w:trHeight w:val="440"/>
        </w:trPr>
        <w:tc>
          <w:tcPr>
            <w:tcW w:w="1183" w:type="dxa"/>
            <w:tcBorders>
              <w:bottom w:val="single" w:sz="4" w:space="0" w:color="auto"/>
            </w:tcBorders>
            <w:shd w:val="clear" w:color="auto" w:fill="auto"/>
          </w:tcPr>
          <w:p w14:paraId="0D998BAA" w14:textId="77777777" w:rsidR="00B15AC6" w:rsidRPr="008414E7" w:rsidRDefault="00B15AC6" w:rsidP="008414E7">
            <w:pPr>
              <w:pStyle w:val="03TITULOTABELAS2"/>
            </w:pPr>
            <w:r w:rsidRPr="008414E7">
              <w:t>Unidade temática</w:t>
            </w:r>
          </w:p>
        </w:tc>
        <w:tc>
          <w:tcPr>
            <w:tcW w:w="3745" w:type="dxa"/>
            <w:shd w:val="clear" w:color="auto" w:fill="auto"/>
          </w:tcPr>
          <w:p w14:paraId="568FC017" w14:textId="5F8C697B" w:rsidR="00B15AC6" w:rsidRPr="008414E7" w:rsidRDefault="00B15AC6" w:rsidP="008414E7">
            <w:pPr>
              <w:pStyle w:val="03TITULOTABELAS2"/>
            </w:pPr>
            <w:r w:rsidRPr="008414E7">
              <w:t>Habilidades</w:t>
            </w:r>
          </w:p>
        </w:tc>
        <w:tc>
          <w:tcPr>
            <w:tcW w:w="4423" w:type="dxa"/>
            <w:shd w:val="clear" w:color="auto" w:fill="auto"/>
          </w:tcPr>
          <w:p w14:paraId="63C90932" w14:textId="77777777" w:rsidR="00B15AC6" w:rsidRPr="008414E7" w:rsidRDefault="00B15AC6" w:rsidP="008414E7">
            <w:pPr>
              <w:pStyle w:val="03TITULOTABELAS2"/>
            </w:pPr>
            <w:r w:rsidRPr="008414E7">
              <w:t>Práticas pedagógicas</w:t>
            </w:r>
          </w:p>
        </w:tc>
      </w:tr>
      <w:tr w:rsidR="008D6FA7" w:rsidRPr="00BF4767" w14:paraId="74BE9695" w14:textId="77777777" w:rsidTr="00D05D41">
        <w:trPr>
          <w:trHeight w:val="7858"/>
        </w:trPr>
        <w:tc>
          <w:tcPr>
            <w:tcW w:w="1183" w:type="dxa"/>
            <w:shd w:val="clear" w:color="auto" w:fill="auto"/>
          </w:tcPr>
          <w:p w14:paraId="74FD7E81" w14:textId="18A1D77C" w:rsidR="008D6FA7" w:rsidRPr="008414E7" w:rsidRDefault="008D6FA7" w:rsidP="008414E7">
            <w:pPr>
              <w:pStyle w:val="04TEXTOTABELAS"/>
            </w:pPr>
            <w:r w:rsidRPr="008414E7">
              <w:t>Música</w:t>
            </w:r>
          </w:p>
          <w:p w14:paraId="3BEB0077" w14:textId="77777777" w:rsidR="008D6FA7" w:rsidRPr="008414E7" w:rsidRDefault="008D6FA7" w:rsidP="008414E7">
            <w:pPr>
              <w:pStyle w:val="04TEXTOTABELAS"/>
            </w:pPr>
          </w:p>
        </w:tc>
        <w:tc>
          <w:tcPr>
            <w:tcW w:w="3745" w:type="dxa"/>
            <w:shd w:val="clear" w:color="auto" w:fill="auto"/>
          </w:tcPr>
          <w:p w14:paraId="16567262" w14:textId="0125DD82" w:rsidR="008D6FA7" w:rsidRPr="008414E7" w:rsidRDefault="008D6FA7" w:rsidP="008414E7">
            <w:pPr>
              <w:pStyle w:val="04TEXTOTABELAS"/>
            </w:pPr>
            <w:r w:rsidRPr="008414E7">
              <w:t>(EF69AR16) Analisar criticamente, por meio da apreciação musical, usos e funções da música em seus contextos de produção e circulação, relacionando as práticas musicais às diferentes dimensões da vida social, cultural, política, histórica, econômica, estética e ética.</w:t>
            </w:r>
          </w:p>
          <w:p w14:paraId="0D6EC98F" w14:textId="77777777" w:rsidR="008D6FA7" w:rsidRPr="008414E7" w:rsidRDefault="008D6FA7" w:rsidP="008414E7">
            <w:pPr>
              <w:pStyle w:val="04TEXTOTABELAS"/>
            </w:pPr>
          </w:p>
          <w:p w14:paraId="6E373003" w14:textId="77777777" w:rsidR="008D6FA7" w:rsidRPr="008414E7" w:rsidRDefault="008D6FA7" w:rsidP="008414E7">
            <w:pPr>
              <w:pStyle w:val="04TEXTOTABELAS"/>
            </w:pPr>
            <w:r w:rsidRPr="008414E7">
              <w:t>(EF69AR17) Explorar e analisar, criticamente, diferentes meios e equipamentos culturais de circulação da música e do conhecimento musical.</w:t>
            </w:r>
          </w:p>
          <w:p w14:paraId="044E9A3F" w14:textId="77777777" w:rsidR="008D6FA7" w:rsidRPr="008414E7" w:rsidRDefault="008D6FA7" w:rsidP="008414E7">
            <w:pPr>
              <w:pStyle w:val="04TEXTOTABELAS"/>
            </w:pPr>
          </w:p>
          <w:p w14:paraId="014AFD6E" w14:textId="6EA36DC1" w:rsidR="008D6FA7" w:rsidRDefault="008D6FA7" w:rsidP="008414E7">
            <w:pPr>
              <w:pStyle w:val="04TEXTOTABELAS"/>
            </w:pPr>
            <w:r w:rsidRPr="008414E7">
              <w:t>(EF69AR19) Identificar e analisar diferentes estilos musicais, contextualizando-os no tempo e no espaço, de modo a aprimorar a capacidade de apreciação da estética musical.</w:t>
            </w:r>
          </w:p>
          <w:p w14:paraId="0EB68206" w14:textId="77777777" w:rsidR="008D6FA7" w:rsidRPr="008414E7" w:rsidRDefault="008D6FA7" w:rsidP="008414E7">
            <w:pPr>
              <w:pStyle w:val="04TEXTOTABELAS"/>
            </w:pPr>
          </w:p>
          <w:p w14:paraId="58CDDDE7" w14:textId="77777777" w:rsidR="008D6FA7" w:rsidRDefault="008D6FA7" w:rsidP="008414E7">
            <w:pPr>
              <w:pStyle w:val="04TEXTOTABELAS"/>
            </w:pPr>
            <w:r w:rsidRPr="008414E7">
              <w:t xml:space="preserve">(EF69AR23) Explorar e criar improvisações, composições, arranjos, </w:t>
            </w:r>
            <w:r w:rsidRPr="00526795">
              <w:rPr>
                <w:i/>
              </w:rPr>
              <w:t>jingles</w:t>
            </w:r>
            <w:r w:rsidRPr="008414E7">
              <w:t>, trilhas sonoras, entre outros, utilizando vozes, sons corporais e/ou instrumentos acústicos ou eletrônicos, convencionais ou não convencionais, expressando ideias musicais de maneira individual, coletiva e colaborativa.</w:t>
            </w:r>
          </w:p>
          <w:p w14:paraId="0F72830A" w14:textId="5328A1A3" w:rsidR="00D17138" w:rsidRPr="008414E7" w:rsidRDefault="00D17138" w:rsidP="008414E7">
            <w:pPr>
              <w:pStyle w:val="04TEXTOTABELAS"/>
            </w:pPr>
          </w:p>
        </w:tc>
        <w:tc>
          <w:tcPr>
            <w:tcW w:w="4423" w:type="dxa"/>
            <w:shd w:val="clear" w:color="auto" w:fill="auto"/>
          </w:tcPr>
          <w:p w14:paraId="4A484212" w14:textId="4DAF3188" w:rsidR="008D6FA7" w:rsidRPr="008414E7" w:rsidRDefault="008D6FA7" w:rsidP="008414E7">
            <w:pPr>
              <w:pStyle w:val="04TEXTOTABELAS"/>
            </w:pPr>
            <w:r w:rsidRPr="008414E7">
              <w:t>Sugira</w:t>
            </w:r>
            <w:r w:rsidR="003248F6">
              <w:t xml:space="preserve"> uma</w:t>
            </w:r>
            <w:r w:rsidRPr="008414E7">
              <w:t xml:space="preserve"> pesquisa sobre as músicas tocadas e cantadas nas festas de bumba meu boi</w:t>
            </w:r>
            <w:r w:rsidR="003248F6">
              <w:t>. Nela, o</w:t>
            </w:r>
            <w:r w:rsidRPr="008414E7">
              <w:t xml:space="preserve">s estudantes </w:t>
            </w:r>
            <w:r w:rsidR="003248F6">
              <w:t xml:space="preserve">podem </w:t>
            </w:r>
            <w:r w:rsidRPr="008414E7">
              <w:t>realizar comparaç</w:t>
            </w:r>
            <w:r w:rsidR="003248F6">
              <w:t>ões</w:t>
            </w:r>
            <w:r w:rsidRPr="008414E7">
              <w:t xml:space="preserve"> com músicas contemporâneas admiradas por eles</w:t>
            </w:r>
            <w:r w:rsidR="003248F6">
              <w:t>, destacando as</w:t>
            </w:r>
            <w:r w:rsidRPr="008414E7">
              <w:t xml:space="preserve"> diferenças e semelhanças.</w:t>
            </w:r>
          </w:p>
          <w:p w14:paraId="2031684C" w14:textId="77777777" w:rsidR="008D6FA7" w:rsidRPr="008414E7" w:rsidRDefault="008D6FA7" w:rsidP="008414E7">
            <w:pPr>
              <w:pStyle w:val="04TEXTOTABELAS"/>
            </w:pPr>
          </w:p>
          <w:p w14:paraId="511B7764" w14:textId="522009F8" w:rsidR="008D6FA7" w:rsidRPr="008414E7" w:rsidRDefault="008D6FA7" w:rsidP="008414E7">
            <w:pPr>
              <w:pStyle w:val="04TEXTOTABELAS"/>
            </w:pPr>
            <w:r w:rsidRPr="008414E7">
              <w:t>Promova a escuta, por parte dos estudantes, dos hinos executados nas celebrações do Círio de Nazaré. A partir da escuta, oriente uma reflexão em sala de aula sobre a sonoridade dos mesmos e sobre o conteúdo religioso das poesias.</w:t>
            </w:r>
          </w:p>
          <w:p w14:paraId="25C022C7" w14:textId="77777777" w:rsidR="008D6FA7" w:rsidRPr="008414E7" w:rsidRDefault="008D6FA7" w:rsidP="008414E7">
            <w:pPr>
              <w:pStyle w:val="04TEXTOTABELAS"/>
            </w:pPr>
          </w:p>
          <w:p w14:paraId="3719D2F3" w14:textId="2D6890F1" w:rsidR="008D6FA7" w:rsidRPr="008414E7" w:rsidRDefault="008D6FA7" w:rsidP="008414E7">
            <w:pPr>
              <w:pStyle w:val="04TEXTOTABELAS"/>
            </w:pPr>
            <w:r w:rsidRPr="008414E7">
              <w:t>Propo</w:t>
            </w:r>
            <w:r w:rsidR="003248F6">
              <w:t>nha</w:t>
            </w:r>
            <w:r w:rsidRPr="008414E7">
              <w:t xml:space="preserve"> </w:t>
            </w:r>
            <w:r w:rsidR="003248F6">
              <w:t>um exercício de</w:t>
            </w:r>
            <w:r w:rsidRPr="008414E7">
              <w:t xml:space="preserve"> criação de sonoridades que possam ser associadas a crenças identificadas junto às famílias dos estudantes</w:t>
            </w:r>
            <w:r w:rsidR="003248F6">
              <w:t>. Para isso</w:t>
            </w:r>
            <w:r w:rsidRPr="008414E7">
              <w:t xml:space="preserve">, </w:t>
            </w:r>
            <w:r w:rsidR="003248F6">
              <w:t>proponha</w:t>
            </w:r>
            <w:r w:rsidRPr="008414E7">
              <w:t xml:space="preserve"> a utilização de diferentes recursos: percussão corporal</w:t>
            </w:r>
            <w:r w:rsidR="003248F6">
              <w:t>,</w:t>
            </w:r>
            <w:r w:rsidRPr="008414E7">
              <w:t xml:space="preserve"> vozes</w:t>
            </w:r>
            <w:r w:rsidR="003248F6">
              <w:t>,</w:t>
            </w:r>
            <w:r w:rsidRPr="008414E7">
              <w:t xml:space="preserve"> objetos sonoros</w:t>
            </w:r>
            <w:r w:rsidR="003248F6">
              <w:t>,</w:t>
            </w:r>
            <w:r w:rsidRPr="008414E7">
              <w:t xml:space="preserve"> instrumentos</w:t>
            </w:r>
            <w:r w:rsidR="003248F6">
              <w:t xml:space="preserve"> musicais etc</w:t>
            </w:r>
            <w:r w:rsidRPr="008414E7">
              <w:t>.</w:t>
            </w:r>
          </w:p>
        </w:tc>
      </w:tr>
    </w:tbl>
    <w:p w14:paraId="3F46603A" w14:textId="77777777" w:rsidR="00B15AC6" w:rsidRPr="00D17138" w:rsidRDefault="00B15AC6" w:rsidP="00D17138">
      <w:pPr>
        <w:pStyle w:val="02TEXTOPRINCIPAL"/>
      </w:pPr>
    </w:p>
    <w:p w14:paraId="64CEBEC6" w14:textId="1B338569" w:rsidR="00B15AC6" w:rsidRPr="00266906" w:rsidRDefault="00B15AC6" w:rsidP="00C95A1C">
      <w:pPr>
        <w:pStyle w:val="01TITULO3"/>
        <w:rPr>
          <w:b w:val="0"/>
          <w:sz w:val="24"/>
          <w:szCs w:val="24"/>
        </w:rPr>
      </w:pPr>
      <w:r w:rsidRPr="008414E7">
        <w:t>Subsídios</w:t>
      </w:r>
    </w:p>
    <w:p w14:paraId="6A7D45BA" w14:textId="5BD2F0E5" w:rsidR="00E051F7" w:rsidRPr="00266906" w:rsidRDefault="00E051F7" w:rsidP="00C95A1C">
      <w:pPr>
        <w:pStyle w:val="01TITULO4"/>
        <w:rPr>
          <w:b w:val="0"/>
          <w:sz w:val="24"/>
          <w:szCs w:val="24"/>
        </w:rPr>
      </w:pPr>
      <w:r w:rsidRPr="000C13E1">
        <w:rPr>
          <w:i/>
        </w:rPr>
        <w:t>Sites</w:t>
      </w:r>
      <w:r w:rsidRPr="008414E7">
        <w:t xml:space="preserve">: </w:t>
      </w:r>
      <w:r w:rsidRPr="00266906">
        <w:rPr>
          <w:sz w:val="24"/>
          <w:szCs w:val="24"/>
        </w:rPr>
        <w:t xml:space="preserve"> </w:t>
      </w:r>
    </w:p>
    <w:p w14:paraId="62E8E53B" w14:textId="0C0DA5AC" w:rsidR="00E051F7" w:rsidRPr="008414E7" w:rsidRDefault="00C21332" w:rsidP="008414E7">
      <w:pPr>
        <w:pStyle w:val="02TEXTOPRINCIPALBULLET"/>
      </w:pPr>
      <w:r>
        <w:t>COMPLEXO Cultural do</w:t>
      </w:r>
      <w:r w:rsidRPr="008414E7">
        <w:t xml:space="preserve"> </w:t>
      </w:r>
      <w:r>
        <w:t>B</w:t>
      </w:r>
      <w:r w:rsidRPr="008414E7">
        <w:t>umba</w:t>
      </w:r>
      <w:r>
        <w:t>-</w:t>
      </w:r>
      <w:r w:rsidRPr="008414E7">
        <w:t>meu</w:t>
      </w:r>
      <w:r>
        <w:t>-</w:t>
      </w:r>
      <w:r w:rsidRPr="008414E7">
        <w:t>boi</w:t>
      </w:r>
      <w:r>
        <w:t xml:space="preserve"> do Maranhão: Dossiê do Registro.</w:t>
      </w:r>
      <w:r w:rsidRPr="008D6FA7">
        <w:rPr>
          <w:i/>
        </w:rPr>
        <w:t xml:space="preserve"> </w:t>
      </w:r>
      <w:r>
        <w:rPr>
          <w:i/>
        </w:rPr>
        <w:t>Instituto do Patrimônio Histórico e Artístico Nacional</w:t>
      </w:r>
      <w:r w:rsidRPr="00C21332">
        <w:t>, 2011</w:t>
      </w:r>
      <w:r w:rsidR="008D6FA7">
        <w:t>. Disponível em:</w:t>
      </w:r>
      <w:r w:rsidR="009A27D1" w:rsidRPr="008414E7">
        <w:t xml:space="preserve"> </w:t>
      </w:r>
      <w:r w:rsidR="008414E7">
        <w:t>&lt;</w:t>
      </w:r>
      <w:hyperlink r:id="rId11" w:history="1">
        <w:r w:rsidR="00E051F7" w:rsidRPr="002039F6">
          <w:rPr>
            <w:rStyle w:val="Hyperlink"/>
          </w:rPr>
          <w:t>http://portal.iphan.gov.br/uploads/ckfinder/arquivos/Dossie_bumba_meu_boi(1).pdf</w:t>
        </w:r>
      </w:hyperlink>
      <w:r w:rsidR="008A4365">
        <w:t>&gt;</w:t>
      </w:r>
      <w:r w:rsidR="00E051F7" w:rsidRPr="008414E7">
        <w:t xml:space="preserve">. </w:t>
      </w:r>
      <w:r w:rsidR="00A60632">
        <w:br/>
      </w:r>
      <w:r w:rsidR="00227D3C" w:rsidRPr="008414E7">
        <w:t>Acesso em</w:t>
      </w:r>
      <w:r w:rsidR="00227D3C">
        <w:t>:</w:t>
      </w:r>
      <w:r w:rsidR="00227D3C" w:rsidRPr="008414E7">
        <w:t xml:space="preserve"> 20 </w:t>
      </w:r>
      <w:r w:rsidR="00227D3C">
        <w:t>out</w:t>
      </w:r>
      <w:r w:rsidR="00227D3C" w:rsidRPr="008414E7">
        <w:t>.</w:t>
      </w:r>
      <w:r w:rsidR="00227D3C">
        <w:t xml:space="preserve"> </w:t>
      </w:r>
      <w:r w:rsidR="00227D3C" w:rsidRPr="008414E7">
        <w:t>2018.</w:t>
      </w:r>
    </w:p>
    <w:p w14:paraId="23DA132D" w14:textId="621AE44B" w:rsidR="00E051F7" w:rsidRPr="008414E7" w:rsidRDefault="00C21332" w:rsidP="008414E7">
      <w:pPr>
        <w:pStyle w:val="02TEXTOPRINCIPALBULLET"/>
      </w:pPr>
      <w:r>
        <w:t xml:space="preserve">VÓS sois o lírio mimoso. </w:t>
      </w:r>
      <w:r w:rsidRPr="00C21332">
        <w:t>H</w:t>
      </w:r>
      <w:r w:rsidR="00E051F7" w:rsidRPr="008414E7">
        <w:t>ino de Euclides Faria</w:t>
      </w:r>
      <w:r w:rsidR="008D6FA7">
        <w:t xml:space="preserve">. Disponível em: </w:t>
      </w:r>
      <w:r w:rsidR="008414E7">
        <w:t>&lt;</w:t>
      </w:r>
      <w:hyperlink r:id="rId12" w:history="1">
        <w:r w:rsidR="00E051F7" w:rsidRPr="002039F6">
          <w:rPr>
            <w:rStyle w:val="Hyperlink"/>
          </w:rPr>
          <w:t>https://www.letras.mus.br/joanna/1050537/</w:t>
        </w:r>
      </w:hyperlink>
      <w:r w:rsidR="008A4365">
        <w:t>&gt;</w:t>
      </w:r>
      <w:r w:rsidR="00E051F7" w:rsidRPr="008414E7">
        <w:t xml:space="preserve">. </w:t>
      </w:r>
      <w:r w:rsidR="00227D3C" w:rsidRPr="008414E7">
        <w:t>Acesso em</w:t>
      </w:r>
      <w:r w:rsidR="00227D3C">
        <w:t>:</w:t>
      </w:r>
      <w:r w:rsidR="00227D3C" w:rsidRPr="008414E7">
        <w:t xml:space="preserve"> 20 </w:t>
      </w:r>
      <w:r w:rsidR="00227D3C">
        <w:t>out</w:t>
      </w:r>
      <w:r w:rsidR="00227D3C" w:rsidRPr="008414E7">
        <w:t>.</w:t>
      </w:r>
      <w:r w:rsidR="00227D3C">
        <w:t xml:space="preserve"> </w:t>
      </w:r>
      <w:r w:rsidR="00227D3C" w:rsidRPr="008414E7">
        <w:t>2018.</w:t>
      </w:r>
    </w:p>
    <w:p w14:paraId="325F61B6" w14:textId="77777777" w:rsidR="00D17138" w:rsidRPr="00D17138" w:rsidRDefault="00D17138" w:rsidP="00D17138">
      <w:pPr>
        <w:pStyle w:val="02TEXTOPRINCIPAL"/>
      </w:pPr>
      <w:r w:rsidRPr="00D17138">
        <w:br w:type="page"/>
      </w:r>
    </w:p>
    <w:p w14:paraId="5EE404B8" w14:textId="77777777" w:rsidR="00E051F7" w:rsidRPr="008414E7" w:rsidRDefault="00E051F7" w:rsidP="008414E7">
      <w:pPr>
        <w:pStyle w:val="01TITULO4"/>
      </w:pPr>
      <w:r w:rsidRPr="008414E7">
        <w:lastRenderedPageBreak/>
        <w:t xml:space="preserve">Vídeos: </w:t>
      </w:r>
    </w:p>
    <w:p w14:paraId="069512AC" w14:textId="2A7E89AA" w:rsidR="006D7F87" w:rsidRPr="008414E7" w:rsidRDefault="006D7F87" w:rsidP="008414E7">
      <w:pPr>
        <w:pStyle w:val="02TEXTOPRINCIPALBULLET"/>
      </w:pPr>
      <w:r w:rsidRPr="008414E7">
        <w:t>CÍRIO DE NAZARÉ - Belém/PA Brasil. Direção: Alan K. Guimarães e Walter Mário Costa. Brasil, 2004. Disponível em</w:t>
      </w:r>
      <w:r w:rsidR="00C21332">
        <w:t>:</w:t>
      </w:r>
      <w:r w:rsidRPr="008414E7">
        <w:t xml:space="preserve"> </w:t>
      </w:r>
      <w:r w:rsidR="008414E7">
        <w:t>&lt;</w:t>
      </w:r>
      <w:hyperlink r:id="rId13" w:history="1">
        <w:r w:rsidRPr="002039F6">
          <w:rPr>
            <w:rStyle w:val="Hyperlink"/>
          </w:rPr>
          <w:t>https://www.youtube.com/watch?v=KnUS9lWbgYk</w:t>
        </w:r>
      </w:hyperlink>
      <w:r w:rsidR="006B4586">
        <w:t>&gt;</w:t>
      </w:r>
      <w:r w:rsidR="008414E7">
        <w:rPr>
          <w:rStyle w:val="Hyperlink"/>
          <w:color w:val="auto"/>
          <w:u w:val="none"/>
        </w:rPr>
        <w:t>.</w:t>
      </w:r>
      <w:r w:rsidR="008D6FA7">
        <w:t xml:space="preserve"> </w:t>
      </w:r>
      <w:r w:rsidR="00227D3C" w:rsidRPr="008414E7">
        <w:t>Acesso em</w:t>
      </w:r>
      <w:r w:rsidR="00227D3C">
        <w:t>:</w:t>
      </w:r>
      <w:r w:rsidR="00227D3C" w:rsidRPr="008414E7">
        <w:t xml:space="preserve"> 20 </w:t>
      </w:r>
      <w:r w:rsidR="00227D3C">
        <w:t>out</w:t>
      </w:r>
      <w:r w:rsidR="00227D3C" w:rsidRPr="008414E7">
        <w:t>.</w:t>
      </w:r>
      <w:r w:rsidR="00227D3C">
        <w:t xml:space="preserve"> </w:t>
      </w:r>
      <w:r w:rsidR="00227D3C" w:rsidRPr="008414E7">
        <w:t>2018.</w:t>
      </w:r>
    </w:p>
    <w:p w14:paraId="35C5457B" w14:textId="77777777" w:rsidR="00E051F7" w:rsidRPr="00D17138" w:rsidRDefault="00E051F7" w:rsidP="00D17138">
      <w:pPr>
        <w:pStyle w:val="02TEXTOPRINCIPAL"/>
      </w:pPr>
    </w:p>
    <w:p w14:paraId="6D80F5A2" w14:textId="46707003" w:rsidR="006D7F87" w:rsidRPr="00266906" w:rsidRDefault="00E051F7" w:rsidP="00C95A1C">
      <w:pPr>
        <w:pStyle w:val="01TITULO4"/>
        <w:rPr>
          <w:b w:val="0"/>
          <w:sz w:val="24"/>
          <w:szCs w:val="24"/>
        </w:rPr>
      </w:pPr>
      <w:r w:rsidRPr="00266906">
        <w:t xml:space="preserve">Revistas: </w:t>
      </w:r>
    </w:p>
    <w:p w14:paraId="6F7B4CF0" w14:textId="76D0764C" w:rsidR="00E051F7" w:rsidRPr="008414E7" w:rsidRDefault="00C21332" w:rsidP="008414E7">
      <w:pPr>
        <w:pStyle w:val="02TEXTOPRINCIPALBULLET"/>
      </w:pPr>
      <w:r>
        <w:t>ALCEU</w:t>
      </w:r>
      <w:r w:rsidR="00E051F7" w:rsidRPr="008414E7">
        <w:t xml:space="preserve"> – revista de comunicação, cultura e política</w:t>
      </w:r>
      <w:r>
        <w:t>:</w:t>
      </w:r>
      <w:r w:rsidR="00E051F7" w:rsidRPr="008414E7">
        <w:t xml:space="preserve"> </w:t>
      </w:r>
      <w:r w:rsidR="00920954" w:rsidRPr="008414E7">
        <w:t>Publicação da Pontifícia</w:t>
      </w:r>
      <w:r w:rsidR="00E051F7" w:rsidRPr="008414E7">
        <w:t xml:space="preserve"> Universidade Católica do Rio de Janeiro</w:t>
      </w:r>
      <w:r>
        <w:t>, Rio de Janeiro, 2000</w:t>
      </w:r>
      <w:r w:rsidR="00920954" w:rsidRPr="008414E7">
        <w:t>. Disponível em</w:t>
      </w:r>
      <w:r w:rsidR="008D6FA7">
        <w:t>:</w:t>
      </w:r>
      <w:r w:rsidR="00E051F7" w:rsidRPr="008414E7">
        <w:t xml:space="preserve"> </w:t>
      </w:r>
      <w:r w:rsidR="008414E7">
        <w:t>&lt;</w:t>
      </w:r>
      <w:hyperlink r:id="rId14" w:history="1">
        <w:r w:rsidR="00E051F7" w:rsidRPr="002039F6">
          <w:rPr>
            <w:rStyle w:val="Hyperlink"/>
          </w:rPr>
          <w:t>http://revistaalceu.com.puc-rio.br/cgi/cgilua.exe/sys/start.htm?tpl=home</w:t>
        </w:r>
      </w:hyperlink>
      <w:r w:rsidR="006B4586">
        <w:t>&gt;</w:t>
      </w:r>
      <w:r w:rsidR="00E051F7" w:rsidRPr="008414E7">
        <w:t xml:space="preserve">. </w:t>
      </w:r>
      <w:r w:rsidR="00227D3C" w:rsidRPr="008414E7">
        <w:t>Acesso em</w:t>
      </w:r>
      <w:r w:rsidR="00227D3C">
        <w:t>:</w:t>
      </w:r>
      <w:r w:rsidR="00227D3C" w:rsidRPr="008414E7">
        <w:t xml:space="preserve"> 20 </w:t>
      </w:r>
      <w:r w:rsidR="00227D3C">
        <w:t>out</w:t>
      </w:r>
      <w:r w:rsidR="00227D3C" w:rsidRPr="008414E7">
        <w:t>.</w:t>
      </w:r>
      <w:r w:rsidR="00227D3C">
        <w:t xml:space="preserve"> </w:t>
      </w:r>
      <w:r w:rsidR="00227D3C" w:rsidRPr="008414E7">
        <w:t>2018.</w:t>
      </w:r>
    </w:p>
    <w:p w14:paraId="74D933DA" w14:textId="77777777" w:rsidR="00920954" w:rsidRPr="00D17138" w:rsidRDefault="00920954" w:rsidP="00D17138">
      <w:pPr>
        <w:pStyle w:val="02TEXTOPRINCIPAL"/>
      </w:pPr>
    </w:p>
    <w:p w14:paraId="008CFB89" w14:textId="78EF38D0" w:rsidR="00C95A1C" w:rsidRPr="000C13E1" w:rsidRDefault="00E051F7" w:rsidP="00C95A1C">
      <w:pPr>
        <w:pStyle w:val="01TITULO4"/>
      </w:pPr>
      <w:r w:rsidRPr="008414E7">
        <w:t xml:space="preserve">Artigos de divulgação científica: </w:t>
      </w:r>
    </w:p>
    <w:p w14:paraId="5D0717AA" w14:textId="054DEE30" w:rsidR="00675CDC" w:rsidRPr="00227D3C" w:rsidRDefault="00E051F7" w:rsidP="004B02C8">
      <w:pPr>
        <w:pStyle w:val="02TEXTOPRINCIPALBULLET"/>
        <w:jc w:val="both"/>
        <w:rPr>
          <w:b/>
          <w:sz w:val="24"/>
          <w:szCs w:val="24"/>
        </w:rPr>
      </w:pPr>
      <w:r w:rsidRPr="008414E7">
        <w:t>CARDOSO. Letícia Conceição Martins. Processos de construção do imaginário no bumba meu boi do Maranhão.</w:t>
      </w:r>
      <w:r w:rsidR="00C21332">
        <w:t xml:space="preserve"> </w:t>
      </w:r>
      <w:r w:rsidR="00C21332">
        <w:rPr>
          <w:i/>
        </w:rPr>
        <w:t xml:space="preserve">Alceu </w:t>
      </w:r>
      <w:r w:rsidR="00C21332" w:rsidRPr="008414E7">
        <w:t>– revista de comunicação, cultura e política</w:t>
      </w:r>
      <w:r w:rsidR="00C21332">
        <w:t>:</w:t>
      </w:r>
      <w:r w:rsidR="00C21332" w:rsidRPr="008414E7">
        <w:t xml:space="preserve"> Publicação da Pontifícia Universidade Católica do Rio de Janeiro</w:t>
      </w:r>
      <w:r w:rsidR="00C21332">
        <w:t>, Rio de Janeiro, v. 16, n. 31, 2015, pp. 114-130.</w:t>
      </w:r>
      <w:r w:rsidRPr="008414E7">
        <w:t xml:space="preserve"> </w:t>
      </w:r>
      <w:r w:rsidR="008D6FA7">
        <w:t xml:space="preserve">Disponível em: </w:t>
      </w:r>
      <w:r w:rsidR="008414E7">
        <w:t>&lt;</w:t>
      </w:r>
      <w:hyperlink r:id="rId15" w:history="1">
        <w:r w:rsidRPr="002039F6">
          <w:rPr>
            <w:rStyle w:val="Hyperlink"/>
          </w:rPr>
          <w:t>http://revistaalceu.com.puc-rio.br/media/alceu%2031%20pp%20114-130.pdf</w:t>
        </w:r>
      </w:hyperlink>
      <w:r w:rsidR="00F22F39">
        <w:t>&gt;</w:t>
      </w:r>
      <w:r w:rsidR="008D6FA7">
        <w:t xml:space="preserve">. </w:t>
      </w:r>
      <w:r w:rsidR="00227D3C" w:rsidRPr="008414E7">
        <w:t>Acesso em</w:t>
      </w:r>
      <w:r w:rsidR="00227D3C">
        <w:t>:</w:t>
      </w:r>
      <w:r w:rsidR="00227D3C" w:rsidRPr="008414E7">
        <w:t xml:space="preserve"> 20 </w:t>
      </w:r>
      <w:r w:rsidR="00227D3C">
        <w:t>out</w:t>
      </w:r>
      <w:r w:rsidR="00227D3C" w:rsidRPr="008414E7">
        <w:t>.</w:t>
      </w:r>
      <w:r w:rsidR="00227D3C">
        <w:t xml:space="preserve"> </w:t>
      </w:r>
      <w:r w:rsidR="00227D3C" w:rsidRPr="008414E7">
        <w:t>2018.</w:t>
      </w:r>
    </w:p>
    <w:p w14:paraId="37F8CA3F" w14:textId="77777777" w:rsidR="00227D3C" w:rsidRPr="00D17138" w:rsidRDefault="00227D3C" w:rsidP="00D17138">
      <w:pPr>
        <w:pStyle w:val="02TEXTOPRINCIPAL"/>
      </w:pPr>
    </w:p>
    <w:p w14:paraId="45B559C0" w14:textId="5FFB00E6" w:rsidR="00675CDC" w:rsidRPr="000C13E1" w:rsidRDefault="00E051F7" w:rsidP="000C13E1">
      <w:pPr>
        <w:pStyle w:val="01TITULO4"/>
      </w:pPr>
      <w:r w:rsidRPr="008414E7">
        <w:t xml:space="preserve">Outros: </w:t>
      </w:r>
    </w:p>
    <w:p w14:paraId="777F8357" w14:textId="225A1DD3" w:rsidR="00D17138" w:rsidRDefault="00E051F7" w:rsidP="008414E7">
      <w:pPr>
        <w:pStyle w:val="02TEXTOPRINCIPALBULLET"/>
      </w:pPr>
      <w:r w:rsidRPr="008414E7">
        <w:t xml:space="preserve">SANTOS, </w:t>
      </w:r>
      <w:proofErr w:type="spellStart"/>
      <w:r w:rsidRPr="008414E7">
        <w:t>Joelina</w:t>
      </w:r>
      <w:proofErr w:type="spellEnd"/>
      <w:r w:rsidRPr="008414E7">
        <w:t xml:space="preserve"> Maria da Silva. </w:t>
      </w:r>
      <w:r w:rsidR="008A7673" w:rsidRPr="008A7673">
        <w:rPr>
          <w:i/>
        </w:rPr>
        <w:t>As toadas do Bumba-meu-boi</w:t>
      </w:r>
      <w:r w:rsidRPr="008414E7">
        <w:t xml:space="preserve">: sobre enunciados de um gênero discursivo. Tese (Doutorado em Linguística e Língua Portuguesa) – Universidade Estadual Paulista, Faculdade de Ciências e Letras. Araraquara, 2011. </w:t>
      </w:r>
    </w:p>
    <w:p w14:paraId="7636EE62" w14:textId="77777777" w:rsidR="00D17138" w:rsidRDefault="00D17138">
      <w:pPr>
        <w:autoSpaceDN/>
        <w:textAlignment w:val="auto"/>
        <w:rPr>
          <w:rFonts w:eastAsia="Tahoma"/>
        </w:rPr>
      </w:pPr>
      <w:r>
        <w:br w:type="page"/>
      </w:r>
    </w:p>
    <w:p w14:paraId="596BB741" w14:textId="14232154" w:rsidR="00B15AC6" w:rsidRPr="008414E7" w:rsidRDefault="00B15AC6" w:rsidP="008414E7">
      <w:pPr>
        <w:pStyle w:val="01TITULO3"/>
      </w:pPr>
      <w:r w:rsidRPr="008414E7">
        <w:lastRenderedPageBreak/>
        <w:t xml:space="preserve">Relações entre os objetos de conhecimento e as habilidades previstas para o </w:t>
      </w:r>
      <w:r w:rsidR="00A64B5C" w:rsidRPr="008414E7">
        <w:t>4</w:t>
      </w:r>
      <w:r w:rsidRPr="008414E7">
        <w:t xml:space="preserve">º bimestre em </w:t>
      </w:r>
      <w:r w:rsidR="00FE39D8" w:rsidRPr="008414E7">
        <w:t>Teatro</w:t>
      </w:r>
      <w:r w:rsidRPr="008414E7">
        <w:t>.</w:t>
      </w:r>
    </w:p>
    <w:p w14:paraId="14622C4E" w14:textId="77777777" w:rsidR="00B15AC6" w:rsidRPr="00D17138" w:rsidRDefault="00B15AC6" w:rsidP="00D17138">
      <w:pPr>
        <w:pStyle w:val="02TEXTOPRINCIPAL"/>
      </w:pPr>
    </w:p>
    <w:p w14:paraId="154A7133" w14:textId="667D4B72" w:rsidR="00B15AC6" w:rsidRPr="008414E7" w:rsidRDefault="00FE39D8" w:rsidP="008414E7">
      <w:pPr>
        <w:pStyle w:val="01TITULO4"/>
      </w:pPr>
      <w:r w:rsidRPr="008414E7">
        <w:t>Teatro</w:t>
      </w:r>
      <w:r w:rsidR="00B15AC6" w:rsidRPr="008414E7">
        <w:t xml:space="preserve"> – Objetos de conhecimento e habilidades. </w:t>
      </w:r>
    </w:p>
    <w:p w14:paraId="63E5623B" w14:textId="77777777" w:rsidR="00B15AC6" w:rsidRPr="00D17138" w:rsidRDefault="00B15AC6" w:rsidP="00D17138">
      <w:pPr>
        <w:pStyle w:val="02TEXTOPRINCIPAL"/>
      </w:pP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2268"/>
        <w:gridCol w:w="3827"/>
      </w:tblGrid>
      <w:tr w:rsidR="00B15AC6" w:rsidRPr="00D0709F" w14:paraId="111449B5" w14:textId="77777777" w:rsidTr="00D17138">
        <w:tc>
          <w:tcPr>
            <w:tcW w:w="9889" w:type="dxa"/>
            <w:gridSpan w:val="4"/>
            <w:shd w:val="clear" w:color="auto" w:fill="D9D9D9"/>
          </w:tcPr>
          <w:p w14:paraId="71F64DD1" w14:textId="16072376" w:rsidR="00B15AC6" w:rsidRPr="008414E7" w:rsidRDefault="00A64B5C" w:rsidP="00D17138">
            <w:pPr>
              <w:pStyle w:val="03TITULOTABELAS1"/>
            </w:pPr>
            <w:r w:rsidRPr="008414E7">
              <w:t>4</w:t>
            </w:r>
            <w:r w:rsidR="00B15AC6" w:rsidRPr="008414E7">
              <w:t xml:space="preserve">º bimestre – </w:t>
            </w:r>
            <w:r w:rsidR="00FE39D8" w:rsidRPr="008414E7">
              <w:t>Teatro</w:t>
            </w:r>
          </w:p>
        </w:tc>
      </w:tr>
      <w:tr w:rsidR="00B15AC6" w:rsidRPr="00D0709F" w14:paraId="2628C756" w14:textId="77777777" w:rsidTr="00D17138">
        <w:trPr>
          <w:trHeight w:val="440"/>
        </w:trPr>
        <w:tc>
          <w:tcPr>
            <w:tcW w:w="2376" w:type="dxa"/>
            <w:shd w:val="clear" w:color="auto" w:fill="auto"/>
          </w:tcPr>
          <w:p w14:paraId="525C651E" w14:textId="008239F0" w:rsidR="00B15AC6" w:rsidRPr="008414E7" w:rsidRDefault="00E42C9C" w:rsidP="00D17138">
            <w:pPr>
              <w:pStyle w:val="03TITULOTABELAS2"/>
            </w:pPr>
            <w:r>
              <w:t xml:space="preserve">Capítulo do Livro </w:t>
            </w:r>
            <w:r w:rsidR="00B15AC6" w:rsidRPr="008414E7">
              <w:t>do estudante</w:t>
            </w:r>
          </w:p>
        </w:tc>
        <w:tc>
          <w:tcPr>
            <w:tcW w:w="1418" w:type="dxa"/>
            <w:shd w:val="clear" w:color="auto" w:fill="auto"/>
          </w:tcPr>
          <w:p w14:paraId="3DA00ADD" w14:textId="77777777" w:rsidR="00B15AC6" w:rsidRPr="008414E7" w:rsidRDefault="00B15AC6" w:rsidP="00D17138">
            <w:pPr>
              <w:pStyle w:val="03TITULOTABELAS2"/>
            </w:pPr>
            <w:r w:rsidRPr="008414E7">
              <w:t>Unidade temática</w:t>
            </w:r>
          </w:p>
        </w:tc>
        <w:tc>
          <w:tcPr>
            <w:tcW w:w="2268" w:type="dxa"/>
            <w:shd w:val="clear" w:color="auto" w:fill="auto"/>
          </w:tcPr>
          <w:p w14:paraId="3FCD8764" w14:textId="77777777" w:rsidR="00B15AC6" w:rsidRPr="008414E7" w:rsidRDefault="00B15AC6" w:rsidP="00D17138">
            <w:pPr>
              <w:pStyle w:val="03TITULOTABELAS2"/>
            </w:pPr>
            <w:r w:rsidRPr="008414E7">
              <w:t xml:space="preserve">Objetos de conhecimento </w:t>
            </w:r>
          </w:p>
        </w:tc>
        <w:tc>
          <w:tcPr>
            <w:tcW w:w="3827" w:type="dxa"/>
            <w:shd w:val="clear" w:color="auto" w:fill="auto"/>
          </w:tcPr>
          <w:p w14:paraId="4ACFEFA1" w14:textId="77777777" w:rsidR="00B15AC6" w:rsidRPr="008414E7" w:rsidRDefault="00B15AC6" w:rsidP="00D17138">
            <w:pPr>
              <w:pStyle w:val="03TITULOTABELAS2"/>
            </w:pPr>
            <w:r w:rsidRPr="008414E7">
              <w:t>Habilidades</w:t>
            </w:r>
          </w:p>
        </w:tc>
      </w:tr>
      <w:tr w:rsidR="008D6FA7" w:rsidRPr="00D0709F" w14:paraId="7766BDFF" w14:textId="77777777" w:rsidTr="00D17138">
        <w:trPr>
          <w:trHeight w:val="1417"/>
        </w:trPr>
        <w:tc>
          <w:tcPr>
            <w:tcW w:w="2376" w:type="dxa"/>
            <w:vMerge w:val="restart"/>
            <w:shd w:val="clear" w:color="auto" w:fill="auto"/>
          </w:tcPr>
          <w:p w14:paraId="3F15631C" w14:textId="244D79C4" w:rsidR="008A7673" w:rsidRDefault="008D6FA7" w:rsidP="00D17138">
            <w:pPr>
              <w:pStyle w:val="04TEXTOTABELAS"/>
              <w:rPr>
                <w:rFonts w:cstheme="minorHAnsi"/>
                <w:b/>
                <w:color w:val="000000" w:themeColor="text1"/>
              </w:rPr>
            </w:pPr>
            <w:r w:rsidRPr="00AA01AA">
              <w:rPr>
                <w:rFonts w:cstheme="minorHAnsi"/>
                <w:b/>
                <w:color w:val="000000" w:themeColor="text1"/>
              </w:rPr>
              <w:t xml:space="preserve">Capítulo 7 </w:t>
            </w:r>
            <w:r w:rsidR="008A7673">
              <w:rPr>
                <w:rFonts w:cstheme="minorHAnsi"/>
                <w:b/>
                <w:color w:val="000000" w:themeColor="text1"/>
              </w:rPr>
              <w:t>–</w:t>
            </w:r>
            <w:r w:rsidRPr="00AA01AA">
              <w:rPr>
                <w:rFonts w:cstheme="minorHAnsi"/>
                <w:b/>
                <w:color w:val="000000" w:themeColor="text1"/>
              </w:rPr>
              <w:t xml:space="preserve"> </w:t>
            </w:r>
          </w:p>
          <w:p w14:paraId="70839408" w14:textId="7A2A2D36" w:rsidR="008D6FA7" w:rsidRPr="00D17138" w:rsidRDefault="008D6FA7" w:rsidP="00D17138">
            <w:pPr>
              <w:pStyle w:val="04TEXTOTABELAS"/>
              <w:rPr>
                <w:b/>
              </w:rPr>
            </w:pPr>
            <w:r w:rsidRPr="00D17138">
              <w:rPr>
                <w:b/>
              </w:rPr>
              <w:t xml:space="preserve">Tornar-se outro: corpo e transfiguração </w:t>
            </w:r>
          </w:p>
          <w:p w14:paraId="0573EB8A" w14:textId="52250026" w:rsidR="008D6FA7" w:rsidRPr="00BF4767" w:rsidRDefault="008D6FA7" w:rsidP="00D17138">
            <w:pPr>
              <w:autoSpaceDE w:val="0"/>
              <w:adjustRightInd w:val="0"/>
              <w:jc w:val="both"/>
            </w:pPr>
          </w:p>
        </w:tc>
        <w:tc>
          <w:tcPr>
            <w:tcW w:w="1418" w:type="dxa"/>
            <w:vMerge w:val="restart"/>
            <w:shd w:val="clear" w:color="auto" w:fill="auto"/>
          </w:tcPr>
          <w:p w14:paraId="4B1FB093" w14:textId="583A16BA" w:rsidR="008D6FA7" w:rsidRPr="00AA01AA" w:rsidRDefault="008D6FA7" w:rsidP="00D17138">
            <w:pPr>
              <w:pStyle w:val="04TEXTOTABELAS"/>
            </w:pPr>
            <w:r w:rsidRPr="00AA01AA">
              <w:t>Teatro</w:t>
            </w:r>
          </w:p>
        </w:tc>
        <w:tc>
          <w:tcPr>
            <w:tcW w:w="2268" w:type="dxa"/>
            <w:shd w:val="clear" w:color="auto" w:fill="auto"/>
          </w:tcPr>
          <w:p w14:paraId="19C5CE06" w14:textId="77777777" w:rsidR="008D6FA7" w:rsidRPr="00AA01AA" w:rsidRDefault="008D6FA7" w:rsidP="00D17138">
            <w:pPr>
              <w:pStyle w:val="04TEXTOTABELAS"/>
            </w:pPr>
            <w:r w:rsidRPr="00AA01AA">
              <w:t>Contextos e práticas</w:t>
            </w:r>
          </w:p>
          <w:p w14:paraId="4C21D64C" w14:textId="77777777" w:rsidR="008D6FA7" w:rsidRPr="00AA01AA" w:rsidRDefault="008D6FA7" w:rsidP="00D17138">
            <w:pPr>
              <w:pStyle w:val="04TEXTOTABELAS"/>
            </w:pPr>
          </w:p>
        </w:tc>
        <w:tc>
          <w:tcPr>
            <w:tcW w:w="3827" w:type="dxa"/>
            <w:shd w:val="clear" w:color="auto" w:fill="auto"/>
          </w:tcPr>
          <w:p w14:paraId="4CA672F3" w14:textId="77777777" w:rsidR="008D6FA7" w:rsidRPr="00AA01AA" w:rsidRDefault="008D6FA7" w:rsidP="00D17138">
            <w:pPr>
              <w:pStyle w:val="04TEXTOTABELAS"/>
            </w:pPr>
            <w:r w:rsidRPr="00AA01AA">
              <w:t>(EF69AR25) Identificar e analisar diferentes estilos cênicos, contextualizando-os no tempo e no espaço de modo a aprimorar a capacidade de apreciação da estética teatral.</w:t>
            </w:r>
          </w:p>
          <w:p w14:paraId="4926FA8D" w14:textId="0D2C7951" w:rsidR="008D6FA7" w:rsidRPr="00AA01AA" w:rsidRDefault="008D6FA7" w:rsidP="00D17138">
            <w:pPr>
              <w:pStyle w:val="04TEXTOTABELAS"/>
            </w:pPr>
          </w:p>
        </w:tc>
      </w:tr>
      <w:tr w:rsidR="008D6FA7" w:rsidRPr="00D0709F" w14:paraId="5F9F7FDF" w14:textId="77777777" w:rsidTr="00D17138">
        <w:trPr>
          <w:trHeight w:val="70"/>
        </w:trPr>
        <w:tc>
          <w:tcPr>
            <w:tcW w:w="2376" w:type="dxa"/>
            <w:vMerge/>
            <w:shd w:val="clear" w:color="auto" w:fill="auto"/>
          </w:tcPr>
          <w:p w14:paraId="576BA545" w14:textId="77777777" w:rsidR="008D6FA7" w:rsidRPr="00BF4767" w:rsidRDefault="008D6FA7" w:rsidP="00D17138">
            <w:pPr>
              <w:pStyle w:val="04TEXTOTABELAS"/>
              <w:rPr>
                <w:b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57B03323" w14:textId="77777777" w:rsidR="008D6FA7" w:rsidRPr="00AA01AA" w:rsidRDefault="008D6FA7" w:rsidP="00D17138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5A9C28DE" w14:textId="77777777" w:rsidR="008D6FA7" w:rsidRPr="00AA01AA" w:rsidRDefault="008D6FA7" w:rsidP="00D17138">
            <w:pPr>
              <w:pStyle w:val="04TEXTOTABELAS"/>
            </w:pPr>
            <w:r w:rsidRPr="00AA01AA">
              <w:t>Elementos da linguagem</w:t>
            </w:r>
          </w:p>
          <w:p w14:paraId="6FE333C4" w14:textId="77777777" w:rsidR="008D6FA7" w:rsidRPr="00AA01AA" w:rsidRDefault="008D6FA7" w:rsidP="00D17138">
            <w:pPr>
              <w:pStyle w:val="04TEXTOTABELAS"/>
            </w:pPr>
          </w:p>
        </w:tc>
        <w:tc>
          <w:tcPr>
            <w:tcW w:w="3827" w:type="dxa"/>
            <w:shd w:val="clear" w:color="auto" w:fill="auto"/>
          </w:tcPr>
          <w:p w14:paraId="18E34C1A" w14:textId="77777777" w:rsidR="008D6FA7" w:rsidRPr="00AA01AA" w:rsidRDefault="008D6FA7" w:rsidP="00D17138">
            <w:pPr>
              <w:pStyle w:val="04TEXTOTABELAS"/>
            </w:pPr>
            <w:r w:rsidRPr="00AA01AA">
              <w:t>(EF69AR26) Explorar diferentes elementos envolvidos na composição dos acontecimentos cênicos (figurinos, adereços, cenário, iluminação e sonoplastia) e reconhecer seus vocabulários.</w:t>
            </w:r>
          </w:p>
          <w:p w14:paraId="671D06EC" w14:textId="6C277B2C" w:rsidR="008D6FA7" w:rsidRPr="00AA01AA" w:rsidRDefault="008D6FA7" w:rsidP="00D17138">
            <w:pPr>
              <w:pStyle w:val="04TEXTOTABELAS"/>
            </w:pPr>
          </w:p>
        </w:tc>
      </w:tr>
      <w:tr w:rsidR="008D6FA7" w:rsidRPr="00D0709F" w14:paraId="098C42BC" w14:textId="77777777" w:rsidTr="00D17138">
        <w:trPr>
          <w:trHeight w:val="70"/>
        </w:trPr>
        <w:tc>
          <w:tcPr>
            <w:tcW w:w="2376" w:type="dxa"/>
            <w:vMerge/>
            <w:shd w:val="clear" w:color="auto" w:fill="auto"/>
          </w:tcPr>
          <w:p w14:paraId="314F569F" w14:textId="77777777" w:rsidR="008D6FA7" w:rsidRPr="00BF4767" w:rsidRDefault="008D6FA7" w:rsidP="00D17138">
            <w:pPr>
              <w:pStyle w:val="04TEXTOTABELAS"/>
              <w:rPr>
                <w:b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BBADEB6" w14:textId="77777777" w:rsidR="008D6FA7" w:rsidRPr="00AA01AA" w:rsidRDefault="008D6FA7" w:rsidP="00D17138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5AFEDADC" w14:textId="7CE14E17" w:rsidR="008D6FA7" w:rsidRPr="00AA01AA" w:rsidRDefault="008D6FA7" w:rsidP="00D17138">
            <w:pPr>
              <w:pStyle w:val="04TEXTOTABELAS"/>
            </w:pPr>
            <w:r w:rsidRPr="00AA01AA">
              <w:t>Processos de criação</w:t>
            </w:r>
          </w:p>
        </w:tc>
        <w:tc>
          <w:tcPr>
            <w:tcW w:w="3827" w:type="dxa"/>
            <w:shd w:val="clear" w:color="auto" w:fill="auto"/>
          </w:tcPr>
          <w:p w14:paraId="6FFAD611" w14:textId="77777777" w:rsidR="008D6FA7" w:rsidRPr="00AA01AA" w:rsidRDefault="008D6FA7" w:rsidP="00D17138">
            <w:pPr>
              <w:pStyle w:val="04TEXTOTABELAS"/>
            </w:pPr>
            <w:r w:rsidRPr="00AA01AA">
              <w:t>(EF69AR28) Investigar e experimentar diferentes funções teatrais e discutir os limites e desafios do trabalho artístico coletivo e colaborativo.</w:t>
            </w:r>
          </w:p>
          <w:p w14:paraId="39DA507D" w14:textId="77777777" w:rsidR="008A7673" w:rsidRDefault="008A7673" w:rsidP="00D17138">
            <w:pPr>
              <w:pStyle w:val="04TEXTOTABELAS"/>
            </w:pPr>
          </w:p>
          <w:p w14:paraId="04F33819" w14:textId="42B1CB8A" w:rsidR="008D6FA7" w:rsidRPr="00AA01AA" w:rsidRDefault="008D6FA7" w:rsidP="00D17138">
            <w:pPr>
              <w:pStyle w:val="04TEXTOTABELAS"/>
            </w:pPr>
            <w:r w:rsidRPr="00AA01AA">
              <w:t>(EF69AR29) Experimentar a gestualidade e as construções corporais e vocais de maneira imaginativa na improvisação teatral e no jogo cênico.</w:t>
            </w:r>
          </w:p>
          <w:p w14:paraId="6E51A37D" w14:textId="77777777" w:rsidR="008A7673" w:rsidRDefault="008A7673" w:rsidP="00D17138">
            <w:pPr>
              <w:pStyle w:val="04TEXTOTABELAS"/>
            </w:pPr>
          </w:p>
          <w:p w14:paraId="74FAD3E4" w14:textId="77777777" w:rsidR="008D6FA7" w:rsidRDefault="008D6FA7" w:rsidP="00D17138">
            <w:pPr>
              <w:pStyle w:val="04TEXTOTABELAS"/>
            </w:pPr>
            <w:r w:rsidRPr="00AA01AA">
              <w:t>(EF69AR30) Compor improvisações e acontecimentos cênicos com base em textos dramáticos ou outros estímulos (música, imagens, objetos etc.), caracterizando personagens (com figurinos e adereços), cenário, iluminação e sonoplastia e considerando a relação com o espectador.</w:t>
            </w:r>
          </w:p>
          <w:p w14:paraId="7E1F1597" w14:textId="452D469D" w:rsidR="00D17138" w:rsidRPr="00AA01AA" w:rsidRDefault="00D17138" w:rsidP="00D17138">
            <w:pPr>
              <w:pStyle w:val="04TEXTOTABELAS"/>
            </w:pPr>
          </w:p>
        </w:tc>
      </w:tr>
    </w:tbl>
    <w:p w14:paraId="7AC3F828" w14:textId="77777777" w:rsidR="00D17138" w:rsidRDefault="00D17138">
      <w:pPr>
        <w:autoSpaceDN/>
        <w:textAlignment w:val="auto"/>
        <w:rPr>
          <w:rFonts w:cs="Cambria"/>
        </w:rPr>
      </w:pPr>
      <w:r>
        <w:rPr>
          <w:rFonts w:cs="Cambria"/>
        </w:rPr>
        <w:br w:type="page"/>
      </w: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2268"/>
        <w:gridCol w:w="3827"/>
      </w:tblGrid>
      <w:tr w:rsidR="00B43993" w:rsidRPr="00D0709F" w14:paraId="6606B66C" w14:textId="77777777" w:rsidTr="00D17138">
        <w:tc>
          <w:tcPr>
            <w:tcW w:w="9889" w:type="dxa"/>
            <w:gridSpan w:val="4"/>
            <w:shd w:val="clear" w:color="auto" w:fill="D9D9D9"/>
          </w:tcPr>
          <w:p w14:paraId="31C82380" w14:textId="77777777" w:rsidR="00B43993" w:rsidRPr="00AA01AA" w:rsidRDefault="00B43993" w:rsidP="00D17138">
            <w:pPr>
              <w:pStyle w:val="03TITULOTABELAS1"/>
            </w:pPr>
            <w:r w:rsidRPr="00AA01AA">
              <w:lastRenderedPageBreak/>
              <w:t>4º bimestre – Teatro</w:t>
            </w:r>
          </w:p>
        </w:tc>
      </w:tr>
      <w:tr w:rsidR="00B43993" w:rsidRPr="00D0709F" w14:paraId="42B7E2AE" w14:textId="77777777" w:rsidTr="00D17138">
        <w:trPr>
          <w:trHeight w:val="440"/>
        </w:trPr>
        <w:tc>
          <w:tcPr>
            <w:tcW w:w="2376" w:type="dxa"/>
            <w:shd w:val="clear" w:color="auto" w:fill="auto"/>
          </w:tcPr>
          <w:p w14:paraId="2A912DAB" w14:textId="1EF55507" w:rsidR="00B43993" w:rsidRPr="00AA01AA" w:rsidRDefault="00E42C9C" w:rsidP="00D17138">
            <w:pPr>
              <w:pStyle w:val="03TITULOTABELAS2"/>
            </w:pPr>
            <w:r>
              <w:t xml:space="preserve">Capítulo do Livro </w:t>
            </w:r>
            <w:r w:rsidR="00B43993" w:rsidRPr="00AA01AA">
              <w:t>do estudante</w:t>
            </w:r>
          </w:p>
        </w:tc>
        <w:tc>
          <w:tcPr>
            <w:tcW w:w="1418" w:type="dxa"/>
            <w:shd w:val="clear" w:color="auto" w:fill="auto"/>
          </w:tcPr>
          <w:p w14:paraId="1E91CA32" w14:textId="77777777" w:rsidR="00B43993" w:rsidRPr="00AA01AA" w:rsidRDefault="00B43993" w:rsidP="00D17138">
            <w:pPr>
              <w:pStyle w:val="03TITULOTABELAS2"/>
            </w:pPr>
            <w:r w:rsidRPr="00AA01AA">
              <w:t>Unidade temática</w:t>
            </w:r>
          </w:p>
        </w:tc>
        <w:tc>
          <w:tcPr>
            <w:tcW w:w="2268" w:type="dxa"/>
            <w:shd w:val="clear" w:color="auto" w:fill="auto"/>
          </w:tcPr>
          <w:p w14:paraId="5A06A82B" w14:textId="77777777" w:rsidR="00B43993" w:rsidRPr="00AA01AA" w:rsidRDefault="00B43993" w:rsidP="00D17138">
            <w:pPr>
              <w:pStyle w:val="03TITULOTABELAS2"/>
            </w:pPr>
            <w:r w:rsidRPr="00AA01AA">
              <w:t xml:space="preserve">Objetos de conhecimento </w:t>
            </w:r>
          </w:p>
        </w:tc>
        <w:tc>
          <w:tcPr>
            <w:tcW w:w="3827" w:type="dxa"/>
            <w:shd w:val="clear" w:color="auto" w:fill="auto"/>
          </w:tcPr>
          <w:p w14:paraId="4C6E68D0" w14:textId="77777777" w:rsidR="00B43993" w:rsidRPr="00AA01AA" w:rsidRDefault="00B43993" w:rsidP="00D17138">
            <w:pPr>
              <w:pStyle w:val="03TITULOTABELAS2"/>
            </w:pPr>
            <w:r w:rsidRPr="00AA01AA">
              <w:t>Habilidades</w:t>
            </w:r>
          </w:p>
        </w:tc>
      </w:tr>
      <w:tr w:rsidR="008D6FA7" w:rsidRPr="00D0709F" w14:paraId="51987F7D" w14:textId="77777777" w:rsidTr="00D17138">
        <w:trPr>
          <w:trHeight w:val="1745"/>
        </w:trPr>
        <w:tc>
          <w:tcPr>
            <w:tcW w:w="2376" w:type="dxa"/>
            <w:vMerge w:val="restart"/>
            <w:shd w:val="clear" w:color="auto" w:fill="auto"/>
          </w:tcPr>
          <w:p w14:paraId="77DA52A8" w14:textId="2F875D48" w:rsidR="008D6FA7" w:rsidRPr="00D17138" w:rsidRDefault="008D6FA7" w:rsidP="00D17138">
            <w:pPr>
              <w:pStyle w:val="04TEXTOTABELAS"/>
              <w:rPr>
                <w:b/>
              </w:rPr>
            </w:pPr>
            <w:r w:rsidRPr="00D17138">
              <w:rPr>
                <w:b/>
              </w:rPr>
              <w:t xml:space="preserve">Capítulo 8 - Festas e celebrações </w:t>
            </w:r>
          </w:p>
          <w:p w14:paraId="03C056B2" w14:textId="0FAF0732" w:rsidR="008D6FA7" w:rsidRPr="005B7EBB" w:rsidRDefault="008D6FA7" w:rsidP="00D17138">
            <w:pPr>
              <w:autoSpaceDE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14:paraId="04CAB034" w14:textId="77777777" w:rsidR="008D6FA7" w:rsidRPr="00AA01AA" w:rsidRDefault="008D6FA7" w:rsidP="00D17138">
            <w:pPr>
              <w:pStyle w:val="04TEXTOTABELAS"/>
            </w:pPr>
            <w:r w:rsidRPr="00AA01AA">
              <w:t>Teatro</w:t>
            </w:r>
          </w:p>
        </w:tc>
        <w:tc>
          <w:tcPr>
            <w:tcW w:w="2268" w:type="dxa"/>
            <w:shd w:val="clear" w:color="auto" w:fill="auto"/>
          </w:tcPr>
          <w:p w14:paraId="6ED65D94" w14:textId="77777777" w:rsidR="008D6FA7" w:rsidRPr="00AA01AA" w:rsidRDefault="008D6FA7" w:rsidP="00D17138">
            <w:pPr>
              <w:pStyle w:val="04TEXTOTABELAS"/>
            </w:pPr>
            <w:r w:rsidRPr="00AA01AA">
              <w:t>Contextos e práticas</w:t>
            </w:r>
          </w:p>
          <w:p w14:paraId="01EF3F66" w14:textId="77777777" w:rsidR="008D6FA7" w:rsidRPr="00AA01AA" w:rsidRDefault="008D6FA7" w:rsidP="00D17138">
            <w:pPr>
              <w:pStyle w:val="04TEXTOTABELAS"/>
            </w:pPr>
          </w:p>
        </w:tc>
        <w:tc>
          <w:tcPr>
            <w:tcW w:w="3827" w:type="dxa"/>
            <w:shd w:val="clear" w:color="auto" w:fill="auto"/>
          </w:tcPr>
          <w:p w14:paraId="17FDF865" w14:textId="77777777" w:rsidR="008D6FA7" w:rsidRDefault="008D6FA7" w:rsidP="00D17138">
            <w:pPr>
              <w:pStyle w:val="04TEXTOTABELAS"/>
            </w:pPr>
            <w:r w:rsidRPr="00AA01AA">
              <w:t>(EF69AR25) Identificar e analisar diferentes estilos cênicos, contextualizando-os no tempo e no espaço de modo a aprimorar a capacidade de apreciação da estética teatral.</w:t>
            </w:r>
          </w:p>
          <w:p w14:paraId="24C26B3B" w14:textId="3F937BB7" w:rsidR="00D17138" w:rsidRPr="00AA01AA" w:rsidRDefault="00D17138" w:rsidP="00D17138">
            <w:pPr>
              <w:pStyle w:val="04TEXTOTABELAS"/>
            </w:pPr>
          </w:p>
        </w:tc>
      </w:tr>
      <w:tr w:rsidR="008D6FA7" w:rsidRPr="00D0709F" w14:paraId="5AC9EB7B" w14:textId="77777777" w:rsidTr="00D17138">
        <w:trPr>
          <w:trHeight w:val="70"/>
        </w:trPr>
        <w:tc>
          <w:tcPr>
            <w:tcW w:w="2376" w:type="dxa"/>
            <w:vMerge/>
            <w:shd w:val="clear" w:color="auto" w:fill="auto"/>
          </w:tcPr>
          <w:p w14:paraId="625FBC12" w14:textId="77777777" w:rsidR="008D6FA7" w:rsidRPr="005B7EBB" w:rsidRDefault="008D6FA7" w:rsidP="00D17138">
            <w:pPr>
              <w:pStyle w:val="04TEXTOTABELAS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0DBEDA54" w14:textId="77777777" w:rsidR="008D6FA7" w:rsidRPr="00AA01AA" w:rsidRDefault="008D6FA7" w:rsidP="00D17138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0EF1CF32" w14:textId="77777777" w:rsidR="008D6FA7" w:rsidRPr="00AA01AA" w:rsidRDefault="008D6FA7" w:rsidP="00D17138">
            <w:pPr>
              <w:pStyle w:val="04TEXTOTABELAS"/>
            </w:pPr>
            <w:r w:rsidRPr="00AA01AA">
              <w:t>Elementos da linguagem</w:t>
            </w:r>
          </w:p>
          <w:p w14:paraId="6DA662D7" w14:textId="77777777" w:rsidR="008D6FA7" w:rsidRPr="00AA01AA" w:rsidRDefault="008D6FA7" w:rsidP="00D17138">
            <w:pPr>
              <w:pStyle w:val="04TEXTOTABELAS"/>
            </w:pPr>
          </w:p>
        </w:tc>
        <w:tc>
          <w:tcPr>
            <w:tcW w:w="3827" w:type="dxa"/>
            <w:shd w:val="clear" w:color="auto" w:fill="auto"/>
          </w:tcPr>
          <w:p w14:paraId="3988B86A" w14:textId="535B987B" w:rsidR="008D6FA7" w:rsidRPr="00053BFF" w:rsidRDefault="008D6FA7" w:rsidP="00D17138">
            <w:pPr>
              <w:pStyle w:val="04TEXTOTABELAS"/>
            </w:pPr>
            <w:r w:rsidRPr="00053BFF">
              <w:t>(EF69AR26) Explorar diferentes elementos envolvidos na composição dos acontecimentos cênicos (figurinos, adereços, cenário, iluminação e sonoplastia) e reconhecer seus vocabulários</w:t>
            </w:r>
          </w:p>
          <w:p w14:paraId="1BA31784" w14:textId="77777777" w:rsidR="008D6FA7" w:rsidRPr="0055513A" w:rsidRDefault="008D6FA7" w:rsidP="00D17138">
            <w:pPr>
              <w:pStyle w:val="04TEXTOTABELAS"/>
              <w:rPr>
                <w:highlight w:val="yellow"/>
              </w:rPr>
            </w:pPr>
          </w:p>
        </w:tc>
      </w:tr>
      <w:tr w:rsidR="008D6FA7" w:rsidRPr="00D0709F" w14:paraId="23DBBAF1" w14:textId="77777777" w:rsidTr="00D17138">
        <w:trPr>
          <w:trHeight w:val="3628"/>
        </w:trPr>
        <w:tc>
          <w:tcPr>
            <w:tcW w:w="2376" w:type="dxa"/>
            <w:vMerge/>
            <w:shd w:val="clear" w:color="auto" w:fill="auto"/>
          </w:tcPr>
          <w:p w14:paraId="0BD2F68B" w14:textId="77777777" w:rsidR="008D6FA7" w:rsidRPr="005B7EBB" w:rsidRDefault="008D6FA7" w:rsidP="00D17138">
            <w:pPr>
              <w:pStyle w:val="04TEXTOTABELAS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3748D7BC" w14:textId="77777777" w:rsidR="008D6FA7" w:rsidRPr="00AA01AA" w:rsidRDefault="008D6FA7" w:rsidP="00D17138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00892BB4" w14:textId="66781FDD" w:rsidR="008D6FA7" w:rsidRPr="00AA01AA" w:rsidRDefault="008D6FA7" w:rsidP="00D17138">
            <w:pPr>
              <w:pStyle w:val="04TEXTOTABELAS"/>
            </w:pPr>
            <w:r w:rsidRPr="00AA01AA">
              <w:t>Processos de criação</w:t>
            </w:r>
          </w:p>
        </w:tc>
        <w:tc>
          <w:tcPr>
            <w:tcW w:w="3827" w:type="dxa"/>
            <w:shd w:val="clear" w:color="auto" w:fill="auto"/>
          </w:tcPr>
          <w:p w14:paraId="7B79355E" w14:textId="5D5C1818" w:rsidR="008D6FA7" w:rsidRPr="00AA01AA" w:rsidRDefault="008D6FA7" w:rsidP="00D17138">
            <w:pPr>
              <w:pStyle w:val="04TEXTOTABELAS"/>
            </w:pPr>
            <w:r w:rsidRPr="00126ACA">
              <w:t>(EF69AR29) Experimentar a gestualidade e as construções corporais e vocais de maneira imaginativa na improvisação teatral e no jogo cênico.</w:t>
            </w:r>
          </w:p>
          <w:p w14:paraId="2B8146EC" w14:textId="77777777" w:rsidR="008A7673" w:rsidRDefault="008A7673" w:rsidP="00D17138">
            <w:pPr>
              <w:pStyle w:val="04TEXTOTABELAS"/>
            </w:pPr>
          </w:p>
          <w:p w14:paraId="4ACD1393" w14:textId="77777777" w:rsidR="008D6FA7" w:rsidRDefault="008D6FA7" w:rsidP="00D17138">
            <w:pPr>
              <w:pStyle w:val="04TEXTOTABELAS"/>
            </w:pPr>
            <w:r w:rsidRPr="00AA01AA">
              <w:t>(EF69AR30) Compor improvisações e acontecimentos cênicos com base em textos dramáticos ou outros estímulos (música, imagens, objetos etc.), caracterizando personagens (com figurinos e adereços), cenário, iluminação e sonoplastia e considerando a relação com o espectador.</w:t>
            </w:r>
          </w:p>
          <w:p w14:paraId="295E5B27" w14:textId="18C14DA9" w:rsidR="00D17138" w:rsidRPr="00AA01AA" w:rsidRDefault="00D17138" w:rsidP="00D17138">
            <w:pPr>
              <w:pStyle w:val="04TEXTOTABELAS"/>
            </w:pPr>
          </w:p>
        </w:tc>
      </w:tr>
    </w:tbl>
    <w:p w14:paraId="322FA06A" w14:textId="77777777" w:rsidR="00D17138" w:rsidRDefault="00D17138">
      <w:pPr>
        <w:autoSpaceDN/>
        <w:textAlignment w:val="auto"/>
        <w:rPr>
          <w:rFonts w:eastAsia="Tahoma" w:cs="Cambria"/>
        </w:rPr>
      </w:pPr>
      <w:r>
        <w:rPr>
          <w:rFonts w:cs="Cambria"/>
        </w:rPr>
        <w:br w:type="page"/>
      </w:r>
    </w:p>
    <w:p w14:paraId="44CBA0CC" w14:textId="77777777" w:rsidR="00E42C9C" w:rsidRPr="00D17138" w:rsidRDefault="00E42C9C" w:rsidP="00D17138">
      <w:pPr>
        <w:pStyle w:val="02TEXTOPRINCIPAL"/>
      </w:pPr>
      <w:r w:rsidRPr="00D17138">
        <w:lastRenderedPageBreak/>
        <w:t>A seguir são apresentadas as práticas pedagógicas que favorecem o desenvolvimento de habilidades</w:t>
      </w:r>
    </w:p>
    <w:p w14:paraId="52E47A60" w14:textId="77777777" w:rsidR="00E42C9C" w:rsidRPr="00D17138" w:rsidRDefault="00E42C9C" w:rsidP="00D17138">
      <w:pPr>
        <w:pStyle w:val="02TEXTOPRINCIPAL"/>
      </w:pPr>
      <w:r w:rsidRPr="00D17138">
        <w:t>propostas para cada bimestre.</w:t>
      </w:r>
    </w:p>
    <w:p w14:paraId="76AA34A7" w14:textId="77777777" w:rsidR="003D7A29" w:rsidRPr="00D17138" w:rsidRDefault="003D7A29" w:rsidP="00D17138">
      <w:pPr>
        <w:pStyle w:val="02TEXTOPRINCIPAL"/>
      </w:pPr>
    </w:p>
    <w:p w14:paraId="723103E9" w14:textId="7244D0CE" w:rsidR="00B15AC6" w:rsidRPr="00AA01AA" w:rsidRDefault="009D07E7" w:rsidP="00AA01AA">
      <w:pPr>
        <w:pStyle w:val="01TITULO4"/>
      </w:pPr>
      <w:r w:rsidRPr="00AA01AA">
        <w:t>Teatro</w:t>
      </w:r>
      <w:r w:rsidR="00B15AC6" w:rsidRPr="00AA01AA">
        <w:t xml:space="preserve"> – Habilidades e práticas pedagógicas. </w:t>
      </w:r>
    </w:p>
    <w:p w14:paraId="5D7006A4" w14:textId="77777777" w:rsidR="00B15AC6" w:rsidRPr="00D17138" w:rsidRDefault="00B15AC6" w:rsidP="00D17138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3745"/>
        <w:gridCol w:w="4961"/>
      </w:tblGrid>
      <w:tr w:rsidR="00B15AC6" w:rsidRPr="00D0709F" w14:paraId="24A647AE" w14:textId="77777777" w:rsidTr="00A32437">
        <w:trPr>
          <w:trHeight w:val="440"/>
        </w:trPr>
        <w:tc>
          <w:tcPr>
            <w:tcW w:w="1183" w:type="dxa"/>
            <w:shd w:val="clear" w:color="auto" w:fill="auto"/>
          </w:tcPr>
          <w:p w14:paraId="2DBBAB4E" w14:textId="77777777" w:rsidR="00B15AC6" w:rsidRPr="00AA01AA" w:rsidRDefault="00B15AC6" w:rsidP="00AA01AA">
            <w:pPr>
              <w:pStyle w:val="03TITULOTABELAS2"/>
            </w:pPr>
            <w:r w:rsidRPr="00AA01AA">
              <w:t>Unidade temática</w:t>
            </w:r>
          </w:p>
        </w:tc>
        <w:tc>
          <w:tcPr>
            <w:tcW w:w="3745" w:type="dxa"/>
            <w:shd w:val="clear" w:color="auto" w:fill="auto"/>
          </w:tcPr>
          <w:p w14:paraId="13A78E21" w14:textId="4A1EAD1A" w:rsidR="00B15AC6" w:rsidRPr="00AA01AA" w:rsidRDefault="00B15AC6" w:rsidP="00AA01AA">
            <w:pPr>
              <w:pStyle w:val="03TITULOTABELAS2"/>
            </w:pPr>
            <w:r w:rsidRPr="00AA01AA">
              <w:t>Habilidades</w:t>
            </w:r>
          </w:p>
        </w:tc>
        <w:tc>
          <w:tcPr>
            <w:tcW w:w="4961" w:type="dxa"/>
            <w:shd w:val="clear" w:color="auto" w:fill="auto"/>
          </w:tcPr>
          <w:p w14:paraId="1E0443B5" w14:textId="77777777" w:rsidR="00B15AC6" w:rsidRPr="00AA01AA" w:rsidRDefault="00B15AC6" w:rsidP="00AA01AA">
            <w:pPr>
              <w:pStyle w:val="03TITULOTABELAS2"/>
            </w:pPr>
            <w:r w:rsidRPr="00AA01AA">
              <w:t>Práticas pedagógicas</w:t>
            </w:r>
          </w:p>
        </w:tc>
      </w:tr>
      <w:tr w:rsidR="00D17138" w:rsidRPr="00BF4767" w14:paraId="29DF2036" w14:textId="77777777" w:rsidTr="00D17138">
        <w:trPr>
          <w:trHeight w:val="2778"/>
        </w:trPr>
        <w:tc>
          <w:tcPr>
            <w:tcW w:w="1183" w:type="dxa"/>
            <w:shd w:val="clear" w:color="auto" w:fill="auto"/>
          </w:tcPr>
          <w:p w14:paraId="1A189848" w14:textId="32D222D4" w:rsidR="00D17138" w:rsidRPr="00AA01AA" w:rsidRDefault="00D17138" w:rsidP="00AA01AA">
            <w:pPr>
              <w:pStyle w:val="04TEXTOTABELAS"/>
            </w:pPr>
            <w:r w:rsidRPr="00AA01AA">
              <w:t>Teatro</w:t>
            </w:r>
          </w:p>
          <w:p w14:paraId="3C96D33B" w14:textId="77777777" w:rsidR="00D17138" w:rsidRPr="00AA01AA" w:rsidRDefault="00D17138" w:rsidP="00AA01AA">
            <w:pPr>
              <w:pStyle w:val="04TEXTOTABELAS"/>
            </w:pPr>
          </w:p>
        </w:tc>
        <w:tc>
          <w:tcPr>
            <w:tcW w:w="3745" w:type="dxa"/>
            <w:shd w:val="clear" w:color="auto" w:fill="auto"/>
          </w:tcPr>
          <w:p w14:paraId="6D07D11D" w14:textId="77777777" w:rsidR="00D17138" w:rsidRPr="00AA01AA" w:rsidRDefault="00D17138" w:rsidP="00AA01AA">
            <w:pPr>
              <w:pStyle w:val="04TEXTOTABELAS"/>
            </w:pPr>
            <w:r w:rsidRPr="00AA01AA">
              <w:t>(EF69AR25) Identificar e analisar diferentes estilos cênicos, contextualizando-os no tempo e no espaço de modo a aprimorar a capacidade de apreciação da estética teatral.</w:t>
            </w:r>
          </w:p>
          <w:p w14:paraId="261ED7D2" w14:textId="77777777" w:rsidR="00D17138" w:rsidRPr="00AA01AA" w:rsidRDefault="00D17138" w:rsidP="00AA01AA">
            <w:pPr>
              <w:pStyle w:val="04TEXTOTABELAS"/>
            </w:pPr>
          </w:p>
          <w:p w14:paraId="4661EDD1" w14:textId="770BF1BF" w:rsidR="00D17138" w:rsidRDefault="00D17138" w:rsidP="00AA01AA">
            <w:pPr>
              <w:pStyle w:val="04TEXTOTABELAS"/>
            </w:pPr>
            <w:r w:rsidRPr="00AA01AA">
              <w:t>(EF69AR26) Explorar diferentes elementos envolvidos na composição dos acontecimentos cênicos (figurinos, adereços, cenário, iluminação e sonoplastia) e reconhecer seus vocabulários</w:t>
            </w:r>
            <w:r>
              <w:t>.</w:t>
            </w:r>
          </w:p>
          <w:p w14:paraId="20463163" w14:textId="77777777" w:rsidR="00D17138" w:rsidRPr="00AA01AA" w:rsidRDefault="00D17138" w:rsidP="00AA01AA">
            <w:pPr>
              <w:pStyle w:val="04TEXTOTABELAS"/>
            </w:pPr>
          </w:p>
          <w:p w14:paraId="35ED3269" w14:textId="3FE16653" w:rsidR="00D17138" w:rsidRDefault="00D17138" w:rsidP="00AA01AA">
            <w:pPr>
              <w:pStyle w:val="04TEXTOTABELAS"/>
            </w:pPr>
            <w:r w:rsidRPr="00AA01AA">
              <w:t>(EF69AR29) Experimentar a gestualidade e as construções corporais e vocais de maneira imaginativa na improvisação teatral e no jogo cênico.</w:t>
            </w:r>
          </w:p>
          <w:p w14:paraId="451F634E" w14:textId="77777777" w:rsidR="00D17138" w:rsidRPr="00AA01AA" w:rsidRDefault="00D17138" w:rsidP="00AA01AA">
            <w:pPr>
              <w:pStyle w:val="04TEXTOTABELAS"/>
            </w:pPr>
          </w:p>
          <w:p w14:paraId="5FADBB1F" w14:textId="77777777" w:rsidR="00D17138" w:rsidRDefault="00D17138" w:rsidP="00AA01AA">
            <w:pPr>
              <w:pStyle w:val="04TEXTOTABELAS"/>
            </w:pPr>
            <w:r w:rsidRPr="00AA01AA">
              <w:t>(EF69AR30) Compor improvisações e acontecimentos cênicos com base em textos dramáticos ou outros estímulos (música, imagens, objetos etc.), caracterizando personagens (com figurinos e adereços), cenário, iluminação e sonoplastia e considerando a relação com o espectador.</w:t>
            </w:r>
          </w:p>
          <w:p w14:paraId="00C525E3" w14:textId="0B58908A" w:rsidR="00D17138" w:rsidRPr="00AA01AA" w:rsidRDefault="00D17138" w:rsidP="00AA01AA">
            <w:pPr>
              <w:pStyle w:val="04TEXTOTABELAS"/>
            </w:pPr>
          </w:p>
        </w:tc>
        <w:tc>
          <w:tcPr>
            <w:tcW w:w="4961" w:type="dxa"/>
            <w:shd w:val="clear" w:color="auto" w:fill="auto"/>
          </w:tcPr>
          <w:p w14:paraId="66861F18" w14:textId="26C574E1" w:rsidR="00D17138" w:rsidRDefault="00D17138" w:rsidP="00AA01AA">
            <w:pPr>
              <w:pStyle w:val="04TEXTOTABELAS"/>
            </w:pPr>
            <w:r w:rsidRPr="00AA01AA">
              <w:t xml:space="preserve">Solicite uma pesquisa </w:t>
            </w:r>
            <w:r>
              <w:t>na qual</w:t>
            </w:r>
            <w:r w:rsidRPr="00AA01AA">
              <w:t xml:space="preserve"> os estudantes </w:t>
            </w:r>
            <w:r>
              <w:t xml:space="preserve">devem </w:t>
            </w:r>
            <w:r w:rsidRPr="00AA01AA">
              <w:t>associar encenações e caracterizações de participantes de festas religiosas</w:t>
            </w:r>
            <w:r>
              <w:t xml:space="preserve"> </w:t>
            </w:r>
            <w:r w:rsidRPr="00AA01AA">
              <w:t xml:space="preserve">aos devidos contextos históricos. </w:t>
            </w:r>
          </w:p>
          <w:p w14:paraId="4339410F" w14:textId="77777777" w:rsidR="00D17138" w:rsidRPr="00AA01AA" w:rsidRDefault="00D17138" w:rsidP="00AA01AA">
            <w:pPr>
              <w:pStyle w:val="04TEXTOTABELAS"/>
            </w:pPr>
          </w:p>
          <w:p w14:paraId="4263DB52" w14:textId="3A29B15B" w:rsidR="00D17138" w:rsidRDefault="00D17138" w:rsidP="00AA01AA">
            <w:pPr>
              <w:pStyle w:val="04TEXTOTABELAS"/>
            </w:pPr>
            <w:r w:rsidRPr="00AA01AA">
              <w:t>Organize a exibição de vídeos sobre diversas festas populares religiosas ou associadas a comemorações tradicionais brasileiras e estrangeiras</w:t>
            </w:r>
            <w:r>
              <w:t>, com o objetivo</w:t>
            </w:r>
            <w:r w:rsidRPr="00AA01AA">
              <w:t xml:space="preserve"> </w:t>
            </w:r>
            <w:r>
              <w:t>de</w:t>
            </w:r>
            <w:r w:rsidRPr="00AA01AA">
              <w:t xml:space="preserve"> ampliar</w:t>
            </w:r>
            <w:r>
              <w:t>, no repertório dos estudantes, o</w:t>
            </w:r>
            <w:r w:rsidRPr="00AA01AA">
              <w:t xml:space="preserve"> universo da linguagem teatral.</w:t>
            </w:r>
          </w:p>
          <w:p w14:paraId="368C0577" w14:textId="77777777" w:rsidR="00D17138" w:rsidRPr="00AA01AA" w:rsidRDefault="00D17138" w:rsidP="00AA01AA">
            <w:pPr>
              <w:pStyle w:val="04TEXTOTABELAS"/>
            </w:pPr>
          </w:p>
          <w:p w14:paraId="0BE1BF72" w14:textId="1C979CF0" w:rsidR="00D17138" w:rsidRPr="00AA01AA" w:rsidRDefault="00D17138" w:rsidP="00AA01AA">
            <w:pPr>
              <w:pStyle w:val="04TEXTOTABELAS"/>
            </w:pPr>
            <w:r w:rsidRPr="00AA01AA">
              <w:t xml:space="preserve">Sugira aos estudantes a recriação de uma Cavalhada, após estudarem </w:t>
            </w:r>
            <w:r>
              <w:t xml:space="preserve">as </w:t>
            </w:r>
            <w:r w:rsidRPr="00AA01AA">
              <w:t xml:space="preserve">caracterizações dos participantes e </w:t>
            </w:r>
            <w:r>
              <w:t xml:space="preserve">o </w:t>
            </w:r>
            <w:r w:rsidRPr="00AA01AA">
              <w:t>contexto histórico e originário da mesma. A recriação pode incorporar temas da atualidade.</w:t>
            </w:r>
          </w:p>
          <w:p w14:paraId="6E7A260B" w14:textId="77777777" w:rsidR="00D17138" w:rsidRPr="00AA01AA" w:rsidRDefault="00D17138" w:rsidP="00AA01AA">
            <w:pPr>
              <w:pStyle w:val="04TEXTOTABELAS"/>
            </w:pPr>
          </w:p>
          <w:p w14:paraId="5F126596" w14:textId="7AC123DE" w:rsidR="00D17138" w:rsidRPr="00AA01AA" w:rsidRDefault="00D17138" w:rsidP="00AA01AA">
            <w:pPr>
              <w:pStyle w:val="04TEXTOTABELAS"/>
            </w:pPr>
            <w:r w:rsidRPr="00AA01AA">
              <w:t xml:space="preserve">Oriente a criação de uma cena a partir de duplas de estudantes sobre o tema religiosidade e sobre personagens relacionados às figuras de poder das festas populares brasileiras como </w:t>
            </w:r>
            <w:r>
              <w:t xml:space="preserve">a </w:t>
            </w:r>
            <w:r w:rsidRPr="00AA01AA">
              <w:t>Folia de Reis, por exemplo. A criação deve contemplar os elementos da linguagem teatral estudados desde o sexto ano: uso de objetos, de sons e música, iluminação, figurinos, gestualidade e oralidade.</w:t>
            </w:r>
          </w:p>
          <w:p w14:paraId="264B17DC" w14:textId="6255537A" w:rsidR="00D17138" w:rsidRPr="00AA01AA" w:rsidRDefault="00D17138" w:rsidP="00AA01AA">
            <w:pPr>
              <w:pStyle w:val="04TEXTOTABELAS"/>
            </w:pPr>
          </w:p>
        </w:tc>
      </w:tr>
    </w:tbl>
    <w:p w14:paraId="4AE7CD55" w14:textId="0B10D530" w:rsidR="00B15AC6" w:rsidRPr="00D17138" w:rsidRDefault="00B15AC6" w:rsidP="00D17138">
      <w:pPr>
        <w:pStyle w:val="02TEXTOPRINCIPAL"/>
      </w:pPr>
    </w:p>
    <w:p w14:paraId="2A6D6E1C" w14:textId="4123B151" w:rsidR="00537077" w:rsidRPr="009051E2" w:rsidRDefault="00B15AC6" w:rsidP="00C95A1C">
      <w:pPr>
        <w:pStyle w:val="01TITULO3"/>
        <w:rPr>
          <w:rFonts w:asciiTheme="minorHAnsi" w:hAnsiTheme="minorHAnsi" w:cstheme="minorHAnsi"/>
          <w:b w:val="0"/>
          <w:sz w:val="24"/>
          <w:szCs w:val="24"/>
        </w:rPr>
      </w:pPr>
      <w:r w:rsidRPr="00AA01AA">
        <w:t>Subsídios</w:t>
      </w:r>
    </w:p>
    <w:p w14:paraId="4325E8D6" w14:textId="77777777" w:rsidR="00537077" w:rsidRPr="00AA01AA" w:rsidRDefault="00537077" w:rsidP="00AA01AA">
      <w:pPr>
        <w:pStyle w:val="01TITULO4"/>
      </w:pPr>
      <w:r w:rsidRPr="000C13E1">
        <w:rPr>
          <w:i/>
        </w:rPr>
        <w:t>Sites</w:t>
      </w:r>
      <w:r w:rsidRPr="00AA01AA">
        <w:t xml:space="preserve">: </w:t>
      </w:r>
    </w:p>
    <w:p w14:paraId="007E76A5" w14:textId="75D984D8" w:rsidR="00537077" w:rsidRPr="00AA01AA" w:rsidRDefault="00992F69" w:rsidP="00AA01AA">
      <w:pPr>
        <w:pStyle w:val="02TEXTOPRINCIPALBULLET"/>
      </w:pPr>
      <w:r>
        <w:t xml:space="preserve">BUTOH. Este </w:t>
      </w:r>
      <w:r>
        <w:rPr>
          <w:i/>
        </w:rPr>
        <w:t>s</w:t>
      </w:r>
      <w:r w:rsidR="00497838" w:rsidRPr="000C13E1">
        <w:rPr>
          <w:i/>
        </w:rPr>
        <w:t>ite</w:t>
      </w:r>
      <w:r w:rsidR="00497838" w:rsidRPr="00AA01AA">
        <w:t xml:space="preserve"> apresenta </w:t>
      </w:r>
      <w:r>
        <w:t xml:space="preserve">a </w:t>
      </w:r>
      <w:r w:rsidR="00497838" w:rsidRPr="00AA01AA">
        <w:t xml:space="preserve">origem e </w:t>
      </w:r>
      <w:r>
        <w:t xml:space="preserve">os </w:t>
      </w:r>
      <w:r w:rsidR="00497838" w:rsidRPr="00AA01AA">
        <w:t>criadores do But</w:t>
      </w:r>
      <w:r>
        <w:t>ô</w:t>
      </w:r>
      <w:r w:rsidR="00227D3C">
        <w:t>. Disponível em</w:t>
      </w:r>
      <w:r w:rsidR="00497838" w:rsidRPr="00AA01AA">
        <w:t xml:space="preserve">: </w:t>
      </w:r>
      <w:r w:rsidR="00AA01AA">
        <w:t>&lt;</w:t>
      </w:r>
      <w:hyperlink r:id="rId16" w:history="1">
        <w:r w:rsidR="00497838" w:rsidRPr="002039F6">
          <w:rPr>
            <w:rStyle w:val="Hyperlink"/>
          </w:rPr>
          <w:t>http://www.butoh.com.br/taxon/dancabutoh.html</w:t>
        </w:r>
      </w:hyperlink>
      <w:r w:rsidR="00F22F39">
        <w:t>&gt;</w:t>
      </w:r>
      <w:r w:rsidR="00227D3C">
        <w:rPr>
          <w:rStyle w:val="Hyperlink"/>
          <w:color w:val="auto"/>
          <w:u w:val="none"/>
        </w:rPr>
        <w:t>.</w:t>
      </w:r>
      <w:r w:rsidR="00497838" w:rsidRPr="00AA01AA">
        <w:t xml:space="preserve"> </w:t>
      </w:r>
      <w:r w:rsidR="00227D3C" w:rsidRPr="008414E7">
        <w:t>Acesso em</w:t>
      </w:r>
      <w:r w:rsidR="00227D3C">
        <w:t>:</w:t>
      </w:r>
      <w:r w:rsidR="00227D3C" w:rsidRPr="008414E7">
        <w:t xml:space="preserve"> 20 </w:t>
      </w:r>
      <w:r w:rsidR="00227D3C">
        <w:t>out</w:t>
      </w:r>
      <w:r w:rsidR="00227D3C" w:rsidRPr="008414E7">
        <w:t>.</w:t>
      </w:r>
      <w:r w:rsidR="00227D3C">
        <w:t xml:space="preserve"> </w:t>
      </w:r>
      <w:r w:rsidR="00227D3C" w:rsidRPr="008414E7">
        <w:t>2018.</w:t>
      </w:r>
    </w:p>
    <w:p w14:paraId="0E9A4E7E" w14:textId="77777777" w:rsidR="00537077" w:rsidRPr="00D17138" w:rsidRDefault="00537077" w:rsidP="00D17138">
      <w:pPr>
        <w:pStyle w:val="02TEXTOPRINCIPAL"/>
      </w:pPr>
    </w:p>
    <w:p w14:paraId="7176A248" w14:textId="1A0AA279" w:rsidR="00B017B2" w:rsidRPr="00736C26" w:rsidRDefault="00537077" w:rsidP="00C95A1C">
      <w:pPr>
        <w:pStyle w:val="01TITULO4"/>
        <w:rPr>
          <w:b w:val="0"/>
          <w:bCs w:val="0"/>
          <w:sz w:val="24"/>
          <w:szCs w:val="24"/>
        </w:rPr>
      </w:pPr>
      <w:r w:rsidRPr="00AA01AA">
        <w:t xml:space="preserve">Vídeos: </w:t>
      </w:r>
    </w:p>
    <w:p w14:paraId="3BC3C3E8" w14:textId="5FB55805" w:rsidR="00537077" w:rsidRPr="00AA01AA" w:rsidRDefault="00B017B2" w:rsidP="00AA01AA">
      <w:pPr>
        <w:pStyle w:val="02TEXTOPRINCIPALBULLET"/>
      </w:pPr>
      <w:r w:rsidRPr="003F5957">
        <w:t xml:space="preserve">DANZA BUTOH </w:t>
      </w:r>
      <w:r w:rsidR="00537077" w:rsidRPr="003F5957">
        <w:t xml:space="preserve">- </w:t>
      </w:r>
      <w:proofErr w:type="spellStart"/>
      <w:r w:rsidR="00537077" w:rsidRPr="003F5957">
        <w:t>Tobari</w:t>
      </w:r>
      <w:proofErr w:type="spellEnd"/>
      <w:r w:rsidR="00537077" w:rsidRPr="003F5957">
        <w:t>, "</w:t>
      </w:r>
      <w:proofErr w:type="spellStart"/>
      <w:r w:rsidR="00537077" w:rsidRPr="003F5957">
        <w:t>Sankai</w:t>
      </w:r>
      <w:proofErr w:type="spellEnd"/>
      <w:r w:rsidR="00537077" w:rsidRPr="003F5957">
        <w:t xml:space="preserve"> </w:t>
      </w:r>
      <w:proofErr w:type="spellStart"/>
      <w:r w:rsidR="00537077" w:rsidRPr="003F5957">
        <w:t>Juku</w:t>
      </w:r>
      <w:proofErr w:type="spellEnd"/>
      <w:r w:rsidR="00537077" w:rsidRPr="003F5957">
        <w:t xml:space="preserve">". </w:t>
      </w:r>
      <w:r w:rsidR="00537077" w:rsidRPr="00AA01AA">
        <w:t xml:space="preserve">Coreografia: </w:t>
      </w:r>
      <w:proofErr w:type="spellStart"/>
      <w:r w:rsidR="00537077" w:rsidRPr="00AA01AA">
        <w:t>Ushio</w:t>
      </w:r>
      <w:proofErr w:type="spellEnd"/>
      <w:r w:rsidR="00537077" w:rsidRPr="00AA01AA">
        <w:t xml:space="preserve"> </w:t>
      </w:r>
      <w:proofErr w:type="spellStart"/>
      <w:r w:rsidR="00537077" w:rsidRPr="00AA01AA">
        <w:t>Amagatsu</w:t>
      </w:r>
      <w:proofErr w:type="spellEnd"/>
      <w:r w:rsidR="00537077" w:rsidRPr="00AA01AA">
        <w:t>. Paris, 2008.</w:t>
      </w:r>
      <w:r w:rsidRPr="00AA01AA">
        <w:t xml:space="preserve"> Disponível em</w:t>
      </w:r>
      <w:r w:rsidR="000C13E1">
        <w:t>:</w:t>
      </w:r>
      <w:r w:rsidRPr="00AA01AA">
        <w:t xml:space="preserve"> </w:t>
      </w:r>
      <w:r w:rsidR="00537077" w:rsidRPr="00AA01AA">
        <w:t xml:space="preserve"> </w:t>
      </w:r>
      <w:r w:rsidR="00AA01AA">
        <w:t>&lt;</w:t>
      </w:r>
      <w:hyperlink r:id="rId17" w:history="1">
        <w:r w:rsidR="00537077" w:rsidRPr="002039F6">
          <w:rPr>
            <w:rStyle w:val="Hyperlink"/>
          </w:rPr>
          <w:t>https://www.youtube.com/watch?v=UE3xGts0qWE</w:t>
        </w:r>
      </w:hyperlink>
      <w:r w:rsidR="00F22F39">
        <w:t>&gt;</w:t>
      </w:r>
      <w:r w:rsidR="00AA01AA">
        <w:rPr>
          <w:rStyle w:val="Hyperlink"/>
          <w:color w:val="auto"/>
          <w:u w:val="none"/>
        </w:rPr>
        <w:t>.</w:t>
      </w:r>
      <w:r w:rsidRPr="00AA01AA">
        <w:t xml:space="preserve"> </w:t>
      </w:r>
      <w:r w:rsidR="00227D3C" w:rsidRPr="008414E7">
        <w:t>Acesso em</w:t>
      </w:r>
      <w:r w:rsidR="00227D3C">
        <w:t>:</w:t>
      </w:r>
      <w:r w:rsidR="00227D3C" w:rsidRPr="008414E7">
        <w:t xml:space="preserve"> 20 </w:t>
      </w:r>
      <w:r w:rsidR="00227D3C">
        <w:t>out</w:t>
      </w:r>
      <w:r w:rsidR="00227D3C" w:rsidRPr="008414E7">
        <w:t>.</w:t>
      </w:r>
      <w:r w:rsidR="00227D3C">
        <w:t xml:space="preserve"> </w:t>
      </w:r>
      <w:r w:rsidR="00227D3C" w:rsidRPr="008414E7">
        <w:t>2018.</w:t>
      </w:r>
    </w:p>
    <w:p w14:paraId="4E933F5D" w14:textId="21B2F4C0" w:rsidR="00D17138" w:rsidRDefault="00D17138">
      <w:pPr>
        <w:autoSpaceDN/>
        <w:textAlignment w:val="auto"/>
        <w:rPr>
          <w:rFonts w:eastAsia="Tahoma"/>
        </w:rPr>
      </w:pPr>
      <w:r>
        <w:br w:type="page"/>
      </w:r>
    </w:p>
    <w:p w14:paraId="3818AB2F" w14:textId="2507BF3F" w:rsidR="00B017B2" w:rsidRPr="00736C26" w:rsidRDefault="00537077" w:rsidP="00C95A1C">
      <w:pPr>
        <w:pStyle w:val="01TITULO4"/>
        <w:rPr>
          <w:color w:val="000000" w:themeColor="text1"/>
          <w:sz w:val="24"/>
          <w:szCs w:val="24"/>
          <w:shd w:val="clear" w:color="auto" w:fill="FFFFFF"/>
        </w:rPr>
      </w:pPr>
      <w:r w:rsidRPr="00AA01AA">
        <w:lastRenderedPageBreak/>
        <w:t xml:space="preserve">Filmes:  </w:t>
      </w:r>
    </w:p>
    <w:p w14:paraId="7A7D7A76" w14:textId="4F6173A6" w:rsidR="00537077" w:rsidRPr="00C95A1C" w:rsidRDefault="00537077" w:rsidP="008F1A9B">
      <w:pPr>
        <w:pStyle w:val="02TEXTOPRINCIPALBULLET"/>
        <w:autoSpaceDE w:val="0"/>
        <w:adjustRightInd w:val="0"/>
        <w:jc w:val="both"/>
        <w:rPr>
          <w:b/>
          <w:sz w:val="24"/>
          <w:szCs w:val="24"/>
        </w:rPr>
      </w:pPr>
      <w:r w:rsidRPr="00AA01AA">
        <w:t>O MISTÉRIO de Santo Reis. Direção: Fábio Rodrigues. Brasil, 2011</w:t>
      </w:r>
      <w:r w:rsidR="006E0261">
        <w:t>, 43 min</w:t>
      </w:r>
      <w:r w:rsidRPr="00AA01AA">
        <w:t>.</w:t>
      </w:r>
      <w:r w:rsidR="008D6FA7">
        <w:t xml:space="preserve"> Disponível </w:t>
      </w:r>
      <w:r w:rsidR="00B017B2" w:rsidRPr="00AA01AA">
        <w:t>em</w:t>
      </w:r>
      <w:r w:rsidR="008D6FA7">
        <w:t>:</w:t>
      </w:r>
      <w:r w:rsidRPr="00AA01AA">
        <w:t xml:space="preserve"> </w:t>
      </w:r>
      <w:r w:rsidR="00AA01AA">
        <w:t>&lt;</w:t>
      </w:r>
      <w:hyperlink r:id="rId18" w:history="1">
        <w:r w:rsidRPr="002039F6">
          <w:rPr>
            <w:rStyle w:val="Hyperlink"/>
          </w:rPr>
          <w:t>https://www.kinemafilmes.com.br/video-documentario/video-documentario-folia-de-reis</w:t>
        </w:r>
      </w:hyperlink>
      <w:r w:rsidR="006E0261">
        <w:t>&gt;</w:t>
      </w:r>
      <w:r w:rsidR="00B017B2" w:rsidRPr="00C95A1C">
        <w:rPr>
          <w:rStyle w:val="Hyperlink"/>
          <w:color w:val="auto"/>
          <w:u w:val="none"/>
        </w:rPr>
        <w:t>.</w:t>
      </w:r>
      <w:r w:rsidRPr="00AA01AA">
        <w:t xml:space="preserve"> </w:t>
      </w:r>
      <w:r w:rsidR="00A60632">
        <w:br/>
      </w:r>
      <w:r w:rsidR="00227D3C" w:rsidRPr="008414E7">
        <w:t>Acesso em</w:t>
      </w:r>
      <w:r w:rsidR="00227D3C">
        <w:t>:</w:t>
      </w:r>
      <w:r w:rsidR="00227D3C" w:rsidRPr="008414E7">
        <w:t xml:space="preserve"> 20 </w:t>
      </w:r>
      <w:r w:rsidR="00227D3C">
        <w:t>out</w:t>
      </w:r>
      <w:r w:rsidR="00227D3C" w:rsidRPr="008414E7">
        <w:t>.</w:t>
      </w:r>
      <w:r w:rsidR="00227D3C">
        <w:t xml:space="preserve"> </w:t>
      </w:r>
      <w:r w:rsidR="00227D3C" w:rsidRPr="008414E7">
        <w:t>2018.</w:t>
      </w:r>
    </w:p>
    <w:p w14:paraId="3ACFF468" w14:textId="77777777" w:rsidR="00537077" w:rsidRPr="00D17138" w:rsidRDefault="00537077" w:rsidP="00D17138">
      <w:pPr>
        <w:pStyle w:val="02TEXTOPRINCIPAL"/>
      </w:pPr>
    </w:p>
    <w:p w14:paraId="77B67182" w14:textId="35408BB6" w:rsidR="002C0100" w:rsidRPr="00736C26" w:rsidRDefault="00537077" w:rsidP="00C95A1C">
      <w:pPr>
        <w:pStyle w:val="01TITULO4"/>
        <w:rPr>
          <w:b w:val="0"/>
          <w:sz w:val="24"/>
          <w:szCs w:val="24"/>
        </w:rPr>
      </w:pPr>
      <w:r w:rsidRPr="00AA01AA">
        <w:t>Revistas:</w:t>
      </w:r>
    </w:p>
    <w:p w14:paraId="47232447" w14:textId="0D9F1300" w:rsidR="002C0100" w:rsidRPr="00AA01AA" w:rsidRDefault="002C0100" w:rsidP="00AA01AA">
      <w:pPr>
        <w:pStyle w:val="02TEXTOPRINCIPALBULLET"/>
      </w:pPr>
      <w:r w:rsidRPr="00AA01AA">
        <w:t>MI</w:t>
      </w:r>
      <w:r w:rsidR="00992F69">
        <w:t>M</w:t>
      </w:r>
      <w:r w:rsidRPr="00AA01AA">
        <w:t xml:space="preserve">US – </w:t>
      </w:r>
      <w:r w:rsidR="00992F69">
        <w:t>Revista on-line</w:t>
      </w:r>
      <w:r w:rsidR="00537077" w:rsidRPr="00AA01AA">
        <w:t xml:space="preserve"> de mímica e teatro físico.</w:t>
      </w:r>
      <w:r w:rsidRPr="00AA01AA">
        <w:t xml:space="preserve"> </w:t>
      </w:r>
      <w:r w:rsidR="00992F69">
        <w:t xml:space="preserve">Salvador, 2009. </w:t>
      </w:r>
      <w:r w:rsidRPr="00AA01AA">
        <w:t>Disponível em</w:t>
      </w:r>
      <w:r w:rsidR="008D6FA7">
        <w:t>:</w:t>
      </w:r>
      <w:r w:rsidR="00537077" w:rsidRPr="00AA01AA">
        <w:t xml:space="preserve"> </w:t>
      </w:r>
      <w:r w:rsidR="00AA01AA" w:rsidRPr="00AA01AA">
        <w:t>&lt;</w:t>
      </w:r>
      <w:hyperlink r:id="rId19" w:history="1">
        <w:r w:rsidR="00992F69" w:rsidRPr="002039F6">
          <w:rPr>
            <w:rStyle w:val="Hyperlink"/>
          </w:rPr>
          <w:t>http://www.mimus.com.br/revistas/</w:t>
        </w:r>
      </w:hyperlink>
      <w:r w:rsidR="006E0261">
        <w:t>&gt;.</w:t>
      </w:r>
      <w:r w:rsidRPr="00AA01AA">
        <w:t xml:space="preserve"> </w:t>
      </w:r>
      <w:r w:rsidR="00227D3C" w:rsidRPr="008414E7">
        <w:t>Acesso em</w:t>
      </w:r>
      <w:r w:rsidR="00227D3C">
        <w:t>:</w:t>
      </w:r>
      <w:r w:rsidR="00227D3C" w:rsidRPr="008414E7">
        <w:t xml:space="preserve"> 20 </w:t>
      </w:r>
      <w:r w:rsidR="00227D3C">
        <w:t>out</w:t>
      </w:r>
      <w:r w:rsidR="00227D3C" w:rsidRPr="008414E7">
        <w:t>.</w:t>
      </w:r>
      <w:r w:rsidR="00227D3C">
        <w:t xml:space="preserve"> </w:t>
      </w:r>
      <w:r w:rsidR="00227D3C" w:rsidRPr="008414E7">
        <w:t>2018.</w:t>
      </w:r>
    </w:p>
    <w:p w14:paraId="2D2D7240" w14:textId="77777777" w:rsidR="002C0100" w:rsidRPr="00D17138" w:rsidRDefault="002C0100" w:rsidP="00D17138">
      <w:pPr>
        <w:pStyle w:val="02TEXTOPRINCIPAL"/>
      </w:pPr>
    </w:p>
    <w:p w14:paraId="66153277" w14:textId="178A0BA3" w:rsidR="00537077" w:rsidRPr="00AA01AA" w:rsidRDefault="00537077" w:rsidP="00AA01AA">
      <w:pPr>
        <w:pStyle w:val="01TITULO4"/>
      </w:pPr>
      <w:r w:rsidRPr="00AA01AA">
        <w:t xml:space="preserve">Artigos de divulgação científica:  </w:t>
      </w:r>
    </w:p>
    <w:p w14:paraId="50EE2394" w14:textId="66BB9748" w:rsidR="002C0100" w:rsidRPr="00AA01AA" w:rsidRDefault="002C0100" w:rsidP="00992F69">
      <w:pPr>
        <w:pStyle w:val="02TEXTOPRINCIPALBULLET"/>
      </w:pPr>
      <w:r w:rsidRPr="00AA01AA">
        <w:t>GONÇALVES,</w:t>
      </w:r>
      <w:r w:rsidR="00537077" w:rsidRPr="00AA01AA">
        <w:t xml:space="preserve"> Maria Célia da Silva. Folias de reis: o eco da memória na (</w:t>
      </w:r>
      <w:proofErr w:type="spellStart"/>
      <w:r w:rsidR="00537077" w:rsidRPr="00AA01AA">
        <w:t>re</w:t>
      </w:r>
      <w:proofErr w:type="spellEnd"/>
      <w:r w:rsidR="00537077" w:rsidRPr="00AA01AA">
        <w:t xml:space="preserve">)construção da </w:t>
      </w:r>
      <w:r w:rsidR="00537077" w:rsidRPr="00526795">
        <w:rPr>
          <w:i/>
        </w:rPr>
        <w:t>performance</w:t>
      </w:r>
      <w:r w:rsidR="00537077" w:rsidRPr="00AA01AA">
        <w:t xml:space="preserve"> e identidade dos foliões em João Pinheiro, estado de minas gerais.</w:t>
      </w:r>
      <w:r w:rsidR="00992F69">
        <w:t xml:space="preserve"> In:</w:t>
      </w:r>
      <w:r w:rsidR="00537077" w:rsidRPr="00AA01AA">
        <w:t xml:space="preserve"> </w:t>
      </w:r>
      <w:r w:rsidR="00537077" w:rsidRPr="00992F69">
        <w:rPr>
          <w:i/>
        </w:rPr>
        <w:t>IV ENECULT - Encontro de Estudos Multidisciplinares em Cultura</w:t>
      </w:r>
      <w:r w:rsidR="00992F69">
        <w:t>,</w:t>
      </w:r>
      <w:r w:rsidR="00537077" w:rsidRPr="00AA01AA">
        <w:t xml:space="preserve"> Faculdade de Comunicação/</w:t>
      </w:r>
      <w:proofErr w:type="spellStart"/>
      <w:r w:rsidR="00537077" w:rsidRPr="00AA01AA">
        <w:t>UFBa</w:t>
      </w:r>
      <w:proofErr w:type="spellEnd"/>
      <w:r w:rsidR="00537077" w:rsidRPr="00AA01AA">
        <w:t xml:space="preserve">, </w:t>
      </w:r>
      <w:proofErr w:type="spellStart"/>
      <w:r w:rsidR="00537077" w:rsidRPr="00AA01AA">
        <w:t>Salvador-B</w:t>
      </w:r>
      <w:r w:rsidR="00992F69">
        <w:t>A</w:t>
      </w:r>
      <w:proofErr w:type="spellEnd"/>
      <w:r w:rsidR="00992F69">
        <w:t>, 2008</w:t>
      </w:r>
      <w:r w:rsidR="00537077" w:rsidRPr="00AA01AA">
        <w:t xml:space="preserve">. </w:t>
      </w:r>
      <w:r w:rsidRPr="00AA01AA">
        <w:t>Disponível em</w:t>
      </w:r>
      <w:r w:rsidR="008D6FA7">
        <w:t>:</w:t>
      </w:r>
      <w:r w:rsidR="00537077" w:rsidRPr="00AA01AA">
        <w:t xml:space="preserve"> </w:t>
      </w:r>
      <w:r w:rsidR="00AA01AA" w:rsidRPr="00AA01AA">
        <w:t>&lt;</w:t>
      </w:r>
      <w:hyperlink r:id="rId20" w:history="1">
        <w:r w:rsidR="00537077" w:rsidRPr="002039F6">
          <w:rPr>
            <w:rStyle w:val="Hyperlink"/>
          </w:rPr>
          <w:t>http://www.cult.ufba.br/enecult2008/14437-04.pdf</w:t>
        </w:r>
      </w:hyperlink>
      <w:r w:rsidR="006E0261">
        <w:t>&gt;</w:t>
      </w:r>
      <w:r w:rsidR="00AA01AA" w:rsidRPr="00AA01AA">
        <w:rPr>
          <w:rStyle w:val="Hyperlink"/>
          <w:color w:val="auto"/>
          <w:u w:val="none"/>
        </w:rPr>
        <w:t>.</w:t>
      </w:r>
      <w:r w:rsidR="00537077" w:rsidRPr="00AA01AA">
        <w:t xml:space="preserve"> </w:t>
      </w:r>
      <w:r w:rsidR="00227D3C" w:rsidRPr="008414E7">
        <w:t>Acesso em</w:t>
      </w:r>
      <w:r w:rsidR="00227D3C">
        <w:t>:</w:t>
      </w:r>
      <w:r w:rsidR="00227D3C" w:rsidRPr="008414E7">
        <w:t xml:space="preserve"> 20 </w:t>
      </w:r>
      <w:r w:rsidR="00227D3C">
        <w:t>out</w:t>
      </w:r>
      <w:r w:rsidR="00227D3C" w:rsidRPr="008414E7">
        <w:t>.</w:t>
      </w:r>
      <w:r w:rsidR="00227D3C">
        <w:t xml:space="preserve"> </w:t>
      </w:r>
      <w:r w:rsidR="00227D3C" w:rsidRPr="008414E7">
        <w:t>2018.</w:t>
      </w:r>
    </w:p>
    <w:p w14:paraId="64DA7509" w14:textId="0196AF53" w:rsidR="00F52F98" w:rsidRPr="00AA01AA" w:rsidRDefault="00F52F98" w:rsidP="00992F69">
      <w:pPr>
        <w:pStyle w:val="02TEXTOPRINCIPALBULLET"/>
      </w:pPr>
      <w:r w:rsidRPr="00AA01AA">
        <w:t xml:space="preserve">SPINELLI, </w:t>
      </w:r>
      <w:proofErr w:type="spellStart"/>
      <w:r w:rsidRPr="00AA01AA">
        <w:t>Céline</w:t>
      </w:r>
      <w:proofErr w:type="spellEnd"/>
      <w:r w:rsidRPr="00AA01AA">
        <w:t xml:space="preserve">. Mouros e cristãos em cena: teatro e devoção em Pirenópolis. </w:t>
      </w:r>
      <w:r w:rsidR="00992F69">
        <w:t xml:space="preserve">In: </w:t>
      </w:r>
      <w:r w:rsidR="00992F69">
        <w:rPr>
          <w:i/>
        </w:rPr>
        <w:t>Encontro Nacional de Antropologia e Performance</w:t>
      </w:r>
      <w:r w:rsidR="00992F69">
        <w:t>,</w:t>
      </w:r>
      <w:r w:rsidR="00603D40">
        <w:t xml:space="preserve"> Núcleo de Antropologia, </w:t>
      </w:r>
      <w:r w:rsidR="00603D40" w:rsidRPr="00A60632">
        <w:rPr>
          <w:i/>
        </w:rPr>
        <w:t>Performance</w:t>
      </w:r>
      <w:r w:rsidR="00603D40">
        <w:t xml:space="preserve"> e Drama (PPG-Antropologia Social</w:t>
      </w:r>
      <w:r w:rsidR="009D1AEF">
        <w:t>/FFLCH-USP; PPG-Artes/IA-Unicamp), MAC-USP, São Paulo, 2010</w:t>
      </w:r>
      <w:r w:rsidRPr="00AA01AA">
        <w:t xml:space="preserve">. Disponível em </w:t>
      </w:r>
      <w:r w:rsidR="00AA01AA">
        <w:t>&lt;</w:t>
      </w:r>
      <w:hyperlink r:id="rId21" w:history="1">
        <w:r w:rsidRPr="002039F6">
          <w:rPr>
            <w:rStyle w:val="Hyperlink"/>
          </w:rPr>
          <w:t>https://enap2010.files.wordpress.com/2010/03/celine_spinelli.pdf</w:t>
        </w:r>
      </w:hyperlink>
      <w:r w:rsidR="006E0261">
        <w:t>&gt;</w:t>
      </w:r>
      <w:r w:rsidRPr="00AA01AA">
        <w:t xml:space="preserve">. </w:t>
      </w:r>
      <w:r w:rsidR="00227D3C" w:rsidRPr="008414E7">
        <w:t>Acesso em</w:t>
      </w:r>
      <w:r w:rsidR="00227D3C">
        <w:t>:</w:t>
      </w:r>
      <w:r w:rsidR="00227D3C" w:rsidRPr="008414E7">
        <w:t xml:space="preserve"> 20 </w:t>
      </w:r>
      <w:r w:rsidR="00227D3C">
        <w:t>out</w:t>
      </w:r>
      <w:r w:rsidR="00227D3C" w:rsidRPr="008414E7">
        <w:t>.</w:t>
      </w:r>
      <w:r w:rsidR="00227D3C">
        <w:t xml:space="preserve"> </w:t>
      </w:r>
      <w:r w:rsidR="00227D3C" w:rsidRPr="008414E7">
        <w:t>2018.</w:t>
      </w:r>
    </w:p>
    <w:p w14:paraId="321EDB93" w14:textId="77777777" w:rsidR="00F52F98" w:rsidRPr="00D17138" w:rsidRDefault="00F52F98" w:rsidP="00D17138">
      <w:pPr>
        <w:pStyle w:val="02TEXTOPRINCIPAL"/>
      </w:pPr>
    </w:p>
    <w:p w14:paraId="41440C70" w14:textId="25ED39D8" w:rsidR="00DE701C" w:rsidRPr="00736C26" w:rsidRDefault="00537077" w:rsidP="00C95A1C">
      <w:pPr>
        <w:pStyle w:val="01TITULO4"/>
        <w:rPr>
          <w:sz w:val="24"/>
          <w:szCs w:val="24"/>
        </w:rPr>
      </w:pPr>
      <w:r w:rsidRPr="00736C26">
        <w:t xml:space="preserve">Outros: </w:t>
      </w:r>
    </w:p>
    <w:p w14:paraId="49293F00" w14:textId="7036481B" w:rsidR="00DE701C" w:rsidRPr="00AA01AA" w:rsidRDefault="00DE701C" w:rsidP="00992F69">
      <w:pPr>
        <w:pStyle w:val="02TEXTOPRINCIPALBULLET"/>
      </w:pPr>
      <w:r w:rsidRPr="00AA01AA">
        <w:t xml:space="preserve">Para conhecer mais sobre as Cavalhadas de Pirenópolis (GO), acesse o site a seguir e assista a um vídeo realizado pelo Museu Casa do Pontal. Disponível em: </w:t>
      </w:r>
      <w:r w:rsidR="00AA01AA">
        <w:t>&lt;</w:t>
      </w:r>
      <w:hyperlink r:id="rId22" w:history="1">
        <w:r w:rsidRPr="002039F6">
          <w:rPr>
            <w:rStyle w:val="Hyperlink"/>
          </w:rPr>
          <w:t>https://www.youtube.com/watch?v=9pOQS_otn_U</w:t>
        </w:r>
      </w:hyperlink>
      <w:r w:rsidR="006E0261">
        <w:t>&gt;</w:t>
      </w:r>
      <w:r w:rsidRPr="00AA01AA">
        <w:t xml:space="preserve">. </w:t>
      </w:r>
      <w:r w:rsidR="00227D3C" w:rsidRPr="008414E7">
        <w:t>Acesso em</w:t>
      </w:r>
      <w:r w:rsidR="00227D3C">
        <w:t>:</w:t>
      </w:r>
      <w:r w:rsidR="00227D3C" w:rsidRPr="008414E7">
        <w:t xml:space="preserve"> 20 </w:t>
      </w:r>
      <w:r w:rsidR="00227D3C">
        <w:t>out</w:t>
      </w:r>
      <w:r w:rsidR="00227D3C" w:rsidRPr="008414E7">
        <w:t>.</w:t>
      </w:r>
      <w:r w:rsidR="00227D3C">
        <w:t xml:space="preserve"> </w:t>
      </w:r>
      <w:r w:rsidR="00227D3C" w:rsidRPr="008414E7">
        <w:t>2018.</w:t>
      </w:r>
    </w:p>
    <w:p w14:paraId="6E0766DF" w14:textId="77777777" w:rsidR="00992F69" w:rsidRPr="00D17138" w:rsidRDefault="00992F69" w:rsidP="00D17138">
      <w:pPr>
        <w:pStyle w:val="02TEXTOPRINCIPAL"/>
      </w:pPr>
      <w:r w:rsidRPr="00D17138">
        <w:br w:type="page"/>
      </w:r>
    </w:p>
    <w:p w14:paraId="656E08CE" w14:textId="347455AC" w:rsidR="008734AE" w:rsidRPr="00D17138" w:rsidRDefault="008734AE" w:rsidP="00D17138">
      <w:pPr>
        <w:pStyle w:val="01TITULO4"/>
      </w:pPr>
      <w:r w:rsidRPr="00D17138">
        <w:lastRenderedPageBreak/>
        <w:t>Artes integradas– Objetos de conhecimento e habilidades</w:t>
      </w:r>
      <w:r w:rsidR="00D32454" w:rsidRPr="00D17138">
        <w:t>.</w:t>
      </w:r>
      <w:r w:rsidRPr="00D17138">
        <w:t xml:space="preserve"> </w:t>
      </w:r>
    </w:p>
    <w:p w14:paraId="4954C34B" w14:textId="77777777" w:rsidR="008734AE" w:rsidRPr="00D17138" w:rsidRDefault="008734AE" w:rsidP="00D17138">
      <w:pPr>
        <w:pStyle w:val="02TEXTOPRINCIPAL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8734AE" w:rsidRPr="000E6A1B" w14:paraId="290C8732" w14:textId="77777777" w:rsidTr="00954F5E">
        <w:tc>
          <w:tcPr>
            <w:tcW w:w="9634" w:type="dxa"/>
            <w:gridSpan w:val="4"/>
            <w:shd w:val="clear" w:color="auto" w:fill="D9D9D9"/>
          </w:tcPr>
          <w:p w14:paraId="53D4E2C5" w14:textId="192EF221" w:rsidR="008734AE" w:rsidRPr="00AA01AA" w:rsidRDefault="00165D54" w:rsidP="00AA01AA">
            <w:pPr>
              <w:pStyle w:val="03TITULOTABELAS1"/>
            </w:pPr>
            <w:r w:rsidRPr="00AA01AA">
              <w:t>4</w:t>
            </w:r>
            <w:r w:rsidR="008734AE" w:rsidRPr="00AA01AA">
              <w:t>º bimestre – Artes integradas</w:t>
            </w:r>
          </w:p>
        </w:tc>
      </w:tr>
      <w:tr w:rsidR="008734AE" w:rsidRPr="004C1A03" w14:paraId="7D40D111" w14:textId="77777777" w:rsidTr="00954F5E">
        <w:trPr>
          <w:trHeight w:val="440"/>
        </w:trPr>
        <w:tc>
          <w:tcPr>
            <w:tcW w:w="2439" w:type="dxa"/>
            <w:shd w:val="clear" w:color="auto" w:fill="auto"/>
          </w:tcPr>
          <w:p w14:paraId="60AB44A8" w14:textId="6B3BF33F" w:rsidR="008734AE" w:rsidRPr="00AA01AA" w:rsidRDefault="00E42C9C" w:rsidP="00AA01AA">
            <w:pPr>
              <w:pStyle w:val="03TITULOTABELAS2"/>
            </w:pPr>
            <w:r>
              <w:t>Capítulo do Livro</w:t>
            </w:r>
            <w:r w:rsidR="00227D3C">
              <w:t xml:space="preserve"> </w:t>
            </w:r>
            <w:r w:rsidR="008734AE" w:rsidRPr="00AA01AA">
              <w:t>do estudante</w:t>
            </w:r>
          </w:p>
        </w:tc>
        <w:tc>
          <w:tcPr>
            <w:tcW w:w="1242" w:type="dxa"/>
            <w:shd w:val="clear" w:color="auto" w:fill="auto"/>
          </w:tcPr>
          <w:p w14:paraId="2575C36A" w14:textId="77777777" w:rsidR="008734AE" w:rsidRPr="00AA01AA" w:rsidRDefault="008734AE" w:rsidP="00AA01AA">
            <w:pPr>
              <w:pStyle w:val="03TITULOTABELAS2"/>
            </w:pPr>
            <w:r w:rsidRPr="00AA01AA"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31D67FF1" w14:textId="77777777" w:rsidR="008734AE" w:rsidRPr="00AA01AA" w:rsidRDefault="008734AE" w:rsidP="00AA01AA">
            <w:pPr>
              <w:pStyle w:val="03TITULOTABELAS2"/>
            </w:pPr>
            <w:r w:rsidRPr="00AA01AA"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0CF71081" w14:textId="77777777" w:rsidR="008734AE" w:rsidRPr="00AA01AA" w:rsidRDefault="008734AE" w:rsidP="00AA01AA">
            <w:pPr>
              <w:pStyle w:val="03TITULOTABELAS2"/>
            </w:pPr>
            <w:r w:rsidRPr="00AA01AA">
              <w:t>Habilidades</w:t>
            </w:r>
          </w:p>
        </w:tc>
      </w:tr>
      <w:tr w:rsidR="008734AE" w:rsidRPr="004C1A03" w14:paraId="7362EE75" w14:textId="77777777" w:rsidTr="00405027">
        <w:trPr>
          <w:trHeight w:val="1495"/>
        </w:trPr>
        <w:tc>
          <w:tcPr>
            <w:tcW w:w="2439" w:type="dxa"/>
            <w:vMerge w:val="restart"/>
            <w:shd w:val="clear" w:color="auto" w:fill="auto"/>
          </w:tcPr>
          <w:p w14:paraId="76120E38" w14:textId="31237173" w:rsidR="005E77B1" w:rsidRPr="00AA01AA" w:rsidRDefault="005E77B1" w:rsidP="00AA01AA">
            <w:pPr>
              <w:pStyle w:val="04TEXTOTABELAS"/>
              <w:rPr>
                <w:b/>
              </w:rPr>
            </w:pPr>
            <w:r w:rsidRPr="00AA01AA">
              <w:rPr>
                <w:b/>
              </w:rPr>
              <w:t xml:space="preserve">Capítulo 7 - </w:t>
            </w:r>
            <w:r w:rsidR="005F36C3">
              <w:rPr>
                <w:b/>
              </w:rPr>
              <w:br/>
            </w:r>
            <w:bookmarkStart w:id="5" w:name="_GoBack"/>
            <w:bookmarkEnd w:id="5"/>
            <w:r w:rsidRPr="00AA01AA">
              <w:rPr>
                <w:b/>
              </w:rPr>
              <w:t>Tornar-se outro: corpo e transfiguração</w:t>
            </w:r>
          </w:p>
          <w:p w14:paraId="1542E981" w14:textId="73851EE0" w:rsidR="00DB266C" w:rsidRPr="00C07D42" w:rsidRDefault="00DB266C" w:rsidP="00D17138">
            <w:pPr>
              <w:pStyle w:val="04TEXTOTABELAS"/>
              <w:rPr>
                <w:bCs/>
                <w:color w:val="000000"/>
              </w:rPr>
            </w:pPr>
          </w:p>
        </w:tc>
        <w:tc>
          <w:tcPr>
            <w:tcW w:w="1242" w:type="dxa"/>
            <w:vMerge w:val="restart"/>
            <w:shd w:val="clear" w:color="auto" w:fill="auto"/>
          </w:tcPr>
          <w:p w14:paraId="4304BDD3" w14:textId="77777777" w:rsidR="008734AE" w:rsidRPr="00AA01AA" w:rsidRDefault="008734AE" w:rsidP="00AA01AA">
            <w:pPr>
              <w:pStyle w:val="04TEXTOTABELAS"/>
            </w:pPr>
            <w:r w:rsidRPr="00AA01AA">
              <w:t>Artes integradas</w:t>
            </w:r>
          </w:p>
          <w:p w14:paraId="27F317D4" w14:textId="77777777" w:rsidR="008734AE" w:rsidRPr="00AA01AA" w:rsidRDefault="008734AE" w:rsidP="00AA01AA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33E5E121" w14:textId="77777777" w:rsidR="008734AE" w:rsidRPr="00AA01AA" w:rsidRDefault="008734AE" w:rsidP="00AA01AA">
            <w:pPr>
              <w:pStyle w:val="04TEXTOTABELAS"/>
            </w:pPr>
            <w:r w:rsidRPr="00AA01AA">
              <w:t xml:space="preserve">Contextos e práticas </w:t>
            </w:r>
          </w:p>
          <w:p w14:paraId="42B79F18" w14:textId="77777777" w:rsidR="008734AE" w:rsidRPr="00AA01AA" w:rsidRDefault="008734AE" w:rsidP="00D17138">
            <w:pPr>
              <w:pStyle w:val="04TEXTOTABELAS"/>
            </w:pPr>
          </w:p>
        </w:tc>
        <w:tc>
          <w:tcPr>
            <w:tcW w:w="3402" w:type="dxa"/>
            <w:shd w:val="clear" w:color="auto" w:fill="auto"/>
          </w:tcPr>
          <w:p w14:paraId="3D4AFD0D" w14:textId="77777777" w:rsidR="008734AE" w:rsidRDefault="00DC513A" w:rsidP="00AA01AA">
            <w:pPr>
              <w:pStyle w:val="04TEXTOTABELAS"/>
            </w:pPr>
            <w:r w:rsidRPr="00AA01AA">
              <w:t>(EF69AR31) Relacionar as práticas artísticas às diferentes dimensões da vida social, cultural, política, histórica, econômica, estética e ética.</w:t>
            </w:r>
          </w:p>
          <w:p w14:paraId="195F2D8B" w14:textId="668CA962" w:rsidR="00D17138" w:rsidRPr="00AA01AA" w:rsidRDefault="00D17138" w:rsidP="00AA01AA">
            <w:pPr>
              <w:pStyle w:val="04TEXTOTABELAS"/>
            </w:pPr>
          </w:p>
        </w:tc>
      </w:tr>
      <w:tr w:rsidR="00F45C4E" w:rsidRPr="004C1A03" w14:paraId="4DC7B656" w14:textId="77777777" w:rsidTr="00405027">
        <w:trPr>
          <w:trHeight w:val="1403"/>
        </w:trPr>
        <w:tc>
          <w:tcPr>
            <w:tcW w:w="2439" w:type="dxa"/>
            <w:vMerge/>
            <w:shd w:val="clear" w:color="auto" w:fill="auto"/>
          </w:tcPr>
          <w:p w14:paraId="10CA6934" w14:textId="77777777" w:rsidR="00F45C4E" w:rsidRPr="00C07D42" w:rsidRDefault="00F45C4E" w:rsidP="00BF1D85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40329B33" w14:textId="77777777" w:rsidR="00F45C4E" w:rsidRPr="00AA01AA" w:rsidRDefault="00F45C4E" w:rsidP="00AA01AA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7078CCEA" w14:textId="1900D9A2" w:rsidR="00F45C4E" w:rsidRPr="00AA01AA" w:rsidRDefault="00F45C4E" w:rsidP="00AA01AA">
            <w:pPr>
              <w:pStyle w:val="04TEXTOTABELAS"/>
            </w:pPr>
            <w:r w:rsidRPr="00AA01AA">
              <w:t>Processos de criação</w:t>
            </w:r>
          </w:p>
        </w:tc>
        <w:tc>
          <w:tcPr>
            <w:tcW w:w="3402" w:type="dxa"/>
            <w:shd w:val="clear" w:color="auto" w:fill="auto"/>
          </w:tcPr>
          <w:p w14:paraId="1DD137B3" w14:textId="31BE7944" w:rsidR="00F45C4E" w:rsidRDefault="00F45C4E" w:rsidP="00AA01AA">
            <w:pPr>
              <w:pStyle w:val="04TEXTOTABELAS"/>
            </w:pPr>
            <w:r w:rsidRPr="00AA01AA">
              <w:t>(EF69AR32) Analisar e explorar, em projetos temáticos, as relações processuais entre diversas linguagens artísticas.</w:t>
            </w:r>
          </w:p>
          <w:p w14:paraId="655A2198" w14:textId="50A9D15A" w:rsidR="00405027" w:rsidRPr="00AA01AA" w:rsidRDefault="00405027" w:rsidP="0055513A">
            <w:pPr>
              <w:pStyle w:val="04TEXTOTABELAS"/>
            </w:pPr>
          </w:p>
        </w:tc>
      </w:tr>
      <w:tr w:rsidR="004C0B42" w:rsidRPr="004C1A03" w14:paraId="3B982CE0" w14:textId="77777777" w:rsidTr="00405027">
        <w:trPr>
          <w:trHeight w:val="1821"/>
        </w:trPr>
        <w:tc>
          <w:tcPr>
            <w:tcW w:w="2439" w:type="dxa"/>
            <w:vMerge/>
            <w:shd w:val="clear" w:color="auto" w:fill="auto"/>
          </w:tcPr>
          <w:p w14:paraId="76FEA303" w14:textId="77777777" w:rsidR="004C0B42" w:rsidRPr="00C07D42" w:rsidRDefault="004C0B42" w:rsidP="00BF1D85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21C0A679" w14:textId="77777777" w:rsidR="004C0B42" w:rsidRPr="00AA01AA" w:rsidRDefault="004C0B42" w:rsidP="00AA01AA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76BF3783" w14:textId="1D0E299C" w:rsidR="004C0B42" w:rsidRPr="00AA01AA" w:rsidRDefault="004C0B42" w:rsidP="00AA01AA">
            <w:pPr>
              <w:pStyle w:val="04TEXTOTABELAS"/>
            </w:pPr>
            <w:r w:rsidRPr="00AA01AA">
              <w:t>Matrizes estéticas e culturais</w:t>
            </w:r>
          </w:p>
        </w:tc>
        <w:tc>
          <w:tcPr>
            <w:tcW w:w="3402" w:type="dxa"/>
            <w:shd w:val="clear" w:color="auto" w:fill="auto"/>
          </w:tcPr>
          <w:p w14:paraId="73BCC5E0" w14:textId="77777777" w:rsidR="004C0B42" w:rsidRDefault="008305E4" w:rsidP="00AA01AA">
            <w:pPr>
              <w:pStyle w:val="04TEXTOTABELAS"/>
            </w:pPr>
            <w:r w:rsidRPr="00AA01AA">
              <w:t xml:space="preserve">(EF69AR33) Analisar aspectos históricos, sociais e políticos da produção artística, problematizando as narrativas eurocêntricas e as diversas categorizações da arte (arte, artesanato, folclore, </w:t>
            </w:r>
            <w:r w:rsidRPr="00526795">
              <w:rPr>
                <w:i/>
              </w:rPr>
              <w:t>design</w:t>
            </w:r>
            <w:r w:rsidRPr="00AA01AA">
              <w:t xml:space="preserve"> etc.).</w:t>
            </w:r>
          </w:p>
          <w:p w14:paraId="20C18857" w14:textId="420277DA" w:rsidR="00D17138" w:rsidRPr="00AA01AA" w:rsidRDefault="00D17138" w:rsidP="00AA01AA">
            <w:pPr>
              <w:pStyle w:val="04TEXTOTABELAS"/>
            </w:pPr>
          </w:p>
        </w:tc>
      </w:tr>
      <w:tr w:rsidR="00954F5E" w:rsidRPr="004C1A03" w14:paraId="53A2E62C" w14:textId="77777777" w:rsidTr="00954F5E">
        <w:trPr>
          <w:trHeight w:val="2245"/>
        </w:trPr>
        <w:tc>
          <w:tcPr>
            <w:tcW w:w="2439" w:type="dxa"/>
            <w:vMerge/>
            <w:shd w:val="clear" w:color="auto" w:fill="auto"/>
          </w:tcPr>
          <w:p w14:paraId="68512F12" w14:textId="77777777" w:rsidR="00954F5E" w:rsidRPr="00C07D42" w:rsidRDefault="00954F5E" w:rsidP="00BF1D85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0D87A17B" w14:textId="77777777" w:rsidR="00954F5E" w:rsidRDefault="00954F5E" w:rsidP="002A42FE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274A9A4A" w14:textId="3F761936" w:rsidR="00954F5E" w:rsidRPr="00AA01AA" w:rsidRDefault="00954F5E" w:rsidP="00AA01AA">
            <w:pPr>
              <w:pStyle w:val="04TEXTOTABELAS"/>
            </w:pPr>
            <w:r w:rsidRPr="00AA01AA">
              <w:t>Patrimônio Cultural</w:t>
            </w:r>
          </w:p>
        </w:tc>
        <w:tc>
          <w:tcPr>
            <w:tcW w:w="3402" w:type="dxa"/>
            <w:shd w:val="clear" w:color="auto" w:fill="auto"/>
          </w:tcPr>
          <w:p w14:paraId="7A7428DA" w14:textId="77777777" w:rsidR="00954F5E" w:rsidRDefault="00954F5E" w:rsidP="00AA01AA">
            <w:pPr>
              <w:pStyle w:val="04TEXTOTABELAS"/>
            </w:pPr>
            <w:r w:rsidRPr="00AA01AA">
      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  <w:p w14:paraId="740DE1F8" w14:textId="6CC5C71A" w:rsidR="00D17138" w:rsidRPr="00AA01AA" w:rsidRDefault="00D17138" w:rsidP="00AA01AA">
            <w:pPr>
              <w:pStyle w:val="04TEXTOTABELAS"/>
            </w:pPr>
          </w:p>
        </w:tc>
      </w:tr>
      <w:tr w:rsidR="008734AE" w:rsidRPr="004C1A03" w14:paraId="0C0C0867" w14:textId="77777777" w:rsidTr="00405027">
        <w:trPr>
          <w:trHeight w:val="1671"/>
        </w:trPr>
        <w:tc>
          <w:tcPr>
            <w:tcW w:w="2439" w:type="dxa"/>
            <w:vMerge/>
            <w:shd w:val="clear" w:color="auto" w:fill="auto"/>
          </w:tcPr>
          <w:p w14:paraId="09CB94CF" w14:textId="77777777" w:rsidR="008734AE" w:rsidRPr="00C07D42" w:rsidRDefault="008734AE" w:rsidP="002A42FE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62186CF0" w14:textId="77777777" w:rsidR="008734AE" w:rsidRPr="00C07D42" w:rsidRDefault="008734AE" w:rsidP="002A42FE">
            <w:pPr>
              <w:pStyle w:val="04TEXTOTABELAS"/>
              <w:rPr>
                <w:b/>
              </w:rPr>
            </w:pPr>
          </w:p>
        </w:tc>
        <w:tc>
          <w:tcPr>
            <w:tcW w:w="2551" w:type="dxa"/>
            <w:shd w:val="clear" w:color="auto" w:fill="auto"/>
          </w:tcPr>
          <w:p w14:paraId="5E1825AD" w14:textId="77777777" w:rsidR="008734AE" w:rsidRPr="00126ACA" w:rsidRDefault="008734AE" w:rsidP="00AA01AA">
            <w:pPr>
              <w:pStyle w:val="04TEXTOTABELAS"/>
            </w:pPr>
            <w:r w:rsidRPr="00126ACA">
              <w:t>Arte e tecnologia</w:t>
            </w:r>
          </w:p>
        </w:tc>
        <w:tc>
          <w:tcPr>
            <w:tcW w:w="3402" w:type="dxa"/>
            <w:shd w:val="clear" w:color="auto" w:fill="auto"/>
          </w:tcPr>
          <w:p w14:paraId="0CEC9542" w14:textId="77777777" w:rsidR="008734AE" w:rsidRDefault="00131C38" w:rsidP="00AA01AA">
            <w:pPr>
              <w:pStyle w:val="04TEXTOTABELAS"/>
            </w:pPr>
            <w:r w:rsidRPr="00126ACA">
              <w:t>(EF69AR35) Identificar e manipular diferentes tecnologias e recursos digitais para acessar, apreciar, produzir, registrar e compartilhar práticas e repertórios artísticos, de modo reflexivo, ético e responsável.</w:t>
            </w:r>
          </w:p>
          <w:p w14:paraId="5F6A4CAA" w14:textId="579BBE9E" w:rsidR="00D17138" w:rsidRPr="00126ACA" w:rsidRDefault="00D17138" w:rsidP="00AA01AA">
            <w:pPr>
              <w:pStyle w:val="04TEXTOTABELAS"/>
            </w:pPr>
          </w:p>
        </w:tc>
      </w:tr>
    </w:tbl>
    <w:p w14:paraId="61B5E320" w14:textId="77777777" w:rsidR="009D1AEF" w:rsidRDefault="009D1AEF">
      <w:r>
        <w:rPr>
          <w:b/>
        </w:rPr>
        <w:br w:type="page"/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55513A" w:rsidRPr="000E6A1B" w14:paraId="4F04BF28" w14:textId="77777777" w:rsidTr="007C5DA8">
        <w:tc>
          <w:tcPr>
            <w:tcW w:w="9634" w:type="dxa"/>
            <w:gridSpan w:val="4"/>
            <w:shd w:val="clear" w:color="auto" w:fill="D9D9D9"/>
          </w:tcPr>
          <w:p w14:paraId="37E10836" w14:textId="3647207B" w:rsidR="0055513A" w:rsidRPr="00AA01AA" w:rsidRDefault="0055513A" w:rsidP="007C5DA8">
            <w:pPr>
              <w:pStyle w:val="03TITULOTABELAS1"/>
            </w:pPr>
            <w:r w:rsidRPr="00AA01AA">
              <w:lastRenderedPageBreak/>
              <w:t>4º bimestre – Artes integradas</w:t>
            </w:r>
          </w:p>
        </w:tc>
      </w:tr>
      <w:tr w:rsidR="0055513A" w:rsidRPr="004C1A03" w14:paraId="52DB7629" w14:textId="77777777" w:rsidTr="007C5DA8">
        <w:trPr>
          <w:trHeight w:val="440"/>
        </w:trPr>
        <w:tc>
          <w:tcPr>
            <w:tcW w:w="2439" w:type="dxa"/>
            <w:shd w:val="clear" w:color="auto" w:fill="auto"/>
          </w:tcPr>
          <w:p w14:paraId="04263C93" w14:textId="4C67463E" w:rsidR="0055513A" w:rsidRPr="00AA01AA" w:rsidRDefault="00E42C9C" w:rsidP="007C5DA8">
            <w:pPr>
              <w:pStyle w:val="03TITULOTABELAS2"/>
            </w:pPr>
            <w:r>
              <w:t xml:space="preserve">Capítulo do Livro </w:t>
            </w:r>
            <w:r w:rsidR="0055513A" w:rsidRPr="00AA01AA">
              <w:t>do estudante</w:t>
            </w:r>
          </w:p>
        </w:tc>
        <w:tc>
          <w:tcPr>
            <w:tcW w:w="1242" w:type="dxa"/>
            <w:shd w:val="clear" w:color="auto" w:fill="auto"/>
          </w:tcPr>
          <w:p w14:paraId="49EE7B1D" w14:textId="77777777" w:rsidR="0055513A" w:rsidRPr="00AA01AA" w:rsidRDefault="0055513A" w:rsidP="007C5DA8">
            <w:pPr>
              <w:pStyle w:val="03TITULOTABELAS2"/>
            </w:pPr>
            <w:r w:rsidRPr="00AA01AA"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5CF5EBB6" w14:textId="77777777" w:rsidR="0055513A" w:rsidRPr="00AA01AA" w:rsidRDefault="0055513A" w:rsidP="007C5DA8">
            <w:pPr>
              <w:pStyle w:val="03TITULOTABELAS2"/>
            </w:pPr>
            <w:r w:rsidRPr="00AA01AA"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61609FB3" w14:textId="77777777" w:rsidR="0055513A" w:rsidRPr="00AA01AA" w:rsidRDefault="0055513A" w:rsidP="007C5DA8">
            <w:pPr>
              <w:pStyle w:val="03TITULOTABELAS2"/>
            </w:pPr>
            <w:r w:rsidRPr="00AA01AA">
              <w:t>Habilidades</w:t>
            </w:r>
          </w:p>
        </w:tc>
      </w:tr>
      <w:tr w:rsidR="0055513A" w:rsidRPr="004C1A03" w14:paraId="19938684" w14:textId="77777777" w:rsidTr="00D17138">
        <w:trPr>
          <w:trHeight w:val="1361"/>
        </w:trPr>
        <w:tc>
          <w:tcPr>
            <w:tcW w:w="2439" w:type="dxa"/>
            <w:vMerge w:val="restart"/>
            <w:shd w:val="clear" w:color="auto" w:fill="auto"/>
          </w:tcPr>
          <w:p w14:paraId="14E02BF9" w14:textId="38211140" w:rsidR="0055513A" w:rsidRPr="00AA01AA" w:rsidRDefault="0055513A" w:rsidP="007C5DA8">
            <w:pPr>
              <w:pStyle w:val="04TEXTOTABELAS"/>
              <w:rPr>
                <w:b/>
              </w:rPr>
            </w:pPr>
            <w:r>
              <w:rPr>
                <w:b/>
              </w:rPr>
              <w:t xml:space="preserve">Capítulo 8 - </w:t>
            </w:r>
            <w:r w:rsidRPr="00AA01AA">
              <w:rPr>
                <w:b/>
              </w:rPr>
              <w:t xml:space="preserve">Festas e celebrações </w:t>
            </w:r>
          </w:p>
          <w:p w14:paraId="5B773C3B" w14:textId="77777777" w:rsidR="0055513A" w:rsidRPr="00C07D42" w:rsidRDefault="0055513A" w:rsidP="00D17138">
            <w:pPr>
              <w:pStyle w:val="04TEXTOTABELAS"/>
              <w:rPr>
                <w:bCs/>
                <w:color w:val="000000"/>
              </w:rPr>
            </w:pPr>
          </w:p>
        </w:tc>
        <w:tc>
          <w:tcPr>
            <w:tcW w:w="1242" w:type="dxa"/>
            <w:vMerge w:val="restart"/>
            <w:shd w:val="clear" w:color="auto" w:fill="auto"/>
          </w:tcPr>
          <w:p w14:paraId="084E7DCD" w14:textId="77777777" w:rsidR="0055513A" w:rsidRPr="00AA01AA" w:rsidRDefault="0055513A" w:rsidP="007C5DA8">
            <w:pPr>
              <w:pStyle w:val="04TEXTOTABELAS"/>
            </w:pPr>
            <w:r w:rsidRPr="00AA01AA">
              <w:t>Artes integradas</w:t>
            </w:r>
          </w:p>
          <w:p w14:paraId="463CD732" w14:textId="77777777" w:rsidR="0055513A" w:rsidRPr="00AA01AA" w:rsidRDefault="0055513A" w:rsidP="007C5DA8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27187C12" w14:textId="77777777" w:rsidR="0055513A" w:rsidRPr="00AA01AA" w:rsidRDefault="0055513A" w:rsidP="007C5DA8">
            <w:pPr>
              <w:pStyle w:val="04TEXTOTABELAS"/>
            </w:pPr>
            <w:r w:rsidRPr="00AA01AA">
              <w:t xml:space="preserve">Contextos e práticas </w:t>
            </w:r>
          </w:p>
          <w:p w14:paraId="7C3B24E7" w14:textId="77777777" w:rsidR="0055513A" w:rsidRPr="00AA01AA" w:rsidRDefault="0055513A" w:rsidP="00D17138">
            <w:pPr>
              <w:pStyle w:val="04TEXTOTABELAS"/>
            </w:pPr>
          </w:p>
        </w:tc>
        <w:tc>
          <w:tcPr>
            <w:tcW w:w="3402" w:type="dxa"/>
            <w:shd w:val="clear" w:color="auto" w:fill="auto"/>
          </w:tcPr>
          <w:p w14:paraId="53483FA2" w14:textId="77777777" w:rsidR="0055513A" w:rsidRDefault="0055513A" w:rsidP="007C5DA8">
            <w:pPr>
              <w:pStyle w:val="04TEXTOTABELAS"/>
            </w:pPr>
            <w:r w:rsidRPr="00AA01AA">
              <w:t>(EF69AR31) Relacionar as práticas artísticas às diferentes dimensões da vida social, cultural, política, histórica, econômica, estética e ética.</w:t>
            </w:r>
          </w:p>
          <w:p w14:paraId="04039C65" w14:textId="6C9CB7E8" w:rsidR="00D17138" w:rsidRPr="00AA01AA" w:rsidRDefault="00D17138" w:rsidP="007C5DA8">
            <w:pPr>
              <w:pStyle w:val="04TEXTOTABELAS"/>
            </w:pPr>
          </w:p>
        </w:tc>
      </w:tr>
      <w:tr w:rsidR="0055513A" w:rsidRPr="004C1A03" w14:paraId="30667DB1" w14:textId="77777777" w:rsidTr="007C5DA8">
        <w:trPr>
          <w:trHeight w:val="1821"/>
        </w:trPr>
        <w:tc>
          <w:tcPr>
            <w:tcW w:w="2439" w:type="dxa"/>
            <w:vMerge/>
            <w:shd w:val="clear" w:color="auto" w:fill="auto"/>
          </w:tcPr>
          <w:p w14:paraId="74A2F9BD" w14:textId="77777777" w:rsidR="0055513A" w:rsidRPr="00C07D42" w:rsidRDefault="0055513A" w:rsidP="007C5DA8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2B53BF52" w14:textId="77777777" w:rsidR="0055513A" w:rsidRPr="00AA01AA" w:rsidRDefault="0055513A" w:rsidP="007C5DA8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46DF89C6" w14:textId="77777777" w:rsidR="0055513A" w:rsidRPr="00AA01AA" w:rsidRDefault="0055513A" w:rsidP="007C5DA8">
            <w:pPr>
              <w:pStyle w:val="04TEXTOTABELAS"/>
            </w:pPr>
            <w:r w:rsidRPr="00AA01AA">
              <w:t>Matrizes estéticas e culturais</w:t>
            </w:r>
          </w:p>
        </w:tc>
        <w:tc>
          <w:tcPr>
            <w:tcW w:w="3402" w:type="dxa"/>
            <w:shd w:val="clear" w:color="auto" w:fill="auto"/>
          </w:tcPr>
          <w:p w14:paraId="0549AD1F" w14:textId="77777777" w:rsidR="0055513A" w:rsidRDefault="0055513A" w:rsidP="007C5DA8">
            <w:pPr>
              <w:pStyle w:val="04TEXTOTABELAS"/>
            </w:pPr>
            <w:r w:rsidRPr="00AA01AA">
              <w:t xml:space="preserve">(EF69AR33) Analisar aspectos históricos, sociais e políticos da produção artística, problematizando as narrativas eurocêntricas e as diversas categorizações da arte (arte, artesanato, folclore, </w:t>
            </w:r>
            <w:r w:rsidRPr="00526795">
              <w:rPr>
                <w:i/>
              </w:rPr>
              <w:t>design</w:t>
            </w:r>
            <w:r w:rsidRPr="00AA01AA">
              <w:t xml:space="preserve"> etc.).</w:t>
            </w:r>
          </w:p>
          <w:p w14:paraId="08B55ABB" w14:textId="0AE16E1B" w:rsidR="00D17138" w:rsidRPr="00AA01AA" w:rsidRDefault="00D17138" w:rsidP="007C5DA8">
            <w:pPr>
              <w:pStyle w:val="04TEXTOTABELAS"/>
            </w:pPr>
          </w:p>
        </w:tc>
      </w:tr>
      <w:tr w:rsidR="0055513A" w:rsidRPr="004C1A03" w14:paraId="666CFB2F" w14:textId="77777777" w:rsidTr="007C5DA8">
        <w:trPr>
          <w:trHeight w:val="2245"/>
        </w:trPr>
        <w:tc>
          <w:tcPr>
            <w:tcW w:w="2439" w:type="dxa"/>
            <w:vMerge/>
            <w:shd w:val="clear" w:color="auto" w:fill="auto"/>
          </w:tcPr>
          <w:p w14:paraId="66F0CD42" w14:textId="77777777" w:rsidR="0055513A" w:rsidRPr="00C07D42" w:rsidRDefault="0055513A" w:rsidP="007C5DA8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3EFF54A3" w14:textId="77777777" w:rsidR="0055513A" w:rsidRDefault="0055513A" w:rsidP="007C5DA8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645ECE20" w14:textId="77777777" w:rsidR="0055513A" w:rsidRPr="00AA01AA" w:rsidRDefault="0055513A" w:rsidP="007C5DA8">
            <w:pPr>
              <w:pStyle w:val="04TEXTOTABELAS"/>
            </w:pPr>
            <w:r w:rsidRPr="00AA01AA">
              <w:t>Patrimônio Cultural</w:t>
            </w:r>
          </w:p>
        </w:tc>
        <w:tc>
          <w:tcPr>
            <w:tcW w:w="3402" w:type="dxa"/>
            <w:shd w:val="clear" w:color="auto" w:fill="auto"/>
          </w:tcPr>
          <w:p w14:paraId="24168475" w14:textId="77777777" w:rsidR="0055513A" w:rsidRPr="00AA01AA" w:rsidRDefault="0055513A" w:rsidP="007C5DA8">
            <w:pPr>
              <w:pStyle w:val="04TEXTOTABELAS"/>
            </w:pPr>
            <w:r w:rsidRPr="00AA01AA">
      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  <w:p w14:paraId="0EE44663" w14:textId="77777777" w:rsidR="0055513A" w:rsidRPr="00AA01AA" w:rsidRDefault="0055513A" w:rsidP="007C5DA8">
            <w:pPr>
              <w:pStyle w:val="04TEXTOTABELAS"/>
            </w:pPr>
          </w:p>
        </w:tc>
      </w:tr>
      <w:tr w:rsidR="0055513A" w:rsidRPr="004C1A03" w14:paraId="28017FD5" w14:textId="77777777" w:rsidTr="007C5DA8">
        <w:trPr>
          <w:trHeight w:val="1671"/>
        </w:trPr>
        <w:tc>
          <w:tcPr>
            <w:tcW w:w="2439" w:type="dxa"/>
            <w:vMerge/>
            <w:shd w:val="clear" w:color="auto" w:fill="auto"/>
          </w:tcPr>
          <w:p w14:paraId="7DED3541" w14:textId="77777777" w:rsidR="0055513A" w:rsidRPr="00C07D42" w:rsidRDefault="0055513A" w:rsidP="007C5DA8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1020F022" w14:textId="77777777" w:rsidR="0055513A" w:rsidRPr="00C07D42" w:rsidRDefault="0055513A" w:rsidP="007C5DA8">
            <w:pPr>
              <w:pStyle w:val="04TEXTOTABELAS"/>
              <w:rPr>
                <w:b/>
              </w:rPr>
            </w:pPr>
          </w:p>
        </w:tc>
        <w:tc>
          <w:tcPr>
            <w:tcW w:w="2551" w:type="dxa"/>
            <w:shd w:val="clear" w:color="auto" w:fill="auto"/>
          </w:tcPr>
          <w:p w14:paraId="5AA90305" w14:textId="77777777" w:rsidR="0055513A" w:rsidRPr="00126ACA" w:rsidRDefault="0055513A" w:rsidP="007C5DA8">
            <w:pPr>
              <w:pStyle w:val="04TEXTOTABELAS"/>
            </w:pPr>
            <w:r w:rsidRPr="00126ACA">
              <w:t>Arte e tecnologia</w:t>
            </w:r>
          </w:p>
        </w:tc>
        <w:tc>
          <w:tcPr>
            <w:tcW w:w="3402" w:type="dxa"/>
            <w:shd w:val="clear" w:color="auto" w:fill="auto"/>
          </w:tcPr>
          <w:p w14:paraId="321C22E7" w14:textId="77777777" w:rsidR="0055513A" w:rsidRDefault="0055513A" w:rsidP="007C5DA8">
            <w:pPr>
              <w:pStyle w:val="04TEXTOTABELAS"/>
            </w:pPr>
            <w:r w:rsidRPr="00126ACA">
              <w:t>(EF69AR35) Identificar e manipular diferentes tecnologias e recursos digitais para acessar, apreciar, produzir, registrar e compartilhar práticas e repertórios artísticos, de modo reflexivo, ético e responsável.</w:t>
            </w:r>
          </w:p>
          <w:p w14:paraId="20E5B946" w14:textId="283C7333" w:rsidR="00D17138" w:rsidRPr="00126ACA" w:rsidRDefault="00D17138" w:rsidP="007C5DA8">
            <w:pPr>
              <w:pStyle w:val="04TEXTOTABELAS"/>
            </w:pPr>
          </w:p>
        </w:tc>
      </w:tr>
    </w:tbl>
    <w:p w14:paraId="238DC161" w14:textId="77777777" w:rsidR="00D17138" w:rsidRDefault="00D17138">
      <w:pPr>
        <w:autoSpaceDN/>
        <w:textAlignment w:val="auto"/>
      </w:pPr>
      <w:r>
        <w:br w:type="page"/>
      </w:r>
    </w:p>
    <w:p w14:paraId="30FE8CBE" w14:textId="77777777" w:rsidR="00E42C9C" w:rsidRPr="00D17138" w:rsidRDefault="00E42C9C" w:rsidP="00D17138">
      <w:pPr>
        <w:pStyle w:val="02TEXTOPRINCIPAL"/>
      </w:pPr>
      <w:r w:rsidRPr="00D17138">
        <w:lastRenderedPageBreak/>
        <w:t>A seguir são apresentadas as práticas pedagógicas que favorecem o desenvolvimento de habilidades</w:t>
      </w:r>
    </w:p>
    <w:p w14:paraId="306A3528" w14:textId="77777777" w:rsidR="00E42C9C" w:rsidRPr="00D17138" w:rsidRDefault="00E42C9C" w:rsidP="00D17138">
      <w:pPr>
        <w:pStyle w:val="02TEXTOPRINCIPAL"/>
      </w:pPr>
      <w:r w:rsidRPr="00D17138">
        <w:t>propostas para cada bimestre.</w:t>
      </w:r>
    </w:p>
    <w:p w14:paraId="13F1A203" w14:textId="77777777" w:rsidR="0055513A" w:rsidRPr="00D17138" w:rsidRDefault="0055513A" w:rsidP="00D17138">
      <w:pPr>
        <w:pStyle w:val="02TEXTOPRINCIPAL"/>
      </w:pPr>
    </w:p>
    <w:p w14:paraId="505F24B4" w14:textId="19D737AA" w:rsidR="00AF2F05" w:rsidRPr="00684444" w:rsidRDefault="00AF2F05" w:rsidP="00684444">
      <w:pPr>
        <w:pStyle w:val="01TITULO4"/>
      </w:pPr>
      <w:r w:rsidRPr="00684444">
        <w:t xml:space="preserve">Artes integradas – Habilidades e práticas pedagógicas. </w:t>
      </w:r>
    </w:p>
    <w:p w14:paraId="6D0FF0D1" w14:textId="77777777" w:rsidR="00AF2F05" w:rsidRPr="00D17138" w:rsidRDefault="00AF2F05" w:rsidP="00D17138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3657"/>
        <w:gridCol w:w="4536"/>
      </w:tblGrid>
      <w:tr w:rsidR="00AF2F05" w:rsidRPr="00D0709F" w14:paraId="4A3155E1" w14:textId="77777777" w:rsidTr="0011730D">
        <w:trPr>
          <w:trHeight w:val="440"/>
        </w:trPr>
        <w:tc>
          <w:tcPr>
            <w:tcW w:w="1413" w:type="dxa"/>
            <w:shd w:val="clear" w:color="auto" w:fill="auto"/>
          </w:tcPr>
          <w:p w14:paraId="1796838E" w14:textId="77777777" w:rsidR="00AF2F05" w:rsidRPr="00684444" w:rsidRDefault="00AF2F05" w:rsidP="00684444">
            <w:pPr>
              <w:pStyle w:val="03TITULOTABELAS2"/>
            </w:pPr>
            <w:r w:rsidRPr="00684444">
              <w:t>Unidade temática</w:t>
            </w:r>
          </w:p>
        </w:tc>
        <w:tc>
          <w:tcPr>
            <w:tcW w:w="3657" w:type="dxa"/>
            <w:shd w:val="clear" w:color="auto" w:fill="auto"/>
          </w:tcPr>
          <w:p w14:paraId="04419B5B" w14:textId="2B4A2280" w:rsidR="00AF2F05" w:rsidRPr="00684444" w:rsidRDefault="00AF2F05" w:rsidP="00684444">
            <w:pPr>
              <w:pStyle w:val="03TITULOTABELAS2"/>
            </w:pPr>
            <w:r w:rsidRPr="00684444">
              <w:t>Habilidades</w:t>
            </w:r>
          </w:p>
        </w:tc>
        <w:tc>
          <w:tcPr>
            <w:tcW w:w="4536" w:type="dxa"/>
            <w:shd w:val="clear" w:color="auto" w:fill="auto"/>
          </w:tcPr>
          <w:p w14:paraId="63F1B172" w14:textId="77777777" w:rsidR="00AF2F05" w:rsidRPr="00684444" w:rsidRDefault="00AF2F05" w:rsidP="00684444">
            <w:pPr>
              <w:pStyle w:val="03TITULOTABELAS2"/>
            </w:pPr>
            <w:r w:rsidRPr="00684444">
              <w:t>Práticas pedagógicas</w:t>
            </w:r>
          </w:p>
        </w:tc>
      </w:tr>
      <w:tr w:rsidR="008D6FA7" w:rsidRPr="00BF4767" w14:paraId="6DD7372F" w14:textId="77777777" w:rsidTr="0011730D">
        <w:trPr>
          <w:trHeight w:val="6576"/>
        </w:trPr>
        <w:tc>
          <w:tcPr>
            <w:tcW w:w="1413" w:type="dxa"/>
            <w:shd w:val="clear" w:color="auto" w:fill="auto"/>
          </w:tcPr>
          <w:p w14:paraId="61B86F0E" w14:textId="77777777" w:rsidR="008D6FA7" w:rsidRPr="00684444" w:rsidRDefault="008D6FA7" w:rsidP="00684444">
            <w:pPr>
              <w:pStyle w:val="04TEXTOTABELAS"/>
            </w:pPr>
            <w:r w:rsidRPr="00684444">
              <w:t>Artes integradas</w:t>
            </w:r>
          </w:p>
          <w:p w14:paraId="7B894F83" w14:textId="77777777" w:rsidR="008D6FA7" w:rsidRPr="00684444" w:rsidRDefault="008D6FA7" w:rsidP="00684444">
            <w:pPr>
              <w:pStyle w:val="04TEXTOTABELAS"/>
            </w:pPr>
          </w:p>
        </w:tc>
        <w:tc>
          <w:tcPr>
            <w:tcW w:w="3657" w:type="dxa"/>
            <w:shd w:val="clear" w:color="auto" w:fill="auto"/>
          </w:tcPr>
          <w:p w14:paraId="4AD8589E" w14:textId="2D04B6E4" w:rsidR="008D6FA7" w:rsidRDefault="008D6FA7" w:rsidP="00684444">
            <w:pPr>
              <w:pStyle w:val="04TEXTOTABELAS"/>
            </w:pPr>
            <w:r w:rsidRPr="00684444">
              <w:t>(EF69AR31) Relacionar as práticas artísticas às diferentes dimensões da vida social, cultural, política, histórica, econômica, estética e ética.</w:t>
            </w:r>
          </w:p>
          <w:p w14:paraId="28E92165" w14:textId="77777777" w:rsidR="008D6FA7" w:rsidRPr="00684444" w:rsidRDefault="008D6FA7" w:rsidP="00684444">
            <w:pPr>
              <w:pStyle w:val="04TEXTOTABELAS"/>
            </w:pPr>
          </w:p>
          <w:p w14:paraId="08CC597D" w14:textId="12B2EDFF" w:rsidR="008D6FA7" w:rsidRDefault="008D6FA7" w:rsidP="00684444">
            <w:pPr>
              <w:pStyle w:val="04TEXTOTABELAS"/>
            </w:pPr>
            <w:r w:rsidRPr="00684444">
              <w:t>(EF69AR32) Analisar e explorar, em projetos temáticos, as relações processuais entre diversas linguagens artísticas.</w:t>
            </w:r>
          </w:p>
          <w:p w14:paraId="7560FBFE" w14:textId="77777777" w:rsidR="008D6FA7" w:rsidRPr="00684444" w:rsidRDefault="008D6FA7" w:rsidP="00684444">
            <w:pPr>
              <w:pStyle w:val="04TEXTOTABELAS"/>
            </w:pPr>
          </w:p>
          <w:p w14:paraId="2291CDA1" w14:textId="24B02D7F" w:rsidR="008D6FA7" w:rsidRDefault="008D6FA7" w:rsidP="00684444">
            <w:pPr>
              <w:pStyle w:val="04TEXTOTABELAS"/>
            </w:pPr>
            <w:r w:rsidRPr="00684444">
      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  <w:p w14:paraId="15CE1C1C" w14:textId="77777777" w:rsidR="008D6FA7" w:rsidRPr="00684444" w:rsidRDefault="008D6FA7" w:rsidP="00684444">
            <w:pPr>
              <w:pStyle w:val="04TEXTOTABELAS"/>
            </w:pPr>
          </w:p>
          <w:p w14:paraId="400ECE89" w14:textId="2EE209E2" w:rsidR="00D17138" w:rsidRPr="00684444" w:rsidRDefault="008D6FA7" w:rsidP="00684444">
            <w:pPr>
              <w:pStyle w:val="04TEXTOTABELAS"/>
            </w:pPr>
            <w:r w:rsidRPr="00684444">
              <w:t>(EF69AR35) Identificar e manipular diferentes tecnologias e recursos digitais para acessar, apreciar, produzir, registrar e compartilhar práticas e repertórios artísticos, de modo reflexivo, ético e responsável.</w:t>
            </w:r>
          </w:p>
        </w:tc>
        <w:tc>
          <w:tcPr>
            <w:tcW w:w="4536" w:type="dxa"/>
            <w:shd w:val="clear" w:color="auto" w:fill="auto"/>
          </w:tcPr>
          <w:p w14:paraId="26D82065" w14:textId="487B6207" w:rsidR="008D6FA7" w:rsidRDefault="008D6FA7" w:rsidP="00684444">
            <w:pPr>
              <w:pStyle w:val="04TEXTOTABELAS"/>
            </w:pPr>
            <w:r w:rsidRPr="00684444">
              <w:t>Sugira uma pesquisa</w:t>
            </w:r>
            <w:r w:rsidR="009D1AEF">
              <w:t>,</w:t>
            </w:r>
            <w:r w:rsidRPr="00684444">
              <w:t xml:space="preserve"> a </w:t>
            </w:r>
            <w:r w:rsidR="009D1AEF">
              <w:t>ser realizada em</w:t>
            </w:r>
            <w:r w:rsidRPr="00684444">
              <w:t xml:space="preserve"> grupos, na qual os estudantes possam investigar danças, festas e rituais associados às crenças da população do município ou da região na qual se localiza a escola.</w:t>
            </w:r>
          </w:p>
          <w:p w14:paraId="070E5AE3" w14:textId="77777777" w:rsidR="008D6FA7" w:rsidRPr="00684444" w:rsidRDefault="008D6FA7" w:rsidP="00684444">
            <w:pPr>
              <w:pStyle w:val="04TEXTOTABELAS"/>
            </w:pPr>
          </w:p>
          <w:p w14:paraId="48EF4459" w14:textId="3CF1E325" w:rsidR="008D6FA7" w:rsidRDefault="008D6FA7" w:rsidP="00684444">
            <w:pPr>
              <w:pStyle w:val="04TEXTOTABELAS"/>
            </w:pPr>
            <w:r w:rsidRPr="00684444">
              <w:t>Solicite aos estudantes que identifiquem elementos da</w:t>
            </w:r>
            <w:r w:rsidR="009D1AEF">
              <w:t>s</w:t>
            </w:r>
            <w:r w:rsidRPr="00684444">
              <w:t xml:space="preserve"> linguage</w:t>
            </w:r>
            <w:r w:rsidR="009D1AEF">
              <w:t>ns</w:t>
            </w:r>
            <w:r w:rsidRPr="00684444">
              <w:t xml:space="preserve"> das artes visuais, da dança, da música e do teatro em vídeos que apresentam encenações de Folia de Reis, de Cavalhada</w:t>
            </w:r>
            <w:r w:rsidR="009D1AEF">
              <w:t xml:space="preserve"> e</w:t>
            </w:r>
            <w:r w:rsidRPr="00684444">
              <w:t xml:space="preserve"> dos festejos de dia dos mortos no México.</w:t>
            </w:r>
          </w:p>
          <w:p w14:paraId="33211330" w14:textId="77777777" w:rsidR="008D6FA7" w:rsidRPr="00684444" w:rsidRDefault="008D6FA7" w:rsidP="00684444">
            <w:pPr>
              <w:pStyle w:val="04TEXTOTABELAS"/>
            </w:pPr>
          </w:p>
          <w:p w14:paraId="1E1DD5DD" w14:textId="2BF5785C" w:rsidR="008D6FA7" w:rsidRPr="00684444" w:rsidRDefault="008D6FA7" w:rsidP="00684444">
            <w:pPr>
              <w:pStyle w:val="04TEXTOTABELAS"/>
            </w:pPr>
            <w:r w:rsidRPr="00684444">
              <w:t xml:space="preserve">Organize </w:t>
            </w:r>
            <w:r w:rsidR="009D1AEF">
              <w:t xml:space="preserve">uma </w:t>
            </w:r>
            <w:r w:rsidRPr="00684444">
              <w:t xml:space="preserve">pesquisa sobre </w:t>
            </w:r>
            <w:r w:rsidR="009D1AEF">
              <w:t xml:space="preserve">a </w:t>
            </w:r>
            <w:r w:rsidRPr="00684444">
              <w:t xml:space="preserve">origem das festas juninas, sobretudo </w:t>
            </w:r>
            <w:r w:rsidR="009D1AEF">
              <w:t xml:space="preserve">as comemoradas </w:t>
            </w:r>
            <w:r w:rsidRPr="00684444">
              <w:t>no nordeste brasileiro. Proponha uma roda de conversa para que os estudantes levantem hipóteses sobre fatores que favorecem a preservação de tais festas ao longo do tempo.</w:t>
            </w:r>
          </w:p>
          <w:p w14:paraId="1493CBEB" w14:textId="77777777" w:rsidR="008D6FA7" w:rsidRDefault="008D6FA7" w:rsidP="00684444">
            <w:pPr>
              <w:pStyle w:val="04TEXTOTABELAS"/>
            </w:pPr>
            <w:r w:rsidRPr="00684444">
              <w:t>Para todas as pesquisas propostas, assim como para as criações sugeridas, estimule o acesso a diferentes tecnologias e recursos, sem que os estudantes percam de vista princípios éticos e a capacidade reflexiva.</w:t>
            </w:r>
          </w:p>
          <w:p w14:paraId="68004801" w14:textId="003BE383" w:rsidR="00D17138" w:rsidRPr="00684444" w:rsidRDefault="00D17138" w:rsidP="00684444">
            <w:pPr>
              <w:pStyle w:val="04TEXTOTABELAS"/>
            </w:pPr>
          </w:p>
        </w:tc>
      </w:tr>
    </w:tbl>
    <w:p w14:paraId="16403BFD" w14:textId="57F9E683" w:rsidR="00953E90" w:rsidRPr="00D17138" w:rsidRDefault="00953E90" w:rsidP="00D17138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E07D0D" w:rsidRPr="00BA4E50" w14:paraId="23415A78" w14:textId="77777777" w:rsidTr="00D17138">
        <w:tc>
          <w:tcPr>
            <w:tcW w:w="9694" w:type="dxa"/>
            <w:shd w:val="clear" w:color="auto" w:fill="auto"/>
          </w:tcPr>
          <w:p w14:paraId="7B16582B" w14:textId="128C5861" w:rsidR="00E07D0D" w:rsidRPr="00684444" w:rsidRDefault="00E07D0D" w:rsidP="00684444">
            <w:pPr>
              <w:pStyle w:val="03TITULOTABELAS1"/>
            </w:pPr>
            <w:r w:rsidRPr="00684444">
              <w:t xml:space="preserve">Quadro de habilidades essenciais </w:t>
            </w:r>
            <w:r w:rsidR="00C432B0" w:rsidRPr="00684444">
              <w:t xml:space="preserve">para </w:t>
            </w:r>
            <w:r w:rsidR="00377636" w:rsidRPr="00684444">
              <w:t>o 4</w:t>
            </w:r>
            <w:r w:rsidRPr="00684444">
              <w:t>º bimestre</w:t>
            </w:r>
          </w:p>
        </w:tc>
      </w:tr>
      <w:tr w:rsidR="00E07D0D" w:rsidRPr="00CE10A5" w14:paraId="57922ABA" w14:textId="77777777" w:rsidTr="00D17138">
        <w:tc>
          <w:tcPr>
            <w:tcW w:w="9694" w:type="dxa"/>
            <w:shd w:val="clear" w:color="auto" w:fill="auto"/>
          </w:tcPr>
          <w:p w14:paraId="6F1E1285" w14:textId="031729F5" w:rsidR="00D82D10" w:rsidRPr="00684444" w:rsidRDefault="009D1AEF" w:rsidP="00684444">
            <w:pPr>
              <w:pStyle w:val="04TEXTOTABELAS"/>
            </w:pPr>
            <w:r>
              <w:t>(</w:t>
            </w:r>
            <w:r w:rsidR="004F671A" w:rsidRPr="00684444">
              <w:t>EF69AR</w:t>
            </w:r>
            <w:r>
              <w:t>0</w:t>
            </w:r>
            <w:r w:rsidR="004F671A" w:rsidRPr="00684444">
              <w:t>9) Pesquisar e analisar diferentes formas de expressão, representação e encenação da dança, reconhecendo e apreciando composições de dança de artistas e grupos brasileiros e estrangeiros de diferentes épocas.</w:t>
            </w:r>
          </w:p>
          <w:p w14:paraId="6E45FEBC" w14:textId="77777777" w:rsidR="009D1AEF" w:rsidRDefault="009D1AEF" w:rsidP="00684444">
            <w:pPr>
              <w:pStyle w:val="04TEXTOTABELAS"/>
            </w:pPr>
          </w:p>
          <w:p w14:paraId="6FB966FC" w14:textId="2AB148E3" w:rsidR="00D82D10" w:rsidRPr="00684444" w:rsidRDefault="004F671A" w:rsidP="00684444">
            <w:pPr>
              <w:pStyle w:val="04TEXTOTABELAS"/>
            </w:pPr>
            <w:r w:rsidRPr="00684444">
              <w:t>(EF69AR15) Discutir as experiências pessoais e coletivas em dança vivenciadas na escola e em outros contextos, problematizando estereótipos e preconceitos.</w:t>
            </w:r>
          </w:p>
          <w:p w14:paraId="65DBA1FB" w14:textId="77777777" w:rsidR="004F671A" w:rsidRPr="00684444" w:rsidRDefault="004F671A" w:rsidP="00684444">
            <w:pPr>
              <w:pStyle w:val="04TEXTOTABELAS"/>
            </w:pPr>
          </w:p>
          <w:p w14:paraId="0C6C339A" w14:textId="77777777" w:rsidR="004F671A" w:rsidRPr="00684444" w:rsidRDefault="004F671A" w:rsidP="00684444">
            <w:pPr>
              <w:pStyle w:val="04TEXTOTABELAS"/>
            </w:pPr>
            <w:r w:rsidRPr="00684444">
              <w:t>(EF69AR25) Identificar e analisar diferentes estilos cênicos, contextualizando-os no tempo e no espaço de modo a aprimorar a capacidade de apreciação da estética teatral.</w:t>
            </w:r>
          </w:p>
          <w:p w14:paraId="36B0B654" w14:textId="77777777" w:rsidR="00D82D10" w:rsidRPr="00684444" w:rsidRDefault="00D82D10" w:rsidP="00684444">
            <w:pPr>
              <w:pStyle w:val="04TEXTOTABELAS"/>
            </w:pPr>
          </w:p>
          <w:p w14:paraId="35BEADCB" w14:textId="0E4A7413" w:rsidR="00D82D10" w:rsidRPr="00684444" w:rsidRDefault="00D82D10" w:rsidP="00684444">
            <w:pPr>
              <w:pStyle w:val="04TEXTOTABELAS"/>
            </w:pPr>
            <w:r w:rsidRPr="00684444">
              <w:t>(EF69AR30) Compor improvisações e acontecimentos cênicos com base em textos dramáticos ou outros estímulos (música, imagens, objetos etc.), caracterizando personagens (com figurinos e adereços), cenário, iluminação e sonoplastia e considerando a relação com o espectador.</w:t>
            </w:r>
          </w:p>
          <w:p w14:paraId="0C39D78B" w14:textId="6D234ABD" w:rsidR="000D1E17" w:rsidRPr="00684444" w:rsidRDefault="000D1E17" w:rsidP="00684444">
            <w:pPr>
              <w:pStyle w:val="04TEXTOTABELAS"/>
            </w:pPr>
          </w:p>
          <w:p w14:paraId="3AF802DA" w14:textId="3106A5BD" w:rsidR="00E07D0D" w:rsidRPr="00CE10A5" w:rsidRDefault="00377636" w:rsidP="00684444">
            <w:pPr>
              <w:pStyle w:val="04TEXTOTABELAS"/>
            </w:pPr>
            <w:r w:rsidRPr="00684444">
      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</w:tc>
      </w:tr>
    </w:tbl>
    <w:p w14:paraId="4694A882" w14:textId="77777777" w:rsidR="002039F6" w:rsidRDefault="002039F6">
      <w:pPr>
        <w:autoSpaceDN/>
        <w:textAlignment w:val="auto"/>
        <w:rPr>
          <w:rFonts w:eastAsia="Tahoma"/>
        </w:rPr>
      </w:pPr>
      <w:r>
        <w:br w:type="page"/>
      </w:r>
    </w:p>
    <w:p w14:paraId="085E9793" w14:textId="77777777" w:rsidR="00E07D0D" w:rsidRPr="00684444" w:rsidRDefault="00D873DB" w:rsidP="00684444">
      <w:pPr>
        <w:pStyle w:val="01TITULO2"/>
      </w:pPr>
      <w:r w:rsidRPr="00684444">
        <w:lastRenderedPageBreak/>
        <w:t>GESTÃO DA SALA DE AULA</w:t>
      </w:r>
    </w:p>
    <w:bookmarkEnd w:id="4"/>
    <w:p w14:paraId="033ACA33" w14:textId="1E856538" w:rsidR="00E337C6" w:rsidRPr="00684444" w:rsidRDefault="00E337C6" w:rsidP="00684444">
      <w:pPr>
        <w:pStyle w:val="02TEXTOPRINCIPAL"/>
      </w:pPr>
      <w:r w:rsidRPr="00684444">
        <w:t>Os estudos do bimestre colocam os estudantes em contato com manifestações culturais tradicionais, muito distantes ou diferentes das manifestações culturais veiculadas pelos meios de comunicação de massa que predomina</w:t>
      </w:r>
      <w:r w:rsidR="009D1AEF">
        <w:t>m</w:t>
      </w:r>
      <w:r w:rsidRPr="00684444">
        <w:t xml:space="preserve"> nos centros urbanos brasileiros. </w:t>
      </w:r>
      <w:r w:rsidR="009D1AEF">
        <w:t xml:space="preserve">É esperado que haja algum tipo de estranhamento por parte dos estudantes. Por isso, </w:t>
      </w:r>
      <w:r w:rsidRPr="00684444">
        <w:t>os professores precisam se preparar para estabelecer diálogos em clima de reflexão</w:t>
      </w:r>
      <w:r w:rsidR="009D1AEF">
        <w:t>,</w:t>
      </w:r>
      <w:r w:rsidRPr="00684444">
        <w:t xml:space="preserve"> </w:t>
      </w:r>
      <w:r w:rsidR="009D1AEF">
        <w:t xml:space="preserve">sendo </w:t>
      </w:r>
      <w:r w:rsidRPr="00684444">
        <w:t>capaz</w:t>
      </w:r>
      <w:r w:rsidR="009D1AEF">
        <w:t>es</w:t>
      </w:r>
      <w:r w:rsidRPr="00684444">
        <w:t xml:space="preserve"> de questionar preconceitos sem inibir a palavra dos estudantes no processo de elaboração dos conhecimentos previstos para o bimestre.</w:t>
      </w:r>
    </w:p>
    <w:sectPr w:rsidR="00E337C6" w:rsidRPr="00684444" w:rsidSect="00C67490">
      <w:headerReference w:type="default" r:id="rId23"/>
      <w:footerReference w:type="default" r:id="rId2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0FF691" w14:textId="77777777" w:rsidR="003F682A" w:rsidRDefault="003F682A">
      <w:r>
        <w:separator/>
      </w:r>
    </w:p>
  </w:endnote>
  <w:endnote w:type="continuationSeparator" w:id="0">
    <w:p w14:paraId="0F834476" w14:textId="77777777" w:rsidR="003F682A" w:rsidRDefault="003F6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64D3354-77D5-44BB-8071-DB07333353EF}"/>
    <w:embedBold r:id="rId2" w:fontKey="{BE4C66C3-150F-400C-A9F1-C8861B044C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93EFBA5-59DC-463A-8A2D-F9A56DA6C328}"/>
    <w:embedBold r:id="rId4" w:fontKey="{EC0A6573-150A-460B-9875-803FDA680ADC}"/>
    <w:embedItalic r:id="rId5" w:fontKey="{84667E38-BD9A-46D8-9468-C795A3AF63D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08E4B8E-4447-4F31-A3DB-B63FC5438A78}"/>
    <w:embedBold r:id="rId7" w:fontKey="{94BF08BF-3DB7-41EA-8565-4913B310378F}"/>
    <w:embedBoldItalic r:id="rId8" w:fontKey="{78845345-3CA2-43FC-8F4C-7D9F55E6936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9" w:fontKey="{DF8A3E93-CB53-4FCD-862D-FCB3831AF5B6}"/>
    <w:embedBold r:id="rId10" w:fontKey="{D46DC44A-15A4-476F-B0B7-360D4128BCC2}"/>
    <w:embedBoldItalic r:id="rId11" w:fontKey="{73B0429A-5A93-4AB6-AAF1-B61CF1305CD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AD394AD-62C3-47F7-B8A2-60C92DE6A640}"/>
    <w:embedBold r:id="rId13" w:fontKey="{885BEEB0-BA28-416E-9C86-86C2D00AC510}"/>
  </w:font>
  <w:font w:name="Arial-BoldMT">
    <w:altName w:val="Times New Roman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D17138" w:rsidRPr="005A1C11" w14:paraId="6936C748" w14:textId="77777777" w:rsidTr="00AF472C">
      <w:tc>
        <w:tcPr>
          <w:tcW w:w="9606" w:type="dxa"/>
        </w:tcPr>
        <w:p w14:paraId="6F001B61" w14:textId="77777777" w:rsidR="00D17138" w:rsidRPr="005A1C11" w:rsidRDefault="00D17138" w:rsidP="00D17138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227500C" w14:textId="15D3BE42" w:rsidR="00D17138" w:rsidRPr="005A1C11" w:rsidRDefault="00D17138" w:rsidP="00D1713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F36C3">
            <w:rPr>
              <w:rStyle w:val="RodapChar"/>
              <w:noProof/>
            </w:rPr>
            <w:t>11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9DA2771" w14:textId="77777777" w:rsidR="00D82D10" w:rsidRPr="00D17138" w:rsidRDefault="00D82D10" w:rsidP="00D17138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7A220B" w14:textId="77777777" w:rsidR="003F682A" w:rsidRDefault="003F682A">
      <w:r>
        <w:rPr>
          <w:color w:val="000000"/>
        </w:rPr>
        <w:separator/>
      </w:r>
    </w:p>
  </w:footnote>
  <w:footnote w:type="continuationSeparator" w:id="0">
    <w:p w14:paraId="4D7CF38E" w14:textId="77777777" w:rsidR="003F682A" w:rsidRDefault="003F68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8D405" w14:textId="77777777" w:rsidR="00D82D10" w:rsidRDefault="00D82D10">
    <w:r>
      <w:rPr>
        <w:noProof/>
        <w:lang w:eastAsia="pt-BR" w:bidi="ar-SA"/>
      </w:rPr>
      <w:drawing>
        <wp:inline distT="0" distB="0" distL="0" distR="0" wp14:anchorId="2CC241BB" wp14:editId="336068D8">
          <wp:extent cx="6289040" cy="477520"/>
          <wp:effectExtent l="0" t="0" r="10160" b="508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904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300D7"/>
    <w:multiLevelType w:val="hybridMultilevel"/>
    <w:tmpl w:val="142AFC1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FB3466"/>
    <w:multiLevelType w:val="hybridMultilevel"/>
    <w:tmpl w:val="3684C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36BAA"/>
    <w:multiLevelType w:val="hybridMultilevel"/>
    <w:tmpl w:val="052E3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66046"/>
    <w:multiLevelType w:val="hybridMultilevel"/>
    <w:tmpl w:val="651A1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F3EC1"/>
    <w:multiLevelType w:val="hybridMultilevel"/>
    <w:tmpl w:val="B2805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4298C"/>
    <w:multiLevelType w:val="hybridMultilevel"/>
    <w:tmpl w:val="3D345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C5056"/>
    <w:multiLevelType w:val="hybridMultilevel"/>
    <w:tmpl w:val="830A9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F5CFF"/>
    <w:multiLevelType w:val="hybridMultilevel"/>
    <w:tmpl w:val="3280C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CE78B1"/>
    <w:multiLevelType w:val="hybridMultilevel"/>
    <w:tmpl w:val="90FA3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E4EA7"/>
    <w:multiLevelType w:val="hybridMultilevel"/>
    <w:tmpl w:val="31CCD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4593B"/>
    <w:multiLevelType w:val="hybridMultilevel"/>
    <w:tmpl w:val="12107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D73646"/>
    <w:multiLevelType w:val="hybridMultilevel"/>
    <w:tmpl w:val="D7CA1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337FA7"/>
    <w:multiLevelType w:val="hybridMultilevel"/>
    <w:tmpl w:val="D29E9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3CC4C0C"/>
    <w:multiLevelType w:val="hybridMultilevel"/>
    <w:tmpl w:val="566A8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540EEA"/>
    <w:multiLevelType w:val="hybridMultilevel"/>
    <w:tmpl w:val="35046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D61A29"/>
    <w:multiLevelType w:val="hybridMultilevel"/>
    <w:tmpl w:val="ADF40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8786D10"/>
    <w:multiLevelType w:val="hybridMultilevel"/>
    <w:tmpl w:val="AA46C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F2BFC6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15"/>
  </w:num>
  <w:num w:numId="4">
    <w:abstractNumId w:val="18"/>
  </w:num>
  <w:num w:numId="5">
    <w:abstractNumId w:val="2"/>
  </w:num>
  <w:num w:numId="6">
    <w:abstractNumId w:val="0"/>
  </w:num>
  <w:num w:numId="7">
    <w:abstractNumId w:val="8"/>
  </w:num>
  <w:num w:numId="8">
    <w:abstractNumId w:val="7"/>
  </w:num>
  <w:num w:numId="9">
    <w:abstractNumId w:val="3"/>
  </w:num>
  <w:num w:numId="10">
    <w:abstractNumId w:val="11"/>
  </w:num>
  <w:num w:numId="11">
    <w:abstractNumId w:val="10"/>
  </w:num>
  <w:num w:numId="12">
    <w:abstractNumId w:val="5"/>
  </w:num>
  <w:num w:numId="13">
    <w:abstractNumId w:val="17"/>
  </w:num>
  <w:num w:numId="14">
    <w:abstractNumId w:val="16"/>
  </w:num>
  <w:num w:numId="15">
    <w:abstractNumId w:val="19"/>
  </w:num>
  <w:num w:numId="16">
    <w:abstractNumId w:val="14"/>
  </w:num>
  <w:num w:numId="17">
    <w:abstractNumId w:val="6"/>
  </w:num>
  <w:num w:numId="18">
    <w:abstractNumId w:val="9"/>
  </w:num>
  <w:num w:numId="19">
    <w:abstractNumId w:val="12"/>
  </w:num>
  <w:num w:numId="20">
    <w:abstractNumId w:val="4"/>
  </w:num>
  <w:num w:numId="21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1D34"/>
    <w:rsid w:val="00002A1C"/>
    <w:rsid w:val="00014BA9"/>
    <w:rsid w:val="000172FF"/>
    <w:rsid w:val="000208B1"/>
    <w:rsid w:val="00021066"/>
    <w:rsid w:val="000216BC"/>
    <w:rsid w:val="00024C81"/>
    <w:rsid w:val="00024E03"/>
    <w:rsid w:val="00030ABB"/>
    <w:rsid w:val="00032FED"/>
    <w:rsid w:val="000461C3"/>
    <w:rsid w:val="00047429"/>
    <w:rsid w:val="00047CAF"/>
    <w:rsid w:val="00053732"/>
    <w:rsid w:val="00053BFF"/>
    <w:rsid w:val="00054778"/>
    <w:rsid w:val="000548D6"/>
    <w:rsid w:val="00055D08"/>
    <w:rsid w:val="000628EC"/>
    <w:rsid w:val="00062A7A"/>
    <w:rsid w:val="000645C0"/>
    <w:rsid w:val="0007378E"/>
    <w:rsid w:val="00075D7F"/>
    <w:rsid w:val="00076EF4"/>
    <w:rsid w:val="00077885"/>
    <w:rsid w:val="000822D3"/>
    <w:rsid w:val="000823CA"/>
    <w:rsid w:val="000826B0"/>
    <w:rsid w:val="0008280B"/>
    <w:rsid w:val="00083BE0"/>
    <w:rsid w:val="000903C8"/>
    <w:rsid w:val="00092251"/>
    <w:rsid w:val="00092CBB"/>
    <w:rsid w:val="0009305D"/>
    <w:rsid w:val="00094BE2"/>
    <w:rsid w:val="00096892"/>
    <w:rsid w:val="000A434A"/>
    <w:rsid w:val="000A4CFF"/>
    <w:rsid w:val="000A7F47"/>
    <w:rsid w:val="000B0589"/>
    <w:rsid w:val="000B2715"/>
    <w:rsid w:val="000B2DE1"/>
    <w:rsid w:val="000C09AE"/>
    <w:rsid w:val="000C13E1"/>
    <w:rsid w:val="000C1A04"/>
    <w:rsid w:val="000C2D2A"/>
    <w:rsid w:val="000C6EC8"/>
    <w:rsid w:val="000D016A"/>
    <w:rsid w:val="000D03B4"/>
    <w:rsid w:val="000D1E17"/>
    <w:rsid w:val="000D1E72"/>
    <w:rsid w:val="000D2FFE"/>
    <w:rsid w:val="000D51CC"/>
    <w:rsid w:val="000D6EF2"/>
    <w:rsid w:val="000E3497"/>
    <w:rsid w:val="000E371F"/>
    <w:rsid w:val="000E4D9D"/>
    <w:rsid w:val="000E565E"/>
    <w:rsid w:val="000E5E26"/>
    <w:rsid w:val="000E63E1"/>
    <w:rsid w:val="000E6A1B"/>
    <w:rsid w:val="000E7706"/>
    <w:rsid w:val="000F02B7"/>
    <w:rsid w:val="000F08FF"/>
    <w:rsid w:val="000F5ABE"/>
    <w:rsid w:val="000F60DC"/>
    <w:rsid w:val="00100500"/>
    <w:rsid w:val="0010109C"/>
    <w:rsid w:val="00101ACD"/>
    <w:rsid w:val="00101B7E"/>
    <w:rsid w:val="001024C1"/>
    <w:rsid w:val="00103443"/>
    <w:rsid w:val="001036C4"/>
    <w:rsid w:val="00104915"/>
    <w:rsid w:val="00104C44"/>
    <w:rsid w:val="00106191"/>
    <w:rsid w:val="00106A52"/>
    <w:rsid w:val="0011730D"/>
    <w:rsid w:val="00117D80"/>
    <w:rsid w:val="00120572"/>
    <w:rsid w:val="0012075A"/>
    <w:rsid w:val="00120A03"/>
    <w:rsid w:val="00123480"/>
    <w:rsid w:val="001237AE"/>
    <w:rsid w:val="00125F32"/>
    <w:rsid w:val="00126ACA"/>
    <w:rsid w:val="00126F41"/>
    <w:rsid w:val="001306E3"/>
    <w:rsid w:val="00131C38"/>
    <w:rsid w:val="001320E9"/>
    <w:rsid w:val="00133BBB"/>
    <w:rsid w:val="00135C69"/>
    <w:rsid w:val="00137624"/>
    <w:rsid w:val="001413B5"/>
    <w:rsid w:val="001419EE"/>
    <w:rsid w:val="00142712"/>
    <w:rsid w:val="00144708"/>
    <w:rsid w:val="0015378C"/>
    <w:rsid w:val="00157B44"/>
    <w:rsid w:val="00160CB1"/>
    <w:rsid w:val="001614FB"/>
    <w:rsid w:val="0016286D"/>
    <w:rsid w:val="00163637"/>
    <w:rsid w:val="00165D54"/>
    <w:rsid w:val="00166A5A"/>
    <w:rsid w:val="00171F44"/>
    <w:rsid w:val="00177A41"/>
    <w:rsid w:val="0018074C"/>
    <w:rsid w:val="00182B00"/>
    <w:rsid w:val="00183679"/>
    <w:rsid w:val="001844D3"/>
    <w:rsid w:val="00186B97"/>
    <w:rsid w:val="0018748C"/>
    <w:rsid w:val="001906D1"/>
    <w:rsid w:val="001934D4"/>
    <w:rsid w:val="00193E20"/>
    <w:rsid w:val="0019468D"/>
    <w:rsid w:val="00194CB6"/>
    <w:rsid w:val="00194FAD"/>
    <w:rsid w:val="001A31F6"/>
    <w:rsid w:val="001B0C32"/>
    <w:rsid w:val="001B2003"/>
    <w:rsid w:val="001B2F08"/>
    <w:rsid w:val="001B4098"/>
    <w:rsid w:val="001B4500"/>
    <w:rsid w:val="001B452D"/>
    <w:rsid w:val="001B5456"/>
    <w:rsid w:val="001B54A9"/>
    <w:rsid w:val="001B5A53"/>
    <w:rsid w:val="001B5D2F"/>
    <w:rsid w:val="001B64D2"/>
    <w:rsid w:val="001B6DFE"/>
    <w:rsid w:val="001C004A"/>
    <w:rsid w:val="001C0EE2"/>
    <w:rsid w:val="001C297F"/>
    <w:rsid w:val="001D5D95"/>
    <w:rsid w:val="001D61C7"/>
    <w:rsid w:val="001D6E98"/>
    <w:rsid w:val="001D782F"/>
    <w:rsid w:val="001D7F40"/>
    <w:rsid w:val="001E2823"/>
    <w:rsid w:val="001E2845"/>
    <w:rsid w:val="001E3C8D"/>
    <w:rsid w:val="001F26AC"/>
    <w:rsid w:val="001F4021"/>
    <w:rsid w:val="001F671A"/>
    <w:rsid w:val="001F7608"/>
    <w:rsid w:val="002039F6"/>
    <w:rsid w:val="0020549D"/>
    <w:rsid w:val="00210B7C"/>
    <w:rsid w:val="002114B9"/>
    <w:rsid w:val="002124CB"/>
    <w:rsid w:val="0021743F"/>
    <w:rsid w:val="00220C34"/>
    <w:rsid w:val="002227F8"/>
    <w:rsid w:val="0022377F"/>
    <w:rsid w:val="00227D3C"/>
    <w:rsid w:val="0023285E"/>
    <w:rsid w:val="00233034"/>
    <w:rsid w:val="00235946"/>
    <w:rsid w:val="002404AE"/>
    <w:rsid w:val="00241856"/>
    <w:rsid w:val="002428FF"/>
    <w:rsid w:val="00250FF2"/>
    <w:rsid w:val="00251F60"/>
    <w:rsid w:val="00254157"/>
    <w:rsid w:val="00254226"/>
    <w:rsid w:val="0025515D"/>
    <w:rsid w:val="0026255B"/>
    <w:rsid w:val="00264BAA"/>
    <w:rsid w:val="00266906"/>
    <w:rsid w:val="00267968"/>
    <w:rsid w:val="00273F27"/>
    <w:rsid w:val="00276E05"/>
    <w:rsid w:val="00287BF4"/>
    <w:rsid w:val="00287D6F"/>
    <w:rsid w:val="002929C1"/>
    <w:rsid w:val="00293472"/>
    <w:rsid w:val="00297C22"/>
    <w:rsid w:val="002A061A"/>
    <w:rsid w:val="002A42FE"/>
    <w:rsid w:val="002A69F3"/>
    <w:rsid w:val="002B24B8"/>
    <w:rsid w:val="002B3C13"/>
    <w:rsid w:val="002B4142"/>
    <w:rsid w:val="002B4837"/>
    <w:rsid w:val="002B53CC"/>
    <w:rsid w:val="002B5FCA"/>
    <w:rsid w:val="002B75CB"/>
    <w:rsid w:val="002C0100"/>
    <w:rsid w:val="002C0AFD"/>
    <w:rsid w:val="002C247E"/>
    <w:rsid w:val="002C2992"/>
    <w:rsid w:val="002C2C6D"/>
    <w:rsid w:val="002C49D0"/>
    <w:rsid w:val="002D07E1"/>
    <w:rsid w:val="002D088E"/>
    <w:rsid w:val="002D0DAA"/>
    <w:rsid w:val="002D19E3"/>
    <w:rsid w:val="002D44D5"/>
    <w:rsid w:val="002D7A78"/>
    <w:rsid w:val="002E6EC4"/>
    <w:rsid w:val="002F0F00"/>
    <w:rsid w:val="002F294E"/>
    <w:rsid w:val="002F3201"/>
    <w:rsid w:val="002F4CA0"/>
    <w:rsid w:val="002F64E6"/>
    <w:rsid w:val="002F78B1"/>
    <w:rsid w:val="002F7DDF"/>
    <w:rsid w:val="003021AE"/>
    <w:rsid w:val="00303923"/>
    <w:rsid w:val="0031106C"/>
    <w:rsid w:val="00311164"/>
    <w:rsid w:val="00314948"/>
    <w:rsid w:val="0031691B"/>
    <w:rsid w:val="0032054E"/>
    <w:rsid w:val="003248F6"/>
    <w:rsid w:val="00325D26"/>
    <w:rsid w:val="00326825"/>
    <w:rsid w:val="00326B8F"/>
    <w:rsid w:val="00334D94"/>
    <w:rsid w:val="0034106D"/>
    <w:rsid w:val="00342ACE"/>
    <w:rsid w:val="00344344"/>
    <w:rsid w:val="00345817"/>
    <w:rsid w:val="00350296"/>
    <w:rsid w:val="00350822"/>
    <w:rsid w:val="003510DB"/>
    <w:rsid w:val="00352C2B"/>
    <w:rsid w:val="00352D0A"/>
    <w:rsid w:val="00352F29"/>
    <w:rsid w:val="00352FEA"/>
    <w:rsid w:val="00353384"/>
    <w:rsid w:val="003549A3"/>
    <w:rsid w:val="003549ED"/>
    <w:rsid w:val="00356EE2"/>
    <w:rsid w:val="00357650"/>
    <w:rsid w:val="00365CCF"/>
    <w:rsid w:val="00371170"/>
    <w:rsid w:val="003737E4"/>
    <w:rsid w:val="00373C0B"/>
    <w:rsid w:val="0037442C"/>
    <w:rsid w:val="00375564"/>
    <w:rsid w:val="003759F1"/>
    <w:rsid w:val="00377636"/>
    <w:rsid w:val="00377BA2"/>
    <w:rsid w:val="003811DD"/>
    <w:rsid w:val="00385E8A"/>
    <w:rsid w:val="0038797F"/>
    <w:rsid w:val="00394BDE"/>
    <w:rsid w:val="0039773F"/>
    <w:rsid w:val="00397CE8"/>
    <w:rsid w:val="003A29CB"/>
    <w:rsid w:val="003A36D9"/>
    <w:rsid w:val="003A55FC"/>
    <w:rsid w:val="003A596B"/>
    <w:rsid w:val="003A7C8A"/>
    <w:rsid w:val="003B2409"/>
    <w:rsid w:val="003B2EE9"/>
    <w:rsid w:val="003B473D"/>
    <w:rsid w:val="003B525A"/>
    <w:rsid w:val="003B56B8"/>
    <w:rsid w:val="003B5A67"/>
    <w:rsid w:val="003B7E44"/>
    <w:rsid w:val="003C2C75"/>
    <w:rsid w:val="003C3E46"/>
    <w:rsid w:val="003C5E7C"/>
    <w:rsid w:val="003D1AED"/>
    <w:rsid w:val="003D22AE"/>
    <w:rsid w:val="003D2BBA"/>
    <w:rsid w:val="003D63D2"/>
    <w:rsid w:val="003D67CB"/>
    <w:rsid w:val="003D75AC"/>
    <w:rsid w:val="003D7A29"/>
    <w:rsid w:val="003D7CF3"/>
    <w:rsid w:val="003E6816"/>
    <w:rsid w:val="003F0A55"/>
    <w:rsid w:val="003F2D7A"/>
    <w:rsid w:val="003F5957"/>
    <w:rsid w:val="003F671E"/>
    <w:rsid w:val="003F682A"/>
    <w:rsid w:val="003F6AF3"/>
    <w:rsid w:val="00402A83"/>
    <w:rsid w:val="0040429C"/>
    <w:rsid w:val="00405027"/>
    <w:rsid w:val="00406685"/>
    <w:rsid w:val="00410271"/>
    <w:rsid w:val="0041194E"/>
    <w:rsid w:val="00415172"/>
    <w:rsid w:val="00417CD0"/>
    <w:rsid w:val="00421821"/>
    <w:rsid w:val="00423174"/>
    <w:rsid w:val="00426FFF"/>
    <w:rsid w:val="0042744F"/>
    <w:rsid w:val="004306A5"/>
    <w:rsid w:val="0043092D"/>
    <w:rsid w:val="00431BC9"/>
    <w:rsid w:val="00432D83"/>
    <w:rsid w:val="00432D86"/>
    <w:rsid w:val="00437E5F"/>
    <w:rsid w:val="00440D05"/>
    <w:rsid w:val="0044263C"/>
    <w:rsid w:val="00442EF3"/>
    <w:rsid w:val="00447E54"/>
    <w:rsid w:val="00450573"/>
    <w:rsid w:val="00451D18"/>
    <w:rsid w:val="0045241E"/>
    <w:rsid w:val="00453706"/>
    <w:rsid w:val="004569E7"/>
    <w:rsid w:val="00457148"/>
    <w:rsid w:val="004607E2"/>
    <w:rsid w:val="00460E89"/>
    <w:rsid w:val="00462529"/>
    <w:rsid w:val="00462682"/>
    <w:rsid w:val="004630A3"/>
    <w:rsid w:val="00467CE2"/>
    <w:rsid w:val="004731C2"/>
    <w:rsid w:val="004746A2"/>
    <w:rsid w:val="00475187"/>
    <w:rsid w:val="0047601F"/>
    <w:rsid w:val="004806C2"/>
    <w:rsid w:val="00486E23"/>
    <w:rsid w:val="004906BD"/>
    <w:rsid w:val="00496B6E"/>
    <w:rsid w:val="00496F87"/>
    <w:rsid w:val="00497838"/>
    <w:rsid w:val="004A2AC3"/>
    <w:rsid w:val="004A3F8F"/>
    <w:rsid w:val="004A44D1"/>
    <w:rsid w:val="004A465A"/>
    <w:rsid w:val="004A616A"/>
    <w:rsid w:val="004B00C7"/>
    <w:rsid w:val="004B091F"/>
    <w:rsid w:val="004B0B9F"/>
    <w:rsid w:val="004B603E"/>
    <w:rsid w:val="004C0B42"/>
    <w:rsid w:val="004C0C8B"/>
    <w:rsid w:val="004C1AF3"/>
    <w:rsid w:val="004C3088"/>
    <w:rsid w:val="004C733A"/>
    <w:rsid w:val="004D0EEA"/>
    <w:rsid w:val="004D1C88"/>
    <w:rsid w:val="004D1F80"/>
    <w:rsid w:val="004D544C"/>
    <w:rsid w:val="004D5788"/>
    <w:rsid w:val="004E3325"/>
    <w:rsid w:val="004E38E2"/>
    <w:rsid w:val="004E57EA"/>
    <w:rsid w:val="004E71F8"/>
    <w:rsid w:val="004F671A"/>
    <w:rsid w:val="004F6D34"/>
    <w:rsid w:val="004F728C"/>
    <w:rsid w:val="00502820"/>
    <w:rsid w:val="00502E3C"/>
    <w:rsid w:val="005043D2"/>
    <w:rsid w:val="00504D0E"/>
    <w:rsid w:val="0051137E"/>
    <w:rsid w:val="00512EF1"/>
    <w:rsid w:val="005138F0"/>
    <w:rsid w:val="00516C81"/>
    <w:rsid w:val="00516F46"/>
    <w:rsid w:val="005209C1"/>
    <w:rsid w:val="00523426"/>
    <w:rsid w:val="005245BE"/>
    <w:rsid w:val="00524CF3"/>
    <w:rsid w:val="005250C3"/>
    <w:rsid w:val="00525A49"/>
    <w:rsid w:val="00526795"/>
    <w:rsid w:val="00530D2B"/>
    <w:rsid w:val="00533851"/>
    <w:rsid w:val="005366B4"/>
    <w:rsid w:val="00537077"/>
    <w:rsid w:val="005423A7"/>
    <w:rsid w:val="00544718"/>
    <w:rsid w:val="005467D6"/>
    <w:rsid w:val="00551C93"/>
    <w:rsid w:val="0055204F"/>
    <w:rsid w:val="0055513A"/>
    <w:rsid w:val="00555D52"/>
    <w:rsid w:val="00556FE1"/>
    <w:rsid w:val="005618B3"/>
    <w:rsid w:val="00575253"/>
    <w:rsid w:val="005827F2"/>
    <w:rsid w:val="00583B29"/>
    <w:rsid w:val="00584C10"/>
    <w:rsid w:val="00584DD3"/>
    <w:rsid w:val="005962AE"/>
    <w:rsid w:val="005A600D"/>
    <w:rsid w:val="005B4CC5"/>
    <w:rsid w:val="005B7EBB"/>
    <w:rsid w:val="005C019D"/>
    <w:rsid w:val="005C36CE"/>
    <w:rsid w:val="005C535D"/>
    <w:rsid w:val="005C5ECA"/>
    <w:rsid w:val="005D03F2"/>
    <w:rsid w:val="005D152F"/>
    <w:rsid w:val="005D1B4A"/>
    <w:rsid w:val="005D3E20"/>
    <w:rsid w:val="005D4D0D"/>
    <w:rsid w:val="005D6503"/>
    <w:rsid w:val="005E2CA6"/>
    <w:rsid w:val="005E4EAD"/>
    <w:rsid w:val="005E62AF"/>
    <w:rsid w:val="005E77B1"/>
    <w:rsid w:val="005F08C2"/>
    <w:rsid w:val="005F1AE4"/>
    <w:rsid w:val="005F363B"/>
    <w:rsid w:val="005F36C3"/>
    <w:rsid w:val="005F4519"/>
    <w:rsid w:val="005F762A"/>
    <w:rsid w:val="006004D3"/>
    <w:rsid w:val="00603D40"/>
    <w:rsid w:val="006045E5"/>
    <w:rsid w:val="00604F7F"/>
    <w:rsid w:val="00605AF5"/>
    <w:rsid w:val="006067C8"/>
    <w:rsid w:val="0061200F"/>
    <w:rsid w:val="00613152"/>
    <w:rsid w:val="00614C70"/>
    <w:rsid w:val="0061546C"/>
    <w:rsid w:val="0061600C"/>
    <w:rsid w:val="00616180"/>
    <w:rsid w:val="00620591"/>
    <w:rsid w:val="00625782"/>
    <w:rsid w:val="00631999"/>
    <w:rsid w:val="0063239D"/>
    <w:rsid w:val="00633627"/>
    <w:rsid w:val="00641238"/>
    <w:rsid w:val="00641F7C"/>
    <w:rsid w:val="0064264F"/>
    <w:rsid w:val="0064412E"/>
    <w:rsid w:val="00644200"/>
    <w:rsid w:val="0064709F"/>
    <w:rsid w:val="006501F7"/>
    <w:rsid w:val="006511E3"/>
    <w:rsid w:val="00651FF5"/>
    <w:rsid w:val="00652DB5"/>
    <w:rsid w:val="00654A94"/>
    <w:rsid w:val="00655D92"/>
    <w:rsid w:val="006614C2"/>
    <w:rsid w:val="00662F28"/>
    <w:rsid w:val="00664541"/>
    <w:rsid w:val="00671852"/>
    <w:rsid w:val="00674728"/>
    <w:rsid w:val="00674EDB"/>
    <w:rsid w:val="00675CDC"/>
    <w:rsid w:val="00676297"/>
    <w:rsid w:val="006802B6"/>
    <w:rsid w:val="006806BC"/>
    <w:rsid w:val="006806F0"/>
    <w:rsid w:val="00684444"/>
    <w:rsid w:val="0068498B"/>
    <w:rsid w:val="00684B88"/>
    <w:rsid w:val="0068582A"/>
    <w:rsid w:val="00693356"/>
    <w:rsid w:val="00694DDF"/>
    <w:rsid w:val="00695369"/>
    <w:rsid w:val="00695B8E"/>
    <w:rsid w:val="00697068"/>
    <w:rsid w:val="006A1A55"/>
    <w:rsid w:val="006A6CB7"/>
    <w:rsid w:val="006B1871"/>
    <w:rsid w:val="006B2944"/>
    <w:rsid w:val="006B41BD"/>
    <w:rsid w:val="006B4586"/>
    <w:rsid w:val="006B5314"/>
    <w:rsid w:val="006C3380"/>
    <w:rsid w:val="006C4401"/>
    <w:rsid w:val="006C649F"/>
    <w:rsid w:val="006C6CB4"/>
    <w:rsid w:val="006D00FE"/>
    <w:rsid w:val="006D03BC"/>
    <w:rsid w:val="006D290B"/>
    <w:rsid w:val="006D34A5"/>
    <w:rsid w:val="006D38D5"/>
    <w:rsid w:val="006D5610"/>
    <w:rsid w:val="006D5809"/>
    <w:rsid w:val="006D5931"/>
    <w:rsid w:val="006D6688"/>
    <w:rsid w:val="006D7F87"/>
    <w:rsid w:val="006E0261"/>
    <w:rsid w:val="006E0410"/>
    <w:rsid w:val="006E1FB7"/>
    <w:rsid w:val="006E480D"/>
    <w:rsid w:val="006E489A"/>
    <w:rsid w:val="006E610C"/>
    <w:rsid w:val="006F0173"/>
    <w:rsid w:val="006F1E09"/>
    <w:rsid w:val="006F378D"/>
    <w:rsid w:val="00702CC4"/>
    <w:rsid w:val="007057E8"/>
    <w:rsid w:val="00711762"/>
    <w:rsid w:val="00712E73"/>
    <w:rsid w:val="00715352"/>
    <w:rsid w:val="00717F7B"/>
    <w:rsid w:val="00723B34"/>
    <w:rsid w:val="00725701"/>
    <w:rsid w:val="00726905"/>
    <w:rsid w:val="00726B3A"/>
    <w:rsid w:val="00727096"/>
    <w:rsid w:val="00727541"/>
    <w:rsid w:val="00730F41"/>
    <w:rsid w:val="007366D7"/>
    <w:rsid w:val="00736C26"/>
    <w:rsid w:val="007425AE"/>
    <w:rsid w:val="00742D02"/>
    <w:rsid w:val="007456F0"/>
    <w:rsid w:val="00750689"/>
    <w:rsid w:val="00751534"/>
    <w:rsid w:val="00752893"/>
    <w:rsid w:val="00753177"/>
    <w:rsid w:val="0075705F"/>
    <w:rsid w:val="007574D3"/>
    <w:rsid w:val="00761894"/>
    <w:rsid w:val="00763595"/>
    <w:rsid w:val="00765BF8"/>
    <w:rsid w:val="00766FDF"/>
    <w:rsid w:val="00770518"/>
    <w:rsid w:val="00770A09"/>
    <w:rsid w:val="00771597"/>
    <w:rsid w:val="00774E2B"/>
    <w:rsid w:val="00774F90"/>
    <w:rsid w:val="007767AC"/>
    <w:rsid w:val="0078056E"/>
    <w:rsid w:val="00780B68"/>
    <w:rsid w:val="00784276"/>
    <w:rsid w:val="00784398"/>
    <w:rsid w:val="00785459"/>
    <w:rsid w:val="00790607"/>
    <w:rsid w:val="00791A65"/>
    <w:rsid w:val="007934CA"/>
    <w:rsid w:val="00793BAC"/>
    <w:rsid w:val="00795733"/>
    <w:rsid w:val="007A119B"/>
    <w:rsid w:val="007A379B"/>
    <w:rsid w:val="007A4A81"/>
    <w:rsid w:val="007B24A9"/>
    <w:rsid w:val="007B7525"/>
    <w:rsid w:val="007C41F0"/>
    <w:rsid w:val="007C61DC"/>
    <w:rsid w:val="007D0241"/>
    <w:rsid w:val="007D448D"/>
    <w:rsid w:val="007E131B"/>
    <w:rsid w:val="007E199D"/>
    <w:rsid w:val="007E1AB3"/>
    <w:rsid w:val="007E5FA8"/>
    <w:rsid w:val="007E6157"/>
    <w:rsid w:val="007E6E91"/>
    <w:rsid w:val="007F4502"/>
    <w:rsid w:val="007F7F79"/>
    <w:rsid w:val="00801F41"/>
    <w:rsid w:val="00802F95"/>
    <w:rsid w:val="008047A1"/>
    <w:rsid w:val="00812CAD"/>
    <w:rsid w:val="00814B71"/>
    <w:rsid w:val="008204B6"/>
    <w:rsid w:val="00823293"/>
    <w:rsid w:val="0082439F"/>
    <w:rsid w:val="008278C0"/>
    <w:rsid w:val="008305E4"/>
    <w:rsid w:val="00833C1A"/>
    <w:rsid w:val="00835258"/>
    <w:rsid w:val="008359FA"/>
    <w:rsid w:val="008361F2"/>
    <w:rsid w:val="008376D4"/>
    <w:rsid w:val="00840DF3"/>
    <w:rsid w:val="008414E7"/>
    <w:rsid w:val="00841C44"/>
    <w:rsid w:val="00843A49"/>
    <w:rsid w:val="0084484F"/>
    <w:rsid w:val="008458AE"/>
    <w:rsid w:val="00846531"/>
    <w:rsid w:val="00846E95"/>
    <w:rsid w:val="00847C2B"/>
    <w:rsid w:val="00850A13"/>
    <w:rsid w:val="00851F37"/>
    <w:rsid w:val="00852916"/>
    <w:rsid w:val="00852E1D"/>
    <w:rsid w:val="00856A75"/>
    <w:rsid w:val="00856E9A"/>
    <w:rsid w:val="00857A28"/>
    <w:rsid w:val="00857F98"/>
    <w:rsid w:val="00860C58"/>
    <w:rsid w:val="008620DD"/>
    <w:rsid w:val="008712EA"/>
    <w:rsid w:val="008734AE"/>
    <w:rsid w:val="00877066"/>
    <w:rsid w:val="00882235"/>
    <w:rsid w:val="008914F3"/>
    <w:rsid w:val="00893A8E"/>
    <w:rsid w:val="00893E87"/>
    <w:rsid w:val="00895FA1"/>
    <w:rsid w:val="00897490"/>
    <w:rsid w:val="008A09B7"/>
    <w:rsid w:val="008A1083"/>
    <w:rsid w:val="008A124F"/>
    <w:rsid w:val="008A13F2"/>
    <w:rsid w:val="008A14FA"/>
    <w:rsid w:val="008A1DF1"/>
    <w:rsid w:val="008A3A74"/>
    <w:rsid w:val="008A4365"/>
    <w:rsid w:val="008A4595"/>
    <w:rsid w:val="008A4B02"/>
    <w:rsid w:val="008A6FC9"/>
    <w:rsid w:val="008A7673"/>
    <w:rsid w:val="008A79AC"/>
    <w:rsid w:val="008B0BB8"/>
    <w:rsid w:val="008B3FC5"/>
    <w:rsid w:val="008B57CC"/>
    <w:rsid w:val="008B76A9"/>
    <w:rsid w:val="008C191C"/>
    <w:rsid w:val="008C2448"/>
    <w:rsid w:val="008C5496"/>
    <w:rsid w:val="008C797A"/>
    <w:rsid w:val="008D02CA"/>
    <w:rsid w:val="008D083E"/>
    <w:rsid w:val="008D1D97"/>
    <w:rsid w:val="008D2543"/>
    <w:rsid w:val="008D258E"/>
    <w:rsid w:val="008D2A4E"/>
    <w:rsid w:val="008D3A62"/>
    <w:rsid w:val="008D6FA7"/>
    <w:rsid w:val="008E09F8"/>
    <w:rsid w:val="008E259C"/>
    <w:rsid w:val="008E3AD5"/>
    <w:rsid w:val="008E49A8"/>
    <w:rsid w:val="008E5C0E"/>
    <w:rsid w:val="008F1A9B"/>
    <w:rsid w:val="008F311E"/>
    <w:rsid w:val="008F3661"/>
    <w:rsid w:val="008F4CE7"/>
    <w:rsid w:val="008F564D"/>
    <w:rsid w:val="008F6C9A"/>
    <w:rsid w:val="008F7484"/>
    <w:rsid w:val="008F7795"/>
    <w:rsid w:val="00901C3E"/>
    <w:rsid w:val="00902253"/>
    <w:rsid w:val="00903B59"/>
    <w:rsid w:val="00910150"/>
    <w:rsid w:val="00910F4D"/>
    <w:rsid w:val="009110E4"/>
    <w:rsid w:val="00915685"/>
    <w:rsid w:val="00916998"/>
    <w:rsid w:val="00920088"/>
    <w:rsid w:val="0092075E"/>
    <w:rsid w:val="00920954"/>
    <w:rsid w:val="00922A12"/>
    <w:rsid w:val="009256D7"/>
    <w:rsid w:val="009266BF"/>
    <w:rsid w:val="009270D4"/>
    <w:rsid w:val="009274A5"/>
    <w:rsid w:val="00933E90"/>
    <w:rsid w:val="00934162"/>
    <w:rsid w:val="009344EA"/>
    <w:rsid w:val="00935D6C"/>
    <w:rsid w:val="00942FDA"/>
    <w:rsid w:val="00945EE1"/>
    <w:rsid w:val="00953E90"/>
    <w:rsid w:val="00954F5E"/>
    <w:rsid w:val="0095627F"/>
    <w:rsid w:val="0096228D"/>
    <w:rsid w:val="009666E8"/>
    <w:rsid w:val="00973B3A"/>
    <w:rsid w:val="00975D80"/>
    <w:rsid w:val="00975DD4"/>
    <w:rsid w:val="00976BCB"/>
    <w:rsid w:val="009801E0"/>
    <w:rsid w:val="00980281"/>
    <w:rsid w:val="00986320"/>
    <w:rsid w:val="009867E1"/>
    <w:rsid w:val="009879C6"/>
    <w:rsid w:val="0099037B"/>
    <w:rsid w:val="009911F3"/>
    <w:rsid w:val="00991C57"/>
    <w:rsid w:val="00992F69"/>
    <w:rsid w:val="00993129"/>
    <w:rsid w:val="00996EEC"/>
    <w:rsid w:val="009A27D1"/>
    <w:rsid w:val="009A3992"/>
    <w:rsid w:val="009A3FA8"/>
    <w:rsid w:val="009B29C1"/>
    <w:rsid w:val="009B2E0C"/>
    <w:rsid w:val="009B50B8"/>
    <w:rsid w:val="009B5615"/>
    <w:rsid w:val="009B6F59"/>
    <w:rsid w:val="009C0363"/>
    <w:rsid w:val="009C4853"/>
    <w:rsid w:val="009D02E7"/>
    <w:rsid w:val="009D07E7"/>
    <w:rsid w:val="009D1AEF"/>
    <w:rsid w:val="009D4F8F"/>
    <w:rsid w:val="009E2DAE"/>
    <w:rsid w:val="009E4BF5"/>
    <w:rsid w:val="009E55B8"/>
    <w:rsid w:val="009E6614"/>
    <w:rsid w:val="009F3EC7"/>
    <w:rsid w:val="009F7B72"/>
    <w:rsid w:val="00A00B03"/>
    <w:rsid w:val="00A02FB0"/>
    <w:rsid w:val="00A061B3"/>
    <w:rsid w:val="00A0680B"/>
    <w:rsid w:val="00A076FB"/>
    <w:rsid w:val="00A1263D"/>
    <w:rsid w:val="00A135DF"/>
    <w:rsid w:val="00A140C1"/>
    <w:rsid w:val="00A2489A"/>
    <w:rsid w:val="00A27AB9"/>
    <w:rsid w:val="00A300DB"/>
    <w:rsid w:val="00A313F9"/>
    <w:rsid w:val="00A32437"/>
    <w:rsid w:val="00A33D81"/>
    <w:rsid w:val="00A341F3"/>
    <w:rsid w:val="00A34406"/>
    <w:rsid w:val="00A34A32"/>
    <w:rsid w:val="00A34CED"/>
    <w:rsid w:val="00A35511"/>
    <w:rsid w:val="00A35D92"/>
    <w:rsid w:val="00A40BA4"/>
    <w:rsid w:val="00A40BFA"/>
    <w:rsid w:val="00A42543"/>
    <w:rsid w:val="00A42764"/>
    <w:rsid w:val="00A461D9"/>
    <w:rsid w:val="00A50D98"/>
    <w:rsid w:val="00A52B60"/>
    <w:rsid w:val="00A540DF"/>
    <w:rsid w:val="00A551B0"/>
    <w:rsid w:val="00A55BC4"/>
    <w:rsid w:val="00A60632"/>
    <w:rsid w:val="00A64B5C"/>
    <w:rsid w:val="00A67A80"/>
    <w:rsid w:val="00A7107C"/>
    <w:rsid w:val="00A74FAE"/>
    <w:rsid w:val="00A81CAE"/>
    <w:rsid w:val="00A81D2D"/>
    <w:rsid w:val="00A833A7"/>
    <w:rsid w:val="00A8361A"/>
    <w:rsid w:val="00A863FF"/>
    <w:rsid w:val="00A86F00"/>
    <w:rsid w:val="00A903DA"/>
    <w:rsid w:val="00A90FBE"/>
    <w:rsid w:val="00AA01AA"/>
    <w:rsid w:val="00AA0A11"/>
    <w:rsid w:val="00AA555F"/>
    <w:rsid w:val="00AA6DA0"/>
    <w:rsid w:val="00AB43CF"/>
    <w:rsid w:val="00AD324B"/>
    <w:rsid w:val="00AE0241"/>
    <w:rsid w:val="00AE0705"/>
    <w:rsid w:val="00AE3130"/>
    <w:rsid w:val="00AE5146"/>
    <w:rsid w:val="00AE54AB"/>
    <w:rsid w:val="00AE56DC"/>
    <w:rsid w:val="00AF1588"/>
    <w:rsid w:val="00AF2F05"/>
    <w:rsid w:val="00AF5BA6"/>
    <w:rsid w:val="00B013EE"/>
    <w:rsid w:val="00B017B2"/>
    <w:rsid w:val="00B01A17"/>
    <w:rsid w:val="00B026AB"/>
    <w:rsid w:val="00B03B12"/>
    <w:rsid w:val="00B04752"/>
    <w:rsid w:val="00B1334C"/>
    <w:rsid w:val="00B13DA8"/>
    <w:rsid w:val="00B14B89"/>
    <w:rsid w:val="00B15AC6"/>
    <w:rsid w:val="00B166AA"/>
    <w:rsid w:val="00B21BFA"/>
    <w:rsid w:val="00B21DDA"/>
    <w:rsid w:val="00B22D9F"/>
    <w:rsid w:val="00B23C29"/>
    <w:rsid w:val="00B2459B"/>
    <w:rsid w:val="00B2594D"/>
    <w:rsid w:val="00B26171"/>
    <w:rsid w:val="00B3244E"/>
    <w:rsid w:val="00B3430B"/>
    <w:rsid w:val="00B36FBF"/>
    <w:rsid w:val="00B4112C"/>
    <w:rsid w:val="00B41C30"/>
    <w:rsid w:val="00B41F36"/>
    <w:rsid w:val="00B426D9"/>
    <w:rsid w:val="00B42F23"/>
    <w:rsid w:val="00B43993"/>
    <w:rsid w:val="00B462BD"/>
    <w:rsid w:val="00B466AC"/>
    <w:rsid w:val="00B46E1B"/>
    <w:rsid w:val="00B50FDF"/>
    <w:rsid w:val="00B51216"/>
    <w:rsid w:val="00B517AD"/>
    <w:rsid w:val="00B53F04"/>
    <w:rsid w:val="00B54E4E"/>
    <w:rsid w:val="00B606EC"/>
    <w:rsid w:val="00B616CE"/>
    <w:rsid w:val="00B63041"/>
    <w:rsid w:val="00B6341B"/>
    <w:rsid w:val="00B63B4B"/>
    <w:rsid w:val="00B63EDA"/>
    <w:rsid w:val="00B64EB5"/>
    <w:rsid w:val="00B659C1"/>
    <w:rsid w:val="00B70E6F"/>
    <w:rsid w:val="00B724ED"/>
    <w:rsid w:val="00B74CDC"/>
    <w:rsid w:val="00B75E4C"/>
    <w:rsid w:val="00B83FCA"/>
    <w:rsid w:val="00B86609"/>
    <w:rsid w:val="00B90BC4"/>
    <w:rsid w:val="00B9124D"/>
    <w:rsid w:val="00B92942"/>
    <w:rsid w:val="00B9337E"/>
    <w:rsid w:val="00BA0334"/>
    <w:rsid w:val="00BA0524"/>
    <w:rsid w:val="00BA35BA"/>
    <w:rsid w:val="00BA3A9F"/>
    <w:rsid w:val="00BA614F"/>
    <w:rsid w:val="00BA6528"/>
    <w:rsid w:val="00BA7F25"/>
    <w:rsid w:val="00BB1799"/>
    <w:rsid w:val="00BB1817"/>
    <w:rsid w:val="00BB599E"/>
    <w:rsid w:val="00BC2740"/>
    <w:rsid w:val="00BC3414"/>
    <w:rsid w:val="00BC36EC"/>
    <w:rsid w:val="00BC3BE6"/>
    <w:rsid w:val="00BC75CC"/>
    <w:rsid w:val="00BD0D5B"/>
    <w:rsid w:val="00BD110E"/>
    <w:rsid w:val="00BD37BF"/>
    <w:rsid w:val="00BD60CE"/>
    <w:rsid w:val="00BE0E16"/>
    <w:rsid w:val="00BE18D3"/>
    <w:rsid w:val="00BE2CA5"/>
    <w:rsid w:val="00BE346A"/>
    <w:rsid w:val="00BE5602"/>
    <w:rsid w:val="00BE5971"/>
    <w:rsid w:val="00BF0C82"/>
    <w:rsid w:val="00BF18C0"/>
    <w:rsid w:val="00BF1D85"/>
    <w:rsid w:val="00BF1EE5"/>
    <w:rsid w:val="00BF3161"/>
    <w:rsid w:val="00BF4767"/>
    <w:rsid w:val="00BF4A99"/>
    <w:rsid w:val="00C01969"/>
    <w:rsid w:val="00C0286D"/>
    <w:rsid w:val="00C04060"/>
    <w:rsid w:val="00C10F34"/>
    <w:rsid w:val="00C11A75"/>
    <w:rsid w:val="00C141B1"/>
    <w:rsid w:val="00C20EB8"/>
    <w:rsid w:val="00C21332"/>
    <w:rsid w:val="00C257D2"/>
    <w:rsid w:val="00C2730F"/>
    <w:rsid w:val="00C31A2C"/>
    <w:rsid w:val="00C31E75"/>
    <w:rsid w:val="00C344A0"/>
    <w:rsid w:val="00C34A66"/>
    <w:rsid w:val="00C4098B"/>
    <w:rsid w:val="00C42D24"/>
    <w:rsid w:val="00C432B0"/>
    <w:rsid w:val="00C44104"/>
    <w:rsid w:val="00C44300"/>
    <w:rsid w:val="00C455F5"/>
    <w:rsid w:val="00C46BA8"/>
    <w:rsid w:val="00C502EB"/>
    <w:rsid w:val="00C50844"/>
    <w:rsid w:val="00C51D68"/>
    <w:rsid w:val="00C5267A"/>
    <w:rsid w:val="00C53889"/>
    <w:rsid w:val="00C554EA"/>
    <w:rsid w:val="00C55D3F"/>
    <w:rsid w:val="00C5702D"/>
    <w:rsid w:val="00C65D98"/>
    <w:rsid w:val="00C67490"/>
    <w:rsid w:val="00C70DF2"/>
    <w:rsid w:val="00C74858"/>
    <w:rsid w:val="00C75730"/>
    <w:rsid w:val="00C80A76"/>
    <w:rsid w:val="00C82712"/>
    <w:rsid w:val="00C82723"/>
    <w:rsid w:val="00C84606"/>
    <w:rsid w:val="00C84BE5"/>
    <w:rsid w:val="00C86323"/>
    <w:rsid w:val="00C867EE"/>
    <w:rsid w:val="00C918FE"/>
    <w:rsid w:val="00C91B4F"/>
    <w:rsid w:val="00C91C0D"/>
    <w:rsid w:val="00C942A2"/>
    <w:rsid w:val="00C94E0B"/>
    <w:rsid w:val="00C959CC"/>
    <w:rsid w:val="00C95A1C"/>
    <w:rsid w:val="00CA1AB1"/>
    <w:rsid w:val="00CA2655"/>
    <w:rsid w:val="00CA2AF9"/>
    <w:rsid w:val="00CA2B46"/>
    <w:rsid w:val="00CA412B"/>
    <w:rsid w:val="00CA6AE9"/>
    <w:rsid w:val="00CA70CE"/>
    <w:rsid w:val="00CB115A"/>
    <w:rsid w:val="00CB65F9"/>
    <w:rsid w:val="00CC24AF"/>
    <w:rsid w:val="00CC440E"/>
    <w:rsid w:val="00CC57E1"/>
    <w:rsid w:val="00CC6644"/>
    <w:rsid w:val="00CE10A5"/>
    <w:rsid w:val="00CE440A"/>
    <w:rsid w:val="00CF17E4"/>
    <w:rsid w:val="00CF1AE6"/>
    <w:rsid w:val="00CF277A"/>
    <w:rsid w:val="00CF42D1"/>
    <w:rsid w:val="00CF5EB0"/>
    <w:rsid w:val="00CF67A6"/>
    <w:rsid w:val="00CF681C"/>
    <w:rsid w:val="00D00373"/>
    <w:rsid w:val="00D0173E"/>
    <w:rsid w:val="00D01A37"/>
    <w:rsid w:val="00D01D06"/>
    <w:rsid w:val="00D0522C"/>
    <w:rsid w:val="00D066FC"/>
    <w:rsid w:val="00D124F2"/>
    <w:rsid w:val="00D13BEA"/>
    <w:rsid w:val="00D17138"/>
    <w:rsid w:val="00D215EE"/>
    <w:rsid w:val="00D21FE1"/>
    <w:rsid w:val="00D22121"/>
    <w:rsid w:val="00D232A4"/>
    <w:rsid w:val="00D32454"/>
    <w:rsid w:val="00D42C7F"/>
    <w:rsid w:val="00D436FB"/>
    <w:rsid w:val="00D43D2F"/>
    <w:rsid w:val="00D4601C"/>
    <w:rsid w:val="00D46EBF"/>
    <w:rsid w:val="00D53FC4"/>
    <w:rsid w:val="00D55A67"/>
    <w:rsid w:val="00D658D5"/>
    <w:rsid w:val="00D66B8C"/>
    <w:rsid w:val="00D7153F"/>
    <w:rsid w:val="00D76029"/>
    <w:rsid w:val="00D766A0"/>
    <w:rsid w:val="00D824C9"/>
    <w:rsid w:val="00D82D10"/>
    <w:rsid w:val="00D84B65"/>
    <w:rsid w:val="00D85EE9"/>
    <w:rsid w:val="00D873DB"/>
    <w:rsid w:val="00D94631"/>
    <w:rsid w:val="00D975FC"/>
    <w:rsid w:val="00DA0C84"/>
    <w:rsid w:val="00DA512A"/>
    <w:rsid w:val="00DB182F"/>
    <w:rsid w:val="00DB266C"/>
    <w:rsid w:val="00DB3054"/>
    <w:rsid w:val="00DC127F"/>
    <w:rsid w:val="00DC2F93"/>
    <w:rsid w:val="00DC34CB"/>
    <w:rsid w:val="00DC4509"/>
    <w:rsid w:val="00DC513A"/>
    <w:rsid w:val="00DC7D08"/>
    <w:rsid w:val="00DD2E4C"/>
    <w:rsid w:val="00DD38C6"/>
    <w:rsid w:val="00DD5881"/>
    <w:rsid w:val="00DD69C0"/>
    <w:rsid w:val="00DE5AEF"/>
    <w:rsid w:val="00DE701C"/>
    <w:rsid w:val="00DF2695"/>
    <w:rsid w:val="00DF6EAD"/>
    <w:rsid w:val="00E00571"/>
    <w:rsid w:val="00E00BBE"/>
    <w:rsid w:val="00E02483"/>
    <w:rsid w:val="00E03BD0"/>
    <w:rsid w:val="00E0513F"/>
    <w:rsid w:val="00E051F7"/>
    <w:rsid w:val="00E05CFD"/>
    <w:rsid w:val="00E05E1E"/>
    <w:rsid w:val="00E06680"/>
    <w:rsid w:val="00E07AD1"/>
    <w:rsid w:val="00E07D0D"/>
    <w:rsid w:val="00E2008C"/>
    <w:rsid w:val="00E20F36"/>
    <w:rsid w:val="00E24C6F"/>
    <w:rsid w:val="00E26603"/>
    <w:rsid w:val="00E30C2B"/>
    <w:rsid w:val="00E32124"/>
    <w:rsid w:val="00E337C6"/>
    <w:rsid w:val="00E425B0"/>
    <w:rsid w:val="00E42C9C"/>
    <w:rsid w:val="00E449E3"/>
    <w:rsid w:val="00E45067"/>
    <w:rsid w:val="00E4575D"/>
    <w:rsid w:val="00E573BE"/>
    <w:rsid w:val="00E615F0"/>
    <w:rsid w:val="00E6232B"/>
    <w:rsid w:val="00E64867"/>
    <w:rsid w:val="00E67FD8"/>
    <w:rsid w:val="00E7008B"/>
    <w:rsid w:val="00E72082"/>
    <w:rsid w:val="00E7598F"/>
    <w:rsid w:val="00E75AA2"/>
    <w:rsid w:val="00E801D9"/>
    <w:rsid w:val="00E831D9"/>
    <w:rsid w:val="00E83CC8"/>
    <w:rsid w:val="00E83E1F"/>
    <w:rsid w:val="00E84B66"/>
    <w:rsid w:val="00E85D97"/>
    <w:rsid w:val="00E87477"/>
    <w:rsid w:val="00E9046D"/>
    <w:rsid w:val="00E904B3"/>
    <w:rsid w:val="00E90F29"/>
    <w:rsid w:val="00E9134B"/>
    <w:rsid w:val="00E92788"/>
    <w:rsid w:val="00E93979"/>
    <w:rsid w:val="00E940A9"/>
    <w:rsid w:val="00E94AB1"/>
    <w:rsid w:val="00E95B26"/>
    <w:rsid w:val="00E95E48"/>
    <w:rsid w:val="00EA2AB3"/>
    <w:rsid w:val="00EA3898"/>
    <w:rsid w:val="00EA5B4D"/>
    <w:rsid w:val="00EA5B90"/>
    <w:rsid w:val="00EA6288"/>
    <w:rsid w:val="00EA7394"/>
    <w:rsid w:val="00EB0EA8"/>
    <w:rsid w:val="00EB11B4"/>
    <w:rsid w:val="00EB6E6F"/>
    <w:rsid w:val="00EC0323"/>
    <w:rsid w:val="00EC0366"/>
    <w:rsid w:val="00EC0B02"/>
    <w:rsid w:val="00EC2D40"/>
    <w:rsid w:val="00EC52EE"/>
    <w:rsid w:val="00EC5741"/>
    <w:rsid w:val="00EC7EA2"/>
    <w:rsid w:val="00ED1AE8"/>
    <w:rsid w:val="00ED23B2"/>
    <w:rsid w:val="00ED3C55"/>
    <w:rsid w:val="00EE3701"/>
    <w:rsid w:val="00EE4043"/>
    <w:rsid w:val="00EE4659"/>
    <w:rsid w:val="00EE4F4B"/>
    <w:rsid w:val="00EE710E"/>
    <w:rsid w:val="00EF5084"/>
    <w:rsid w:val="00EF7A18"/>
    <w:rsid w:val="00F0052A"/>
    <w:rsid w:val="00F00EF1"/>
    <w:rsid w:val="00F07339"/>
    <w:rsid w:val="00F10B77"/>
    <w:rsid w:val="00F206CD"/>
    <w:rsid w:val="00F21423"/>
    <w:rsid w:val="00F22F39"/>
    <w:rsid w:val="00F23F1D"/>
    <w:rsid w:val="00F253B4"/>
    <w:rsid w:val="00F26055"/>
    <w:rsid w:val="00F274D4"/>
    <w:rsid w:val="00F44640"/>
    <w:rsid w:val="00F45C4E"/>
    <w:rsid w:val="00F47310"/>
    <w:rsid w:val="00F500CC"/>
    <w:rsid w:val="00F52F98"/>
    <w:rsid w:val="00F5326E"/>
    <w:rsid w:val="00F55571"/>
    <w:rsid w:val="00F5578A"/>
    <w:rsid w:val="00F5677E"/>
    <w:rsid w:val="00F570AB"/>
    <w:rsid w:val="00F60C05"/>
    <w:rsid w:val="00F64217"/>
    <w:rsid w:val="00F661DB"/>
    <w:rsid w:val="00F74802"/>
    <w:rsid w:val="00F77B4D"/>
    <w:rsid w:val="00F865B8"/>
    <w:rsid w:val="00F909E6"/>
    <w:rsid w:val="00F96655"/>
    <w:rsid w:val="00F96FB3"/>
    <w:rsid w:val="00FA070A"/>
    <w:rsid w:val="00FA209D"/>
    <w:rsid w:val="00FA25F2"/>
    <w:rsid w:val="00FA7162"/>
    <w:rsid w:val="00FA7250"/>
    <w:rsid w:val="00FA72F7"/>
    <w:rsid w:val="00FB1472"/>
    <w:rsid w:val="00FB230B"/>
    <w:rsid w:val="00FB24E5"/>
    <w:rsid w:val="00FB5686"/>
    <w:rsid w:val="00FB5DC5"/>
    <w:rsid w:val="00FB6944"/>
    <w:rsid w:val="00FB7982"/>
    <w:rsid w:val="00FB7F9F"/>
    <w:rsid w:val="00FD0A1C"/>
    <w:rsid w:val="00FD234D"/>
    <w:rsid w:val="00FD2919"/>
    <w:rsid w:val="00FD7D68"/>
    <w:rsid w:val="00FE06AA"/>
    <w:rsid w:val="00FE2469"/>
    <w:rsid w:val="00FE3808"/>
    <w:rsid w:val="00FE3876"/>
    <w:rsid w:val="00FE39D8"/>
    <w:rsid w:val="00FE455E"/>
    <w:rsid w:val="00FE79CE"/>
    <w:rsid w:val="00FF0959"/>
    <w:rsid w:val="00FF2916"/>
    <w:rsid w:val="00FF73DC"/>
    <w:rsid w:val="00FF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4944AB6B"/>
  <w15:docId w15:val="{2EFD99A1-2D33-BC45-9951-521E99E11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A2AB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B2459B"/>
    <w:pPr>
      <w:keepNext/>
      <w:suppressAutoHyphens/>
      <w:autoSpaceDN w:val="0"/>
      <w:spacing w:before="240" w:after="120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B2459B"/>
    <w:pPr>
      <w:suppressAutoHyphens/>
      <w:autoSpaceDN w:val="0"/>
      <w:spacing w:after="140" w:line="288" w:lineRule="auto"/>
      <w:textAlignment w:val="baseline"/>
    </w:pPr>
    <w:rPr>
      <w:rFonts w:eastAsia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autoSpaceDN w:val="0"/>
      <w:spacing w:before="120" w:after="120"/>
      <w:textAlignment w:val="baseline"/>
    </w:pPr>
    <w:rPr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B2459B"/>
    <w:pPr>
      <w:suppressLineNumbers/>
      <w:suppressAutoHyphens/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sid w:val="00B2459B"/>
    <w:rPr>
      <w:szCs w:val="21"/>
    </w:rPr>
  </w:style>
  <w:style w:type="character" w:customStyle="1" w:styleId="RodapChar">
    <w:name w:val="Rodapé Char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yperlink">
    <w:name w:val="Hyperlink"/>
    <w:uiPriority w:val="99"/>
    <w:unhideWhenUsed/>
    <w:rsid w:val="00B2459B"/>
    <w:rPr>
      <w:color w:val="0563C1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uiPriority w:val="22"/>
    <w:qFormat/>
    <w:rsid w:val="00B2459B"/>
    <w:rPr>
      <w:b/>
      <w:bCs/>
    </w:rPr>
  </w:style>
  <w:style w:type="character" w:styleId="Refdecomentrio">
    <w:name w:val="annotation reference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="Calibri Light" w:hAnsi="Calibri Light"/>
      <w:sz w:val="20"/>
      <w:szCs w:val="18"/>
    </w:rPr>
  </w:style>
  <w:style w:type="character" w:customStyle="1" w:styleId="TextodecomentrioChar">
    <w:name w:val="Texto de comentário Char"/>
    <w:link w:val="Textodecomentrio"/>
    <w:uiPriority w:val="99"/>
    <w:rsid w:val="00B2459B"/>
    <w:rPr>
      <w:rFonts w:ascii="Calibri Light" w:hAnsi="Calibri Light"/>
      <w:sz w:val="20"/>
      <w:szCs w:val="18"/>
    </w:rPr>
  </w:style>
  <w:style w:type="paragraph" w:styleId="NormalWeb">
    <w:name w:val="Normal (Web)"/>
    <w:basedOn w:val="Normal"/>
    <w:uiPriority w:val="99"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2459B"/>
    <w:rPr>
      <w:rFonts w:ascii="Calibri Light" w:hAnsi="Calibri Light" w:cs="Mangal"/>
      <w:b/>
      <w:bCs/>
      <w:sz w:val="20"/>
      <w:szCs w:val="18"/>
    </w:rPr>
  </w:style>
  <w:style w:type="character" w:styleId="nfaseSutil">
    <w:name w:val="Subtle Emphasis"/>
    <w:uiPriority w:val="19"/>
    <w:qFormat/>
    <w:rsid w:val="00945EE1"/>
    <w:rPr>
      <w:i/>
      <w:iCs/>
      <w:color w:val="404040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uiPriority w:val="99"/>
    <w:semiHidden/>
    <w:unhideWhenUsed/>
    <w:rsid w:val="001237AE"/>
    <w:rPr>
      <w:color w:val="954F72"/>
      <w:u w:val="single"/>
    </w:rPr>
  </w:style>
  <w:style w:type="character" w:customStyle="1" w:styleId="MenoPendente1">
    <w:name w:val="Menção Pendente1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bold">
    <w:name w:val="bold"/>
    <w:uiPriority w:val="1"/>
    <w:qFormat/>
    <w:rsid w:val="00E07D0D"/>
    <w:rPr>
      <w:rFonts w:ascii="Calibri" w:eastAsia="Calibri" w:hAnsi="Calibri" w:cs="Calibri"/>
      <w:b/>
      <w:color w:val="auto"/>
      <w:sz w:val="22"/>
      <w:szCs w:val="22"/>
      <w:lang w:eastAsia="en-US"/>
    </w:rPr>
  </w:style>
  <w:style w:type="character" w:customStyle="1" w:styleId="Mencinsinresolver1">
    <w:name w:val="Mención sin resolver1"/>
    <w:uiPriority w:val="99"/>
    <w:rsid w:val="0032054E"/>
    <w:rPr>
      <w:color w:val="605E5C"/>
      <w:shd w:val="clear" w:color="auto" w:fill="E1DFDD"/>
    </w:rPr>
  </w:style>
  <w:style w:type="character" w:customStyle="1" w:styleId="name">
    <w:name w:val="name"/>
    <w:rsid w:val="008D258E"/>
  </w:style>
  <w:style w:type="character" w:customStyle="1" w:styleId="label">
    <w:name w:val="label"/>
    <w:rsid w:val="008D258E"/>
  </w:style>
  <w:style w:type="character" w:styleId="nfase">
    <w:name w:val="Emphasis"/>
    <w:basedOn w:val="Fontepargpadro"/>
    <w:qFormat/>
    <w:rsid w:val="00502820"/>
    <w:rPr>
      <w:i/>
      <w:iCs/>
    </w:rPr>
  </w:style>
  <w:style w:type="character" w:customStyle="1" w:styleId="InternetLink">
    <w:name w:val="Internet Link"/>
    <w:basedOn w:val="Fontepargpadro"/>
    <w:rsid w:val="000D2FFE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248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2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59282">
          <w:marLeft w:val="384"/>
          <w:marRight w:val="19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3358">
              <w:marLeft w:val="0"/>
              <w:marRight w:val="0"/>
              <w:marTop w:val="0"/>
              <w:marBottom w:val="150"/>
              <w:divBdr>
                <w:top w:val="single" w:sz="12" w:space="0" w:color="BC365E"/>
                <w:left w:val="single" w:sz="12" w:space="0" w:color="BC365E"/>
                <w:bottom w:val="single" w:sz="12" w:space="18" w:color="BC365E"/>
                <w:right w:val="single" w:sz="12" w:space="0" w:color="BC365E"/>
              </w:divBdr>
            </w:div>
            <w:div w:id="1765957346">
              <w:marLeft w:val="0"/>
              <w:marRight w:val="0"/>
              <w:marTop w:val="0"/>
              <w:marBottom w:val="150"/>
              <w:divBdr>
                <w:top w:val="single" w:sz="12" w:space="0" w:color="BC365E"/>
                <w:left w:val="single" w:sz="12" w:space="0" w:color="BC365E"/>
                <w:bottom w:val="single" w:sz="12" w:space="18" w:color="BC365E"/>
                <w:right w:val="single" w:sz="12" w:space="0" w:color="BC365E"/>
              </w:divBdr>
            </w:div>
            <w:div w:id="4378723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2433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8372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34066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qDodOJjjLQ" TargetMode="External"/><Relationship Id="rId13" Type="http://schemas.openxmlformats.org/officeDocument/2006/relationships/hyperlink" Target="https://www.youtube.com/watch?v=KnUS9lWbgYk" TargetMode="External"/><Relationship Id="rId18" Type="http://schemas.openxmlformats.org/officeDocument/2006/relationships/hyperlink" Target="https://www.kinemafilmes.com.br/video-documentario/video-documentario-folia-de-reis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enap2010.files.wordpress.com/2010/03/celine_spinelli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letras.mus.br/joanna/1050537/" TargetMode="External"/><Relationship Id="rId17" Type="http://schemas.openxmlformats.org/officeDocument/2006/relationships/hyperlink" Target="https://www.youtube.com/watch?v=UE3xGts0qWE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butoh.com.br/taxon/dancabutoh.html" TargetMode="External"/><Relationship Id="rId20" Type="http://schemas.openxmlformats.org/officeDocument/2006/relationships/hyperlink" Target="http://www.cult.ufba.br/enecult2008/14437-04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rtal.iphan.gov.br/uploads/ckfinder/arquivos/Dossie_bumba_meu_boi(1).pdf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revistaalceu.com.puc-rio.br/media/alceu%2031%20pp%20114-130.pdf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ucs.br/etc/revistas/index.php/docorpo/article/view/5361/2928" TargetMode="External"/><Relationship Id="rId19" Type="http://schemas.openxmlformats.org/officeDocument/2006/relationships/hyperlink" Target="http://www.mimus.com.br/revista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cielo.br/pdf/ep/v30n3/a06v30n3.pdf" TargetMode="External"/><Relationship Id="rId14" Type="http://schemas.openxmlformats.org/officeDocument/2006/relationships/hyperlink" Target="http://revistaalceu.com.puc-rio.br/cgi/cgilua.exe/sys/start.htm?tpl=home" TargetMode="External"/><Relationship Id="rId22" Type="http://schemas.openxmlformats.org/officeDocument/2006/relationships/hyperlink" Target="https://www.youtube.com/watch?v=9pOQS_otn_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C1145B-72AD-47D5-88DC-0FEC85775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14</Pages>
  <Words>3759</Words>
  <Characters>20300</Characters>
  <Application>Microsoft Office Word</Application>
  <DocSecurity>0</DocSecurity>
  <Lines>169</Lines>
  <Paragraphs>48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24011</CharactersWithSpaces>
  <SharedDoc>false</SharedDoc>
  <HLinks>
    <vt:vector size="66" baseType="variant">
      <vt:variant>
        <vt:i4>2818138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https://www.youtube.com/watch?v=GatYiPangrI</vt:lpwstr>
      </vt:variant>
      <vt:variant>
        <vt:lpwstr/>
      </vt:variant>
      <vt:variant>
        <vt:i4>7471114</vt:i4>
      </vt:variant>
      <vt:variant>
        <vt:i4>27</vt:i4>
      </vt:variant>
      <vt:variant>
        <vt:i4>0</vt:i4>
      </vt:variant>
      <vt:variant>
        <vt:i4>5</vt:i4>
      </vt:variant>
      <vt:variant>
        <vt:lpwstr>http://seer.fundarte.rs.gov.br/index.php/RevistadaFundarte/article/viewFile/338/451</vt:lpwstr>
      </vt:variant>
      <vt:variant>
        <vt:lpwstr/>
      </vt:variant>
      <vt:variant>
        <vt:i4>2818105</vt:i4>
      </vt:variant>
      <vt:variant>
        <vt:i4>24</vt:i4>
      </vt:variant>
      <vt:variant>
        <vt:i4>0</vt:i4>
      </vt:variant>
      <vt:variant>
        <vt:i4>5</vt:i4>
      </vt:variant>
      <vt:variant>
        <vt:lpwstr>https://revistas.ufrj.br/index.php/rbm</vt:lpwstr>
      </vt:variant>
      <vt:variant>
        <vt:lpwstr/>
      </vt:variant>
      <vt:variant>
        <vt:i4>1376383</vt:i4>
      </vt:variant>
      <vt:variant>
        <vt:i4>21</vt:i4>
      </vt:variant>
      <vt:variant>
        <vt:i4>0</vt:i4>
      </vt:variant>
      <vt:variant>
        <vt:i4>5</vt:i4>
      </vt:variant>
      <vt:variant>
        <vt:lpwstr>http://www.funarte.gov.br/musica/</vt:lpwstr>
      </vt:variant>
      <vt:variant>
        <vt:lpwstr/>
      </vt:variant>
      <vt:variant>
        <vt:i4>4456455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https://www.google.com/search?q=Tomer+Heymann&amp;stick=H4sIAAAAAAAAAOPgE-LVT9c3NEw2MkvKrUqzUOLSz9U3SCs0MjVK0RLLTrbST8vMyQUTVimZRanJJflFAFyyKzc1AAAA&amp;sa=X&amp;ved=2ahUKEwjj_JKNwMncAhWCPpAKHYeOBi4QmxMoATAXegQICRAx</vt:lpwstr>
      </vt:variant>
      <vt:variant>
        <vt:lpwstr/>
      </vt:variant>
      <vt:variant>
        <vt:i4>3407948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https://www.youtube.com/watch?v=lYLzYNOCVEc</vt:lpwstr>
      </vt:variant>
      <vt:variant>
        <vt:lpwstr/>
      </vt:variant>
      <vt:variant>
        <vt:i4>1376383</vt:i4>
      </vt:variant>
      <vt:variant>
        <vt:i4>12</vt:i4>
      </vt:variant>
      <vt:variant>
        <vt:i4>0</vt:i4>
      </vt:variant>
      <vt:variant>
        <vt:i4>5</vt:i4>
      </vt:variant>
      <vt:variant>
        <vt:lpwstr>http://www.funarte.gov.br/musica/</vt:lpwstr>
      </vt:variant>
      <vt:variant>
        <vt:lpwstr/>
      </vt:variant>
      <vt:variant>
        <vt:i4>7471198</vt:i4>
      </vt:variant>
      <vt:variant>
        <vt:i4>9</vt:i4>
      </vt:variant>
      <vt:variant>
        <vt:i4>0</vt:i4>
      </vt:variant>
      <vt:variant>
        <vt:i4>5</vt:i4>
      </vt:variant>
      <vt:variant>
        <vt:lpwstr>http://www.revistas.usp.br/aspas/article/view/86856</vt:lpwstr>
      </vt:variant>
      <vt:variant>
        <vt:lpwstr/>
      </vt:variant>
      <vt:variant>
        <vt:i4>7995496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https://www.youtube.com/watch?v=iuO2_pLXQjc</vt:lpwstr>
      </vt:variant>
      <vt:variant>
        <vt:lpwstr/>
      </vt:variant>
      <vt:variant>
        <vt:i4>7274567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https://www.youtube.com/watch?v=viIdLvzyr2s</vt:lpwstr>
      </vt:variant>
      <vt:variant>
        <vt:lpwstr/>
      </vt:variant>
      <vt:variant>
        <vt:i4>3342367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https://www.youtube.com/watch?v=h090fjzI-o0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29</cp:revision>
  <cp:lastPrinted>2018-09-20T04:32:00Z</cp:lastPrinted>
  <dcterms:created xsi:type="dcterms:W3CDTF">2018-10-19T13:21:00Z</dcterms:created>
  <dcterms:modified xsi:type="dcterms:W3CDTF">2018-10-29T20:41:00Z</dcterms:modified>
</cp:coreProperties>
</file>