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4DA4D" w14:textId="77777777" w:rsidR="000139A7" w:rsidRPr="00220BD6" w:rsidRDefault="00FF0CC1" w:rsidP="00220BD6">
      <w:pPr>
        <w:pStyle w:val="01TITULO1"/>
      </w:pPr>
      <w:r w:rsidRPr="00220BD6">
        <w:t xml:space="preserve">Componente curricular: </w:t>
      </w:r>
      <w:r w:rsidR="000139A7" w:rsidRPr="00220BD6">
        <w:t>HISTÓRIA</w:t>
      </w:r>
    </w:p>
    <w:p w14:paraId="3387A5B3" w14:textId="6DA0A889" w:rsidR="000139A7" w:rsidRPr="00220BD6" w:rsidRDefault="000139A7" w:rsidP="00220BD6">
      <w:pPr>
        <w:pStyle w:val="01TITULO1"/>
      </w:pPr>
      <w:r w:rsidRPr="00220BD6">
        <w:t xml:space="preserve">7º </w:t>
      </w:r>
      <w:r w:rsidR="00F21535" w:rsidRPr="00220BD6">
        <w:t>ano</w:t>
      </w:r>
      <w:r w:rsidRPr="00220BD6">
        <w:t xml:space="preserve"> – 1º </w:t>
      </w:r>
      <w:r w:rsidR="00F21535" w:rsidRPr="00220BD6">
        <w:t>bimestr</w:t>
      </w:r>
      <w:r w:rsidR="00F24C8B">
        <w:t>e</w:t>
      </w:r>
    </w:p>
    <w:p w14:paraId="75EC82D0" w14:textId="77777777" w:rsidR="000139A7" w:rsidRPr="00220BD6" w:rsidRDefault="000139A7" w:rsidP="00220BD6">
      <w:pPr>
        <w:pStyle w:val="01TITULO1"/>
      </w:pPr>
      <w:r w:rsidRPr="00220BD6">
        <w:t>PROJETO INTEGRADOR</w:t>
      </w:r>
    </w:p>
    <w:p w14:paraId="0D636E03" w14:textId="77777777" w:rsidR="00C16109" w:rsidRPr="00220BD6" w:rsidRDefault="00C16109" w:rsidP="00220BD6">
      <w:pPr>
        <w:pStyle w:val="02TEXTOPRINCIPAL"/>
      </w:pPr>
    </w:p>
    <w:p w14:paraId="3A8013BA" w14:textId="77777777" w:rsidR="00C16109" w:rsidRPr="00220BD6" w:rsidRDefault="00C16109" w:rsidP="00220BD6">
      <w:pPr>
        <w:pStyle w:val="01TITULO2"/>
      </w:pPr>
      <w:r w:rsidRPr="00220BD6">
        <w:t>TEMA GERAL</w:t>
      </w:r>
    </w:p>
    <w:p w14:paraId="5E81879B" w14:textId="77777777" w:rsidR="00C16109" w:rsidRPr="00220BD6" w:rsidRDefault="00C16109" w:rsidP="00220BD6">
      <w:pPr>
        <w:pStyle w:val="01TITULO3"/>
      </w:pPr>
      <w:r w:rsidRPr="00220BD6">
        <w:t>Jogo da memória sobre o Renascimento</w:t>
      </w:r>
    </w:p>
    <w:p w14:paraId="2A3C38A0" w14:textId="77777777" w:rsidR="00C16109" w:rsidRPr="00220BD6" w:rsidRDefault="00C16109" w:rsidP="00220BD6">
      <w:pPr>
        <w:pStyle w:val="02TEXTOPRINCIPAL"/>
      </w:pPr>
    </w:p>
    <w:p w14:paraId="63551A81" w14:textId="5E914682" w:rsidR="00C16109" w:rsidRDefault="00C16109" w:rsidP="00220BD6">
      <w:pPr>
        <w:pStyle w:val="01TITULO2"/>
      </w:pPr>
      <w:r w:rsidRPr="00220BD6">
        <w:t>COMPONENTES CURRICULARES PARTICIPANTES</w:t>
      </w:r>
    </w:p>
    <w:p w14:paraId="52E6B289" w14:textId="77777777" w:rsidR="00C16109" w:rsidRPr="00A24721" w:rsidRDefault="00C16109" w:rsidP="00220BD6">
      <w:pPr>
        <w:pStyle w:val="02TEXTOPRINCIPAL"/>
        <w:rPr>
          <w:rFonts w:ascii="Cambria" w:hAnsi="Cambria"/>
          <w:b/>
          <w:sz w:val="28"/>
          <w:szCs w:val="28"/>
        </w:rPr>
      </w:pPr>
      <w:r w:rsidRPr="00A24721">
        <w:rPr>
          <w:rFonts w:ascii="Cambria" w:hAnsi="Cambria"/>
          <w:b/>
          <w:sz w:val="28"/>
          <w:szCs w:val="28"/>
        </w:rPr>
        <w:t>História e Arte</w:t>
      </w:r>
    </w:p>
    <w:p w14:paraId="775C0C48" w14:textId="77777777" w:rsidR="00C16109" w:rsidRPr="005648B4" w:rsidRDefault="00C16109" w:rsidP="005648B4">
      <w:pPr>
        <w:pStyle w:val="02TEXTOPRINCIPAL"/>
      </w:pPr>
    </w:p>
    <w:p w14:paraId="2150102F" w14:textId="77777777" w:rsidR="00C16109" w:rsidRPr="00220BD6" w:rsidRDefault="00C16109" w:rsidP="00220BD6">
      <w:pPr>
        <w:pStyle w:val="01TITULO2"/>
      </w:pPr>
      <w:r w:rsidRPr="00220BD6">
        <w:t>JUSTIFICATIVA</w:t>
      </w:r>
    </w:p>
    <w:p w14:paraId="5515E864" w14:textId="77777777" w:rsidR="008A3552" w:rsidRDefault="00C16109" w:rsidP="00220BD6">
      <w:pPr>
        <w:pStyle w:val="02TEXTOPRINCIPAL"/>
      </w:pPr>
      <w:r w:rsidRPr="00220BD6">
        <w:t>O presente Projeto Integrador pretende incentivar os estudantes a desenvolver algumas noções artístico-</w:t>
      </w:r>
    </w:p>
    <w:p w14:paraId="17898F74" w14:textId="76026627" w:rsidR="00C16109" w:rsidRPr="00220BD6" w:rsidRDefault="008A3552" w:rsidP="00220BD6">
      <w:pPr>
        <w:pStyle w:val="02TEXTOPRINCIPAL"/>
      </w:pPr>
      <w:r>
        <w:t>-</w:t>
      </w:r>
      <w:proofErr w:type="gramStart"/>
      <w:r w:rsidR="00C16109" w:rsidRPr="00220BD6">
        <w:t>culturais</w:t>
      </w:r>
      <w:proofErr w:type="gramEnd"/>
      <w:r w:rsidR="00C16109" w:rsidRPr="00220BD6">
        <w:t xml:space="preserve"> </w:t>
      </w:r>
      <w:r w:rsidR="008D0EDC" w:rsidRPr="00220BD6">
        <w:t>ligadas</w:t>
      </w:r>
      <w:r w:rsidR="00C16109" w:rsidRPr="00220BD6">
        <w:t xml:space="preserve"> ao Renascimento. Por meio da produção de cartas que representam ícones das artes desse movimento cultural e intelectual, seu objetivo central é estimular a sensibilidade artística da turma em relação às obras de arte renascentistas</w:t>
      </w:r>
      <w:r w:rsidR="008D0EDC" w:rsidRPr="00220BD6">
        <w:t xml:space="preserve">, </w:t>
      </w:r>
      <w:r w:rsidR="00C16109" w:rsidRPr="00220BD6">
        <w:t>considerando seu contexto histórico. Além disso, o projeto inclui a problematização e a análise acerca da ideia</w:t>
      </w:r>
      <w:r w:rsidR="001F5989" w:rsidRPr="00220BD6">
        <w:t>,</w:t>
      </w:r>
      <w:r w:rsidR="00C16109" w:rsidRPr="00220BD6">
        <w:t xml:space="preserve"> </w:t>
      </w:r>
      <w:r w:rsidR="001F5989" w:rsidRPr="00220BD6">
        <w:t xml:space="preserve">que se produzia então, </w:t>
      </w:r>
      <w:r w:rsidR="00C16109" w:rsidRPr="00220BD6">
        <w:t>de uma nova visão de ser humano e de mundo.</w:t>
      </w:r>
    </w:p>
    <w:p w14:paraId="13510758" w14:textId="77777777" w:rsidR="005B4B69" w:rsidRPr="00220BD6" w:rsidRDefault="005B4B69" w:rsidP="00220BD6">
      <w:pPr>
        <w:pStyle w:val="02TEXTOPRINCIPAL"/>
      </w:pPr>
    </w:p>
    <w:p w14:paraId="26938945" w14:textId="77777777" w:rsidR="00C16109" w:rsidRPr="00220BD6" w:rsidRDefault="00C16109" w:rsidP="00220BD6">
      <w:pPr>
        <w:pStyle w:val="01TITULO2"/>
      </w:pPr>
      <w:r w:rsidRPr="00220BD6">
        <w:t>OBJETIVOS ESPECÍFICOS</w:t>
      </w:r>
    </w:p>
    <w:p w14:paraId="0505EECB" w14:textId="2BB53221" w:rsidR="00C16109" w:rsidRPr="00220BD6" w:rsidRDefault="00C16109" w:rsidP="00220BD6">
      <w:pPr>
        <w:pStyle w:val="02TEXTOPRINCIPALBULLET"/>
      </w:pPr>
      <w:r w:rsidRPr="00220BD6">
        <w:t>Elaborar um jogo da memória com cartas sobre o Renascimento, movimento cultural e intelectual que surgiu na península Itálica entre o fi</w:t>
      </w:r>
      <w:r w:rsidR="001F5989" w:rsidRPr="00220BD6">
        <w:t>m</w:t>
      </w:r>
      <w:r w:rsidRPr="00220BD6">
        <w:t xml:space="preserve"> do século XIV e o início do século XV.</w:t>
      </w:r>
    </w:p>
    <w:p w14:paraId="4FA6833D" w14:textId="77777777" w:rsidR="00C16109" w:rsidRPr="00220BD6" w:rsidRDefault="00C16109" w:rsidP="00220BD6">
      <w:pPr>
        <w:pStyle w:val="02TEXTOPRINCIPALBULLET"/>
      </w:pPr>
      <w:r w:rsidRPr="00220BD6">
        <w:t>Analisar obras do Renascimento com diferentes estilos visuais e contextualizá-las no espaço e no tempo.</w:t>
      </w:r>
    </w:p>
    <w:p w14:paraId="42059C6B" w14:textId="77777777" w:rsidR="00C16109" w:rsidRPr="00220BD6" w:rsidRDefault="00C16109" w:rsidP="00220BD6">
      <w:pPr>
        <w:pStyle w:val="02TEXTOPRINCIPALBULLET"/>
      </w:pPr>
      <w:r w:rsidRPr="00220BD6">
        <w:t>Produzir material artístico inspirado em algumas das obras de arte renascentistas.</w:t>
      </w:r>
    </w:p>
    <w:p w14:paraId="6C4E85DE" w14:textId="77777777" w:rsidR="00C16109" w:rsidRPr="00220BD6" w:rsidRDefault="00C16109" w:rsidP="00220BD6">
      <w:pPr>
        <w:pStyle w:val="02TEXTOPRINCIPAL"/>
      </w:pPr>
    </w:p>
    <w:p w14:paraId="1B727D0D" w14:textId="77777777" w:rsidR="00C16109" w:rsidRPr="00220BD6" w:rsidRDefault="00C16109" w:rsidP="00220BD6">
      <w:pPr>
        <w:pStyle w:val="01TITULO2"/>
      </w:pPr>
      <w:r w:rsidRPr="00220BD6">
        <w:t>PRODUTO FINAL A SER DESENVOLVIDO</w:t>
      </w:r>
    </w:p>
    <w:p w14:paraId="123428AD" w14:textId="77777777" w:rsidR="00C16109" w:rsidRPr="00220BD6" w:rsidRDefault="00C16109" w:rsidP="00220BD6">
      <w:pPr>
        <w:pStyle w:val="02TEXTOPRINCIPAL"/>
      </w:pPr>
      <w:r w:rsidRPr="00220BD6">
        <w:t>Cartas para compor um jogo da memória com as principais imagens e expoentes do Renascimento.</w:t>
      </w:r>
    </w:p>
    <w:p w14:paraId="76093D3A" w14:textId="77777777" w:rsidR="00C16109" w:rsidRPr="00220BD6" w:rsidRDefault="00C16109" w:rsidP="00220BD6">
      <w:pPr>
        <w:pStyle w:val="02TEXTOPRINCIPAL"/>
      </w:pPr>
    </w:p>
    <w:p w14:paraId="5B7EC5BE" w14:textId="77777777" w:rsidR="00C16109" w:rsidRPr="00220BD6" w:rsidRDefault="00C16109" w:rsidP="00220BD6">
      <w:pPr>
        <w:pStyle w:val="01TITULO2"/>
      </w:pPr>
      <w:r w:rsidRPr="00220BD6">
        <w:t>COMPETÊNCIAS GERAIS</w:t>
      </w:r>
    </w:p>
    <w:p w14:paraId="2974E49D" w14:textId="77777777" w:rsidR="00C16109" w:rsidRPr="00220BD6" w:rsidRDefault="00C16109" w:rsidP="00220BD6">
      <w:pPr>
        <w:pStyle w:val="02TEXTOPRINCIPAL"/>
      </w:pPr>
      <w:bookmarkStart w:id="0" w:name="_Hlk518484403"/>
      <w:r w:rsidRPr="00220BD6">
        <w:t>3. Valorizar e fruir as diversas manifestações artísticas e culturais, das locais às mundiais, e também participar de práticas diversificadas da produção artístico-cultural.</w:t>
      </w:r>
    </w:p>
    <w:p w14:paraId="047325AB" w14:textId="77777777" w:rsidR="005B4B69" w:rsidRPr="00220BD6" w:rsidRDefault="005B4B69" w:rsidP="00220BD6">
      <w:pPr>
        <w:pStyle w:val="02TEXTOPRINCIPAL"/>
      </w:pPr>
      <w:r w:rsidRPr="00220BD6">
        <w:br w:type="page"/>
      </w:r>
    </w:p>
    <w:bookmarkEnd w:id="0"/>
    <w:p w14:paraId="439C78F2" w14:textId="09AF31D4" w:rsidR="00C16109" w:rsidRPr="00220BD6" w:rsidRDefault="00C16109" w:rsidP="00220BD6">
      <w:pPr>
        <w:pStyle w:val="01TITULO2"/>
      </w:pPr>
      <w:r w:rsidRPr="00220BD6">
        <w:lastRenderedPageBreak/>
        <w:t>OBJETOS DE CONHECIMENTO</w:t>
      </w:r>
    </w:p>
    <w:p w14:paraId="64D8AAD0" w14:textId="77777777" w:rsidR="00C16109" w:rsidRPr="00220BD6" w:rsidRDefault="00C16109" w:rsidP="00220BD6">
      <w:pPr>
        <w:pStyle w:val="02TEXTOPRINCIPAL"/>
        <w:rPr>
          <w:b/>
        </w:rPr>
      </w:pPr>
      <w:r w:rsidRPr="00220BD6">
        <w:rPr>
          <w:b/>
        </w:rPr>
        <w:t>História</w:t>
      </w:r>
    </w:p>
    <w:p w14:paraId="671DD1AA" w14:textId="6150D5E8" w:rsidR="00DA5DC8" w:rsidRPr="00220BD6" w:rsidRDefault="00C16109" w:rsidP="00220BD6">
      <w:pPr>
        <w:pStyle w:val="02TEXTOPRINCIPAL"/>
      </w:pPr>
      <w:r w:rsidRPr="00220BD6">
        <w:t>Humanismos: uma nova visão de ser humano e de mundo</w:t>
      </w:r>
      <w:r w:rsidR="00045F35" w:rsidRPr="00220BD6">
        <w:t>.</w:t>
      </w:r>
      <w:r w:rsidRPr="00220BD6">
        <w:t xml:space="preserve"> </w:t>
      </w:r>
    </w:p>
    <w:p w14:paraId="7E015A5E" w14:textId="752B0EC7" w:rsidR="00C16109" w:rsidRPr="00220BD6" w:rsidRDefault="00C16109" w:rsidP="00220BD6">
      <w:pPr>
        <w:pStyle w:val="02TEXTOPRINCIPAL"/>
      </w:pPr>
      <w:r w:rsidRPr="00220BD6">
        <w:t>Renascimentos artísticos e culturais</w:t>
      </w:r>
      <w:r w:rsidR="00045F35" w:rsidRPr="00220BD6">
        <w:t>.</w:t>
      </w:r>
    </w:p>
    <w:p w14:paraId="14F4D2C5" w14:textId="77777777" w:rsidR="00C16109" w:rsidRPr="00220BD6" w:rsidRDefault="00C16109" w:rsidP="00220BD6">
      <w:pPr>
        <w:pStyle w:val="02TEXTOPRINCIPAL"/>
        <w:rPr>
          <w:b/>
        </w:rPr>
      </w:pPr>
      <w:r w:rsidRPr="00220BD6">
        <w:rPr>
          <w:b/>
        </w:rPr>
        <w:t>Arte</w:t>
      </w:r>
    </w:p>
    <w:p w14:paraId="0F46848B" w14:textId="0FE2DEE8" w:rsidR="00C16109" w:rsidRPr="00220BD6" w:rsidRDefault="00C16109" w:rsidP="00220BD6">
      <w:pPr>
        <w:pStyle w:val="02TEXTOPRINCIPAL"/>
      </w:pPr>
      <w:r w:rsidRPr="00220BD6">
        <w:t>Contextos e práticas</w:t>
      </w:r>
      <w:r w:rsidR="00045F35" w:rsidRPr="00220BD6">
        <w:t>.</w:t>
      </w:r>
    </w:p>
    <w:p w14:paraId="1F578C15" w14:textId="77777777" w:rsidR="00C16109" w:rsidRPr="00220BD6" w:rsidRDefault="00C16109" w:rsidP="00220BD6">
      <w:pPr>
        <w:pStyle w:val="02TEXTOPRINCIPAL"/>
      </w:pPr>
    </w:p>
    <w:p w14:paraId="7CA5D552" w14:textId="77777777" w:rsidR="00C16109" w:rsidRPr="00220BD6" w:rsidRDefault="00C16109" w:rsidP="00220BD6">
      <w:pPr>
        <w:pStyle w:val="01TITULO2"/>
      </w:pPr>
      <w:r w:rsidRPr="00220BD6">
        <w:t>HABILIDADES</w:t>
      </w:r>
    </w:p>
    <w:p w14:paraId="00F5A6E0" w14:textId="77777777" w:rsidR="00C16109" w:rsidRPr="00220BD6" w:rsidRDefault="00C16109" w:rsidP="00220BD6">
      <w:pPr>
        <w:pStyle w:val="02TEXTOPRINCIPAL"/>
        <w:rPr>
          <w:b/>
        </w:rPr>
      </w:pPr>
      <w:r w:rsidRPr="00220BD6">
        <w:rPr>
          <w:b/>
        </w:rPr>
        <w:t>História</w:t>
      </w:r>
    </w:p>
    <w:p w14:paraId="6B0F8B0E" w14:textId="77777777" w:rsidR="00C16109" w:rsidRPr="00220BD6" w:rsidRDefault="00C16109" w:rsidP="00220BD6">
      <w:pPr>
        <w:pStyle w:val="02TEXTOPRINCIPAL"/>
      </w:pPr>
      <w:r w:rsidRPr="00220BD6">
        <w:t>EF07HI04: Identificar as principais características dos Humanismos e dos Renascimentos e analisar seus significados.</w:t>
      </w:r>
    </w:p>
    <w:p w14:paraId="4E569451" w14:textId="77777777" w:rsidR="00C16109" w:rsidRPr="00220BD6" w:rsidRDefault="00C16109" w:rsidP="00220BD6">
      <w:pPr>
        <w:pStyle w:val="02TEXTOPRINCIPAL"/>
        <w:rPr>
          <w:b/>
        </w:rPr>
      </w:pPr>
      <w:r w:rsidRPr="00220BD6">
        <w:rPr>
          <w:b/>
        </w:rPr>
        <w:t>Arte</w:t>
      </w:r>
    </w:p>
    <w:p w14:paraId="6A84D2F2" w14:textId="77777777" w:rsidR="00C16109" w:rsidRPr="00220BD6" w:rsidRDefault="00C16109" w:rsidP="00220BD6">
      <w:pPr>
        <w:pStyle w:val="02TEXTOPRINCIPAL"/>
      </w:pPr>
      <w:r w:rsidRPr="00220BD6">
        <w:t>EF69AR02: Pesquisar e analisar diferentes estilos visuais, contextualizando-os no tempo e no espaço.</w:t>
      </w:r>
    </w:p>
    <w:p w14:paraId="049D80DC" w14:textId="77777777" w:rsidR="00C16109" w:rsidRPr="00220BD6" w:rsidRDefault="00C16109" w:rsidP="00220BD6">
      <w:pPr>
        <w:pStyle w:val="02TEXTOPRINCIPAL"/>
      </w:pPr>
    </w:p>
    <w:p w14:paraId="29651D76" w14:textId="77777777" w:rsidR="00C16109" w:rsidRPr="00220BD6" w:rsidRDefault="00C16109" w:rsidP="00220BD6">
      <w:pPr>
        <w:pStyle w:val="01TITULO2"/>
      </w:pPr>
      <w:r w:rsidRPr="00220BD6">
        <w:t>MATERIAL SUGERIDO</w:t>
      </w:r>
    </w:p>
    <w:p w14:paraId="272811C8" w14:textId="77777777" w:rsidR="00C16109" w:rsidRPr="00220BD6" w:rsidRDefault="00C16109" w:rsidP="00220BD6">
      <w:pPr>
        <w:pStyle w:val="02TEXTOPRINCIPALBULLET"/>
      </w:pPr>
      <w:r w:rsidRPr="00220BD6">
        <w:t>cartolina</w:t>
      </w:r>
    </w:p>
    <w:p w14:paraId="473EFE4C" w14:textId="77777777" w:rsidR="00C16109" w:rsidRPr="00220BD6" w:rsidRDefault="00C16109" w:rsidP="00220BD6">
      <w:pPr>
        <w:pStyle w:val="02TEXTOPRINCIPALBULLET"/>
      </w:pPr>
      <w:r w:rsidRPr="00220BD6">
        <w:t>caderno</w:t>
      </w:r>
    </w:p>
    <w:p w14:paraId="56AE7EE0" w14:textId="77777777" w:rsidR="00C16109" w:rsidRPr="00220BD6" w:rsidRDefault="00C16109" w:rsidP="00220BD6">
      <w:pPr>
        <w:pStyle w:val="02TEXTOPRINCIPALBULLET"/>
      </w:pPr>
      <w:r w:rsidRPr="00220BD6">
        <w:t>papel sulfite</w:t>
      </w:r>
    </w:p>
    <w:p w14:paraId="7F464C56" w14:textId="2331C975" w:rsidR="00C16109" w:rsidRPr="00220BD6" w:rsidRDefault="00C16109" w:rsidP="00220BD6">
      <w:pPr>
        <w:pStyle w:val="02TEXTOPRINCIPALBULLET"/>
      </w:pPr>
      <w:r w:rsidRPr="00220BD6">
        <w:t>computador/</w:t>
      </w:r>
      <w:proofErr w:type="spellStart"/>
      <w:r w:rsidRPr="00251993">
        <w:rPr>
          <w:i/>
        </w:rPr>
        <w:t>tablet</w:t>
      </w:r>
      <w:proofErr w:type="spellEnd"/>
    </w:p>
    <w:p w14:paraId="46EB6DD6" w14:textId="77777777" w:rsidR="00C16109" w:rsidRPr="00220BD6" w:rsidRDefault="00C16109" w:rsidP="00220BD6">
      <w:pPr>
        <w:pStyle w:val="02TEXTOPRINCIPALBULLET"/>
      </w:pPr>
      <w:r w:rsidRPr="00220BD6">
        <w:t>lápis de cor</w:t>
      </w:r>
    </w:p>
    <w:p w14:paraId="50E1887A" w14:textId="4E5FD85A" w:rsidR="00C16109" w:rsidRPr="00220BD6" w:rsidRDefault="00C16109" w:rsidP="00220BD6">
      <w:pPr>
        <w:pStyle w:val="02TEXTOPRINCIPALBULLET"/>
      </w:pPr>
      <w:r w:rsidRPr="00220BD6">
        <w:t xml:space="preserve">caneta </w:t>
      </w:r>
      <w:proofErr w:type="spellStart"/>
      <w:r w:rsidRPr="00220BD6">
        <w:t>hidrocor</w:t>
      </w:r>
      <w:proofErr w:type="spellEnd"/>
    </w:p>
    <w:p w14:paraId="773D9313" w14:textId="77777777" w:rsidR="00C16109" w:rsidRPr="006D3DF9" w:rsidRDefault="00C16109" w:rsidP="00220BD6">
      <w:pPr>
        <w:pStyle w:val="02TEXTOPRINCIPAL"/>
      </w:pPr>
    </w:p>
    <w:p w14:paraId="1040292E" w14:textId="77777777" w:rsidR="00C16109" w:rsidRPr="00220BD6" w:rsidRDefault="00C16109" w:rsidP="00220BD6">
      <w:pPr>
        <w:pStyle w:val="01TITULO2"/>
      </w:pPr>
      <w:r w:rsidRPr="00220BD6">
        <w:t>CRONOGRAMA GERAL DE REALIZAÇÃO</w:t>
      </w:r>
    </w:p>
    <w:p w14:paraId="08788522" w14:textId="77777777" w:rsidR="00C16109" w:rsidRPr="00220BD6" w:rsidRDefault="00C16109" w:rsidP="00220BD6">
      <w:pPr>
        <w:pStyle w:val="02TEXTOPRINCIPAL"/>
      </w:pPr>
      <w:r w:rsidRPr="00220BD6">
        <w:t>3 aulas de 50 minutos, ao longo de duas semanas</w:t>
      </w:r>
      <w:r w:rsidR="00797EEB" w:rsidRPr="00220BD6">
        <w:t>.</w:t>
      </w:r>
    </w:p>
    <w:p w14:paraId="7CB16E3B" w14:textId="77777777" w:rsidR="00A24721" w:rsidRDefault="00A24721" w:rsidP="00220BD6">
      <w:pPr>
        <w:pStyle w:val="02TEXTOPRINCIPAL"/>
      </w:pPr>
    </w:p>
    <w:p w14:paraId="02D5840F" w14:textId="77777777" w:rsidR="00A24721" w:rsidRPr="00AA2428" w:rsidRDefault="00A24721" w:rsidP="00A24721">
      <w:pPr>
        <w:pStyle w:val="01TITULO2"/>
      </w:pPr>
      <w:r w:rsidRPr="00AA2428">
        <w:t>DESENVOLVIMENTO DO PROJETO</w:t>
      </w:r>
    </w:p>
    <w:p w14:paraId="5437D252" w14:textId="77777777" w:rsidR="00A24721" w:rsidRPr="00AA2428" w:rsidRDefault="00A24721" w:rsidP="00A24721">
      <w:pPr>
        <w:pStyle w:val="02TEXTOPRINCIPAL"/>
      </w:pPr>
      <w:r w:rsidRPr="00AA2428">
        <w:t xml:space="preserve">O tempo mínimo de duração do projeto – da elaboração até a avaliação – é de 3 aulas. Nas duas primeiras aulas, ou seja, na primeira semana, recomenda-se o trabalho conjunto, utilizando-se a carga horária dos dois componentes curriculares. Nas atividades da terceira aula, os dois componentes curriculares podem trabalhar em suas cargas horárias específicas. Veja uma sugestão de encaminhamento: </w:t>
      </w:r>
    </w:p>
    <w:p w14:paraId="7C8C6755" w14:textId="77777777" w:rsidR="00A24721" w:rsidRPr="00AA2428" w:rsidRDefault="00A24721" w:rsidP="00A24721">
      <w:pPr>
        <w:pStyle w:val="02TEXTOPRINCIPALBULLET"/>
      </w:pPr>
      <w:r w:rsidRPr="00AA2428">
        <w:t>1 aula de sensibilização em relação ao tema e de realização de pesquisa, em conjunto (se possível) com o professor de Arte;</w:t>
      </w:r>
    </w:p>
    <w:p w14:paraId="31652D07" w14:textId="77777777" w:rsidR="00A24721" w:rsidRPr="00AA2428" w:rsidRDefault="00A24721" w:rsidP="00A24721">
      <w:pPr>
        <w:pStyle w:val="02TEXTOPRINCIPALBULLET"/>
      </w:pPr>
      <w:r w:rsidRPr="00AA2428">
        <w:t>1 aula destinada à confecção do produto final, em conjunto (se possível) com o professor de Arte;</w:t>
      </w:r>
    </w:p>
    <w:p w14:paraId="117D36D8" w14:textId="77777777" w:rsidR="00A24721" w:rsidRDefault="00A24721" w:rsidP="00A24721">
      <w:pPr>
        <w:pStyle w:val="02TEXTOPRINCIPALBULLET"/>
      </w:pPr>
      <w:r w:rsidRPr="00AA2428">
        <w:t>1 aula para organizar, expor e desenvolver atividades em sala com o produto final, e para registrar informações em forma de tabela.</w:t>
      </w:r>
    </w:p>
    <w:p w14:paraId="0BADB305" w14:textId="77777777" w:rsidR="00A24721" w:rsidRPr="00AA2428" w:rsidRDefault="00A24721" w:rsidP="00A24721">
      <w:pPr>
        <w:pStyle w:val="02TEXTOPRINCIPAL"/>
      </w:pPr>
    </w:p>
    <w:p w14:paraId="21B98349" w14:textId="77777777" w:rsidR="00A24721" w:rsidRPr="00AA2428" w:rsidRDefault="00A24721" w:rsidP="00A24721">
      <w:pPr>
        <w:pStyle w:val="02TEXTOPRINCIPAL"/>
      </w:pPr>
      <w:r w:rsidRPr="00AA2428">
        <w:t>É importante conhecer o projeto como um todo antes de iniciar as aulas, para que elas sejam realizadas de acordo com os objetivos pretendidos pelo projeto.</w:t>
      </w:r>
    </w:p>
    <w:p w14:paraId="3352C4AD" w14:textId="7019C642" w:rsidR="00045F35" w:rsidRPr="00220BD6" w:rsidRDefault="00045F35" w:rsidP="00220BD6">
      <w:pPr>
        <w:pStyle w:val="02TEXTOPRINCIPAL"/>
      </w:pPr>
      <w:r w:rsidRPr="00220BD6">
        <w:br w:type="page"/>
      </w:r>
    </w:p>
    <w:p w14:paraId="49BE297A" w14:textId="4C9BE90A" w:rsidR="00045F35" w:rsidRPr="00AA2428" w:rsidRDefault="00045F35" w:rsidP="00AA2428">
      <w:pPr>
        <w:pStyle w:val="01TITULO3"/>
      </w:pPr>
      <w:r w:rsidRPr="00AA2428">
        <w:lastRenderedPageBreak/>
        <w:t>Aula 1</w:t>
      </w:r>
    </w:p>
    <w:p w14:paraId="1F4A07FC" w14:textId="77777777" w:rsidR="00045F35" w:rsidRPr="00AA2428" w:rsidRDefault="00045F35" w:rsidP="00AA2428">
      <w:pPr>
        <w:pStyle w:val="02TEXTOPRINCIPAL"/>
      </w:pPr>
      <w:r w:rsidRPr="00AA2428">
        <w:t>Organize as carteiras da sala de aula numa roda de conversa e pergunte aos estudantes: “O que vocês conhecem sobre o Renascimento?”; “Como foi possível criar uma nova concepção de ser humano e de mundo naquele contexto?”; “Qual é o papel das representações artísticas nessa mudança de mentalidade?”. Em seguida, para dar continuidade a essa breve conversa sobre as produções artísticas do Renascimento e sensibilizar os estudantes em relação ao tema, projete a imagem a seguir para a sala.</w:t>
      </w:r>
    </w:p>
    <w:p w14:paraId="76212024" w14:textId="77777777" w:rsidR="00045F35" w:rsidRPr="00AA2428" w:rsidRDefault="00045F35" w:rsidP="00AA2428">
      <w:pPr>
        <w:pStyle w:val="02TEXTOPRINCIPAL"/>
      </w:pPr>
    </w:p>
    <w:p w14:paraId="6FDAFDDC" w14:textId="36ECE601" w:rsidR="00045F35" w:rsidRDefault="00EA308E" w:rsidP="00AA2428">
      <w:pPr>
        <w:pStyle w:val="02TEXTOPRINCIPAL"/>
        <w:jc w:val="center"/>
        <w:rPr>
          <w:rFonts w:ascii="Arial" w:hAnsi="Arial" w:cs="Arial"/>
          <w:sz w:val="24"/>
          <w:szCs w:val="24"/>
        </w:rPr>
      </w:pPr>
      <w:r>
        <w:rPr>
          <w:rFonts w:ascii="Arial" w:hAnsi="Arial" w:cs="Arial"/>
          <w:noProof/>
          <w:sz w:val="24"/>
          <w:szCs w:val="24"/>
        </w:rPr>
        <w:drawing>
          <wp:inline distT="0" distB="0" distL="0" distR="0" wp14:anchorId="39407FBE" wp14:editId="2757A023">
            <wp:extent cx="2953512" cy="3959352"/>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G-PROJHIS7-MD-PI-1BIM-2020-F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3512" cy="3959352"/>
                    </a:xfrm>
                    <a:prstGeom prst="rect">
                      <a:avLst/>
                    </a:prstGeom>
                  </pic:spPr>
                </pic:pic>
              </a:graphicData>
            </a:graphic>
          </wp:inline>
        </w:drawing>
      </w:r>
    </w:p>
    <w:p w14:paraId="3F49D9A2" w14:textId="77777777" w:rsidR="00045F35" w:rsidRPr="00F256A5" w:rsidRDefault="00045F35" w:rsidP="00AA2428">
      <w:pPr>
        <w:pStyle w:val="06LEGENDA"/>
      </w:pPr>
      <w:r w:rsidRPr="00F256A5">
        <w:t xml:space="preserve">SANZIO, Rafael. </w:t>
      </w:r>
      <w:r w:rsidRPr="00F256A5">
        <w:rPr>
          <w:i/>
        </w:rPr>
        <w:t>Cristo cai a caminho do calvário</w:t>
      </w:r>
      <w:r w:rsidRPr="00F256A5">
        <w:t xml:space="preserve">. 1516. Óleo sobre painel transferido para tela, 318 cm </w:t>
      </w:r>
      <w:proofErr w:type="gramStart"/>
      <w:r w:rsidRPr="00F256A5">
        <w:t>x</w:t>
      </w:r>
      <w:proofErr w:type="gramEnd"/>
      <w:r w:rsidRPr="00F256A5">
        <w:t xml:space="preserve"> 229 cm. </w:t>
      </w:r>
      <w:proofErr w:type="spellStart"/>
      <w:r w:rsidRPr="00F256A5">
        <w:t>Museo</w:t>
      </w:r>
      <w:proofErr w:type="spellEnd"/>
      <w:r w:rsidRPr="00F256A5">
        <w:t xml:space="preserve"> </w:t>
      </w:r>
      <w:proofErr w:type="spellStart"/>
      <w:r w:rsidRPr="00F256A5">
        <w:t>del</w:t>
      </w:r>
      <w:proofErr w:type="spellEnd"/>
      <w:r w:rsidRPr="00F256A5">
        <w:t xml:space="preserve"> Prado, Madri, Espanha.</w:t>
      </w:r>
    </w:p>
    <w:p w14:paraId="26D59873" w14:textId="77777777" w:rsidR="00747E7E" w:rsidRPr="00AA2428" w:rsidRDefault="00747E7E" w:rsidP="00AA2428">
      <w:pPr>
        <w:pStyle w:val="02TEXTOPRINCIPAL"/>
      </w:pPr>
    </w:p>
    <w:p w14:paraId="771EBFA1" w14:textId="77777777" w:rsidR="00747E7E" w:rsidRPr="00AA2428" w:rsidRDefault="00747E7E" w:rsidP="00AA2428">
      <w:pPr>
        <w:pStyle w:val="02TEXTOPRINCIPAL"/>
      </w:pPr>
      <w:r w:rsidRPr="00AA2428">
        <w:t xml:space="preserve">Depois de mostrar a imagem para a turma, explicando que esta é uma obra de Rafael </w:t>
      </w:r>
      <w:proofErr w:type="spellStart"/>
      <w:r w:rsidRPr="00AA2428">
        <w:t>Sanzio</w:t>
      </w:r>
      <w:proofErr w:type="spellEnd"/>
      <w:r w:rsidRPr="00AA2428">
        <w:t xml:space="preserve">, retome a conversa com os estudantes, lançando a eles as seguintes questões: “Que personagens estão representados na imagem?”; “Em quantas partes (ou em quantos planos) é possível dividir a imagem? Como vocês chegaram a essa conclusão?”; “Como cada uma das partes (ou dos planos) pode ser caracterizada?”; “O que faz com que essa imagem pertença ao movimento conhecido como Renascimento?”. </w:t>
      </w:r>
    </w:p>
    <w:p w14:paraId="71AA87CF" w14:textId="29E0F2CB" w:rsidR="00747E7E" w:rsidRPr="00AA2428" w:rsidRDefault="00747E7E" w:rsidP="00AA2428">
      <w:pPr>
        <w:pStyle w:val="02TEXTOPRINCIPAL"/>
      </w:pPr>
      <w:r w:rsidRPr="00AA2428">
        <w:t>Informe aos estudantes que o tema da obra é a crucificação de Cristo: Rafael representou um dos momentos em que Jesus Cristo cai carregando a cruz, com sua mãe em agonia ao ver o sofrimento do filho. Segundo estudiosos, Rafael inovou ao representar essa temática em formato vertical</w:t>
      </w:r>
      <w:r w:rsidR="00DF2214" w:rsidRPr="00AA2428">
        <w:t>: e</w:t>
      </w:r>
      <w:r w:rsidRPr="00AA2428">
        <w:t>ssa cena era, quase sempre, pintada em formato horizontal. Ainda segundo estudiosos, no primeiro plano estão as “quatro Marias”, à direita; em ambos os lados aparecem representados guardas. A Virgem Maria aparece de joelhos, agonizando diante do sofrimento de seu filho. Em segundo plano, ao fundo, vemos o caminho a ser percorrido por Cristo e o local onde ocorrerá a crucificação.</w:t>
      </w:r>
    </w:p>
    <w:p w14:paraId="36290803" w14:textId="4157F199" w:rsidR="00AA2428" w:rsidRDefault="00747E7E" w:rsidP="00AA2428">
      <w:pPr>
        <w:pStyle w:val="02TEXTOPRINCIPAL"/>
      </w:pPr>
      <w:r w:rsidRPr="00AA2428">
        <w:t xml:space="preserve">Informe aos estudantes que Rafael </w:t>
      </w:r>
      <w:proofErr w:type="spellStart"/>
      <w:r w:rsidRPr="00AA2428">
        <w:t>Sanzio</w:t>
      </w:r>
      <w:proofErr w:type="spellEnd"/>
      <w:r w:rsidRPr="00AA2428">
        <w:t xml:space="preserve">, foi um pintor e arquiteto italiano e um importante expoente do Renascimento. Seu trabalho procura representar a grandeza da humanidade, como pode ser observado nessa pintura. Além dele, Michelangelo </w:t>
      </w:r>
      <w:proofErr w:type="spellStart"/>
      <w:r w:rsidRPr="00AA2428">
        <w:t>Buonarroti</w:t>
      </w:r>
      <w:proofErr w:type="spellEnd"/>
      <w:r w:rsidRPr="00AA2428">
        <w:t xml:space="preserve"> e Leonardo da Vinci eram outros importantes expoentes do Renascimento, conhecidos como os grandes mestres italianos do período.</w:t>
      </w:r>
    </w:p>
    <w:p w14:paraId="65DC48BB" w14:textId="77777777" w:rsidR="00AA2428" w:rsidRDefault="00AA2428">
      <w:pPr>
        <w:rPr>
          <w:rFonts w:ascii="Tahoma" w:eastAsia="Tahoma" w:hAnsi="Tahoma" w:cs="Tahoma"/>
          <w:kern w:val="3"/>
          <w:sz w:val="21"/>
          <w:szCs w:val="21"/>
          <w:lang w:eastAsia="zh-CN" w:bidi="hi-IN"/>
        </w:rPr>
      </w:pPr>
      <w:r>
        <w:br w:type="page"/>
      </w:r>
    </w:p>
    <w:p w14:paraId="5F251FA6" w14:textId="217B500C" w:rsidR="00747E7E" w:rsidRPr="00AA2428" w:rsidRDefault="00747E7E" w:rsidP="00AA2428">
      <w:pPr>
        <w:pStyle w:val="02TEXTOPRINCIPAL"/>
      </w:pPr>
      <w:r w:rsidRPr="00AA2428">
        <w:lastRenderedPageBreak/>
        <w:t xml:space="preserve">Em seguida, divida a turma em duplas ou trios. Os estudantes ficarão responsáveis por pesquisar algumas obras de arte do Renascimento, bem como informações e curiosidades sobre elas. Essa pesquisa pode ser realizada na sala de informática e/ou na biblioteca. Oriente os estudantes a anotar no caderno as informações encontradas. Eles também devem reproduzir esboços das pinturas em folhas </w:t>
      </w:r>
      <w:r w:rsidR="00794E95" w:rsidRPr="00AA2428">
        <w:t xml:space="preserve">de papel </w:t>
      </w:r>
      <w:r w:rsidRPr="00AA2428">
        <w:t xml:space="preserve">sulfite, ou seja, confeccionar, à mão, desenhos bastante simples que reproduzam as pinturas. A produção desses desenhos constitui um passo importante neste projeto, já que as cartas do jogo da memória serão feitas com esse material. </w:t>
      </w:r>
    </w:p>
    <w:p w14:paraId="2E3C04DD" w14:textId="77777777" w:rsidR="00747E7E" w:rsidRPr="00AA2428" w:rsidRDefault="00747E7E" w:rsidP="00AA2428">
      <w:pPr>
        <w:pStyle w:val="02TEXTOPRINCIPAL"/>
      </w:pPr>
      <w:r w:rsidRPr="00AA2428">
        <w:t>É importante notar que incentivamos, aqui, a atividade do desenho à mão livre. Comente com os estudantes que os desenhos produzidos por eles são esboços, ou seja, são desenhos simples, que mostram os traços gerais de cada obra escolhida. Os estudantes podem fazer os esboços observando a obra de arte original e concentrando-se em suas principais formas, em suas principais características. Esse, inclusive, constitui um método bastante comum em aulas de Arte (desenho de observação). Essa atividade não exige que os esboços tenham um nível de detalhamento alto. Porém, caso alguns estudantes não tenham intimidade com a atividade de desenho, é possível auxiliá-los, conversando sobre a simplicidade e a objetividade que devem constar nos esboços e incentivando sua participação no momento, por exemplo, de finalização dos esboços (na aplicação de cores). Esses estudantes também podem se tornar responsáveis pela maior parte da pesquisa e pela elaboração dos pequenos textos que serão inseridos em algumas das cartas do jogo da memória, conforme indicado na atividade reservada para a próxima aula (aula 2).</w:t>
      </w:r>
    </w:p>
    <w:p w14:paraId="4F9358CB" w14:textId="09463864" w:rsidR="00747E7E" w:rsidRPr="00AA2428" w:rsidRDefault="00747E7E" w:rsidP="00AA2428">
      <w:pPr>
        <w:pStyle w:val="02TEXTOPRINCIPAL"/>
      </w:pPr>
      <w:r w:rsidRPr="00AA2428">
        <w:rPr>
          <w:b/>
        </w:rPr>
        <w:t>Arte:</w:t>
      </w:r>
      <w:r w:rsidRPr="00AA2428">
        <w:t xml:space="preserve"> o professor pode conversar com os estudantes sobre outros aspectos da obra de Rafael </w:t>
      </w:r>
      <w:proofErr w:type="spellStart"/>
      <w:r w:rsidRPr="00AA2428">
        <w:t>Sanzio</w:t>
      </w:r>
      <w:proofErr w:type="spellEnd"/>
      <w:r w:rsidRPr="00AA2428">
        <w:t xml:space="preserve">, projetada para a turma nesta aula, e pode </w:t>
      </w:r>
      <w:r w:rsidR="00794E95" w:rsidRPr="00AA2428">
        <w:t>auxiliá-los</w:t>
      </w:r>
      <w:r w:rsidRPr="00AA2428">
        <w:t xml:space="preserve"> na busca por imagens de obras de arte do Renascimento. Ele também pode auxiliar os estudantes na produção dos esboços. </w:t>
      </w:r>
    </w:p>
    <w:p w14:paraId="62C23AA9" w14:textId="77777777" w:rsidR="005B4B69" w:rsidRDefault="005B4B69" w:rsidP="00045F35">
      <w:pPr>
        <w:spacing w:before="160" w:after="0"/>
        <w:ind w:left="284"/>
        <w:rPr>
          <w:rFonts w:ascii="Tahoma" w:eastAsia="Tahoma" w:hAnsi="Tahoma" w:cs="Tahoma"/>
          <w:kern w:val="3"/>
          <w:sz w:val="21"/>
          <w:szCs w:val="21"/>
          <w:lang w:eastAsia="zh-CN" w:bidi="hi-IN"/>
        </w:rPr>
      </w:pPr>
      <w:r>
        <w:br w:type="page"/>
      </w:r>
    </w:p>
    <w:p w14:paraId="50515A35" w14:textId="4B929624" w:rsidR="00C16109" w:rsidRPr="00AA2428" w:rsidRDefault="00C16109" w:rsidP="00AA2428">
      <w:pPr>
        <w:pStyle w:val="01TITULO3"/>
      </w:pPr>
      <w:r w:rsidRPr="00AA2428">
        <w:lastRenderedPageBreak/>
        <w:t xml:space="preserve">Aula 2 </w:t>
      </w:r>
    </w:p>
    <w:p w14:paraId="5BFE83E9" w14:textId="77777777" w:rsidR="00747E7E" w:rsidRPr="00AA2428" w:rsidRDefault="00747E7E" w:rsidP="00AA2428">
      <w:pPr>
        <w:pStyle w:val="02TEXTOPRINCIPAL"/>
      </w:pPr>
      <w:r w:rsidRPr="00AA2428">
        <w:t>O objetivo desta aula é a confecção das cartas para compor o jogo da memória. Os estudantes devem montar cada “carta” tomando como base as obras de arte pesquisadas na aula anterior e os esboços que fizeram.</w:t>
      </w:r>
    </w:p>
    <w:p w14:paraId="4E17679F" w14:textId="1D13B794" w:rsidR="00747E7E" w:rsidRPr="00AA2428" w:rsidRDefault="00747E7E" w:rsidP="00AA2428">
      <w:pPr>
        <w:pStyle w:val="02TEXTOPRINCIPAL"/>
      </w:pPr>
      <w:r w:rsidRPr="00AA2428">
        <w:t xml:space="preserve">É importante informar aos estudantes que a carta que será o “par” do desenho deve conter informações </w:t>
      </w:r>
      <w:r w:rsidR="00684396" w:rsidRPr="00AA2428">
        <w:t xml:space="preserve">textuais, </w:t>
      </w:r>
      <w:r w:rsidR="00794E95" w:rsidRPr="00AA2428">
        <w:t>o</w:t>
      </w:r>
      <w:r w:rsidRPr="00AA2428">
        <w:t>u seja, deve conter informações sobre a obra de arte, a serem organizadas da seguinte maneira:</w:t>
      </w:r>
    </w:p>
    <w:p w14:paraId="72EF20C4" w14:textId="77777777" w:rsidR="005B4B69" w:rsidRPr="00AA2428" w:rsidRDefault="005B4B69" w:rsidP="00AA2428">
      <w:pPr>
        <w:pStyle w:val="02TEXTOPRINCIPAL"/>
      </w:pPr>
    </w:p>
    <w:p w14:paraId="5AC8EF85" w14:textId="5F693874" w:rsidR="005B4B69" w:rsidRPr="00AA2428" w:rsidRDefault="00333B0B" w:rsidP="00AA2428">
      <w:pPr>
        <w:pStyle w:val="02TEXTOPRINCIPAL"/>
        <w:jc w:val="center"/>
      </w:pPr>
      <w:r>
        <w:rPr>
          <w:noProof/>
        </w:rPr>
        <w:drawing>
          <wp:inline distT="0" distB="0" distL="0" distR="0" wp14:anchorId="62A7B552" wp14:editId="290E8200">
            <wp:extent cx="4937760" cy="380695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_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7760" cy="3806952"/>
                    </a:xfrm>
                    <a:prstGeom prst="rect">
                      <a:avLst/>
                    </a:prstGeom>
                  </pic:spPr>
                </pic:pic>
              </a:graphicData>
            </a:graphic>
          </wp:inline>
        </w:drawing>
      </w:r>
      <w:bookmarkStart w:id="1" w:name="_GoBack"/>
      <w:bookmarkEnd w:id="1"/>
    </w:p>
    <w:p w14:paraId="46800C95" w14:textId="05B3910D" w:rsidR="00747E7E" w:rsidRPr="00AA2428" w:rsidRDefault="00747E7E" w:rsidP="00AA2428">
      <w:pPr>
        <w:pStyle w:val="02TEXTOPRINCIPAL"/>
      </w:pPr>
      <w:r w:rsidRPr="00AA2428">
        <w:t xml:space="preserve">Para confeccionar as cartas, os estudantes devem utilizar cartolina, lápis de cor e caneta </w:t>
      </w:r>
      <w:proofErr w:type="spellStart"/>
      <w:r w:rsidRPr="00AA2428">
        <w:t>hidrocor</w:t>
      </w:r>
      <w:proofErr w:type="spellEnd"/>
      <w:r w:rsidRPr="00AA2428">
        <w:t>. Cada dupla ou trio deve confeccionar em média 5 pares de cartas. Ao final da aula, recolha o material produzido pelos estudantes.</w:t>
      </w:r>
    </w:p>
    <w:p w14:paraId="396F7789" w14:textId="77777777" w:rsidR="00747E7E" w:rsidRPr="00AA2428" w:rsidRDefault="00747E7E" w:rsidP="00AA2428">
      <w:pPr>
        <w:pStyle w:val="02TEXTOPRINCIPAL"/>
      </w:pPr>
      <w:r w:rsidRPr="00AA2428">
        <w:rPr>
          <w:b/>
        </w:rPr>
        <w:t>Arte:</w:t>
      </w:r>
      <w:r w:rsidRPr="00AA2428">
        <w:t xml:space="preserve"> o professor pode conversar com os estudantes sobre técnicas de desenho, sobre formas de se fazer um esboço e sobre as imagens pesquisadas/escolhidas para a atividade. </w:t>
      </w:r>
    </w:p>
    <w:p w14:paraId="0449A095" w14:textId="77777777" w:rsidR="005B4B69" w:rsidRDefault="005B4B69" w:rsidP="00045F35">
      <w:pPr>
        <w:spacing w:before="160" w:after="0"/>
        <w:ind w:left="284"/>
        <w:rPr>
          <w:rFonts w:ascii="Arial" w:hAnsi="Arial" w:cs="Arial"/>
          <w:sz w:val="24"/>
          <w:szCs w:val="24"/>
        </w:rPr>
      </w:pPr>
      <w:r>
        <w:rPr>
          <w:rFonts w:ascii="Arial" w:hAnsi="Arial" w:cs="Arial"/>
          <w:sz w:val="24"/>
          <w:szCs w:val="24"/>
        </w:rPr>
        <w:br w:type="page"/>
      </w:r>
    </w:p>
    <w:p w14:paraId="45379B90" w14:textId="7A65FEE4" w:rsidR="00C16109" w:rsidRPr="00AA2428" w:rsidRDefault="00C16109" w:rsidP="00AA2428">
      <w:pPr>
        <w:pStyle w:val="01TITULO3"/>
      </w:pPr>
      <w:r w:rsidRPr="00AA2428">
        <w:lastRenderedPageBreak/>
        <w:t xml:space="preserve">Aula 3 </w:t>
      </w:r>
    </w:p>
    <w:p w14:paraId="0157C566" w14:textId="08748AF2" w:rsidR="00747E7E" w:rsidRPr="00AA2428" w:rsidRDefault="00747E7E" w:rsidP="00AA2428">
      <w:pPr>
        <w:pStyle w:val="02TEXTOPRINCIPAL"/>
      </w:pPr>
      <w:r w:rsidRPr="00AA2428">
        <w:t>Este é o momento de “brincar” com o jogo da memória e incentivar os estudantes a conhecer com detalhes algumas obras artísticas do Renascimento. Organize a turma em grupos com quatro ou cinco integrantes. Distribua pares de cartas entre os grupos. Para que os estudantes possam conhecer todas as imagens inseridas nas cartas, é importante garantir que elas sejam revezadas entre os diferentes grupos.</w:t>
      </w:r>
    </w:p>
    <w:p w14:paraId="1F3C849E" w14:textId="54D0628F" w:rsidR="00747E7E" w:rsidRPr="00AA2428" w:rsidRDefault="00747E7E" w:rsidP="00AA2428">
      <w:pPr>
        <w:pStyle w:val="02TEXTOPRINCIPAL"/>
      </w:pPr>
      <w:r w:rsidRPr="00AA2428">
        <w:t xml:space="preserve">Depois do momento lúdico, em que a brincadeira com o jogo da memória foi incentivada, desenhe na lousa a tabela a seguir. Peça aos estudantes que copiem essa tabela no caderno e </w:t>
      </w:r>
      <w:r w:rsidR="00794E95" w:rsidRPr="00AA2428">
        <w:t xml:space="preserve">que a </w:t>
      </w:r>
      <w:r w:rsidRPr="00AA2428">
        <w:t>preencham com as informações obtidas nas atividades com o jogo da memória.</w:t>
      </w:r>
    </w:p>
    <w:p w14:paraId="6FB85B77" w14:textId="77777777" w:rsidR="00747E7E" w:rsidRPr="00AA2428" w:rsidRDefault="00747E7E" w:rsidP="00AA2428">
      <w:pPr>
        <w:pStyle w:val="02TEXTOPRINCIPAL"/>
      </w:pPr>
    </w:p>
    <w:tbl>
      <w:tblPr>
        <w:tblStyle w:val="Tabelacomgrade"/>
        <w:tblW w:w="0" w:type="auto"/>
        <w:jc w:val="center"/>
        <w:tblLook w:val="04A0" w:firstRow="1" w:lastRow="0" w:firstColumn="1" w:lastColumn="0" w:noHBand="0" w:noVBand="1"/>
      </w:tblPr>
      <w:tblGrid>
        <w:gridCol w:w="1134"/>
        <w:gridCol w:w="2154"/>
        <w:gridCol w:w="3118"/>
        <w:gridCol w:w="1985"/>
      </w:tblGrid>
      <w:tr w:rsidR="00747E7E" w14:paraId="41463350" w14:textId="77777777" w:rsidTr="00AA2428">
        <w:trPr>
          <w:jc w:val="center"/>
        </w:trPr>
        <w:tc>
          <w:tcPr>
            <w:tcW w:w="8391" w:type="dxa"/>
            <w:gridSpan w:val="4"/>
            <w:vAlign w:val="center"/>
          </w:tcPr>
          <w:p w14:paraId="0E99E72C" w14:textId="77777777" w:rsidR="00747E7E" w:rsidRPr="00063199" w:rsidRDefault="00747E7E" w:rsidP="00AA2428">
            <w:pPr>
              <w:pStyle w:val="03TITULOTABELAS1"/>
              <w:spacing w:line="240" w:lineRule="auto"/>
            </w:pPr>
            <w:r w:rsidRPr="00063199">
              <w:t>Renascimento</w:t>
            </w:r>
          </w:p>
        </w:tc>
      </w:tr>
      <w:tr w:rsidR="00747E7E" w14:paraId="39D4B348" w14:textId="77777777" w:rsidTr="00AA2428">
        <w:trPr>
          <w:jc w:val="center"/>
        </w:trPr>
        <w:tc>
          <w:tcPr>
            <w:tcW w:w="1134" w:type="dxa"/>
            <w:vAlign w:val="center"/>
          </w:tcPr>
          <w:p w14:paraId="44A70E1D" w14:textId="77777777" w:rsidR="00747E7E" w:rsidRPr="00063199" w:rsidRDefault="00747E7E" w:rsidP="00AA2428">
            <w:pPr>
              <w:pStyle w:val="02TEXTOPRINCIPAL"/>
              <w:spacing w:before="0" w:after="0" w:line="240" w:lineRule="auto"/>
              <w:jc w:val="center"/>
              <w:rPr>
                <w:szCs w:val="24"/>
              </w:rPr>
            </w:pPr>
            <w:r w:rsidRPr="00063199">
              <w:rPr>
                <w:szCs w:val="24"/>
              </w:rPr>
              <w:t>Período</w:t>
            </w:r>
          </w:p>
        </w:tc>
        <w:tc>
          <w:tcPr>
            <w:tcW w:w="2154" w:type="dxa"/>
            <w:vAlign w:val="center"/>
          </w:tcPr>
          <w:p w14:paraId="57D55363" w14:textId="77777777" w:rsidR="00747E7E" w:rsidRPr="00063199" w:rsidRDefault="00747E7E" w:rsidP="00AA2428">
            <w:pPr>
              <w:pStyle w:val="02TEXTOPRINCIPAL"/>
              <w:spacing w:before="0" w:after="0" w:line="240" w:lineRule="auto"/>
              <w:jc w:val="center"/>
              <w:rPr>
                <w:szCs w:val="24"/>
              </w:rPr>
            </w:pPr>
            <w:r w:rsidRPr="00063199">
              <w:rPr>
                <w:szCs w:val="24"/>
              </w:rPr>
              <w:t>Características das obras de arte</w:t>
            </w:r>
          </w:p>
        </w:tc>
        <w:tc>
          <w:tcPr>
            <w:tcW w:w="3118" w:type="dxa"/>
            <w:vAlign w:val="center"/>
          </w:tcPr>
          <w:p w14:paraId="2DECE98A" w14:textId="5A63ED29" w:rsidR="00747E7E" w:rsidRPr="00063199" w:rsidRDefault="00747E7E" w:rsidP="00AA2428">
            <w:pPr>
              <w:pStyle w:val="02TEXTOPRINCIPAL"/>
              <w:spacing w:before="0" w:after="0" w:line="240" w:lineRule="auto"/>
              <w:jc w:val="center"/>
              <w:rPr>
                <w:szCs w:val="24"/>
              </w:rPr>
            </w:pPr>
            <w:r w:rsidRPr="00063199">
              <w:rPr>
                <w:szCs w:val="24"/>
              </w:rPr>
              <w:t xml:space="preserve">Principais artistas, </w:t>
            </w:r>
            <w:r w:rsidR="002848DC">
              <w:rPr>
                <w:szCs w:val="24"/>
              </w:rPr>
              <w:t>seus</w:t>
            </w:r>
            <w:r w:rsidRPr="00063199">
              <w:rPr>
                <w:szCs w:val="24"/>
              </w:rPr>
              <w:t xml:space="preserve"> temas </w:t>
            </w:r>
            <w:r w:rsidR="002848DC">
              <w:rPr>
                <w:szCs w:val="24"/>
              </w:rPr>
              <w:t xml:space="preserve">principais e </w:t>
            </w:r>
            <w:r w:rsidR="002848DC" w:rsidRPr="00063199">
              <w:rPr>
                <w:szCs w:val="24"/>
              </w:rPr>
              <w:t>locais de atuação</w:t>
            </w:r>
          </w:p>
        </w:tc>
        <w:tc>
          <w:tcPr>
            <w:tcW w:w="1985" w:type="dxa"/>
            <w:vAlign w:val="center"/>
          </w:tcPr>
          <w:p w14:paraId="74C80E2C" w14:textId="77777777" w:rsidR="00747E7E" w:rsidRPr="00063199" w:rsidRDefault="00747E7E" w:rsidP="00AA2428">
            <w:pPr>
              <w:pStyle w:val="02TEXTOPRINCIPAL"/>
              <w:spacing w:before="0" w:after="0" w:line="240" w:lineRule="auto"/>
              <w:jc w:val="center"/>
              <w:rPr>
                <w:szCs w:val="24"/>
              </w:rPr>
            </w:pPr>
            <w:r w:rsidRPr="00063199">
              <w:rPr>
                <w:szCs w:val="24"/>
              </w:rPr>
              <w:t>Contexto histórico</w:t>
            </w:r>
          </w:p>
        </w:tc>
      </w:tr>
      <w:tr w:rsidR="00747E7E" w14:paraId="70AE468B" w14:textId="77777777" w:rsidTr="00AA2428">
        <w:trPr>
          <w:trHeight w:val="1134"/>
          <w:jc w:val="center"/>
        </w:trPr>
        <w:tc>
          <w:tcPr>
            <w:tcW w:w="1134" w:type="dxa"/>
          </w:tcPr>
          <w:p w14:paraId="2FEEB064" w14:textId="77777777" w:rsidR="00747E7E" w:rsidRDefault="00747E7E" w:rsidP="00AA2428">
            <w:pPr>
              <w:pStyle w:val="02TEXTOPRINCIPAL"/>
              <w:spacing w:before="0" w:after="0" w:line="240" w:lineRule="auto"/>
              <w:jc w:val="center"/>
            </w:pPr>
          </w:p>
        </w:tc>
        <w:tc>
          <w:tcPr>
            <w:tcW w:w="2154" w:type="dxa"/>
            <w:vAlign w:val="center"/>
          </w:tcPr>
          <w:p w14:paraId="0D115942" w14:textId="77777777" w:rsidR="00747E7E" w:rsidRDefault="00747E7E" w:rsidP="00AA2428">
            <w:pPr>
              <w:pStyle w:val="02TEXTOPRINCIPAL"/>
              <w:spacing w:before="0" w:after="0" w:line="240" w:lineRule="auto"/>
              <w:jc w:val="center"/>
            </w:pPr>
          </w:p>
        </w:tc>
        <w:tc>
          <w:tcPr>
            <w:tcW w:w="3118" w:type="dxa"/>
            <w:vAlign w:val="center"/>
          </w:tcPr>
          <w:p w14:paraId="6D99F451" w14:textId="77777777" w:rsidR="00747E7E" w:rsidRDefault="00747E7E" w:rsidP="00AA2428">
            <w:pPr>
              <w:pStyle w:val="02TEXTOPRINCIPAL"/>
              <w:spacing w:before="0" w:after="0" w:line="240" w:lineRule="auto"/>
              <w:jc w:val="center"/>
            </w:pPr>
          </w:p>
        </w:tc>
        <w:tc>
          <w:tcPr>
            <w:tcW w:w="1985" w:type="dxa"/>
            <w:vAlign w:val="center"/>
          </w:tcPr>
          <w:p w14:paraId="463EC23C" w14:textId="77777777" w:rsidR="00747E7E" w:rsidRDefault="00747E7E" w:rsidP="00AA2428">
            <w:pPr>
              <w:pStyle w:val="02TEXTOPRINCIPAL"/>
              <w:spacing w:before="0" w:after="0" w:line="240" w:lineRule="auto"/>
              <w:jc w:val="center"/>
            </w:pPr>
          </w:p>
        </w:tc>
      </w:tr>
    </w:tbl>
    <w:p w14:paraId="68D53F06" w14:textId="77777777" w:rsidR="00747E7E" w:rsidRPr="00AA2428" w:rsidRDefault="00747E7E" w:rsidP="00AA2428">
      <w:pPr>
        <w:pStyle w:val="02TEXTOPRINCIPAL"/>
      </w:pPr>
    </w:p>
    <w:p w14:paraId="16EDDAF2" w14:textId="77777777" w:rsidR="00C16109" w:rsidRPr="00AA2428" w:rsidRDefault="00C16109" w:rsidP="00AA2428">
      <w:pPr>
        <w:pStyle w:val="01TITULO2"/>
      </w:pPr>
      <w:r w:rsidRPr="00AA2428">
        <w:t>AVALIAÇÃO DA APRENDIZAGEM</w:t>
      </w:r>
    </w:p>
    <w:p w14:paraId="3DF52F29" w14:textId="77777777" w:rsidR="00747E7E" w:rsidRPr="00AA2428" w:rsidRDefault="00747E7E" w:rsidP="00AA2428">
      <w:pPr>
        <w:pStyle w:val="02TEXTOPRINCIPAL"/>
      </w:pPr>
      <w:r w:rsidRPr="00AA2428">
        <w:t xml:space="preserve">Ao longo do projeto, avalie a participação dos estudantes na realização das pesquisas, na confecção das cartas e na discussão sobre o Renascimento. </w:t>
      </w:r>
    </w:p>
    <w:p w14:paraId="021F090C" w14:textId="77777777" w:rsidR="00747E7E" w:rsidRPr="00AA2428" w:rsidRDefault="00747E7E" w:rsidP="00AA2428">
      <w:pPr>
        <w:pStyle w:val="02TEXTOPRINCIPAL"/>
      </w:pPr>
      <w:r w:rsidRPr="00AA2428">
        <w:t>Ao final do trabalho</w:t>
      </w:r>
      <w:r w:rsidR="00684396" w:rsidRPr="00AA2428">
        <w:t>,</w:t>
      </w:r>
      <w:r w:rsidRPr="00AA2428">
        <w:t xml:space="preserve"> proponha a cada estudante que, individualmente, responda às questões:</w:t>
      </w:r>
    </w:p>
    <w:p w14:paraId="7BAAB9F8" w14:textId="77777777" w:rsidR="00747E7E" w:rsidRPr="00AA2428" w:rsidRDefault="00747E7E" w:rsidP="00AA2428">
      <w:pPr>
        <w:pStyle w:val="02TEXTOPRINCIPAL"/>
      </w:pPr>
    </w:p>
    <w:tbl>
      <w:tblPr>
        <w:tblStyle w:val="Tabelacomgrade"/>
        <w:tblW w:w="0" w:type="auto"/>
        <w:jc w:val="center"/>
        <w:tblLook w:val="04A0" w:firstRow="1" w:lastRow="0" w:firstColumn="1" w:lastColumn="0" w:noHBand="0" w:noVBand="1"/>
      </w:tblPr>
      <w:tblGrid>
        <w:gridCol w:w="7124"/>
        <w:gridCol w:w="1134"/>
        <w:gridCol w:w="1134"/>
      </w:tblGrid>
      <w:tr w:rsidR="00747E7E" w14:paraId="5F081B56" w14:textId="77777777" w:rsidTr="005373BC">
        <w:trPr>
          <w:trHeight w:val="340"/>
          <w:jc w:val="center"/>
        </w:trPr>
        <w:tc>
          <w:tcPr>
            <w:tcW w:w="0" w:type="auto"/>
            <w:vAlign w:val="center"/>
          </w:tcPr>
          <w:p w14:paraId="5FAD4A2B" w14:textId="77777777" w:rsidR="00747E7E" w:rsidRDefault="00747E7E" w:rsidP="00AA2428">
            <w:pPr>
              <w:pStyle w:val="03TITULOTABELAS1"/>
              <w:spacing w:line="240" w:lineRule="auto"/>
            </w:pPr>
            <w:r w:rsidRPr="00063199">
              <w:t>Ao longo do projeto</w:t>
            </w:r>
            <w:r>
              <w:t>:</w:t>
            </w:r>
          </w:p>
        </w:tc>
        <w:tc>
          <w:tcPr>
            <w:tcW w:w="1134" w:type="dxa"/>
            <w:vAlign w:val="center"/>
          </w:tcPr>
          <w:p w14:paraId="160333C2" w14:textId="77777777" w:rsidR="00747E7E" w:rsidRDefault="00747E7E" w:rsidP="00AA2428">
            <w:pPr>
              <w:pStyle w:val="03TITULOTABELAS1"/>
              <w:spacing w:line="240" w:lineRule="auto"/>
            </w:pPr>
            <w:r>
              <w:t>SIM</w:t>
            </w:r>
          </w:p>
        </w:tc>
        <w:tc>
          <w:tcPr>
            <w:tcW w:w="1134" w:type="dxa"/>
            <w:vAlign w:val="center"/>
          </w:tcPr>
          <w:p w14:paraId="13E54EAE" w14:textId="77777777" w:rsidR="00747E7E" w:rsidRDefault="00747E7E" w:rsidP="00AA2428">
            <w:pPr>
              <w:pStyle w:val="03TITULOTABELAS1"/>
              <w:spacing w:line="240" w:lineRule="auto"/>
            </w:pPr>
            <w:r>
              <w:t>NÃO</w:t>
            </w:r>
          </w:p>
        </w:tc>
      </w:tr>
      <w:tr w:rsidR="00747E7E" w14:paraId="702F65BE" w14:textId="77777777" w:rsidTr="005373BC">
        <w:trPr>
          <w:trHeight w:val="340"/>
          <w:jc w:val="center"/>
        </w:trPr>
        <w:tc>
          <w:tcPr>
            <w:tcW w:w="0" w:type="auto"/>
          </w:tcPr>
          <w:p w14:paraId="550D9FF0" w14:textId="77777777" w:rsidR="00747E7E" w:rsidRDefault="00747E7E" w:rsidP="00AA2428">
            <w:pPr>
              <w:pStyle w:val="02TEXTOPRINCIPAL"/>
              <w:spacing w:before="0" w:after="0" w:line="240" w:lineRule="auto"/>
            </w:pPr>
            <w:r>
              <w:t>Eu colaborei para as discussões de maneira positiva?</w:t>
            </w:r>
          </w:p>
        </w:tc>
        <w:tc>
          <w:tcPr>
            <w:tcW w:w="1134" w:type="dxa"/>
          </w:tcPr>
          <w:p w14:paraId="06BD9109" w14:textId="77777777" w:rsidR="00747E7E" w:rsidRDefault="00747E7E" w:rsidP="00AA2428">
            <w:pPr>
              <w:pStyle w:val="02TEXTOPRINCIPAL"/>
              <w:spacing w:before="0" w:after="0" w:line="240" w:lineRule="auto"/>
            </w:pPr>
          </w:p>
        </w:tc>
        <w:tc>
          <w:tcPr>
            <w:tcW w:w="1134" w:type="dxa"/>
          </w:tcPr>
          <w:p w14:paraId="3171A764" w14:textId="77777777" w:rsidR="00747E7E" w:rsidRDefault="00747E7E" w:rsidP="00AA2428">
            <w:pPr>
              <w:pStyle w:val="02TEXTOPRINCIPAL"/>
              <w:spacing w:before="0" w:after="0" w:line="240" w:lineRule="auto"/>
            </w:pPr>
          </w:p>
        </w:tc>
      </w:tr>
      <w:tr w:rsidR="00747E7E" w14:paraId="1D0126C1" w14:textId="77777777" w:rsidTr="005373BC">
        <w:trPr>
          <w:trHeight w:val="340"/>
          <w:jc w:val="center"/>
        </w:trPr>
        <w:tc>
          <w:tcPr>
            <w:tcW w:w="0" w:type="auto"/>
          </w:tcPr>
          <w:p w14:paraId="655F0FA0" w14:textId="77777777" w:rsidR="00747E7E" w:rsidRDefault="00747E7E" w:rsidP="00AA2428">
            <w:pPr>
              <w:pStyle w:val="02TEXTOPRINCIPAL"/>
              <w:spacing w:before="0" w:after="0" w:line="240" w:lineRule="auto"/>
            </w:pPr>
            <w:r>
              <w:t>Realizei a pesquisa conforme as orientações fornecidas?</w:t>
            </w:r>
          </w:p>
        </w:tc>
        <w:tc>
          <w:tcPr>
            <w:tcW w:w="1134" w:type="dxa"/>
          </w:tcPr>
          <w:p w14:paraId="0AE752A8" w14:textId="77777777" w:rsidR="00747E7E" w:rsidRDefault="00747E7E" w:rsidP="00AA2428">
            <w:pPr>
              <w:pStyle w:val="02TEXTOPRINCIPAL"/>
              <w:spacing w:before="0" w:after="0" w:line="240" w:lineRule="auto"/>
            </w:pPr>
          </w:p>
        </w:tc>
        <w:tc>
          <w:tcPr>
            <w:tcW w:w="1134" w:type="dxa"/>
          </w:tcPr>
          <w:p w14:paraId="675AAF3A" w14:textId="77777777" w:rsidR="00747E7E" w:rsidRDefault="00747E7E" w:rsidP="00AA2428">
            <w:pPr>
              <w:pStyle w:val="02TEXTOPRINCIPAL"/>
              <w:spacing w:before="0" w:after="0" w:line="240" w:lineRule="auto"/>
            </w:pPr>
          </w:p>
        </w:tc>
      </w:tr>
      <w:tr w:rsidR="00747E7E" w14:paraId="5909BE76" w14:textId="77777777" w:rsidTr="005373BC">
        <w:trPr>
          <w:trHeight w:val="340"/>
          <w:jc w:val="center"/>
        </w:trPr>
        <w:tc>
          <w:tcPr>
            <w:tcW w:w="0" w:type="auto"/>
          </w:tcPr>
          <w:p w14:paraId="5038760E" w14:textId="77777777" w:rsidR="00747E7E" w:rsidRDefault="00747E7E" w:rsidP="00AA2428">
            <w:pPr>
              <w:pStyle w:val="02TEXTOPRINCIPAL"/>
              <w:spacing w:before="0" w:after="0" w:line="240" w:lineRule="auto"/>
            </w:pPr>
            <w:r>
              <w:t>Trabalhei em equipe para a confecção das cartas para o jogo da memória?</w:t>
            </w:r>
          </w:p>
        </w:tc>
        <w:tc>
          <w:tcPr>
            <w:tcW w:w="1134" w:type="dxa"/>
          </w:tcPr>
          <w:p w14:paraId="2115DCEA" w14:textId="77777777" w:rsidR="00747E7E" w:rsidRDefault="00747E7E" w:rsidP="00AA2428">
            <w:pPr>
              <w:pStyle w:val="02TEXTOPRINCIPAL"/>
              <w:spacing w:before="0" w:after="0" w:line="240" w:lineRule="auto"/>
            </w:pPr>
          </w:p>
        </w:tc>
        <w:tc>
          <w:tcPr>
            <w:tcW w:w="1134" w:type="dxa"/>
          </w:tcPr>
          <w:p w14:paraId="5EC8D113" w14:textId="77777777" w:rsidR="00747E7E" w:rsidRDefault="00747E7E" w:rsidP="00AA2428">
            <w:pPr>
              <w:pStyle w:val="02TEXTOPRINCIPAL"/>
              <w:spacing w:before="0" w:after="0" w:line="240" w:lineRule="auto"/>
            </w:pPr>
          </w:p>
        </w:tc>
      </w:tr>
      <w:tr w:rsidR="00747E7E" w14:paraId="74CE181A" w14:textId="77777777" w:rsidTr="005373BC">
        <w:trPr>
          <w:trHeight w:val="340"/>
          <w:jc w:val="center"/>
        </w:trPr>
        <w:tc>
          <w:tcPr>
            <w:tcW w:w="0" w:type="auto"/>
          </w:tcPr>
          <w:p w14:paraId="65DC98AB" w14:textId="77777777" w:rsidR="00747E7E" w:rsidRDefault="00747E7E" w:rsidP="00AA2428">
            <w:pPr>
              <w:pStyle w:val="02TEXTOPRINCIPAL"/>
              <w:spacing w:before="0" w:after="0" w:line="240" w:lineRule="auto"/>
            </w:pPr>
            <w:r>
              <w:t>Compreendi as características do Renascimento?</w:t>
            </w:r>
          </w:p>
        </w:tc>
        <w:tc>
          <w:tcPr>
            <w:tcW w:w="1134" w:type="dxa"/>
          </w:tcPr>
          <w:p w14:paraId="5AD9D639" w14:textId="77777777" w:rsidR="00747E7E" w:rsidRDefault="00747E7E" w:rsidP="00AA2428">
            <w:pPr>
              <w:pStyle w:val="02TEXTOPRINCIPAL"/>
              <w:spacing w:before="0" w:after="0" w:line="240" w:lineRule="auto"/>
            </w:pPr>
          </w:p>
        </w:tc>
        <w:tc>
          <w:tcPr>
            <w:tcW w:w="1134" w:type="dxa"/>
          </w:tcPr>
          <w:p w14:paraId="71FC3D71" w14:textId="77777777" w:rsidR="00747E7E" w:rsidRDefault="00747E7E" w:rsidP="00AA2428">
            <w:pPr>
              <w:pStyle w:val="02TEXTOPRINCIPAL"/>
              <w:spacing w:before="0" w:after="0" w:line="240" w:lineRule="auto"/>
            </w:pPr>
          </w:p>
        </w:tc>
      </w:tr>
    </w:tbl>
    <w:p w14:paraId="465495BE" w14:textId="77777777" w:rsidR="00045F35" w:rsidRPr="00AA2428" w:rsidRDefault="00045F35" w:rsidP="00AA2428">
      <w:pPr>
        <w:pStyle w:val="02TEXTOPRINCIPAL"/>
      </w:pPr>
      <w:r w:rsidRPr="00AA2428">
        <w:br w:type="page"/>
      </w:r>
    </w:p>
    <w:p w14:paraId="0D494E20" w14:textId="3908BC0B" w:rsidR="00747E7E" w:rsidRDefault="00747E7E" w:rsidP="00AA2428">
      <w:pPr>
        <w:pStyle w:val="01TITULO2"/>
      </w:pPr>
      <w:r w:rsidRPr="00AA2428">
        <w:lastRenderedPageBreak/>
        <w:t>REFERÊNCIAS BIBLIOGRÁFICAS</w:t>
      </w:r>
    </w:p>
    <w:p w14:paraId="11F962A9" w14:textId="77777777" w:rsidR="00AA2428" w:rsidRPr="00AA2428" w:rsidRDefault="00AA2428" w:rsidP="00AA2428">
      <w:pPr>
        <w:pStyle w:val="02TEXTOPRINCIPAL"/>
      </w:pPr>
    </w:p>
    <w:p w14:paraId="5046C6F0" w14:textId="77777777" w:rsidR="00747E7E" w:rsidRPr="00AA2428" w:rsidRDefault="00747E7E" w:rsidP="00AA2428">
      <w:pPr>
        <w:pStyle w:val="01TITULO3"/>
      </w:pPr>
      <w:r w:rsidRPr="00AA2428">
        <w:t>Livros</w:t>
      </w:r>
    </w:p>
    <w:p w14:paraId="464AD08F" w14:textId="77777777" w:rsidR="00747E7E" w:rsidRPr="00EB10BF" w:rsidRDefault="00747E7E" w:rsidP="00AA2428">
      <w:pPr>
        <w:pStyle w:val="02TEXTOPRINCIPAL"/>
      </w:pPr>
      <w:r w:rsidRPr="00EB10BF">
        <w:t xml:space="preserve">SEVCENKO, Nicolau. </w:t>
      </w:r>
      <w:r w:rsidRPr="00747E7E">
        <w:rPr>
          <w:i/>
        </w:rPr>
        <w:t>O Renascimento</w:t>
      </w:r>
      <w:r w:rsidRPr="00EB10BF">
        <w:t>. São Paulo</w:t>
      </w:r>
      <w:r>
        <w:t>:</w:t>
      </w:r>
      <w:r w:rsidRPr="00EB10BF">
        <w:t xml:space="preserve"> Atual, 1994.</w:t>
      </w:r>
    </w:p>
    <w:p w14:paraId="3F2FE2F4" w14:textId="77777777" w:rsidR="00747E7E" w:rsidRPr="00EB10BF" w:rsidRDefault="00747E7E" w:rsidP="00AA2428">
      <w:pPr>
        <w:pStyle w:val="02TEXTOPRINCIPAL"/>
      </w:pPr>
      <w:r w:rsidRPr="00EB10BF">
        <w:t xml:space="preserve">DELUMEAU, Jean. </w:t>
      </w:r>
      <w:r w:rsidRPr="00747E7E">
        <w:rPr>
          <w:i/>
        </w:rPr>
        <w:t>A c</w:t>
      </w:r>
      <w:r>
        <w:rPr>
          <w:i/>
        </w:rPr>
        <w:t xml:space="preserve">ivilização </w:t>
      </w:r>
      <w:r w:rsidRPr="00747E7E">
        <w:rPr>
          <w:i/>
        </w:rPr>
        <w:t>do Renascimento</w:t>
      </w:r>
      <w:r w:rsidRPr="00EB10BF">
        <w:t>. São Paulo</w:t>
      </w:r>
      <w:r>
        <w:t>:</w:t>
      </w:r>
      <w:r w:rsidRPr="00EB10BF">
        <w:t xml:space="preserve"> Estampa, 1984.</w:t>
      </w:r>
    </w:p>
    <w:p w14:paraId="20131A98" w14:textId="24E177E4" w:rsidR="00C16109" w:rsidRPr="00AA2428" w:rsidRDefault="00747E7E" w:rsidP="00AA2428">
      <w:pPr>
        <w:pStyle w:val="02TEXTOPRINCIPAL"/>
      </w:pPr>
      <w:r w:rsidRPr="00EB10BF">
        <w:t xml:space="preserve">BURKE, Peter. </w:t>
      </w:r>
      <w:r>
        <w:rPr>
          <w:i/>
        </w:rPr>
        <w:t>O Renascimento i</w:t>
      </w:r>
      <w:r w:rsidRPr="00747E7E">
        <w:rPr>
          <w:i/>
        </w:rPr>
        <w:t>taliano</w:t>
      </w:r>
      <w:r w:rsidRPr="00EB10BF">
        <w:t xml:space="preserve">: </w:t>
      </w:r>
      <w:r>
        <w:t>c</w:t>
      </w:r>
      <w:r w:rsidRPr="00EB10BF">
        <w:t xml:space="preserve">ultura e </w:t>
      </w:r>
      <w:r>
        <w:t>s</w:t>
      </w:r>
      <w:r w:rsidRPr="00EB10BF">
        <w:t>ociedade na Itália. São Paulo: Nova Alexandria, 1999.</w:t>
      </w:r>
    </w:p>
    <w:sectPr w:rsidR="00C16109" w:rsidRPr="00AA2428" w:rsidSect="00045F35">
      <w:headerReference w:type="default" r:id="rId10"/>
      <w:footerReference w:type="default" r:id="rId11"/>
      <w:pgSz w:w="11906" w:h="16838" w:code="9"/>
      <w:pgMar w:top="851" w:right="851" w:bottom="851" w:left="851" w:header="720" w:footer="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8EC33" w14:textId="77777777" w:rsidR="00677F0D" w:rsidRDefault="00677F0D" w:rsidP="008016CC">
      <w:pPr>
        <w:spacing w:after="0" w:line="240" w:lineRule="auto"/>
      </w:pPr>
      <w:r>
        <w:separator/>
      </w:r>
    </w:p>
  </w:endnote>
  <w:endnote w:type="continuationSeparator" w:id="0">
    <w:p w14:paraId="1FAA2FEC" w14:textId="77777777" w:rsidR="00677F0D" w:rsidRDefault="00677F0D" w:rsidP="00801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gridCol w:w="738"/>
    </w:tblGrid>
    <w:tr w:rsidR="005648B4" w:rsidRPr="005A1C11" w14:paraId="474D3F28" w14:textId="77777777" w:rsidTr="001E6078">
      <w:tc>
        <w:tcPr>
          <w:tcW w:w="9606" w:type="dxa"/>
        </w:tcPr>
        <w:p w14:paraId="706FB0D9" w14:textId="77777777" w:rsidR="005648B4" w:rsidRPr="005A1C11" w:rsidRDefault="005648B4" w:rsidP="005648B4">
          <w:pPr>
            <w:pStyle w:val="Rodap"/>
            <w:rPr>
              <w:sz w:val="14"/>
              <w:szCs w:val="14"/>
            </w:rPr>
          </w:pPr>
          <w:r w:rsidRPr="00D64152">
            <w:rPr>
              <w:sz w:val="14"/>
              <w:szCs w:val="14"/>
            </w:rPr>
            <w:t xml:space="preserve">Este material está em Licença Aberta — CC BY NC 3.0BR ou 4.0 </w:t>
          </w:r>
          <w:proofErr w:type="spellStart"/>
          <w:r w:rsidRPr="00D64152">
            <w:rPr>
              <w:i/>
              <w:sz w:val="14"/>
              <w:szCs w:val="14"/>
            </w:rPr>
            <w:t>International</w:t>
          </w:r>
          <w:proofErr w:type="spellEnd"/>
          <w:r w:rsidRPr="00D64152">
            <w:rPr>
              <w:sz w:val="14"/>
              <w:szCs w:val="14"/>
            </w:rPr>
            <w:t xml:space="preserve"> (permite a edição ou a criação de obras derivadas sobre a obra com fins não comerciais, contanto que atribuam crédito e que licenciem as criações sob os mesmos parâmetros da Licença Aberta).</w:t>
          </w:r>
        </w:p>
      </w:tc>
      <w:tc>
        <w:tcPr>
          <w:tcW w:w="738" w:type="dxa"/>
          <w:vAlign w:val="center"/>
        </w:tcPr>
        <w:p w14:paraId="07E069F3" w14:textId="52588BC7" w:rsidR="005648B4" w:rsidRPr="005A1C11" w:rsidRDefault="005648B4" w:rsidP="005648B4">
          <w:pPr>
            <w:pStyle w:val="Rodap"/>
            <w:rPr>
              <w:rStyle w:val="RodapChar"/>
            </w:rPr>
          </w:pPr>
          <w:r w:rsidRPr="005A1C11">
            <w:rPr>
              <w:rStyle w:val="RodapChar"/>
            </w:rPr>
            <w:fldChar w:fldCharType="begin"/>
          </w:r>
          <w:r w:rsidRPr="005A1C11">
            <w:rPr>
              <w:rStyle w:val="RodapChar"/>
            </w:rPr>
            <w:instrText xml:space="preserve"> PAGE  \* Arabic  \* MERGEFORMAT </w:instrText>
          </w:r>
          <w:r w:rsidRPr="005A1C11">
            <w:rPr>
              <w:rStyle w:val="RodapChar"/>
            </w:rPr>
            <w:fldChar w:fldCharType="separate"/>
          </w:r>
          <w:r w:rsidR="00333B0B">
            <w:rPr>
              <w:rStyle w:val="RodapChar"/>
              <w:noProof/>
            </w:rPr>
            <w:t>6</w:t>
          </w:r>
          <w:r w:rsidRPr="005A1C11">
            <w:rPr>
              <w:rStyle w:val="RodapChar"/>
            </w:rPr>
            <w:fldChar w:fldCharType="end"/>
          </w:r>
        </w:p>
      </w:tc>
    </w:tr>
  </w:tbl>
  <w:p w14:paraId="73EEAC50" w14:textId="77777777" w:rsidR="00220BD6" w:rsidRDefault="00220B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70D0A" w14:textId="77777777" w:rsidR="00677F0D" w:rsidRDefault="00677F0D" w:rsidP="008016CC">
      <w:pPr>
        <w:spacing w:after="0" w:line="240" w:lineRule="auto"/>
      </w:pPr>
      <w:r>
        <w:separator/>
      </w:r>
    </w:p>
  </w:footnote>
  <w:footnote w:type="continuationSeparator" w:id="0">
    <w:p w14:paraId="10864D01" w14:textId="77777777" w:rsidR="00677F0D" w:rsidRDefault="00677F0D" w:rsidP="008016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597937"/>
      <w:docPartObj>
        <w:docPartGallery w:val="Page Numbers (Top of Page)"/>
        <w:docPartUnique/>
      </w:docPartObj>
    </w:sdtPr>
    <w:sdtEndPr/>
    <w:sdtContent>
      <w:p w14:paraId="4DFC112A" w14:textId="77777777" w:rsidR="006E0783" w:rsidRDefault="00C16109" w:rsidP="00220BD6">
        <w:pPr>
          <w:pStyle w:val="Cabealho"/>
        </w:pPr>
        <w:r w:rsidRPr="00C16109">
          <w:rPr>
            <w:noProof/>
            <w:lang w:eastAsia="pt-BR"/>
          </w:rPr>
          <w:drawing>
            <wp:inline distT="0" distB="0" distL="0" distR="0" wp14:anchorId="647BE633" wp14:editId="003B2EC3">
              <wp:extent cx="6248400" cy="4699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e frame word_HIST.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699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D465A"/>
    <w:multiLevelType w:val="hybridMultilevel"/>
    <w:tmpl w:val="3C1661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E1A3890"/>
    <w:multiLevelType w:val="hybridMultilevel"/>
    <w:tmpl w:val="2F7E79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4BD47FF"/>
    <w:multiLevelType w:val="hybridMultilevel"/>
    <w:tmpl w:val="A8C40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0E84EA6"/>
    <w:multiLevelType w:val="hybridMultilevel"/>
    <w:tmpl w:val="F91652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496A2E38"/>
    <w:multiLevelType w:val="hybridMultilevel"/>
    <w:tmpl w:val="AAAAA9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AA27E01"/>
    <w:multiLevelType w:val="hybridMultilevel"/>
    <w:tmpl w:val="92F65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568203AD"/>
    <w:multiLevelType w:val="singleLevel"/>
    <w:tmpl w:val="7B7812E2"/>
    <w:lvl w:ilvl="0">
      <w:start w:val="1"/>
      <w:numFmt w:val="bullet"/>
      <w:pStyle w:val="ItembulletouABC"/>
      <w:lvlText w:val=""/>
      <w:lvlJc w:val="left"/>
      <w:pPr>
        <w:ind w:left="360" w:hanging="360"/>
      </w:pPr>
      <w:rPr>
        <w:rFonts w:ascii="Symbol" w:hAnsi="Symbol" w:hint="default"/>
        <w:b/>
        <w:bCs/>
        <w:i w:val="0"/>
        <w:iCs w:val="0"/>
        <w:color w:val="3366FF"/>
      </w:rPr>
    </w:lvl>
  </w:abstractNum>
  <w:abstractNum w:abstractNumId="7" w15:restartNumberingAfterBreak="0">
    <w:nsid w:val="56831F34"/>
    <w:multiLevelType w:val="hybridMultilevel"/>
    <w:tmpl w:val="A64099D6"/>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8" w15:restartNumberingAfterBreak="0">
    <w:nsid w:val="57995787"/>
    <w:multiLevelType w:val="hybridMultilevel"/>
    <w:tmpl w:val="39DAEF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DD74FD8"/>
    <w:multiLevelType w:val="multilevel"/>
    <w:tmpl w:val="950ECEBE"/>
    <w:styleLink w:val="LFO1"/>
    <w:lvl w:ilvl="0">
      <w:numFmt w:val="bullet"/>
      <w:lvlText w:val=""/>
      <w:lvlJc w:val="left"/>
      <w:pPr>
        <w:ind w:left="360" w:hanging="360"/>
      </w:pPr>
      <w:rPr>
        <w:rFonts w:ascii="Symbol" w:hAnsi="Symbol"/>
      </w:rPr>
    </w:lvl>
    <w:lvl w:ilvl="1">
      <w:numFmt w:val="bullet"/>
      <w:lvlText w:val="o"/>
      <w:lvlJc w:val="left"/>
      <w:pPr>
        <w:ind w:left="283" w:hanging="226"/>
      </w:pPr>
      <w:rPr>
        <w:rFonts w:ascii="Courier New" w:hAnsi="Courier New" w:cs="Courier New"/>
      </w:rPr>
    </w:lvl>
    <w:lvl w:ilvl="2">
      <w:numFmt w:val="bullet"/>
      <w:lvlText w:val=""/>
      <w:lvlJc w:val="left"/>
      <w:pPr>
        <w:ind w:left="283" w:hanging="226"/>
      </w:pPr>
      <w:rPr>
        <w:rFonts w:ascii="Wingdings" w:hAnsi="Wingdings"/>
      </w:rPr>
    </w:lvl>
    <w:lvl w:ilvl="3">
      <w:numFmt w:val="bullet"/>
      <w:lvlText w:val=""/>
      <w:lvlJc w:val="left"/>
      <w:pPr>
        <w:ind w:left="283" w:hanging="226"/>
      </w:pPr>
      <w:rPr>
        <w:rFonts w:ascii="Symbol" w:hAnsi="Symbol"/>
      </w:rPr>
    </w:lvl>
    <w:lvl w:ilvl="4">
      <w:numFmt w:val="bullet"/>
      <w:lvlText w:val="o"/>
      <w:lvlJc w:val="left"/>
      <w:pPr>
        <w:ind w:left="283" w:hanging="226"/>
      </w:pPr>
      <w:rPr>
        <w:rFonts w:ascii="Courier New" w:hAnsi="Courier New" w:cs="Courier New"/>
      </w:rPr>
    </w:lvl>
    <w:lvl w:ilvl="5">
      <w:numFmt w:val="bullet"/>
      <w:lvlText w:val=""/>
      <w:lvlJc w:val="left"/>
      <w:pPr>
        <w:ind w:left="283" w:hanging="226"/>
      </w:pPr>
      <w:rPr>
        <w:rFonts w:ascii="Wingdings" w:hAnsi="Wingdings"/>
      </w:rPr>
    </w:lvl>
    <w:lvl w:ilvl="6">
      <w:numFmt w:val="bullet"/>
      <w:lvlText w:val=""/>
      <w:lvlJc w:val="left"/>
      <w:pPr>
        <w:ind w:left="283" w:hanging="226"/>
      </w:pPr>
      <w:rPr>
        <w:rFonts w:ascii="Symbol" w:hAnsi="Symbol"/>
      </w:rPr>
    </w:lvl>
    <w:lvl w:ilvl="7">
      <w:numFmt w:val="bullet"/>
      <w:lvlText w:val="o"/>
      <w:lvlJc w:val="left"/>
      <w:pPr>
        <w:ind w:left="283" w:hanging="226"/>
      </w:pPr>
      <w:rPr>
        <w:rFonts w:ascii="Courier New" w:hAnsi="Courier New" w:cs="Courier New"/>
      </w:rPr>
    </w:lvl>
    <w:lvl w:ilvl="8">
      <w:numFmt w:val="bullet"/>
      <w:lvlText w:val=""/>
      <w:lvlJc w:val="left"/>
      <w:pPr>
        <w:ind w:left="283" w:hanging="226"/>
      </w:pPr>
      <w:rPr>
        <w:rFonts w:ascii="Wingdings" w:hAnsi="Wingdings"/>
      </w:rPr>
    </w:lvl>
  </w:abstractNum>
  <w:abstractNum w:abstractNumId="10" w15:restartNumberingAfterBreak="0">
    <w:nsid w:val="5E662BC8"/>
    <w:multiLevelType w:val="hybridMultilevel"/>
    <w:tmpl w:val="94D6616A"/>
    <w:lvl w:ilvl="0" w:tplc="0416000B">
      <w:start w:val="1"/>
      <w:numFmt w:val="bullet"/>
      <w:lvlText w:val=""/>
      <w:lvlJc w:val="left"/>
      <w:pPr>
        <w:ind w:left="2136" w:hanging="360"/>
      </w:pPr>
      <w:rPr>
        <w:rFonts w:ascii="Wingdings" w:hAnsi="Wingdings"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11" w15:restartNumberingAfterBreak="0">
    <w:nsid w:val="64B007CD"/>
    <w:multiLevelType w:val="multilevel"/>
    <w:tmpl w:val="81B6C57A"/>
    <w:styleLink w:val="LFO3"/>
    <w:lvl w:ilvl="0">
      <w:numFmt w:val="bullet"/>
      <w:pStyle w:val="02TEXTOPRINCIP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abstractNum w:abstractNumId="12" w15:restartNumberingAfterBreak="0">
    <w:nsid w:val="64E90C15"/>
    <w:multiLevelType w:val="hybridMultilevel"/>
    <w:tmpl w:val="649AD0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7084CED"/>
    <w:multiLevelType w:val="hybridMultilevel"/>
    <w:tmpl w:val="01D6B6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70E1405"/>
    <w:multiLevelType w:val="hybridMultilevel"/>
    <w:tmpl w:val="1094594A"/>
    <w:lvl w:ilvl="0" w:tplc="3D5EC8BA">
      <w:start w:val="1"/>
      <w:numFmt w:val="bullet"/>
      <w:pStyle w:val="02LYTEXTOPRINCIPALITEM"/>
      <w:lvlText w:val=""/>
      <w:lvlJc w:val="left"/>
      <w:pPr>
        <w:tabs>
          <w:tab w:val="num" w:pos="2013"/>
        </w:tabs>
        <w:ind w:left="2013" w:hanging="312"/>
      </w:pPr>
      <w:rPr>
        <w:rFonts w:ascii="Symbol" w:hAnsi="Symbol" w:hint="default"/>
        <w:color w:val="000000"/>
        <w:sz w:val="28"/>
        <w:szCs w:val="28"/>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15:restartNumberingAfterBreak="0">
    <w:nsid w:val="7B320B61"/>
    <w:multiLevelType w:val="hybridMultilevel"/>
    <w:tmpl w:val="54EE9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3"/>
  </w:num>
  <w:num w:numId="4">
    <w:abstractNumId w:val="12"/>
  </w:num>
  <w:num w:numId="5">
    <w:abstractNumId w:val="10"/>
  </w:num>
  <w:num w:numId="6">
    <w:abstractNumId w:val="7"/>
  </w:num>
  <w:num w:numId="7">
    <w:abstractNumId w:val="2"/>
  </w:num>
  <w:num w:numId="8">
    <w:abstractNumId w:val="2"/>
  </w:num>
  <w:num w:numId="9">
    <w:abstractNumId w:val="3"/>
  </w:num>
  <w:num w:numId="10">
    <w:abstractNumId w:val="6"/>
  </w:num>
  <w:num w:numId="11">
    <w:abstractNumId w:val="4"/>
  </w:num>
  <w:num w:numId="12">
    <w:abstractNumId w:val="0"/>
  </w:num>
  <w:num w:numId="13">
    <w:abstractNumId w:val="15"/>
  </w:num>
  <w:num w:numId="14">
    <w:abstractNumId w:val="1"/>
  </w:num>
  <w:num w:numId="15">
    <w:abstractNumId w:val="9"/>
  </w:num>
  <w:num w:numId="16">
    <w:abstractNumId w:val="11"/>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0CBE"/>
    <w:rsid w:val="00011D1A"/>
    <w:rsid w:val="000139A7"/>
    <w:rsid w:val="00013ACB"/>
    <w:rsid w:val="00015604"/>
    <w:rsid w:val="00031473"/>
    <w:rsid w:val="000352C4"/>
    <w:rsid w:val="00037676"/>
    <w:rsid w:val="0003778C"/>
    <w:rsid w:val="00044311"/>
    <w:rsid w:val="00045F35"/>
    <w:rsid w:val="000515BD"/>
    <w:rsid w:val="00051707"/>
    <w:rsid w:val="00053BD8"/>
    <w:rsid w:val="0005509E"/>
    <w:rsid w:val="00055577"/>
    <w:rsid w:val="00063199"/>
    <w:rsid w:val="00073121"/>
    <w:rsid w:val="0009174F"/>
    <w:rsid w:val="00094947"/>
    <w:rsid w:val="000A0F33"/>
    <w:rsid w:val="000B1999"/>
    <w:rsid w:val="000B61BF"/>
    <w:rsid w:val="000B71B9"/>
    <w:rsid w:val="000C0566"/>
    <w:rsid w:val="000C2708"/>
    <w:rsid w:val="000D63D8"/>
    <w:rsid w:val="000D6645"/>
    <w:rsid w:val="000E0B01"/>
    <w:rsid w:val="000E35C9"/>
    <w:rsid w:val="000F5E1D"/>
    <w:rsid w:val="000F68C2"/>
    <w:rsid w:val="00104936"/>
    <w:rsid w:val="00106AB7"/>
    <w:rsid w:val="001103AA"/>
    <w:rsid w:val="00110F8A"/>
    <w:rsid w:val="00113567"/>
    <w:rsid w:val="001160AC"/>
    <w:rsid w:val="0012547A"/>
    <w:rsid w:val="00126C06"/>
    <w:rsid w:val="00131516"/>
    <w:rsid w:val="00153707"/>
    <w:rsid w:val="00155F37"/>
    <w:rsid w:val="00156BF1"/>
    <w:rsid w:val="00165003"/>
    <w:rsid w:val="00172EDE"/>
    <w:rsid w:val="0018152A"/>
    <w:rsid w:val="001947C7"/>
    <w:rsid w:val="001975EC"/>
    <w:rsid w:val="001A35A1"/>
    <w:rsid w:val="001A3F2E"/>
    <w:rsid w:val="001B2D85"/>
    <w:rsid w:val="001B47A6"/>
    <w:rsid w:val="001C6EDA"/>
    <w:rsid w:val="001C71EC"/>
    <w:rsid w:val="001C747C"/>
    <w:rsid w:val="001D30E9"/>
    <w:rsid w:val="001D4AA4"/>
    <w:rsid w:val="001E509A"/>
    <w:rsid w:val="001E5A0F"/>
    <w:rsid w:val="001E735A"/>
    <w:rsid w:val="001F444D"/>
    <w:rsid w:val="001F48FF"/>
    <w:rsid w:val="001F4DEC"/>
    <w:rsid w:val="001F5989"/>
    <w:rsid w:val="0020060A"/>
    <w:rsid w:val="00212409"/>
    <w:rsid w:val="002160C5"/>
    <w:rsid w:val="00220BD6"/>
    <w:rsid w:val="00236CD2"/>
    <w:rsid w:val="0024460D"/>
    <w:rsid w:val="00250BBA"/>
    <w:rsid w:val="00251993"/>
    <w:rsid w:val="002519A9"/>
    <w:rsid w:val="00253A8D"/>
    <w:rsid w:val="00254DB7"/>
    <w:rsid w:val="00260946"/>
    <w:rsid w:val="0026231F"/>
    <w:rsid w:val="0027467C"/>
    <w:rsid w:val="0027635C"/>
    <w:rsid w:val="00283652"/>
    <w:rsid w:val="002848DC"/>
    <w:rsid w:val="00290F0B"/>
    <w:rsid w:val="0029689F"/>
    <w:rsid w:val="002A3D24"/>
    <w:rsid w:val="002B10F6"/>
    <w:rsid w:val="002B5781"/>
    <w:rsid w:val="002B5940"/>
    <w:rsid w:val="002C294C"/>
    <w:rsid w:val="002C54E2"/>
    <w:rsid w:val="002C5F54"/>
    <w:rsid w:val="002D3C6C"/>
    <w:rsid w:val="002D7FAF"/>
    <w:rsid w:val="002E272B"/>
    <w:rsid w:val="002E42EF"/>
    <w:rsid w:val="002E5564"/>
    <w:rsid w:val="002F6747"/>
    <w:rsid w:val="00300566"/>
    <w:rsid w:val="00301EAC"/>
    <w:rsid w:val="00310CF5"/>
    <w:rsid w:val="00311152"/>
    <w:rsid w:val="003128FB"/>
    <w:rsid w:val="00317F90"/>
    <w:rsid w:val="003212D7"/>
    <w:rsid w:val="003234AA"/>
    <w:rsid w:val="00333B0B"/>
    <w:rsid w:val="00335C7A"/>
    <w:rsid w:val="00341801"/>
    <w:rsid w:val="0034554D"/>
    <w:rsid w:val="00357365"/>
    <w:rsid w:val="003632E2"/>
    <w:rsid w:val="003633F5"/>
    <w:rsid w:val="003658B2"/>
    <w:rsid w:val="00370E82"/>
    <w:rsid w:val="003718E6"/>
    <w:rsid w:val="00375A6B"/>
    <w:rsid w:val="00376CC6"/>
    <w:rsid w:val="00380252"/>
    <w:rsid w:val="00380544"/>
    <w:rsid w:val="00394628"/>
    <w:rsid w:val="00396C14"/>
    <w:rsid w:val="003A0405"/>
    <w:rsid w:val="003A1505"/>
    <w:rsid w:val="003A5907"/>
    <w:rsid w:val="003A65A6"/>
    <w:rsid w:val="003A7908"/>
    <w:rsid w:val="003C0E11"/>
    <w:rsid w:val="003E160E"/>
    <w:rsid w:val="003E442A"/>
    <w:rsid w:val="003F1AE4"/>
    <w:rsid w:val="003F3156"/>
    <w:rsid w:val="003F5291"/>
    <w:rsid w:val="003F5980"/>
    <w:rsid w:val="00402E6E"/>
    <w:rsid w:val="00406796"/>
    <w:rsid w:val="00413131"/>
    <w:rsid w:val="00423071"/>
    <w:rsid w:val="004318E8"/>
    <w:rsid w:val="00433AD9"/>
    <w:rsid w:val="0043712C"/>
    <w:rsid w:val="00441D53"/>
    <w:rsid w:val="00444A73"/>
    <w:rsid w:val="00445569"/>
    <w:rsid w:val="0045046D"/>
    <w:rsid w:val="00451C97"/>
    <w:rsid w:val="00451CCB"/>
    <w:rsid w:val="004701D5"/>
    <w:rsid w:val="00471096"/>
    <w:rsid w:val="00472507"/>
    <w:rsid w:val="00475282"/>
    <w:rsid w:val="00484931"/>
    <w:rsid w:val="00484F9B"/>
    <w:rsid w:val="0048715F"/>
    <w:rsid w:val="00490065"/>
    <w:rsid w:val="00491960"/>
    <w:rsid w:val="0049634C"/>
    <w:rsid w:val="004A1929"/>
    <w:rsid w:val="004B15DF"/>
    <w:rsid w:val="004B3961"/>
    <w:rsid w:val="004B4611"/>
    <w:rsid w:val="004C7999"/>
    <w:rsid w:val="004D1B4E"/>
    <w:rsid w:val="004D230C"/>
    <w:rsid w:val="004D50EE"/>
    <w:rsid w:val="004D6D72"/>
    <w:rsid w:val="004E20AD"/>
    <w:rsid w:val="004E5C87"/>
    <w:rsid w:val="004F2422"/>
    <w:rsid w:val="004F33E6"/>
    <w:rsid w:val="004F6842"/>
    <w:rsid w:val="00500597"/>
    <w:rsid w:val="00501E86"/>
    <w:rsid w:val="005064E4"/>
    <w:rsid w:val="00514BCF"/>
    <w:rsid w:val="005171EF"/>
    <w:rsid w:val="00521BB0"/>
    <w:rsid w:val="005220A0"/>
    <w:rsid w:val="005326F3"/>
    <w:rsid w:val="005337F5"/>
    <w:rsid w:val="005373BC"/>
    <w:rsid w:val="0054095B"/>
    <w:rsid w:val="00542CDA"/>
    <w:rsid w:val="0054714B"/>
    <w:rsid w:val="00554DE2"/>
    <w:rsid w:val="00560FC8"/>
    <w:rsid w:val="00563828"/>
    <w:rsid w:val="005645C3"/>
    <w:rsid w:val="005648B4"/>
    <w:rsid w:val="00570FD9"/>
    <w:rsid w:val="00574972"/>
    <w:rsid w:val="005917AA"/>
    <w:rsid w:val="00593DF2"/>
    <w:rsid w:val="00596A2B"/>
    <w:rsid w:val="005A0F5C"/>
    <w:rsid w:val="005A36C1"/>
    <w:rsid w:val="005B1B78"/>
    <w:rsid w:val="005B205F"/>
    <w:rsid w:val="005B361E"/>
    <w:rsid w:val="005B4B69"/>
    <w:rsid w:val="005B7279"/>
    <w:rsid w:val="005C2DCE"/>
    <w:rsid w:val="005D0662"/>
    <w:rsid w:val="005D10F9"/>
    <w:rsid w:val="005D256B"/>
    <w:rsid w:val="005D274A"/>
    <w:rsid w:val="005E039E"/>
    <w:rsid w:val="005E1815"/>
    <w:rsid w:val="005E1E8F"/>
    <w:rsid w:val="005E36BF"/>
    <w:rsid w:val="005E55C1"/>
    <w:rsid w:val="005F1795"/>
    <w:rsid w:val="005F3CD8"/>
    <w:rsid w:val="005F615B"/>
    <w:rsid w:val="005F7A3C"/>
    <w:rsid w:val="006009D3"/>
    <w:rsid w:val="00604ACD"/>
    <w:rsid w:val="006065B1"/>
    <w:rsid w:val="00607B18"/>
    <w:rsid w:val="00611A69"/>
    <w:rsid w:val="00613F07"/>
    <w:rsid w:val="0061631A"/>
    <w:rsid w:val="006179C1"/>
    <w:rsid w:val="0062002B"/>
    <w:rsid w:val="00625481"/>
    <w:rsid w:val="00626EE8"/>
    <w:rsid w:val="006359E6"/>
    <w:rsid w:val="006427FB"/>
    <w:rsid w:val="00643628"/>
    <w:rsid w:val="006439D4"/>
    <w:rsid w:val="00644451"/>
    <w:rsid w:val="00644AE0"/>
    <w:rsid w:val="00651152"/>
    <w:rsid w:val="006538CE"/>
    <w:rsid w:val="0065657F"/>
    <w:rsid w:val="00677F0D"/>
    <w:rsid w:val="00684396"/>
    <w:rsid w:val="00694E5C"/>
    <w:rsid w:val="006970C0"/>
    <w:rsid w:val="006A1C2F"/>
    <w:rsid w:val="006A486D"/>
    <w:rsid w:val="006B161D"/>
    <w:rsid w:val="006B44E0"/>
    <w:rsid w:val="006B5914"/>
    <w:rsid w:val="006C1EC8"/>
    <w:rsid w:val="006C27D9"/>
    <w:rsid w:val="006D24F9"/>
    <w:rsid w:val="006E0783"/>
    <w:rsid w:val="006E788F"/>
    <w:rsid w:val="006F03DE"/>
    <w:rsid w:val="006F2A0A"/>
    <w:rsid w:val="006F66E9"/>
    <w:rsid w:val="00702C0E"/>
    <w:rsid w:val="00704B95"/>
    <w:rsid w:val="00706D7D"/>
    <w:rsid w:val="007207EB"/>
    <w:rsid w:val="007317A3"/>
    <w:rsid w:val="00747E7E"/>
    <w:rsid w:val="00761EB4"/>
    <w:rsid w:val="00771451"/>
    <w:rsid w:val="00771854"/>
    <w:rsid w:val="00771F73"/>
    <w:rsid w:val="0077635A"/>
    <w:rsid w:val="0078442C"/>
    <w:rsid w:val="007933FB"/>
    <w:rsid w:val="00794448"/>
    <w:rsid w:val="00794B83"/>
    <w:rsid w:val="00794E95"/>
    <w:rsid w:val="00797EEB"/>
    <w:rsid w:val="007A7193"/>
    <w:rsid w:val="007B2572"/>
    <w:rsid w:val="007C0E41"/>
    <w:rsid w:val="007D14CA"/>
    <w:rsid w:val="007D26AE"/>
    <w:rsid w:val="007E28E7"/>
    <w:rsid w:val="007E3392"/>
    <w:rsid w:val="007E731E"/>
    <w:rsid w:val="007F067B"/>
    <w:rsid w:val="008016CC"/>
    <w:rsid w:val="00821673"/>
    <w:rsid w:val="00822A33"/>
    <w:rsid w:val="00823C58"/>
    <w:rsid w:val="00825E50"/>
    <w:rsid w:val="00826A7C"/>
    <w:rsid w:val="008357FD"/>
    <w:rsid w:val="00840160"/>
    <w:rsid w:val="008424BE"/>
    <w:rsid w:val="00852032"/>
    <w:rsid w:val="00852FB1"/>
    <w:rsid w:val="008540A5"/>
    <w:rsid w:val="00860886"/>
    <w:rsid w:val="00861EC6"/>
    <w:rsid w:val="00862C45"/>
    <w:rsid w:val="0087030E"/>
    <w:rsid w:val="0089578B"/>
    <w:rsid w:val="008A2099"/>
    <w:rsid w:val="008A3552"/>
    <w:rsid w:val="008B4975"/>
    <w:rsid w:val="008C28AE"/>
    <w:rsid w:val="008C2BFD"/>
    <w:rsid w:val="008C5E15"/>
    <w:rsid w:val="008D0710"/>
    <w:rsid w:val="008D0EDC"/>
    <w:rsid w:val="008D3757"/>
    <w:rsid w:val="008F22C7"/>
    <w:rsid w:val="008F421D"/>
    <w:rsid w:val="008F4E21"/>
    <w:rsid w:val="00907989"/>
    <w:rsid w:val="009151E0"/>
    <w:rsid w:val="00924273"/>
    <w:rsid w:val="0093207A"/>
    <w:rsid w:val="00932F1D"/>
    <w:rsid w:val="0093474C"/>
    <w:rsid w:val="00947068"/>
    <w:rsid w:val="0095430B"/>
    <w:rsid w:val="0095469F"/>
    <w:rsid w:val="009551C3"/>
    <w:rsid w:val="00970472"/>
    <w:rsid w:val="009711B1"/>
    <w:rsid w:val="00977DD0"/>
    <w:rsid w:val="009842CD"/>
    <w:rsid w:val="009861B8"/>
    <w:rsid w:val="00995173"/>
    <w:rsid w:val="00995D2D"/>
    <w:rsid w:val="00996727"/>
    <w:rsid w:val="009A02B5"/>
    <w:rsid w:val="009B14E6"/>
    <w:rsid w:val="009B35F6"/>
    <w:rsid w:val="009C0281"/>
    <w:rsid w:val="009C1FD6"/>
    <w:rsid w:val="009C29F2"/>
    <w:rsid w:val="009C2F5B"/>
    <w:rsid w:val="009C3493"/>
    <w:rsid w:val="009C709E"/>
    <w:rsid w:val="009D1CA0"/>
    <w:rsid w:val="009E02E1"/>
    <w:rsid w:val="009E2FDC"/>
    <w:rsid w:val="009E550E"/>
    <w:rsid w:val="009E6577"/>
    <w:rsid w:val="009F07D3"/>
    <w:rsid w:val="009F32B0"/>
    <w:rsid w:val="009F6A50"/>
    <w:rsid w:val="00A03FD8"/>
    <w:rsid w:val="00A041B3"/>
    <w:rsid w:val="00A0670F"/>
    <w:rsid w:val="00A1363F"/>
    <w:rsid w:val="00A145DF"/>
    <w:rsid w:val="00A15FC8"/>
    <w:rsid w:val="00A1659C"/>
    <w:rsid w:val="00A21DB7"/>
    <w:rsid w:val="00A24721"/>
    <w:rsid w:val="00A27D96"/>
    <w:rsid w:val="00A31961"/>
    <w:rsid w:val="00A32791"/>
    <w:rsid w:val="00A328E6"/>
    <w:rsid w:val="00A35779"/>
    <w:rsid w:val="00A4339A"/>
    <w:rsid w:val="00A54CD6"/>
    <w:rsid w:val="00A56618"/>
    <w:rsid w:val="00A56D17"/>
    <w:rsid w:val="00A63503"/>
    <w:rsid w:val="00A678D6"/>
    <w:rsid w:val="00A67D66"/>
    <w:rsid w:val="00A73DF0"/>
    <w:rsid w:val="00A753CB"/>
    <w:rsid w:val="00A76CE6"/>
    <w:rsid w:val="00A77381"/>
    <w:rsid w:val="00A80FC0"/>
    <w:rsid w:val="00A81961"/>
    <w:rsid w:val="00A84696"/>
    <w:rsid w:val="00A87F67"/>
    <w:rsid w:val="00A923E1"/>
    <w:rsid w:val="00A93A6C"/>
    <w:rsid w:val="00A93D80"/>
    <w:rsid w:val="00AA2428"/>
    <w:rsid w:val="00AA7120"/>
    <w:rsid w:val="00AA72E5"/>
    <w:rsid w:val="00AB1FD9"/>
    <w:rsid w:val="00AB4776"/>
    <w:rsid w:val="00AC1622"/>
    <w:rsid w:val="00AC65B2"/>
    <w:rsid w:val="00AD7410"/>
    <w:rsid w:val="00AE6554"/>
    <w:rsid w:val="00AF3DD2"/>
    <w:rsid w:val="00B054D1"/>
    <w:rsid w:val="00B12B9B"/>
    <w:rsid w:val="00B14B41"/>
    <w:rsid w:val="00B153AB"/>
    <w:rsid w:val="00B27973"/>
    <w:rsid w:val="00B3179C"/>
    <w:rsid w:val="00B34BF4"/>
    <w:rsid w:val="00B54D1A"/>
    <w:rsid w:val="00B55CC3"/>
    <w:rsid w:val="00B62DCF"/>
    <w:rsid w:val="00B65E8D"/>
    <w:rsid w:val="00B7420C"/>
    <w:rsid w:val="00B7478F"/>
    <w:rsid w:val="00B76C20"/>
    <w:rsid w:val="00B77610"/>
    <w:rsid w:val="00B811B6"/>
    <w:rsid w:val="00B81752"/>
    <w:rsid w:val="00B84C45"/>
    <w:rsid w:val="00BB0CB6"/>
    <w:rsid w:val="00BB4C39"/>
    <w:rsid w:val="00BC6CF2"/>
    <w:rsid w:val="00BC783D"/>
    <w:rsid w:val="00BD0A65"/>
    <w:rsid w:val="00BD4580"/>
    <w:rsid w:val="00C068A3"/>
    <w:rsid w:val="00C16109"/>
    <w:rsid w:val="00C173D6"/>
    <w:rsid w:val="00C25D5C"/>
    <w:rsid w:val="00C31F5A"/>
    <w:rsid w:val="00C40AFE"/>
    <w:rsid w:val="00C440B7"/>
    <w:rsid w:val="00C52C9B"/>
    <w:rsid w:val="00C56E39"/>
    <w:rsid w:val="00C57C35"/>
    <w:rsid w:val="00C61FB8"/>
    <w:rsid w:val="00C62F61"/>
    <w:rsid w:val="00C63F2A"/>
    <w:rsid w:val="00C65FDD"/>
    <w:rsid w:val="00C72C4A"/>
    <w:rsid w:val="00C75FCE"/>
    <w:rsid w:val="00C80CBE"/>
    <w:rsid w:val="00C84E21"/>
    <w:rsid w:val="00C87665"/>
    <w:rsid w:val="00CA01CB"/>
    <w:rsid w:val="00CA1C8F"/>
    <w:rsid w:val="00CA67F3"/>
    <w:rsid w:val="00CA7F35"/>
    <w:rsid w:val="00CB1A7D"/>
    <w:rsid w:val="00CB5766"/>
    <w:rsid w:val="00CD6D3B"/>
    <w:rsid w:val="00CD7B9E"/>
    <w:rsid w:val="00CE59CB"/>
    <w:rsid w:val="00CE6CB7"/>
    <w:rsid w:val="00CF6B36"/>
    <w:rsid w:val="00D02468"/>
    <w:rsid w:val="00D10E38"/>
    <w:rsid w:val="00D131A0"/>
    <w:rsid w:val="00D14ECD"/>
    <w:rsid w:val="00D22C59"/>
    <w:rsid w:val="00D255AB"/>
    <w:rsid w:val="00D301DE"/>
    <w:rsid w:val="00D379FA"/>
    <w:rsid w:val="00D41262"/>
    <w:rsid w:val="00D500F1"/>
    <w:rsid w:val="00D5371C"/>
    <w:rsid w:val="00D539E5"/>
    <w:rsid w:val="00D54058"/>
    <w:rsid w:val="00D61CF3"/>
    <w:rsid w:val="00D621AC"/>
    <w:rsid w:val="00D738B1"/>
    <w:rsid w:val="00D77E75"/>
    <w:rsid w:val="00D86BAB"/>
    <w:rsid w:val="00D916F9"/>
    <w:rsid w:val="00D97855"/>
    <w:rsid w:val="00DA5DC8"/>
    <w:rsid w:val="00DB7311"/>
    <w:rsid w:val="00DD2561"/>
    <w:rsid w:val="00DD37C5"/>
    <w:rsid w:val="00DD452B"/>
    <w:rsid w:val="00DD7EF2"/>
    <w:rsid w:val="00DE37C5"/>
    <w:rsid w:val="00DE62C7"/>
    <w:rsid w:val="00DE7372"/>
    <w:rsid w:val="00DF05A2"/>
    <w:rsid w:val="00DF2214"/>
    <w:rsid w:val="00DF6CC1"/>
    <w:rsid w:val="00E03345"/>
    <w:rsid w:val="00E05969"/>
    <w:rsid w:val="00E27478"/>
    <w:rsid w:val="00E35A4F"/>
    <w:rsid w:val="00E3687D"/>
    <w:rsid w:val="00E636E0"/>
    <w:rsid w:val="00E7041E"/>
    <w:rsid w:val="00E72A8D"/>
    <w:rsid w:val="00E75382"/>
    <w:rsid w:val="00E76605"/>
    <w:rsid w:val="00E918AB"/>
    <w:rsid w:val="00E95A93"/>
    <w:rsid w:val="00EA158D"/>
    <w:rsid w:val="00EA26A8"/>
    <w:rsid w:val="00EA308E"/>
    <w:rsid w:val="00EA4421"/>
    <w:rsid w:val="00EB10BF"/>
    <w:rsid w:val="00EB26AE"/>
    <w:rsid w:val="00EB5F2E"/>
    <w:rsid w:val="00ED0195"/>
    <w:rsid w:val="00ED11C6"/>
    <w:rsid w:val="00ED1E97"/>
    <w:rsid w:val="00ED2540"/>
    <w:rsid w:val="00ED2C45"/>
    <w:rsid w:val="00ED31C6"/>
    <w:rsid w:val="00ED504E"/>
    <w:rsid w:val="00ED73CA"/>
    <w:rsid w:val="00EE2762"/>
    <w:rsid w:val="00EE6342"/>
    <w:rsid w:val="00EF239F"/>
    <w:rsid w:val="00EF5B70"/>
    <w:rsid w:val="00EF76E8"/>
    <w:rsid w:val="00F03D03"/>
    <w:rsid w:val="00F16500"/>
    <w:rsid w:val="00F169A9"/>
    <w:rsid w:val="00F21535"/>
    <w:rsid w:val="00F22432"/>
    <w:rsid w:val="00F24C8B"/>
    <w:rsid w:val="00F26C48"/>
    <w:rsid w:val="00F52044"/>
    <w:rsid w:val="00F522C7"/>
    <w:rsid w:val="00F54B5B"/>
    <w:rsid w:val="00F63A6B"/>
    <w:rsid w:val="00F65200"/>
    <w:rsid w:val="00F666B1"/>
    <w:rsid w:val="00F82E1F"/>
    <w:rsid w:val="00F9798B"/>
    <w:rsid w:val="00FA3694"/>
    <w:rsid w:val="00FC2196"/>
    <w:rsid w:val="00FC7B76"/>
    <w:rsid w:val="00FD3AF6"/>
    <w:rsid w:val="00FD6EC7"/>
    <w:rsid w:val="00FE417F"/>
    <w:rsid w:val="00FF0CC1"/>
    <w:rsid w:val="00FF2985"/>
    <w:rsid w:val="00FF71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CD46FC"/>
  <w15:docId w15:val="{243D7D3B-0843-4D7D-BDEF-211A857CB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62"/>
  </w:style>
  <w:style w:type="paragraph" w:styleId="Ttulo2">
    <w:name w:val="heading 2"/>
    <w:basedOn w:val="Normal"/>
    <w:next w:val="Normal"/>
    <w:link w:val="Ttulo2Char"/>
    <w:uiPriority w:val="9"/>
    <w:semiHidden/>
    <w:unhideWhenUsed/>
    <w:qFormat/>
    <w:rsid w:val="00376C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153AB"/>
    <w:pPr>
      <w:ind w:left="720"/>
      <w:contextualSpacing/>
    </w:pPr>
  </w:style>
  <w:style w:type="paragraph" w:styleId="Cabealho">
    <w:name w:val="header"/>
    <w:basedOn w:val="Normal"/>
    <w:link w:val="CabealhoChar"/>
    <w:uiPriority w:val="99"/>
    <w:unhideWhenUsed/>
    <w:rsid w:val="008016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6CC"/>
  </w:style>
  <w:style w:type="paragraph" w:styleId="Rodap">
    <w:name w:val="footer"/>
    <w:basedOn w:val="Normal"/>
    <w:link w:val="RodapChar"/>
    <w:unhideWhenUsed/>
    <w:rsid w:val="008016CC"/>
    <w:pPr>
      <w:tabs>
        <w:tab w:val="center" w:pos="4252"/>
        <w:tab w:val="right" w:pos="8504"/>
      </w:tabs>
      <w:spacing w:after="0" w:line="240" w:lineRule="auto"/>
    </w:pPr>
  </w:style>
  <w:style w:type="character" w:customStyle="1" w:styleId="RodapChar">
    <w:name w:val="Rodapé Char"/>
    <w:basedOn w:val="Fontepargpadro"/>
    <w:link w:val="Rodap"/>
    <w:rsid w:val="008016CC"/>
  </w:style>
  <w:style w:type="table" w:styleId="Tabelacomgrade">
    <w:name w:val="Table Grid"/>
    <w:basedOn w:val="Tabelanormal"/>
    <w:uiPriority w:val="59"/>
    <w:rsid w:val="0036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bulletouABC">
    <w:name w:val="Item bullet ou ABC"/>
    <w:basedOn w:val="Normal"/>
    <w:next w:val="Normal"/>
    <w:qFormat/>
    <w:rsid w:val="00310CF5"/>
    <w:pPr>
      <w:keepLines/>
      <w:numPr>
        <w:numId w:val="10"/>
      </w:numPr>
      <w:spacing w:after="0" w:line="240" w:lineRule="auto"/>
      <w:contextualSpacing/>
      <w:jc w:val="both"/>
    </w:pPr>
    <w:rPr>
      <w:rFonts w:ascii="Roboto" w:eastAsia="Cambria" w:hAnsi="Roboto" w:cs="Times New Roman"/>
      <w:sz w:val="24"/>
      <w:szCs w:val="24"/>
    </w:rPr>
  </w:style>
  <w:style w:type="paragraph" w:styleId="Textodebalo">
    <w:name w:val="Balloon Text"/>
    <w:basedOn w:val="Normal"/>
    <w:link w:val="TextodebaloChar"/>
    <w:uiPriority w:val="99"/>
    <w:semiHidden/>
    <w:unhideWhenUsed/>
    <w:rsid w:val="0012547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547A"/>
    <w:rPr>
      <w:rFonts w:ascii="Tahoma" w:hAnsi="Tahoma" w:cs="Tahoma"/>
      <w:sz w:val="16"/>
      <w:szCs w:val="16"/>
    </w:rPr>
  </w:style>
  <w:style w:type="character" w:styleId="Hyperlink">
    <w:name w:val="Hyperlink"/>
    <w:basedOn w:val="Fontepargpadro"/>
    <w:uiPriority w:val="99"/>
    <w:unhideWhenUsed/>
    <w:rsid w:val="0012547A"/>
    <w:rPr>
      <w:color w:val="0000FF" w:themeColor="hyperlink"/>
      <w:u w:val="single"/>
    </w:rPr>
  </w:style>
  <w:style w:type="character" w:styleId="Refdecomentrio">
    <w:name w:val="annotation reference"/>
    <w:basedOn w:val="Fontepargpadro"/>
    <w:uiPriority w:val="99"/>
    <w:semiHidden/>
    <w:unhideWhenUsed/>
    <w:rsid w:val="00626EE8"/>
    <w:rPr>
      <w:sz w:val="16"/>
      <w:szCs w:val="16"/>
    </w:rPr>
  </w:style>
  <w:style w:type="paragraph" w:styleId="Textodecomentrio">
    <w:name w:val="annotation text"/>
    <w:basedOn w:val="Normal"/>
    <w:link w:val="TextodecomentrioChar"/>
    <w:uiPriority w:val="99"/>
    <w:semiHidden/>
    <w:unhideWhenUsed/>
    <w:rsid w:val="00626E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26EE8"/>
    <w:rPr>
      <w:sz w:val="20"/>
      <w:szCs w:val="20"/>
    </w:rPr>
  </w:style>
  <w:style w:type="paragraph" w:styleId="Assuntodocomentrio">
    <w:name w:val="annotation subject"/>
    <w:basedOn w:val="Textodecomentrio"/>
    <w:next w:val="Textodecomentrio"/>
    <w:link w:val="AssuntodocomentrioChar"/>
    <w:uiPriority w:val="99"/>
    <w:semiHidden/>
    <w:unhideWhenUsed/>
    <w:rsid w:val="00626EE8"/>
    <w:rPr>
      <w:b/>
      <w:bCs/>
    </w:rPr>
  </w:style>
  <w:style w:type="character" w:customStyle="1" w:styleId="AssuntodocomentrioChar">
    <w:name w:val="Assunto do comentário Char"/>
    <w:basedOn w:val="TextodecomentrioChar"/>
    <w:link w:val="Assuntodocomentrio"/>
    <w:uiPriority w:val="99"/>
    <w:semiHidden/>
    <w:rsid w:val="00626EE8"/>
    <w:rPr>
      <w:b/>
      <w:bCs/>
      <w:sz w:val="20"/>
      <w:szCs w:val="20"/>
    </w:rPr>
  </w:style>
  <w:style w:type="paragraph" w:customStyle="1" w:styleId="02TEXTOPRINCIPAL">
    <w:name w:val="02_TEXTO_PRINCIPAL"/>
    <w:basedOn w:val="Normal"/>
    <w:rsid w:val="00220BD6"/>
    <w:pPr>
      <w:suppressAutoHyphens/>
      <w:autoSpaceDN w:val="0"/>
      <w:spacing w:before="57" w:after="57" w:line="240" w:lineRule="atLeast"/>
      <w:textAlignment w:val="baseline"/>
    </w:pPr>
    <w:rPr>
      <w:rFonts w:ascii="Tahoma" w:eastAsia="Tahoma" w:hAnsi="Tahoma" w:cs="Tahoma"/>
      <w:kern w:val="3"/>
      <w:sz w:val="21"/>
      <w:szCs w:val="21"/>
      <w:lang w:eastAsia="zh-CN" w:bidi="hi-IN"/>
    </w:rPr>
  </w:style>
  <w:style w:type="numbering" w:customStyle="1" w:styleId="LFO1">
    <w:name w:val="LFO1"/>
    <w:basedOn w:val="Semlista"/>
    <w:rsid w:val="00301EAC"/>
    <w:pPr>
      <w:numPr>
        <w:numId w:val="15"/>
      </w:numPr>
    </w:pPr>
  </w:style>
  <w:style w:type="paragraph" w:customStyle="1" w:styleId="05ATIVIDADES">
    <w:name w:val="05_ATIVIDADES"/>
    <w:basedOn w:val="02TEXTOITEM"/>
    <w:rsid w:val="00220BD6"/>
    <w:pPr>
      <w:tabs>
        <w:tab w:val="right" w:pos="279"/>
      </w:tabs>
      <w:spacing w:before="57" w:after="57"/>
      <w:ind w:left="340" w:hanging="340"/>
    </w:pPr>
  </w:style>
  <w:style w:type="paragraph" w:customStyle="1" w:styleId="02TEXTOPRINCIPALBULLET">
    <w:name w:val="02_TEXTO_PRINCIPAL_BULLET"/>
    <w:basedOn w:val="02TEXTOITEM"/>
    <w:rsid w:val="00220BD6"/>
    <w:pPr>
      <w:numPr>
        <w:numId w:val="18"/>
      </w:numPr>
      <w:suppressLineNumbers/>
      <w:tabs>
        <w:tab w:val="left" w:pos="227"/>
      </w:tabs>
      <w:spacing w:before="0" w:after="20" w:line="280" w:lineRule="exact"/>
    </w:pPr>
  </w:style>
  <w:style w:type="numbering" w:customStyle="1" w:styleId="LFO3">
    <w:name w:val="LFO3"/>
    <w:basedOn w:val="Semlista"/>
    <w:rsid w:val="00301EAC"/>
    <w:pPr>
      <w:numPr>
        <w:numId w:val="16"/>
      </w:numPr>
    </w:pPr>
  </w:style>
  <w:style w:type="paragraph" w:customStyle="1" w:styleId="01TITULO2">
    <w:name w:val="01_TITULO_2"/>
    <w:basedOn w:val="Ttulo2"/>
    <w:rsid w:val="00220BD6"/>
    <w:pPr>
      <w:keepLines w:val="0"/>
      <w:suppressAutoHyphens/>
      <w:autoSpaceDN w:val="0"/>
      <w:spacing w:before="57" w:line="240" w:lineRule="atLeast"/>
      <w:textAlignment w:val="baseline"/>
    </w:pPr>
    <w:rPr>
      <w:rFonts w:ascii="Cambria" w:eastAsia="Cambria" w:hAnsi="Cambria" w:cs="Cambria"/>
      <w:color w:val="auto"/>
      <w:kern w:val="3"/>
      <w:sz w:val="36"/>
      <w:szCs w:val="28"/>
      <w:lang w:eastAsia="zh-CN" w:bidi="hi-IN"/>
    </w:rPr>
  </w:style>
  <w:style w:type="paragraph" w:customStyle="1" w:styleId="01TITULO3">
    <w:name w:val="01_TITULO_3"/>
    <w:basedOn w:val="01TITULO2"/>
    <w:rsid w:val="00220BD6"/>
    <w:rPr>
      <w:sz w:val="32"/>
    </w:rPr>
  </w:style>
  <w:style w:type="character" w:customStyle="1" w:styleId="Ttulo2Char">
    <w:name w:val="Título 2 Char"/>
    <w:basedOn w:val="Fontepargpadro"/>
    <w:link w:val="Ttulo2"/>
    <w:uiPriority w:val="9"/>
    <w:semiHidden/>
    <w:rsid w:val="00376CC6"/>
    <w:rPr>
      <w:rFonts w:asciiTheme="majorHAnsi" w:eastAsiaTheme="majorEastAsia" w:hAnsiTheme="majorHAnsi" w:cstheme="majorBidi"/>
      <w:b/>
      <w:bCs/>
      <w:color w:val="4F81BD" w:themeColor="accent1"/>
      <w:sz w:val="26"/>
      <w:szCs w:val="26"/>
    </w:rPr>
  </w:style>
  <w:style w:type="paragraph" w:customStyle="1" w:styleId="03TITULOTABELAS1">
    <w:name w:val="03_TITULO_TABELAS_1"/>
    <w:basedOn w:val="02TEXTOPRINCIPAL"/>
    <w:rsid w:val="00220BD6"/>
    <w:pPr>
      <w:spacing w:before="0" w:after="0"/>
      <w:jc w:val="center"/>
    </w:pPr>
    <w:rPr>
      <w:b/>
      <w:sz w:val="23"/>
    </w:rPr>
  </w:style>
  <w:style w:type="paragraph" w:customStyle="1" w:styleId="01TITULO1">
    <w:name w:val="01_TITULO_1"/>
    <w:basedOn w:val="02TEXTOPRINCIPAL"/>
    <w:rsid w:val="00220BD6"/>
    <w:pPr>
      <w:spacing w:before="160" w:after="0"/>
    </w:pPr>
    <w:rPr>
      <w:rFonts w:ascii="Cambria" w:eastAsia="Cambria" w:hAnsi="Cambria" w:cs="Cambria"/>
      <w:b/>
      <w:sz w:val="40"/>
    </w:rPr>
  </w:style>
  <w:style w:type="paragraph" w:styleId="Reviso">
    <w:name w:val="Revision"/>
    <w:hidden/>
    <w:uiPriority w:val="99"/>
    <w:semiHidden/>
    <w:rsid w:val="003A1505"/>
    <w:pPr>
      <w:spacing w:after="0" w:line="240" w:lineRule="auto"/>
    </w:pPr>
  </w:style>
  <w:style w:type="paragraph" w:customStyle="1" w:styleId="01TITULO4">
    <w:name w:val="01_TITULO_4"/>
    <w:basedOn w:val="01TITULO3"/>
    <w:rsid w:val="00220BD6"/>
    <w:rPr>
      <w:sz w:val="28"/>
    </w:rPr>
  </w:style>
  <w:style w:type="paragraph" w:customStyle="1" w:styleId="01TITULOVINHETA2">
    <w:name w:val="01_TITULO_VINHETA_2"/>
    <w:basedOn w:val="03TITULOTABELAS1"/>
    <w:rsid w:val="00220BD6"/>
    <w:pPr>
      <w:spacing w:before="57" w:after="57"/>
      <w:jc w:val="left"/>
    </w:pPr>
    <w:rPr>
      <w:sz w:val="24"/>
    </w:rPr>
  </w:style>
  <w:style w:type="paragraph" w:customStyle="1" w:styleId="01TITULOVINHETA1">
    <w:name w:val="01_TITULO_VINHETA_1"/>
    <w:basedOn w:val="01TITULOVINHETA2"/>
    <w:rsid w:val="00220BD6"/>
    <w:pPr>
      <w:spacing w:before="170" w:after="80"/>
    </w:pPr>
    <w:rPr>
      <w:sz w:val="28"/>
    </w:rPr>
  </w:style>
  <w:style w:type="paragraph" w:customStyle="1" w:styleId="02LYTEXTOPRINCIPALITEM">
    <w:name w:val="02_LY_TEXTO_PRINCIPAL_ITEM"/>
    <w:basedOn w:val="Normal"/>
    <w:uiPriority w:val="99"/>
    <w:qFormat/>
    <w:rsid w:val="00220BD6"/>
    <w:pPr>
      <w:widowControl w:val="0"/>
      <w:numPr>
        <w:numId w:val="17"/>
      </w:numPr>
      <w:suppressAutoHyphens/>
      <w:autoSpaceDE w:val="0"/>
      <w:autoSpaceDN w:val="0"/>
      <w:adjustRightInd w:val="0"/>
      <w:spacing w:before="85" w:after="0" w:line="340" w:lineRule="atLeast"/>
      <w:textAlignment w:val="center"/>
    </w:pPr>
    <w:rPr>
      <w:rFonts w:ascii="ArialMT" w:eastAsia="Times New Roman" w:hAnsi="ArialMT" w:cs="ArialMT"/>
      <w:color w:val="000000"/>
      <w:spacing w:val="1"/>
      <w:sz w:val="26"/>
      <w:szCs w:val="28"/>
    </w:rPr>
  </w:style>
  <w:style w:type="paragraph" w:customStyle="1" w:styleId="02TEXTOITEM">
    <w:name w:val="02_TEXTO_ITEM"/>
    <w:basedOn w:val="02TEXTOPRINCIPAL"/>
    <w:rsid w:val="00220BD6"/>
    <w:pPr>
      <w:spacing w:before="28" w:after="28"/>
      <w:ind w:left="284" w:hanging="284"/>
    </w:pPr>
  </w:style>
  <w:style w:type="paragraph" w:customStyle="1" w:styleId="02TEXTOPRINCIPALBULLET2">
    <w:name w:val="02_TEXTO_PRINCIPAL_BULLET_2"/>
    <w:basedOn w:val="02TEXTOPRINCIPALBULLET"/>
    <w:rsid w:val="00220BD6"/>
    <w:pPr>
      <w:numPr>
        <w:numId w:val="0"/>
      </w:numPr>
      <w:tabs>
        <w:tab w:val="clear" w:pos="227"/>
      </w:tabs>
      <w:ind w:left="227"/>
    </w:pPr>
  </w:style>
  <w:style w:type="paragraph" w:customStyle="1" w:styleId="02TEXTOPRINCIPALBULLETITEM">
    <w:name w:val="02_TEXTO_PRINCIPAL_BULLET_ITEM"/>
    <w:basedOn w:val="02TEXTOPRINCIPALBULLET"/>
    <w:rsid w:val="00220BD6"/>
    <w:pPr>
      <w:numPr>
        <w:numId w:val="0"/>
      </w:numPr>
      <w:ind w:left="454" w:hanging="170"/>
    </w:pPr>
  </w:style>
  <w:style w:type="paragraph" w:customStyle="1" w:styleId="03TITULOTABELAS2">
    <w:name w:val="03_TITULO_TABELAS_2"/>
    <w:basedOn w:val="03TITULOTABELAS1"/>
    <w:rsid w:val="00220BD6"/>
    <w:rPr>
      <w:sz w:val="21"/>
    </w:rPr>
  </w:style>
  <w:style w:type="paragraph" w:customStyle="1" w:styleId="04TEXTOTABELAS">
    <w:name w:val="04_TEXTO_TABELAS"/>
    <w:basedOn w:val="02TEXTOPRINCIPAL"/>
    <w:rsid w:val="00220BD6"/>
    <w:pPr>
      <w:spacing w:before="0" w:after="0"/>
    </w:pPr>
  </w:style>
  <w:style w:type="paragraph" w:customStyle="1" w:styleId="05ATIVIDADEMARQUE">
    <w:name w:val="05_ATIVIDADE_MARQUE"/>
    <w:basedOn w:val="05ATIVIDADES"/>
    <w:rsid w:val="00220BD6"/>
    <w:pPr>
      <w:tabs>
        <w:tab w:val="clear" w:pos="279"/>
      </w:tabs>
      <w:ind w:left="567" w:hanging="567"/>
    </w:pPr>
  </w:style>
  <w:style w:type="paragraph" w:customStyle="1" w:styleId="05LINHASRESPOSTA">
    <w:name w:val="05_LINHAS RESPOSTA"/>
    <w:basedOn w:val="05ATIVIDADES"/>
    <w:rsid w:val="00220BD6"/>
    <w:pPr>
      <w:shd w:val="clear" w:color="auto" w:fill="FFFFFF"/>
      <w:tabs>
        <w:tab w:val="clear" w:pos="279"/>
        <w:tab w:val="decimal" w:leader="underscore" w:pos="9354"/>
      </w:tabs>
      <w:spacing w:before="0" w:after="0" w:line="567" w:lineRule="exact"/>
      <w:ind w:left="0" w:firstLine="0"/>
    </w:pPr>
    <w:rPr>
      <w:color w:val="000000"/>
    </w:rPr>
  </w:style>
  <w:style w:type="paragraph" w:customStyle="1" w:styleId="06CREDITO">
    <w:name w:val="06_CREDITO"/>
    <w:basedOn w:val="02TEXTOPRINCIPAL"/>
    <w:rsid w:val="00220BD6"/>
    <w:rPr>
      <w:sz w:val="16"/>
    </w:rPr>
  </w:style>
  <w:style w:type="paragraph" w:customStyle="1" w:styleId="06LEGENDA">
    <w:name w:val="06_LEGENDA"/>
    <w:basedOn w:val="06CREDITO"/>
    <w:rsid w:val="00220BD6"/>
    <w:pPr>
      <w:spacing w:before="60" w:after="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2561">
      <w:bodyDiv w:val="1"/>
      <w:marLeft w:val="0"/>
      <w:marRight w:val="0"/>
      <w:marTop w:val="0"/>
      <w:marBottom w:val="0"/>
      <w:divBdr>
        <w:top w:val="none" w:sz="0" w:space="0" w:color="auto"/>
        <w:left w:val="none" w:sz="0" w:space="0" w:color="auto"/>
        <w:bottom w:val="none" w:sz="0" w:space="0" w:color="auto"/>
        <w:right w:val="none" w:sz="0" w:space="0" w:color="auto"/>
      </w:divBdr>
    </w:div>
    <w:div w:id="553590184">
      <w:bodyDiv w:val="1"/>
      <w:marLeft w:val="0"/>
      <w:marRight w:val="0"/>
      <w:marTop w:val="0"/>
      <w:marBottom w:val="0"/>
      <w:divBdr>
        <w:top w:val="none" w:sz="0" w:space="0" w:color="auto"/>
        <w:left w:val="none" w:sz="0" w:space="0" w:color="auto"/>
        <w:bottom w:val="none" w:sz="0" w:space="0" w:color="auto"/>
        <w:right w:val="none" w:sz="0" w:space="0" w:color="auto"/>
      </w:divBdr>
    </w:div>
    <w:div w:id="1280911885">
      <w:bodyDiv w:val="1"/>
      <w:marLeft w:val="0"/>
      <w:marRight w:val="0"/>
      <w:marTop w:val="0"/>
      <w:marBottom w:val="0"/>
      <w:divBdr>
        <w:top w:val="none" w:sz="0" w:space="0" w:color="auto"/>
        <w:left w:val="none" w:sz="0" w:space="0" w:color="auto"/>
        <w:bottom w:val="none" w:sz="0" w:space="0" w:color="auto"/>
        <w:right w:val="none" w:sz="0" w:space="0" w:color="auto"/>
      </w:divBdr>
    </w:div>
    <w:div w:id="158472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9EC41-427C-468C-9A63-56774E03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1500</Words>
  <Characters>8104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Léo</dc:creator>
  <cp:lastModifiedBy>Aderson Assis de Oliveira Filho</cp:lastModifiedBy>
  <cp:revision>18</cp:revision>
  <dcterms:created xsi:type="dcterms:W3CDTF">2018-09-18T17:15:00Z</dcterms:created>
  <dcterms:modified xsi:type="dcterms:W3CDTF">2018-10-15T20:49:00Z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1951119753</vt:i4>
  </property>
  <property fmtid="{D5CDD505-2E9C-101B-9397-08002B2CF9AE}" pid="3" name="_NewReviewCycle">
    <vt:lpwstr/>
  </property>
  <property fmtid="{D5CDD505-2E9C-101B-9397-08002B2CF9AE}" pid="4" name="_EmailSubject">
    <vt:lpwstr>História 7 - Material Digital</vt:lpwstr>
  </property>
  <property fmtid="{D5CDD505-2E9C-101B-9397-08002B2CF9AE}" pid="5" name="_AuthorEmail">
    <vt:lpwstr>cchristi@moderna.com.br</vt:lpwstr>
  </property>
  <property fmtid="{D5CDD505-2E9C-101B-9397-08002B2CF9AE}" pid="6" name="_AuthorEmailDisplayName">
    <vt:lpwstr>Camila Christi Gazzani</vt:lpwstr>
  </property>
  <property fmtid="{D5CDD505-2E9C-101B-9397-08002B2CF9AE}" pid="7" name="_ReviewingToolsShownOnce">
    <vt:lpwstr/>
  </property>
</Properties>
</file>