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F2EE" w14:textId="77777777" w:rsidR="005D67DF" w:rsidRDefault="00D93F03">
      <w:pPr>
        <w:pStyle w:val="01TITULO1"/>
      </w:pPr>
      <w:r>
        <w:t xml:space="preserve">PROJETO INTEGRADOR </w:t>
      </w:r>
    </w:p>
    <w:p w14:paraId="68665246" w14:textId="77777777" w:rsidR="005D67DF" w:rsidRDefault="00D93F03">
      <w:pPr>
        <w:pStyle w:val="01TITULO1"/>
      </w:pPr>
      <w:r>
        <w:t>8º ano – Bimestre 2</w:t>
      </w:r>
    </w:p>
    <w:p w14:paraId="386F4203" w14:textId="77777777" w:rsidR="005D67DF" w:rsidRDefault="005D67DF">
      <w:pPr>
        <w:pStyle w:val="02TEXTOPRINCIPAL"/>
      </w:pPr>
    </w:p>
    <w:p w14:paraId="1F444D3A" w14:textId="77777777" w:rsidR="005D67DF" w:rsidRDefault="00D93F03">
      <w:pPr>
        <w:pStyle w:val="01TITULO2"/>
      </w:pPr>
      <w:r>
        <w:t>Tema</w:t>
      </w:r>
    </w:p>
    <w:p w14:paraId="1A535F46" w14:textId="57AD5B44" w:rsidR="005D67DF" w:rsidRDefault="00D93F03">
      <w:pPr>
        <w:pStyle w:val="02TEXTOPRINCIPAL"/>
      </w:pPr>
      <w:r>
        <w:t>Vantagens e desvantagens das fontes e tipos de energia renováveis e não renováveis</w:t>
      </w:r>
    </w:p>
    <w:p w14:paraId="0B7AB28F" w14:textId="77777777" w:rsidR="005D67DF" w:rsidRDefault="005D67DF">
      <w:pPr>
        <w:pStyle w:val="01TITULO2"/>
        <w:rPr>
          <w:rFonts w:asciiTheme="minorHAnsi" w:hAnsiTheme="minorHAnsi" w:cstheme="minorHAnsi"/>
          <w:color w:val="000000" w:themeColor="text1"/>
          <w:sz w:val="28"/>
        </w:rPr>
      </w:pPr>
    </w:p>
    <w:p w14:paraId="7D20DF47" w14:textId="77777777" w:rsidR="005D67DF" w:rsidRDefault="00D93F03">
      <w:pPr>
        <w:pStyle w:val="01TITULO2"/>
        <w:rPr>
          <w:color w:val="000000" w:themeColor="text1"/>
        </w:rPr>
      </w:pPr>
      <w:bookmarkStart w:id="0" w:name="_Hlk521659606"/>
      <w:bookmarkEnd w:id="0"/>
      <w:r>
        <w:rPr>
          <w:color w:val="000000" w:themeColor="text1"/>
        </w:rPr>
        <w:t>Questão geradora</w:t>
      </w:r>
    </w:p>
    <w:p w14:paraId="7122A3FF" w14:textId="77777777" w:rsidR="005D67DF" w:rsidRDefault="00D93F03">
      <w:pPr>
        <w:pStyle w:val="02TEXTOPRINCIPAL"/>
      </w:pPr>
      <w:r>
        <w:t xml:space="preserve">É possível reduzir a dependência de fontes de energia não renováveis? </w:t>
      </w:r>
    </w:p>
    <w:p w14:paraId="58FA5B8E" w14:textId="77777777" w:rsidR="005D67DF" w:rsidRDefault="005D67DF">
      <w:pPr>
        <w:pStyle w:val="02TEXTOPRINCIPAL"/>
        <w:rPr>
          <w:color w:val="000000" w:themeColor="text1"/>
        </w:rPr>
      </w:pPr>
    </w:p>
    <w:p w14:paraId="17974269" w14:textId="77777777" w:rsidR="005D67DF" w:rsidRDefault="00D93F03">
      <w:pPr>
        <w:pStyle w:val="01TITULO2"/>
        <w:rPr>
          <w:color w:val="000000" w:themeColor="text1"/>
        </w:rPr>
      </w:pPr>
      <w:r>
        <w:rPr>
          <w:color w:val="000000" w:themeColor="text1"/>
        </w:rPr>
        <w:t>Justificativa</w:t>
      </w:r>
    </w:p>
    <w:p w14:paraId="20DB783C" w14:textId="77777777" w:rsidR="005D67DF" w:rsidRDefault="00D93F0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O aumento da população mundial, o desenvolvimento da economia e os altos padrões de vida demandam uma disponibilidade maior de abastecimento de energia. Todo esse crescimento pode ser impulsionado por fontes renováveis de energia em detrimento das fontes não renováveis.</w:t>
      </w:r>
    </w:p>
    <w:p w14:paraId="1EA05138" w14:textId="77777777" w:rsidR="005D67DF" w:rsidRDefault="005D67DF">
      <w:pPr>
        <w:pStyle w:val="02TEXTOPRINCIPAL"/>
      </w:pPr>
    </w:p>
    <w:p w14:paraId="07588666" w14:textId="77777777" w:rsidR="005D67DF" w:rsidRDefault="00D93F03">
      <w:pPr>
        <w:pStyle w:val="01TITULO2"/>
        <w:tabs>
          <w:tab w:val="left" w:pos="6300"/>
        </w:tabs>
        <w:jc w:val="both"/>
        <w:rPr>
          <w:color w:val="000000" w:themeColor="text1"/>
        </w:rPr>
      </w:pPr>
      <w:r>
        <w:rPr>
          <w:color w:val="000000" w:themeColor="text1"/>
        </w:rPr>
        <w:t>Objetivo</w:t>
      </w:r>
    </w:p>
    <w:p w14:paraId="6A289B3E" w14:textId="19170EC6" w:rsidR="005D67DF" w:rsidRDefault="00D93F03">
      <w:pPr>
        <w:pStyle w:val="02TEXTOPRINCIPAL"/>
        <w:ind w:firstLine="708"/>
      </w:pPr>
      <w:r>
        <w:t xml:space="preserve">Reconhecer, entre as possibilidades de obtenção de energia por fontes renováveis e não renováveis, quais atenuam ou substituem a dependência energética de fontes que contribuem para a degradação do meio ambiente e de importação de energia. </w:t>
      </w:r>
    </w:p>
    <w:p w14:paraId="32D88F76" w14:textId="77777777" w:rsidR="005D67DF" w:rsidRDefault="005D67DF">
      <w:pPr>
        <w:pStyle w:val="02TEXTOPRINCIPAL"/>
        <w:rPr>
          <w:lang w:eastAsia="pt-BR"/>
        </w:rPr>
      </w:pPr>
    </w:p>
    <w:p w14:paraId="390477F6" w14:textId="77777777" w:rsidR="005D67DF" w:rsidRDefault="00D93F03">
      <w:pPr>
        <w:pStyle w:val="01TITULO2"/>
        <w:jc w:val="both"/>
      </w:pPr>
      <w:r>
        <w:t>Componentes curriculares envolvidos</w:t>
      </w:r>
    </w:p>
    <w:p w14:paraId="7B7AE6E4" w14:textId="2F9B1D92" w:rsidR="005D67DF" w:rsidRDefault="00D93F03">
      <w:pPr>
        <w:pStyle w:val="02TEXTOPRINCIPAL"/>
      </w:pPr>
      <w:r>
        <w:t xml:space="preserve">Matemática e Ciências </w:t>
      </w:r>
    </w:p>
    <w:p w14:paraId="34F8A074" w14:textId="77777777" w:rsidR="005D67DF" w:rsidRDefault="005D67DF">
      <w:pPr>
        <w:pStyle w:val="02TEXTOPRINCIPAL"/>
      </w:pPr>
    </w:p>
    <w:p w14:paraId="41306412" w14:textId="77777777" w:rsidR="005D67DF" w:rsidRDefault="00D93F03">
      <w:pPr>
        <w:pStyle w:val="01TITULO2"/>
      </w:pPr>
      <w:r>
        <w:t>Competências gerais da BNCC favorecidas</w:t>
      </w:r>
    </w:p>
    <w:p w14:paraId="787BEFE3" w14:textId="77777777" w:rsidR="005D67DF" w:rsidRDefault="00D93F03">
      <w:pPr>
        <w:pStyle w:val="02TEXTOPRINCIPAL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45AEC024" w14:textId="77777777" w:rsidR="005D67DF" w:rsidRDefault="00D93F03">
      <w:pPr>
        <w:pStyle w:val="02TEXTOPRINCIPAL"/>
        <w:rPr>
          <w:szCs w:val="36"/>
        </w:rPr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</w:p>
    <w:p w14:paraId="5C0DF57A" w14:textId="77777777" w:rsidR="005D67DF" w:rsidRDefault="00D93F03">
      <w:pPr>
        <w:pStyle w:val="02TEXTOPRINCIPAL"/>
        <w:rPr>
          <w:szCs w:val="36"/>
        </w:rPr>
      </w:pPr>
      <w:r>
        <w:br w:type="page"/>
      </w:r>
    </w:p>
    <w:p w14:paraId="1E8F1F57" w14:textId="77777777" w:rsidR="005D67DF" w:rsidRDefault="00D93F03">
      <w:pPr>
        <w:pStyle w:val="01TITULO2"/>
      </w:pPr>
      <w:r>
        <w:lastRenderedPageBreak/>
        <w:t>Objetos de conhecimento e habilidades da BNCC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75"/>
        <w:gridCol w:w="2439"/>
        <w:gridCol w:w="4792"/>
      </w:tblGrid>
      <w:tr w:rsidR="005D67DF" w14:paraId="29F05A18" w14:textId="77777777">
        <w:tc>
          <w:tcPr>
            <w:tcW w:w="2375" w:type="dxa"/>
            <w:shd w:val="clear" w:color="auto" w:fill="auto"/>
            <w:tcMar>
              <w:left w:w="108" w:type="dxa"/>
            </w:tcMar>
          </w:tcPr>
          <w:p w14:paraId="73B21429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Componente curricular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11BC54A5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Objetos de conhecimento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14:paraId="0107F937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Habilidades</w:t>
            </w:r>
          </w:p>
        </w:tc>
      </w:tr>
      <w:tr w:rsidR="005D67DF" w14:paraId="54ABF2A6" w14:textId="77777777">
        <w:tc>
          <w:tcPr>
            <w:tcW w:w="2375" w:type="dxa"/>
            <w:shd w:val="clear" w:color="auto" w:fill="auto"/>
            <w:tcMar>
              <w:left w:w="108" w:type="dxa"/>
            </w:tcMar>
          </w:tcPr>
          <w:p w14:paraId="04BD1D85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Style w:val="TextoBold"/>
                <w:rFonts w:eastAsia="SimSun" w:cs="Tahoma"/>
                <w:color w:val="000000" w:themeColor="text1"/>
              </w:rPr>
              <w:t>Matemática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66222B47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Gráficos de barras, colunas, linhas ou setores e seus elementos constitutivos e adequação para determinado conjunto de dados</w:t>
            </w:r>
          </w:p>
          <w:p w14:paraId="47E32E94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14:paraId="717EB596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14:paraId="250922D2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Medidas de tendência central e de dispersão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14:paraId="6A899858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(EF08MA23)</w:t>
            </w:r>
            <w:r>
              <w:rPr>
                <w:rFonts w:eastAsia="SimSun" w:cs="Tahoma"/>
              </w:rPr>
              <w:t xml:space="preserve"> Avaliar a adequação de diferentes tipos de gráficos para representar um conjunto de dados de uma pesquisa. </w:t>
            </w:r>
          </w:p>
          <w:p w14:paraId="3BA661CE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7902DCA5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7DD7AAB6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55BD0339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4F318C54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3AE15E90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72F5914D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(EF08MA25)</w:t>
            </w:r>
            <w:r>
              <w:rPr>
                <w:rFonts w:eastAsia="SimSun" w:cs="Tahoma"/>
              </w:rPr>
              <w:t xml:space="preserve"> Obter os valores de medidas de tendência central de uma pesquisa estatística (média, moda e mediana) com a compreensão de seus significados e relacioná-los com a dispersão de dados, indicada pela amplitude. </w:t>
            </w:r>
          </w:p>
          <w:p w14:paraId="51D432C1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5A098D31" w14:textId="77777777">
        <w:trPr>
          <w:trHeight w:val="173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14:paraId="6388B0A8" w14:textId="77777777" w:rsidR="005D67DF" w:rsidRDefault="005D67DF">
            <w:pPr>
              <w:pStyle w:val="04TEXTOTABELAS"/>
              <w:spacing w:line="240" w:lineRule="auto"/>
              <w:jc w:val="right"/>
              <w:textAlignment w:val="baseline"/>
              <w:rPr>
                <w:rFonts w:eastAsia="SimSun" w:cs="Tahoma"/>
                <w:b/>
                <w:sz w:val="20"/>
              </w:rPr>
            </w:pPr>
          </w:p>
          <w:p w14:paraId="0DEDFB85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  <w:sz w:val="20"/>
              </w:rPr>
            </w:pPr>
            <w:r>
              <w:rPr>
                <w:rFonts w:eastAsia="SimSun" w:cs="Tahoma"/>
                <w:b/>
                <w:sz w:val="20"/>
              </w:rPr>
              <w:t>Ciências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7DD6D2A9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Fontes e tipos de energia</w:t>
            </w:r>
          </w:p>
          <w:p w14:paraId="355CAA30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3EF9B29A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Cálculo de consumo de energia elétrica</w:t>
            </w:r>
          </w:p>
          <w:p w14:paraId="0C459C82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6591E38B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Uso consciente de energia elétrica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14:paraId="28D32DCE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(EF08CI01)</w:t>
            </w:r>
            <w:r>
              <w:rPr>
                <w:rFonts w:eastAsia="SimSun" w:cs="Tahoma"/>
              </w:rPr>
              <w:t xml:space="preserve"> Identificar e classificar diferentes fontes (renováveis e não renováveis) e tipos de energia utilizados em residências, comunidades ou cidades.</w:t>
            </w:r>
          </w:p>
          <w:p w14:paraId="4890F74D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(EF08CI05)</w:t>
            </w:r>
            <w:r>
              <w:rPr>
                <w:rFonts w:eastAsia="SimSun" w:cs="Tahoma"/>
              </w:rPr>
              <w:t xml:space="preserve"> Propor ações coletivas para otimizar o uso de energia elétrica em sua escola e/ou comunidade, com base na seleção de equipamentos segundo critérios de sustentabilidade (consumo de energia e eficiência energética) e hábitos de consumo responsável.</w:t>
            </w:r>
          </w:p>
          <w:p w14:paraId="7C6C190A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(EF08CI06)</w:t>
            </w:r>
            <w:r>
              <w:rPr>
                <w:rFonts w:eastAsia="SimSun" w:cs="Tahoma"/>
              </w:rPr>
              <w:t xml:space="preserve"> Discutir e avaliar usinas de geração de energia elétrica (termelétricas, hidrelétricas, eólicas etc.), suas semelhanças e diferenças, seus impactos socioambientais, e como essa energia chega e é usada em sua cidade, comunidade, casa ou escola.</w:t>
            </w:r>
          </w:p>
        </w:tc>
      </w:tr>
    </w:tbl>
    <w:p w14:paraId="3B7A74AE" w14:textId="77777777" w:rsidR="005D67DF" w:rsidRDefault="005D67DF">
      <w:pPr>
        <w:pStyle w:val="02TEXTOPRINCIPAL"/>
      </w:pPr>
    </w:p>
    <w:p w14:paraId="63DB15EB" w14:textId="77777777" w:rsidR="005D67DF" w:rsidRDefault="00D93F03">
      <w:pPr>
        <w:pStyle w:val="01TITULO2"/>
      </w:pPr>
      <w:r>
        <w:t>Programação</w:t>
      </w:r>
    </w:p>
    <w:p w14:paraId="66E4C8FC" w14:textId="77777777" w:rsidR="005D67DF" w:rsidRDefault="00D93F03">
      <w:pPr>
        <w:pStyle w:val="02TEXTOPRINCIPAL"/>
        <w:ind w:firstLine="708"/>
      </w:pPr>
      <w:r>
        <w:t>Este projeto tem duração prevista de 4 aulas, distribuídas ao longo do bimestre 2.</w:t>
      </w:r>
    </w:p>
    <w:p w14:paraId="71FF6BF9" w14:textId="77777777" w:rsidR="005D67DF" w:rsidRDefault="005D67DF">
      <w:pPr>
        <w:pStyle w:val="02TEXTOPRINCIPAL"/>
      </w:pPr>
    </w:p>
    <w:p w14:paraId="6EDE1608" w14:textId="77777777" w:rsidR="005D67DF" w:rsidRDefault="00D93F03">
      <w:pPr>
        <w:pStyle w:val="01TITULO2"/>
      </w:pPr>
      <w:r>
        <w:t>Produto bimestral</w:t>
      </w:r>
    </w:p>
    <w:p w14:paraId="5900245F" w14:textId="7A1431BF" w:rsidR="005D67DF" w:rsidRDefault="00D93F03">
      <w:pPr>
        <w:pStyle w:val="02TEXTOPRINCIPAL"/>
        <w:ind w:firstLine="708"/>
      </w:pPr>
      <w:r>
        <w:rPr>
          <w:sz w:val="22"/>
        </w:rPr>
        <w:t>Apresentação comentada das tabelas contendo informações sobre vantagens e desvantagens de fontes e tipos de energia renováveis e não renováveis.</w:t>
      </w:r>
    </w:p>
    <w:p w14:paraId="758026E7" w14:textId="77777777" w:rsidR="005D67DF" w:rsidRDefault="005D67DF">
      <w:pPr>
        <w:pStyle w:val="02TEXTOPRINCIPAL"/>
      </w:pPr>
    </w:p>
    <w:p w14:paraId="50615651" w14:textId="77777777" w:rsidR="005D67DF" w:rsidRDefault="00D93F03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1393891" w14:textId="77777777" w:rsidR="005D67DF" w:rsidRDefault="00D93F03">
      <w:pPr>
        <w:pStyle w:val="01TITULO2"/>
      </w:pPr>
      <w:r>
        <w:lastRenderedPageBreak/>
        <w:t xml:space="preserve">1ª Aula </w:t>
      </w:r>
    </w:p>
    <w:p w14:paraId="4B3BF608" w14:textId="77777777" w:rsidR="005D67DF" w:rsidRDefault="00D93F03">
      <w:pPr>
        <w:pStyle w:val="01TITULO3"/>
      </w:pPr>
      <w:r>
        <w:t>Discussão do projeto</w:t>
      </w:r>
    </w:p>
    <w:p w14:paraId="565A6533" w14:textId="5EE6F93F" w:rsidR="005D67DF" w:rsidRDefault="00D93F03">
      <w:pPr>
        <w:pStyle w:val="02TEXTOPRINCIPAL"/>
        <w:ind w:firstLine="708"/>
      </w:pPr>
      <w:r>
        <w:t>Converse com os alunos sobre as fontes e os tipos de energia, retomando o tema desenvolvido no projeto do bimestre 1 e integrando o assunto com Ciências.</w:t>
      </w:r>
      <w:bookmarkStart w:id="1" w:name="_Hlk521664916"/>
      <w:r>
        <w:t xml:space="preserve"> Inicie uma discussão sobre v</w:t>
      </w:r>
      <w:r>
        <w:rPr>
          <w:sz w:val="22"/>
        </w:rPr>
        <w:t>antagens e desvantagens das fontes de energia renováveis e não renováveis</w:t>
      </w:r>
      <w:bookmarkEnd w:id="1"/>
      <w:r>
        <w:rPr>
          <w:sz w:val="22"/>
        </w:rPr>
        <w:t>, visando estimular o questionamento a respeito da possibilidade de reduzir a dependência de fontes de energia não renováveis.</w:t>
      </w:r>
    </w:p>
    <w:p w14:paraId="64E93CA0" w14:textId="77777777" w:rsidR="005D67DF" w:rsidRDefault="005D67DF">
      <w:pPr>
        <w:pStyle w:val="02TEXTOPRINCIPAL"/>
      </w:pPr>
    </w:p>
    <w:p w14:paraId="62C7C3EE" w14:textId="77777777" w:rsidR="005D67DF" w:rsidRDefault="00D93F03">
      <w:pPr>
        <w:pStyle w:val="01TITULO3"/>
      </w:pPr>
      <w:r>
        <w:t xml:space="preserve">Organização dos alunos </w:t>
      </w:r>
    </w:p>
    <w:p w14:paraId="24B45A54" w14:textId="77777777" w:rsidR="005D67DF" w:rsidRDefault="00D93F03">
      <w:pPr>
        <w:pStyle w:val="02TEXTOPRINCIPAL"/>
        <w:ind w:firstLine="708"/>
        <w:rPr>
          <w:b/>
        </w:rPr>
      </w:pPr>
      <w:r>
        <w:t>Organize os alunos em grupos, definindo os papéis e as responsabilidades de cada componente. A definição de papéis garante a participação de todos e o desempenho de cada um de acordo com seus talentos e possibilidades. Sempre que possível, os papéis deverão circular entre os participantes do grupo, mas todos devem opinar e se sentir responsáveis pela solução dos problemas que surgirem.</w:t>
      </w:r>
    </w:p>
    <w:p w14:paraId="35FA0C54" w14:textId="77777777" w:rsidR="005D67DF" w:rsidRDefault="00D93F03">
      <w:pPr>
        <w:pStyle w:val="02TEXTOPRINCIPAL"/>
        <w:ind w:firstLine="708"/>
      </w:pPr>
      <w:r w:rsidRPr="00012344">
        <w:t>Oriente</w:t>
      </w:r>
      <w:r>
        <w:t xml:space="preserve"> a distribuição das tarefas entre os membros para a realização do trabalho (quem vai fazer o quê).</w:t>
      </w:r>
    </w:p>
    <w:p w14:paraId="54B7B4C0" w14:textId="77777777" w:rsidR="005D67DF" w:rsidRDefault="00D93F03">
      <w:pPr>
        <w:pStyle w:val="02TEXTOPRINCIPAL"/>
        <w:ind w:firstLine="708"/>
      </w:pPr>
      <w:r>
        <w:t xml:space="preserve">Chame a atenção dos alunos para o fato de que, durante o trabalho, deverão fazer registros e coletar materiais que, posteriormente, complementarão a apresentação comentada das tabelas, que será o produto final do projeto.  </w:t>
      </w:r>
    </w:p>
    <w:p w14:paraId="269E1978" w14:textId="20FCAA3C" w:rsidR="005D67DF" w:rsidRDefault="00D93F03">
      <w:pPr>
        <w:pStyle w:val="02TEXTOPRINCIPAL"/>
        <w:ind w:firstLine="708"/>
      </w:pPr>
      <w:r>
        <w:t xml:space="preserve">Cada grupo deverá elaborar e completar as tabelas </w:t>
      </w:r>
      <w:r w:rsidRPr="00012344">
        <w:t>a seguir com</w:t>
      </w:r>
      <w:r>
        <w:t xml:space="preserve"> as informações obtidas por meio de pesquisas em livros, revistas, </w:t>
      </w:r>
      <w:r>
        <w:rPr>
          <w:i/>
        </w:rPr>
        <w:t>sites</w:t>
      </w:r>
      <w:r>
        <w:t xml:space="preserve"> etc. No caso de consulta a </w:t>
      </w:r>
      <w:r>
        <w:rPr>
          <w:i/>
        </w:rPr>
        <w:t>sites</w:t>
      </w:r>
      <w:r>
        <w:t xml:space="preserve">, instrua-os a utilizarem fontes seguras, como os </w:t>
      </w:r>
      <w:r>
        <w:rPr>
          <w:i/>
        </w:rPr>
        <w:t>sites</w:t>
      </w:r>
      <w:r>
        <w:t xml:space="preserve"> governamentais. </w:t>
      </w:r>
      <w:r w:rsidRPr="00012344">
        <w:t>A seguir</w:t>
      </w:r>
      <w:r>
        <w:t>, algumas indicações para a pesquisa em endereços oficiais:</w:t>
      </w:r>
    </w:p>
    <w:p w14:paraId="1A43E3C4" w14:textId="423FDC8C" w:rsidR="005D67DF" w:rsidRDefault="00D93F03">
      <w:pPr>
        <w:pStyle w:val="02TEXTOPRINCIPALBULLET"/>
        <w:numPr>
          <w:ilvl w:val="0"/>
          <w:numId w:val="1"/>
        </w:numPr>
      </w:pPr>
      <w:r>
        <w:t>&lt;</w:t>
      </w:r>
      <w:hyperlink r:id="rId8" w:history="1">
        <w:r w:rsidRPr="001C734D">
          <w:rPr>
            <w:rStyle w:val="Hyperlink"/>
          </w:rPr>
          <w:t>https://www.portal-energia.com/vantagens-e-desvantagens-das-energias-renovaveis/</w:t>
        </w:r>
      </w:hyperlink>
      <w:r>
        <w:rPr>
          <w:color w:val="00000A"/>
        </w:rPr>
        <w:t>&gt;;</w:t>
      </w:r>
    </w:p>
    <w:p w14:paraId="3985A182" w14:textId="0FA1C9A7" w:rsidR="005D67DF" w:rsidRDefault="00D93F03">
      <w:pPr>
        <w:pStyle w:val="02TEXTOPRINCIPALBULLET"/>
        <w:numPr>
          <w:ilvl w:val="0"/>
          <w:numId w:val="1"/>
        </w:numPr>
      </w:pPr>
      <w:r>
        <w:t>&lt;</w:t>
      </w:r>
      <w:hyperlink r:id="rId9" w:history="1">
        <w:r w:rsidRPr="001C734D">
          <w:rPr>
            <w:rStyle w:val="Hyperlink"/>
          </w:rPr>
          <w:t>http://www.epe.gov.br/pt/abcdenergia/fontes-de-energia</w:t>
        </w:r>
      </w:hyperlink>
      <w:r>
        <w:rPr>
          <w:color w:val="00000A"/>
        </w:rPr>
        <w:t>&gt;;</w:t>
      </w:r>
    </w:p>
    <w:p w14:paraId="5691C0C2" w14:textId="0FB5B773" w:rsidR="005D67DF" w:rsidRDefault="00D93F03">
      <w:pPr>
        <w:pStyle w:val="02TEXTOPRINCIPALBULLET"/>
        <w:numPr>
          <w:ilvl w:val="0"/>
          <w:numId w:val="1"/>
        </w:numPr>
      </w:pPr>
      <w:r>
        <w:rPr>
          <w:color w:val="00000A"/>
        </w:rPr>
        <w:t>&lt;</w:t>
      </w:r>
      <w:hyperlink r:id="rId10" w:history="1">
        <w:r w:rsidRPr="001C734D">
          <w:rPr>
            <w:rStyle w:val="Hyperlink"/>
          </w:rPr>
          <w:t>http://www.brasil.gov.br/noticias/meio-ambiente/2015/11/energia-renovavel-representa-mais-de-42-da-matriz-energetica-brasileira</w:t>
        </w:r>
      </w:hyperlink>
      <w:bookmarkStart w:id="2" w:name="_GoBack"/>
      <w:bookmarkEnd w:id="2"/>
      <w:r>
        <w:rPr>
          <w:color w:val="00000A"/>
        </w:rPr>
        <w:t>&gt;. Acessos em: 25 out. 2018.</w:t>
      </w:r>
    </w:p>
    <w:p w14:paraId="309CA5B9" w14:textId="77777777" w:rsidR="005D67DF" w:rsidRDefault="00D93F03">
      <w:pPr>
        <w:pStyle w:val="02TEXTOPRINCIPAL"/>
        <w:ind w:firstLine="708"/>
      </w:pPr>
      <w:r>
        <w:t xml:space="preserve">É recomendado que as pesquisas que envolvem tecnologias digitais sejam sempre acompanhadas por um adulto, que pode ser o professor, um familiar ou responsável. </w:t>
      </w:r>
    </w:p>
    <w:p w14:paraId="048E7C7B" w14:textId="359533AF" w:rsidR="005D67DF" w:rsidRDefault="00D93F03">
      <w:pPr>
        <w:pStyle w:val="02TEXTOPRINCIPAL"/>
        <w:ind w:firstLine="708"/>
      </w:pPr>
      <w:r>
        <w:t>Reforce com os alunos a necessidade de incluir fonte de pesquisa e data na elaboração das tabelas.</w:t>
      </w:r>
    </w:p>
    <w:p w14:paraId="694A3F17" w14:textId="77777777" w:rsidR="005D67DF" w:rsidRDefault="005D67DF">
      <w:pPr>
        <w:pStyle w:val="02TEXTOPRINCIPAL"/>
        <w:ind w:left="720"/>
        <w:jc w:val="both"/>
      </w:pPr>
    </w:p>
    <w:p w14:paraId="60634F56" w14:textId="77777777" w:rsidR="005D67DF" w:rsidRDefault="00D93F03">
      <w:pPr>
        <w:pStyle w:val="03TITULOTABELAS1"/>
      </w:pPr>
      <w:r>
        <w:t>TABELA 1 – FONTES RENOVÁVEIS</w:t>
      </w:r>
    </w:p>
    <w:p w14:paraId="5CE78B5B" w14:textId="77777777" w:rsidR="005D67DF" w:rsidRDefault="005D67DF">
      <w:pPr>
        <w:pStyle w:val="03TITULOTABELAS1"/>
      </w:pPr>
    </w:p>
    <w:tbl>
      <w:tblPr>
        <w:tblStyle w:val="Tabelacomgrade"/>
        <w:tblW w:w="8498" w:type="dxa"/>
        <w:tblInd w:w="720" w:type="dxa"/>
        <w:tblLook w:val="04A0" w:firstRow="1" w:lastRow="0" w:firstColumn="1" w:lastColumn="0" w:noHBand="0" w:noVBand="1"/>
      </w:tblPr>
      <w:tblGrid>
        <w:gridCol w:w="1701"/>
        <w:gridCol w:w="1700"/>
        <w:gridCol w:w="2410"/>
        <w:gridCol w:w="2687"/>
      </w:tblGrid>
      <w:tr w:rsidR="005D67DF" w14:paraId="4A9B4664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39D9F83A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 de energia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A149E8F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Forma de energia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413DDD2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Vantagens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09317D29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Desvantagens</w:t>
            </w:r>
          </w:p>
        </w:tc>
      </w:tr>
      <w:tr w:rsidR="005D67DF" w14:paraId="736EC0AF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1E84285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Sol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064CBA24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488DB80A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7FDA43FA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496D048C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AE2E4F1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Vento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6D75FCFD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2777776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1C2EC5F5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1D6B8D57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6543FB4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Água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191CDC39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33925B1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4267A681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3B5DC307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21A115B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Matéria orgânica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D18A639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5ADD491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68C07BE4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</w:tbl>
    <w:p w14:paraId="170FBE49" w14:textId="77777777" w:rsidR="005D67DF" w:rsidRDefault="005D67DF">
      <w:pPr>
        <w:pStyle w:val="02TEXTOPRINCIPAL"/>
        <w:ind w:left="720"/>
        <w:rPr>
          <w:b/>
        </w:rPr>
      </w:pPr>
    </w:p>
    <w:p w14:paraId="5203A8B9" w14:textId="77777777" w:rsidR="005D67DF" w:rsidRDefault="00D93F03">
      <w:pPr>
        <w:spacing w:after="160" w:line="259" w:lineRule="auto"/>
        <w:textAlignment w:val="auto"/>
        <w:rPr>
          <w:rFonts w:eastAsia="Tahoma"/>
          <w:b/>
          <w:sz w:val="23"/>
        </w:rPr>
      </w:pPr>
      <w:r>
        <w:br w:type="page"/>
      </w:r>
    </w:p>
    <w:p w14:paraId="716C8F81" w14:textId="77777777" w:rsidR="005D67DF" w:rsidRDefault="00D93F03">
      <w:pPr>
        <w:pStyle w:val="03TITULOTABELAS1"/>
      </w:pPr>
      <w:r>
        <w:lastRenderedPageBreak/>
        <w:t>TABELA 2 – FONTES NÃO RENOVÁVEIS</w:t>
      </w:r>
    </w:p>
    <w:p w14:paraId="6CCA40F2" w14:textId="77777777" w:rsidR="005D67DF" w:rsidRDefault="005D67DF">
      <w:pPr>
        <w:pStyle w:val="03TITULOTABELAS1"/>
      </w:pPr>
    </w:p>
    <w:tbl>
      <w:tblPr>
        <w:tblStyle w:val="Tabelacomgrade"/>
        <w:tblW w:w="8498" w:type="dxa"/>
        <w:tblInd w:w="720" w:type="dxa"/>
        <w:tblLook w:val="04A0" w:firstRow="1" w:lastRow="0" w:firstColumn="1" w:lastColumn="0" w:noHBand="0" w:noVBand="1"/>
      </w:tblPr>
      <w:tblGrid>
        <w:gridCol w:w="1701"/>
        <w:gridCol w:w="1700"/>
        <w:gridCol w:w="2410"/>
        <w:gridCol w:w="2687"/>
      </w:tblGrid>
      <w:tr w:rsidR="005D67DF" w14:paraId="1374A4E9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262A7223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 de energia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56963AF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Forma de energia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77220889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Vantagens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6FAE7969" w14:textId="77777777" w:rsidR="005D67DF" w:rsidRDefault="00D93F03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Desvantagens</w:t>
            </w:r>
          </w:p>
        </w:tc>
      </w:tr>
      <w:tr w:rsidR="005D67DF" w14:paraId="4A70F54C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CE74A8B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Combustíveis fósseis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5023B6C6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527A293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5C94904E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403F98CC" w14:textId="77777777"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6A7F5334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Urano enriquecido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31A7CFA1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DD50FE2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14:paraId="41CF1403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</w:tbl>
    <w:p w14:paraId="62D59E8D" w14:textId="77777777" w:rsidR="005D67DF" w:rsidRDefault="005D67DF">
      <w:pPr>
        <w:pStyle w:val="02TEXTOPRINCIPAL"/>
      </w:pPr>
    </w:p>
    <w:p w14:paraId="38307C43" w14:textId="67DEEC1D" w:rsidR="005D67DF" w:rsidRDefault="00D93F03">
      <w:pPr>
        <w:pStyle w:val="02TEXTOPRINCIPAL"/>
      </w:pPr>
      <w:r>
        <w:tab/>
        <w:t xml:space="preserve">Informe que, após a organização dos </w:t>
      </w:r>
      <w:r w:rsidRPr="00012344">
        <w:t>trabalhos</w:t>
      </w:r>
      <w:r>
        <w:t xml:space="preserve"> em sala de aula, os grupos </w:t>
      </w:r>
      <w:r w:rsidRPr="00012344">
        <w:t>realizarão</w:t>
      </w:r>
      <w:r>
        <w:t xml:space="preserve"> as atividades de pesquisa e coleta de materiais </w:t>
      </w:r>
      <w:r>
        <w:rPr>
          <w:rStyle w:val="TextoBold"/>
        </w:rPr>
        <w:t>de forma extraclasse</w:t>
      </w:r>
      <w:r>
        <w:t xml:space="preserve"> e que poderão consultar o professor de Ciências para sanar dúvidas. Avise que o retorno das atividades </w:t>
      </w:r>
      <w:r w:rsidRPr="00012344">
        <w:t>realizadas</w:t>
      </w:r>
      <w:r>
        <w:t xml:space="preserve"> será feito na próxima etapa/aula. </w:t>
      </w:r>
    </w:p>
    <w:p w14:paraId="371BE58A" w14:textId="77777777" w:rsidR="005D67DF" w:rsidRDefault="005D67DF">
      <w:pPr>
        <w:pStyle w:val="02TEXTOPRINCIPAL"/>
      </w:pPr>
    </w:p>
    <w:p w14:paraId="4441B8BF" w14:textId="77777777" w:rsidR="005D67DF" w:rsidRDefault="00D93F03">
      <w:pPr>
        <w:pStyle w:val="01TITULO2"/>
      </w:pPr>
      <w:r>
        <w:t xml:space="preserve">2ª Aula </w:t>
      </w:r>
    </w:p>
    <w:p w14:paraId="28595A85" w14:textId="77777777" w:rsidR="005D67DF" w:rsidRDefault="00D93F03">
      <w:pPr>
        <w:pStyle w:val="01TITULO3"/>
      </w:pPr>
      <w:r>
        <w:t>Organização do trabalho e da apresentação</w:t>
      </w:r>
    </w:p>
    <w:p w14:paraId="06F25FB6" w14:textId="26CF7CD9" w:rsidR="005D67DF" w:rsidRDefault="00D93F03">
      <w:pPr>
        <w:pStyle w:val="02TEXTOPRINCIPAL"/>
        <w:ind w:firstLine="708"/>
      </w:pPr>
      <w:r>
        <w:t>Neste momento, organize os grupos para que discutam, em sala de aula, os trabalhos extraclasse. Os membros de cada grupo, de acordo com as tarefas e as estratégias selecionadas, apresentarão para os demais os resultados das pesquisas para análise, discussão e revisão.</w:t>
      </w:r>
    </w:p>
    <w:p w14:paraId="1B4E6FDC" w14:textId="24CFE753" w:rsidR="005D67DF" w:rsidRDefault="00D93F03">
      <w:pPr>
        <w:pStyle w:val="02TEXTOPRINCIPAL"/>
        <w:ind w:firstLine="708"/>
      </w:pPr>
      <w:r>
        <w:t xml:space="preserve">A seguir, com base nos registros feitos, serão consolidadas as informações, reunidos os materiais coletados e, em conjunto, será elaborada a exposição oral ou a apresentação comentada das tabelas. Para a apresentação, os alunos </w:t>
      </w:r>
      <w:r w:rsidRPr="00012344">
        <w:t>poderão</w:t>
      </w:r>
      <w:r>
        <w:t xml:space="preserve"> optar por usar cartazes ou recursos multimídia, além de materiais ilustrativos que demonstrem ou exemplifiquem as informações das tabelas. </w:t>
      </w:r>
    </w:p>
    <w:p w14:paraId="2B25FAE1" w14:textId="77777777" w:rsidR="005D67DF" w:rsidRDefault="00D93F03">
      <w:pPr>
        <w:pStyle w:val="02TEXTOPRINCIPAL"/>
        <w:ind w:firstLine="708"/>
      </w:pPr>
      <w:r>
        <w:t xml:space="preserve">Oriente os grupos sobre o tempo e a forma das apresentações que farão na próxima etapa/aula. Determine o tempo de apresentação para cada grupo, considerando uma discussão coletiva ao final. </w:t>
      </w:r>
    </w:p>
    <w:p w14:paraId="6B1646CD" w14:textId="77777777" w:rsidR="005D67DF" w:rsidRDefault="005D67DF">
      <w:pPr>
        <w:pStyle w:val="02TEXTOPRINCIPAL"/>
        <w:ind w:firstLine="708"/>
      </w:pPr>
    </w:p>
    <w:p w14:paraId="50A72819" w14:textId="77777777" w:rsidR="005D67DF" w:rsidRDefault="00D93F03">
      <w:pPr>
        <w:pStyle w:val="01TITULO2"/>
      </w:pPr>
      <w:r>
        <w:t>3ª Aula</w:t>
      </w:r>
    </w:p>
    <w:p w14:paraId="37BA2A37" w14:textId="77777777" w:rsidR="005D67DF" w:rsidRDefault="00D93F03">
      <w:pPr>
        <w:pStyle w:val="01TITULO3"/>
      </w:pPr>
      <w:r>
        <w:t>Apresentação dos trabalhos</w:t>
      </w:r>
    </w:p>
    <w:p w14:paraId="7BF23F5E" w14:textId="414D3EB6" w:rsidR="005D67DF" w:rsidRDefault="00D93F03">
      <w:pPr>
        <w:pStyle w:val="02TEXTOPRINCIPAL"/>
        <w:ind w:firstLine="708"/>
      </w:pPr>
      <w:r>
        <w:t>Considerando o tempo para cada equipe e os recursos disponíveis, um de seus representantes fará a apresentação para toda a turma, explicando as informações das tabelas. Enquanto isso, os demais participantes do grupo contribuem com os materiais complementares, exemplificando as informações. Os alunos espectadores poderão participar tirando dúvidas.</w:t>
      </w:r>
    </w:p>
    <w:p w14:paraId="1775EC9E" w14:textId="77777777" w:rsidR="005D67DF" w:rsidRDefault="00D93F03">
      <w:pPr>
        <w:pStyle w:val="02TEXTOPRINCIPAL"/>
        <w:ind w:firstLine="708"/>
      </w:pPr>
      <w:r>
        <w:t xml:space="preserve">A atividade será finalizada com uma discussão sobre como a apresentação dos trabalhos feita pelos grupos contribuiu para a compreensão das vantagens e desvantagens das fontes e dos tipos de energia. </w:t>
      </w:r>
    </w:p>
    <w:p w14:paraId="2203196E" w14:textId="77777777" w:rsidR="005D67DF" w:rsidRDefault="00D93F03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6BF354FE" w14:textId="77777777" w:rsidR="005D67DF" w:rsidRDefault="00D93F03">
      <w:pPr>
        <w:pStyle w:val="01TITULO2"/>
      </w:pPr>
      <w:r>
        <w:lastRenderedPageBreak/>
        <w:t>4ª Aula</w:t>
      </w:r>
    </w:p>
    <w:p w14:paraId="711091C7" w14:textId="77777777" w:rsidR="005D67DF" w:rsidRDefault="00D93F03">
      <w:pPr>
        <w:pStyle w:val="01TITULO3"/>
      </w:pPr>
      <w:r>
        <w:t>Avaliação</w:t>
      </w:r>
    </w:p>
    <w:p w14:paraId="23B562BA" w14:textId="77777777" w:rsidR="005D67DF" w:rsidRDefault="00D93F03">
      <w:pPr>
        <w:pStyle w:val="02TEXTOPRINCIPAL"/>
        <w:ind w:firstLine="708"/>
      </w:pPr>
      <w:r>
        <w:t>Proponha a avaliação desta etapa do projeto pelos grupos, considerando: desempenho individual e desempenho do grupo. Para a avaliação do desempenho individual, os alunos poderão completar a tabela ou responder às seguintes perguntas:</w:t>
      </w:r>
    </w:p>
    <w:p w14:paraId="00992E8C" w14:textId="77777777" w:rsidR="005D67DF" w:rsidRDefault="005D67DF">
      <w:pPr>
        <w:pStyle w:val="02TEXTOPRINCIPAL"/>
        <w:ind w:firstLine="708"/>
      </w:pPr>
    </w:p>
    <w:tbl>
      <w:tblPr>
        <w:tblStyle w:val="Tabelacomgrade"/>
        <w:tblW w:w="8789" w:type="dxa"/>
        <w:tblInd w:w="704" w:type="dxa"/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5D67DF" w14:paraId="599BC1AC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0F9B7473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9CF0D1C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736CC63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C4BF8FD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5D67DF" w14:paraId="79847263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761D36D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Desempenhou os papéis de acordo com o combinado?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EF8E4AD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D697FC9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53583209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5D67DF" w14:paraId="4E5991C3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6925281D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Realizou as atividades com cuidado e atenção?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180CCF5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43A679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1F565723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5D67DF" w14:paraId="529F98A9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D39BA95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Concluiu as tarefas no tempo combinado?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AB7D0AE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8CD61ED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A329C37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5D67DF" w14:paraId="33B7EC4F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FB06B74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Empenhou-se para um bom relacionamento com outros elementos do grupo?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E1715BC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6A9A9E9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5E8169B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5D67DF" w14:paraId="1632AE6F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1F16ECA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A realização da pesquisa contribuiu para as aprendizagens sobre fontes e tipos de energia?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633F7EE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2BB0FF2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D5F9061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5D67DF" w14:paraId="1E12EE6C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15A9FF5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108" w:type="dxa"/>
            </w:tcMar>
          </w:tcPr>
          <w:p w14:paraId="7CB7465A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</w:tbl>
    <w:p w14:paraId="5751654C" w14:textId="77777777" w:rsidR="005D67DF" w:rsidRDefault="005D67DF">
      <w:pPr>
        <w:pStyle w:val="02TEXTOPRINCIPAL"/>
      </w:pPr>
    </w:p>
    <w:p w14:paraId="68A7FA0F" w14:textId="77777777" w:rsidR="005D67DF" w:rsidRDefault="00D93F03">
      <w:pPr>
        <w:pStyle w:val="02TEXTOPRINCIPAL"/>
      </w:pPr>
      <w:r>
        <w:tab/>
        <w:t xml:space="preserve">Para a avaliação do desempenho do grupo, os alunos poderão completar a tabela ou responder às seguintes perguntas: </w:t>
      </w:r>
    </w:p>
    <w:p w14:paraId="0F310F68" w14:textId="77777777" w:rsidR="005D67DF" w:rsidRDefault="005D67DF">
      <w:pPr>
        <w:spacing w:after="160" w:line="259" w:lineRule="auto"/>
        <w:textAlignment w:val="auto"/>
      </w:pPr>
    </w:p>
    <w:tbl>
      <w:tblPr>
        <w:tblStyle w:val="Tabelacomgrade"/>
        <w:tblW w:w="8505" w:type="dxa"/>
        <w:tblInd w:w="704" w:type="dxa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843"/>
      </w:tblGrid>
      <w:tr w:rsidR="005D67DF" w14:paraId="614BD93B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6828C938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FBC4B45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5A0A5C7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F04AC1E" w14:textId="77777777" w:rsidR="005D67DF" w:rsidRDefault="00D93F03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5D67DF" w14:paraId="2E386271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35D9A093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>A organização inicial do trabalho favoreceu o desenvolvimento desta etapa do projeto?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8F1EFB4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485D774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DA78223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235412A2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442547D7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>Os membros do grupo facilitaram a participação uns dos outros?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541E52F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C02335D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B7930DA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2EBE290D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6B5B9901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>Todos participaram dos trabalhos planejados?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409B87F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3F7A0CC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DE0A8F1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6980FBEE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5039A92B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>O rendimento do grupo foi satisfatório?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F1BC178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6D9F32E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2531CB4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48BE12BE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144DD1CC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>As tabelas reuniram todas as informações solicitadas?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8764E03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D9B86D5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29066A2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10088EA4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3EE1DE36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>O resultado da pesquisa contribuiu de forma positiva para a resposta ao tema do projeto?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A1699A0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010916D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6A7D7A5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5652854C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3354D7CF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>O recurso escolhido para a apresentação comunicou de forma correta e clara?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8E7FCCF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6DA7E85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7348EAF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5D67DF" w14:paraId="3364C488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36D09784" w14:textId="77777777" w:rsidR="005D67DF" w:rsidRDefault="00D93F03">
            <w:pPr>
              <w:pStyle w:val="04TEXTOTABELAS"/>
              <w:spacing w:line="240" w:lineRule="auto"/>
              <w:textAlignment w:val="baseline"/>
              <w:rPr>
                <w:b/>
              </w:rPr>
            </w:pPr>
            <w:r>
              <w:rPr>
                <w:rFonts w:eastAsia="SimSun" w:cs="Tahoma"/>
              </w:rPr>
              <w:t xml:space="preserve">O que pode ser melhorado para o próximo trabalho em grupo? </w:t>
            </w:r>
          </w:p>
        </w:tc>
        <w:tc>
          <w:tcPr>
            <w:tcW w:w="4111" w:type="dxa"/>
            <w:gridSpan w:val="3"/>
            <w:shd w:val="clear" w:color="auto" w:fill="auto"/>
            <w:tcMar>
              <w:left w:w="108" w:type="dxa"/>
            </w:tcMar>
          </w:tcPr>
          <w:p w14:paraId="7B5173CC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7ED458EF" w14:textId="77777777" w:rsidR="005D67DF" w:rsidRDefault="005D67DF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</w:tbl>
    <w:p w14:paraId="3BD46B0D" w14:textId="77777777" w:rsidR="005D67DF" w:rsidRDefault="005D67DF"/>
    <w:p w14:paraId="5F1B9CCD" w14:textId="77777777" w:rsidR="005D67DF" w:rsidRDefault="005D67DF"/>
    <w:sectPr w:rsidR="005D67DF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F438" w14:textId="77777777" w:rsidR="00C54E4A" w:rsidRDefault="00D93F03">
      <w:r>
        <w:separator/>
      </w:r>
    </w:p>
  </w:endnote>
  <w:endnote w:type="continuationSeparator" w:id="0">
    <w:p w14:paraId="569F6093" w14:textId="77777777" w:rsidR="00C54E4A" w:rsidRDefault="00D9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NeueLT Std">
    <w:panose1 w:val="00000000000000000000"/>
    <w:charset w:val="00"/>
    <w:family w:val="roman"/>
    <w:notTrueType/>
    <w:pitch w:val="default"/>
  </w:font>
  <w:font w:name="Arial-BoldMT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5D67DF" w14:paraId="0DECBE23" w14:textId="77777777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7EA9CC" w14:textId="77777777" w:rsidR="005D67DF" w:rsidRDefault="00D93F03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444AC50" w14:textId="77777777" w:rsidR="005D67DF" w:rsidRDefault="005D67DF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9932B31" w14:textId="7BE8D94B" w:rsidR="005D67DF" w:rsidRDefault="00D93F03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1C734D">
            <w:rPr>
              <w:noProof/>
            </w:rPr>
            <w:t>4</w:t>
          </w:r>
          <w:r>
            <w:fldChar w:fldCharType="end"/>
          </w:r>
        </w:p>
      </w:tc>
    </w:tr>
  </w:tbl>
  <w:p w14:paraId="4E46F531" w14:textId="77777777" w:rsidR="005D67DF" w:rsidRDefault="005D6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9392" w14:textId="77777777" w:rsidR="00C54E4A" w:rsidRDefault="00D93F03">
      <w:r>
        <w:separator/>
      </w:r>
    </w:p>
  </w:footnote>
  <w:footnote w:type="continuationSeparator" w:id="0">
    <w:p w14:paraId="1BC9AAA0" w14:textId="77777777" w:rsidR="00C54E4A" w:rsidRDefault="00D9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AB48" w14:textId="77777777" w:rsidR="005D67DF" w:rsidRDefault="00D93F03">
    <w:pPr>
      <w:pStyle w:val="Cabealho"/>
    </w:pPr>
    <w:r>
      <w:rPr>
        <w:noProof/>
      </w:rPr>
      <w:drawing>
        <wp:anchor distT="0" distB="0" distL="114300" distR="114300" simplePos="0" relativeHeight="6" behindDoc="1" locked="0" layoutInCell="1" allowOverlap="1" wp14:anchorId="27ECD473" wp14:editId="439EFEF1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6324600" cy="4057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7F3"/>
    <w:multiLevelType w:val="multilevel"/>
    <w:tmpl w:val="7FFC71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1A1681"/>
    <w:multiLevelType w:val="multilevel"/>
    <w:tmpl w:val="11926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DF"/>
    <w:rsid w:val="00012344"/>
    <w:rsid w:val="001C734D"/>
    <w:rsid w:val="005D67DF"/>
    <w:rsid w:val="00C54E4A"/>
    <w:rsid w:val="00C70776"/>
    <w:rsid w:val="00D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1D7"/>
  <w15:docId w15:val="{6D3EC765-70B0-4219-A747-9826C3A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3DE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C643D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C643D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C643DE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C643D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C643DE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C643D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C643DE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C643D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C643D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643DE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sid w:val="00C643DE"/>
    <w:rPr>
      <w:szCs w:val="21"/>
    </w:rPr>
  </w:style>
  <w:style w:type="character" w:customStyle="1" w:styleId="RodapChar">
    <w:name w:val="Rodapé Char"/>
    <w:basedOn w:val="Fontepargpadro"/>
    <w:link w:val="Rodap"/>
    <w:qFormat/>
    <w:rsid w:val="00C643DE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C643DE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C643D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qFormat/>
    <w:rsid w:val="00C643DE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643D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C643DE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643DE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43DE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A1">
    <w:name w:val="A1"/>
    <w:uiPriority w:val="99"/>
    <w:qFormat/>
    <w:rsid w:val="00C643D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C643DE"/>
    <w:rPr>
      <w:rFonts w:cs="HelveticaNeueLT Std"/>
      <w:color w:val="000000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C643DE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C643D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643DE"/>
    <w:rPr>
      <w:color w:val="954F72" w:themeColor="followedHyperlink"/>
      <w:u w:val="single"/>
    </w:rPr>
  </w:style>
  <w:style w:type="character" w:customStyle="1" w:styleId="LYBOLDLIGHT">
    <w:name w:val="LY_BOLD_LIGHT"/>
    <w:uiPriority w:val="99"/>
    <w:qFormat/>
    <w:rsid w:val="00C643D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C643DE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43DE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C643DE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C643DE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C643DE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C643D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C643DE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C643D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C643DE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C643D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C643DE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C643D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C643D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  <w:sz w:val="28"/>
      <w:szCs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C643DE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C643DE"/>
    <w:rPr>
      <w:rFonts w:cs="Mangal"/>
      <w:sz w:val="24"/>
    </w:rPr>
  </w:style>
  <w:style w:type="paragraph" w:styleId="Legenda">
    <w:name w:val="caption"/>
    <w:qFormat/>
    <w:rsid w:val="00C643DE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C643DE"/>
    <w:pPr>
      <w:suppressLineNumbers/>
      <w:suppressAutoHyphens/>
    </w:pPr>
  </w:style>
  <w:style w:type="paragraph" w:customStyle="1" w:styleId="01TITULO1">
    <w:name w:val="01_TITULO_1"/>
    <w:qFormat/>
    <w:rsid w:val="00C643DE"/>
    <w:pPr>
      <w:widowControl w:val="0"/>
      <w:spacing w:before="16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C643DE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C643DE"/>
    <w:rPr>
      <w:sz w:val="32"/>
    </w:rPr>
  </w:style>
  <w:style w:type="paragraph" w:styleId="Cabealho">
    <w:name w:val="header"/>
    <w:basedOn w:val="Normal"/>
    <w:link w:val="CabealhoChar1"/>
    <w:uiPriority w:val="99"/>
    <w:unhideWhenUsed/>
    <w:rsid w:val="00C643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643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customStyle="1" w:styleId="02TEXTOPRINCIPAL">
    <w:name w:val="02_TEXTO_PRINCIPAL"/>
    <w:qFormat/>
    <w:rsid w:val="00012344"/>
    <w:pPr>
      <w:widowControl w:val="0"/>
      <w:spacing w:before="57" w:after="57" w:line="240" w:lineRule="atLeast"/>
    </w:pPr>
    <w:rPr>
      <w:rFonts w:ascii="Tahoma" w:hAnsi="Tahoma"/>
      <w:sz w:val="21"/>
    </w:rPr>
  </w:style>
  <w:style w:type="paragraph" w:customStyle="1" w:styleId="03TITULOTABELAS1">
    <w:name w:val="03_TITULO_TABELAS_1"/>
    <w:basedOn w:val="02TEXTOPRINCIPAL"/>
    <w:qFormat/>
    <w:rsid w:val="00C643DE"/>
    <w:pPr>
      <w:spacing w:before="0" w:after="0"/>
      <w:jc w:val="center"/>
    </w:pPr>
    <w:rPr>
      <w:b/>
      <w:sz w:val="23"/>
    </w:rPr>
  </w:style>
  <w:style w:type="paragraph" w:customStyle="1" w:styleId="02TEXTOPRINCIPALBULLET">
    <w:name w:val="02_TEXTO_PRINCIPAL_BULLET"/>
    <w:autoRedefine/>
    <w:qFormat/>
    <w:rsid w:val="00C70776"/>
    <w:pPr>
      <w:widowControl w:val="0"/>
      <w:suppressLineNumbers/>
      <w:tabs>
        <w:tab w:val="left" w:pos="227"/>
      </w:tabs>
      <w:spacing w:after="20" w:line="280" w:lineRule="exact"/>
    </w:pPr>
    <w:rPr>
      <w:rFonts w:ascii="Tahoma" w:hAnsi="Tahoma"/>
      <w:sz w:val="21"/>
    </w:rPr>
  </w:style>
  <w:style w:type="paragraph" w:customStyle="1" w:styleId="04TEXTOTABELAS">
    <w:name w:val="04_TEXTO_TABELAS"/>
    <w:basedOn w:val="02TEXTOPRINCIPAL"/>
    <w:qFormat/>
    <w:rsid w:val="00C643DE"/>
    <w:pPr>
      <w:spacing w:before="0" w:after="0"/>
    </w:pPr>
  </w:style>
  <w:style w:type="paragraph" w:customStyle="1" w:styleId="Instrucaominuta">
    <w:name w:val="Instrucao minuta"/>
    <w:qFormat/>
    <w:rsid w:val="00E500DC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643DE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643DE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43DE"/>
    <w:rPr>
      <w:sz w:val="16"/>
      <w:szCs w:val="14"/>
    </w:rPr>
  </w:style>
  <w:style w:type="paragraph" w:customStyle="1" w:styleId="00TtuloPeso1">
    <w:name w:val="00_Título Peso 1"/>
    <w:basedOn w:val="Normal"/>
    <w:autoRedefine/>
    <w:qFormat/>
    <w:rsid w:val="00C643D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643DE"/>
  </w:style>
  <w:style w:type="paragraph" w:customStyle="1" w:styleId="01TtuloPeso2">
    <w:name w:val="01_Título Peso 2"/>
    <w:basedOn w:val="Normal"/>
    <w:autoRedefine/>
    <w:qFormat/>
    <w:rsid w:val="00C643D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C643DE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1TITULO4">
    <w:name w:val="01_TITULO_4"/>
    <w:basedOn w:val="01TITULO3"/>
    <w:qFormat/>
    <w:rsid w:val="00C643DE"/>
    <w:rPr>
      <w:sz w:val="28"/>
    </w:rPr>
  </w:style>
  <w:style w:type="paragraph" w:customStyle="1" w:styleId="01TITULOVINHETA2">
    <w:name w:val="01_TITULO_VINHETA_2"/>
    <w:basedOn w:val="03TITULOTABELAS1"/>
    <w:qFormat/>
    <w:rsid w:val="00C643D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C643D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643DE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C643DE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qFormat/>
    <w:rsid w:val="00C643DE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C643DE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643D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C643DE"/>
    <w:rPr>
      <w:sz w:val="21"/>
    </w:rPr>
  </w:style>
  <w:style w:type="paragraph" w:customStyle="1" w:styleId="04TextoGeral">
    <w:name w:val="04_Texto Geral"/>
    <w:basedOn w:val="Normal"/>
    <w:autoRedefine/>
    <w:qFormat/>
    <w:rsid w:val="00C643DE"/>
    <w:pPr>
      <w:spacing w:line="360" w:lineRule="auto"/>
    </w:pPr>
    <w:rPr>
      <w:rFonts w:cstheme="minorHAnsi"/>
    </w:rPr>
  </w:style>
  <w:style w:type="paragraph" w:customStyle="1" w:styleId="05ATIVIDADES">
    <w:name w:val="05_ATIVIDADES"/>
    <w:basedOn w:val="02TEXTOITEM"/>
    <w:qFormat/>
    <w:rsid w:val="00C643D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C643DE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C643DE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C643DE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Estilo1">
    <w:name w:val="Estilo1"/>
    <w:basedOn w:val="PargrafodaLista"/>
    <w:qFormat/>
    <w:rsid w:val="00C643DE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643DE"/>
    <w:pPr>
      <w:ind w:left="0"/>
    </w:pPr>
  </w:style>
  <w:style w:type="paragraph" w:customStyle="1" w:styleId="06CREDITO">
    <w:name w:val="06_CREDITO"/>
    <w:basedOn w:val="02TEXTOPRINCIPAL"/>
    <w:qFormat/>
    <w:rsid w:val="00C643DE"/>
    <w:rPr>
      <w:sz w:val="16"/>
    </w:rPr>
  </w:style>
  <w:style w:type="paragraph" w:customStyle="1" w:styleId="06LEGENDA">
    <w:name w:val="06_LEGENDA"/>
    <w:basedOn w:val="06CREDITO"/>
    <w:qFormat/>
    <w:rsid w:val="00C643D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643D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643D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643DE"/>
    <w:pPr>
      <w:spacing w:line="240" w:lineRule="auto"/>
      <w:jc w:val="left"/>
    </w:pPr>
    <w:rPr>
      <w:sz w:val="20"/>
    </w:rPr>
  </w:style>
  <w:style w:type="paragraph" w:customStyle="1" w:styleId="Default">
    <w:name w:val="Default"/>
    <w:qFormat/>
    <w:rsid w:val="00C643DE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C643DE"/>
    <w:pPr>
      <w:ind w:firstLine="283"/>
    </w:pPr>
  </w:style>
  <w:style w:type="paragraph" w:customStyle="1" w:styleId="Suspensodorecuo">
    <w:name w:val="Suspensão do recuo"/>
    <w:basedOn w:val="Textbody"/>
    <w:qFormat/>
    <w:rsid w:val="00C643DE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C643DE"/>
    <w:pPr>
      <w:spacing w:before="60" w:after="60"/>
    </w:pPr>
    <w:rPr>
      <w:b/>
      <w:bCs/>
    </w:rPr>
  </w:style>
  <w:style w:type="paragraph" w:customStyle="1" w:styleId="Listarecuada">
    <w:name w:val="Lista recuada"/>
    <w:basedOn w:val="Textbody"/>
    <w:qFormat/>
    <w:rsid w:val="00C643DE"/>
    <w:pPr>
      <w:tabs>
        <w:tab w:val="left" w:pos="2835"/>
      </w:tabs>
      <w:ind w:left="2835" w:hanging="2551"/>
    </w:pPr>
  </w:style>
  <w:style w:type="paragraph" w:customStyle="1" w:styleId="m8152458155555559857xmsonormal">
    <w:name w:val="m_8152458155555559857x_msonormal"/>
    <w:basedOn w:val="Normal"/>
    <w:qFormat/>
    <w:rsid w:val="00C643DE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extodecomentrio1">
    <w:name w:val="Texto de comentário1"/>
    <w:basedOn w:val="Textbody"/>
    <w:rsid w:val="00C643DE"/>
    <w:pPr>
      <w:ind w:left="2268"/>
    </w:pPr>
  </w:style>
  <w:style w:type="paragraph" w:styleId="NormalWeb">
    <w:name w:val="Normal (Web)"/>
    <w:basedOn w:val="Normal"/>
    <w:uiPriority w:val="99"/>
    <w:semiHidden/>
    <w:unhideWhenUsed/>
    <w:qFormat/>
    <w:rsid w:val="00C643DE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p1">
    <w:name w:val="p1"/>
    <w:basedOn w:val="Normal"/>
    <w:qFormat/>
    <w:rsid w:val="00C643D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C643DE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643DE"/>
    <w:pPr>
      <w:suppressLineNumbers/>
    </w:pPr>
  </w:style>
  <w:style w:type="paragraph" w:customStyle="1" w:styleId="Tabelatexto">
    <w:name w:val="Tabela texto"/>
    <w:basedOn w:val="Normal"/>
    <w:autoRedefine/>
    <w:qFormat/>
    <w:rsid w:val="00C643DE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C643DE"/>
    <w:pPr>
      <w:suppressLineNumbers/>
    </w:pPr>
  </w:style>
  <w:style w:type="paragraph" w:customStyle="1" w:styleId="Textbodyindent">
    <w:name w:val="Text body indent"/>
    <w:basedOn w:val="Textbody"/>
    <w:qFormat/>
    <w:rsid w:val="00C643DE"/>
    <w:pPr>
      <w:ind w:left="283"/>
    </w:pPr>
  </w:style>
  <w:style w:type="numbering" w:customStyle="1" w:styleId="LFO3">
    <w:name w:val="LFO3"/>
    <w:qFormat/>
    <w:rsid w:val="00C643DE"/>
  </w:style>
  <w:style w:type="numbering" w:customStyle="1" w:styleId="LFO1">
    <w:name w:val="LFO1"/>
    <w:qFormat/>
    <w:rsid w:val="00C643DE"/>
  </w:style>
  <w:style w:type="table" w:styleId="Tabelacomgrade">
    <w:name w:val="Table Grid"/>
    <w:basedOn w:val="Tabelanormal"/>
    <w:uiPriority w:val="59"/>
    <w:rsid w:val="00C643DE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C643DE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73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-energia.com/vantagens-e-desvantagens-das-energias-renovave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asil.gov.br/noticias/meio-ambiente/2015/11/energia-renovavel-representa-mais-de-42-da-matriz-energetica-brasilei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.gov.br/pt/abcdenergia/fontes-de-energ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B533-552C-42F0-90F4-7B2878C7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1387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dc:description/>
  <cp:lastModifiedBy>Marcel Hideki Yonamine</cp:lastModifiedBy>
  <cp:revision>56</cp:revision>
  <dcterms:created xsi:type="dcterms:W3CDTF">2018-09-14T14:13:00Z</dcterms:created>
  <dcterms:modified xsi:type="dcterms:W3CDTF">2018-10-29T19:09:00Z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299703452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