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A4221" w14:textId="77777777" w:rsidR="00B012E3" w:rsidRPr="003B3FEC" w:rsidRDefault="00B012E3" w:rsidP="003B3FEC">
      <w:pPr>
        <w:pStyle w:val="01TITULO1"/>
      </w:pPr>
      <w:r w:rsidRPr="003B3FEC">
        <w:t>Componente curricular: HISTÓRIA</w:t>
      </w:r>
    </w:p>
    <w:p w14:paraId="3E37BB1D" w14:textId="2E7675CD" w:rsidR="00B012E3" w:rsidRPr="003B3FEC" w:rsidRDefault="00B012E3" w:rsidP="003B3FEC">
      <w:pPr>
        <w:pStyle w:val="01TITULO1"/>
      </w:pPr>
      <w:r w:rsidRPr="003B3FEC">
        <w:t xml:space="preserve">8º </w:t>
      </w:r>
      <w:r w:rsidR="006114B0" w:rsidRPr="003B3FEC">
        <w:t xml:space="preserve">ano </w:t>
      </w:r>
      <w:r w:rsidRPr="003B3FEC">
        <w:t xml:space="preserve">– 2º </w:t>
      </w:r>
      <w:r w:rsidR="006114B0" w:rsidRPr="003B3FEC">
        <w:t>bimestre</w:t>
      </w:r>
    </w:p>
    <w:p w14:paraId="7B1225AE" w14:textId="77777777" w:rsidR="00B012E3" w:rsidRPr="003B3FEC" w:rsidRDefault="00B012E3" w:rsidP="003B3FEC">
      <w:pPr>
        <w:pStyle w:val="01TITULO1"/>
      </w:pPr>
      <w:r w:rsidRPr="003B3FEC">
        <w:t>PROJETO INTEGRADOR</w:t>
      </w:r>
    </w:p>
    <w:p w14:paraId="023C7A27" w14:textId="77777777" w:rsidR="00B012E3" w:rsidRPr="003B3FEC" w:rsidRDefault="00B012E3" w:rsidP="003B3FEC">
      <w:pPr>
        <w:pStyle w:val="02TEXTOPRINCIPAL"/>
      </w:pPr>
    </w:p>
    <w:p w14:paraId="6526DA0C" w14:textId="51D09A08" w:rsidR="00B012E3" w:rsidRPr="003B3FEC" w:rsidRDefault="00B012E3" w:rsidP="003B3FEC">
      <w:pPr>
        <w:pStyle w:val="01TITULO2"/>
      </w:pPr>
      <w:r w:rsidRPr="003B3FEC">
        <w:t>TEMA GERAL</w:t>
      </w:r>
    </w:p>
    <w:p w14:paraId="1E87DAD3" w14:textId="11920B26" w:rsidR="00B012E3" w:rsidRPr="003B3FEC" w:rsidRDefault="00B012E3" w:rsidP="003B3FEC">
      <w:pPr>
        <w:pStyle w:val="01TITULO4"/>
      </w:pPr>
      <w:r w:rsidRPr="003B3FEC">
        <w:t>Revolução Francesa em imagens</w:t>
      </w:r>
    </w:p>
    <w:p w14:paraId="5CE2A0AD" w14:textId="77777777" w:rsidR="00B012E3" w:rsidRPr="003B3FEC" w:rsidRDefault="00B012E3" w:rsidP="003B3FEC">
      <w:pPr>
        <w:pStyle w:val="02TEXTOPRINCIPAL"/>
      </w:pPr>
    </w:p>
    <w:p w14:paraId="7D3AE662" w14:textId="4AB17854" w:rsidR="00B012E3" w:rsidRPr="003B3FEC" w:rsidRDefault="00B012E3" w:rsidP="003B3FEC">
      <w:pPr>
        <w:pStyle w:val="01TITULO2"/>
      </w:pPr>
      <w:r w:rsidRPr="003B3FEC">
        <w:t>COMPONENTES CURRICULARES PARTICIPANTES</w:t>
      </w:r>
    </w:p>
    <w:p w14:paraId="57A54020" w14:textId="77777777" w:rsidR="00B012E3" w:rsidRPr="003B3FEC" w:rsidRDefault="00B012E3" w:rsidP="003B3FEC">
      <w:pPr>
        <w:pStyle w:val="01TITULO4"/>
      </w:pPr>
      <w:r w:rsidRPr="003B3FEC">
        <w:t>História e Arte</w:t>
      </w:r>
    </w:p>
    <w:p w14:paraId="7999F5A5" w14:textId="77777777" w:rsidR="00B012E3" w:rsidRPr="003B3FEC" w:rsidRDefault="00B012E3" w:rsidP="003B3FEC">
      <w:pPr>
        <w:pStyle w:val="02TEXTOPRINCIPAL"/>
      </w:pPr>
    </w:p>
    <w:p w14:paraId="2271BBF8" w14:textId="337A0940" w:rsidR="00B012E3" w:rsidRPr="003B3FEC" w:rsidRDefault="00B012E3" w:rsidP="003B3FEC">
      <w:pPr>
        <w:pStyle w:val="01TITULO2"/>
      </w:pPr>
      <w:r w:rsidRPr="003B3FEC">
        <w:t>JUSTIFICATIVA</w:t>
      </w:r>
    </w:p>
    <w:p w14:paraId="0044EAD8" w14:textId="77777777" w:rsidR="00B012E3" w:rsidRPr="003B3FEC" w:rsidRDefault="00B012E3" w:rsidP="003B3FEC">
      <w:pPr>
        <w:pStyle w:val="02TEXTOPRINCIPAL"/>
      </w:pPr>
      <w:r w:rsidRPr="003B3FEC">
        <w:t xml:space="preserve">A Revolução Francesa constitui um dos principais acontecimentos da história contemporânea. Juntamente com a Revolução Inglesa e o processo de independência dos Estados Unidos, estabeleceu os princípios que fundamentam, até hoje, o poder político nas sociedades: a soberania do povo e a igualdade de todos perante a lei (que, por sua vez, é superior a todos e aos próprios governantes). Como um processo histórico amplo e profundo, ela pode ser abordada por seus múltiplos aspectos e variados pontos de vista. Neste Projeto Integrador, propomos que ela seja estudada em conjunto com as manifestações artísticas, ou, mais especificamente, com a pintura e o desenho. O modo como a Revolução Francesa foi representada </w:t>
      </w:r>
      <w:r w:rsidR="00297ED0" w:rsidRPr="003B3FEC">
        <w:t xml:space="preserve">em imagens </w:t>
      </w:r>
      <w:r w:rsidRPr="003B3FEC">
        <w:t>nos permite conhecer não apenas alguns fatos, paisagens e ambientes, mas também ideias, emoções e desejos envolvidos</w:t>
      </w:r>
      <w:r w:rsidR="00297ED0" w:rsidRPr="003B3FEC">
        <w:t xml:space="preserve"> naquele processo</w:t>
      </w:r>
      <w:r w:rsidRPr="003B3FEC">
        <w:t xml:space="preserve">. A reprodução de cenas do cotidiano através de pinturas e quadros, bem como as representações simbólicas de ideias por meio de imagens, nos permitem alcançar o significado dos fatos de maneira ampla, de modo a complementar o conhecimento produzido com base nas fontes textuais. </w:t>
      </w:r>
    </w:p>
    <w:p w14:paraId="6EF21A76" w14:textId="77777777" w:rsidR="00B012E3" w:rsidRPr="003B3FEC" w:rsidRDefault="00B012E3" w:rsidP="003B3FEC">
      <w:pPr>
        <w:pStyle w:val="02TEXTOPRINCIPAL"/>
      </w:pPr>
    </w:p>
    <w:p w14:paraId="58EE1156" w14:textId="023BC8E6" w:rsidR="00B012E3" w:rsidRPr="003B3FEC" w:rsidRDefault="00B012E3" w:rsidP="003B3FEC">
      <w:pPr>
        <w:pStyle w:val="01TITULO2"/>
      </w:pPr>
      <w:r w:rsidRPr="003B3FEC">
        <w:t>OBJETIVO ESPECÍFICO</w:t>
      </w:r>
    </w:p>
    <w:p w14:paraId="401BEAD5" w14:textId="77777777" w:rsidR="00B012E3" w:rsidRPr="003B3FEC" w:rsidRDefault="00B012E3" w:rsidP="003B3FEC">
      <w:pPr>
        <w:pStyle w:val="02TEXTOPRINCIPAL"/>
      </w:pPr>
      <w:r w:rsidRPr="003B3FEC">
        <w:t xml:space="preserve">Interpretar imagens, relacionando-as a fatos e personagens históricos da Revolução Francesa. </w:t>
      </w:r>
    </w:p>
    <w:p w14:paraId="0A0CB803" w14:textId="77777777" w:rsidR="00B012E3" w:rsidRPr="003B3FEC" w:rsidRDefault="00B012E3" w:rsidP="003B3FEC">
      <w:pPr>
        <w:pStyle w:val="02TEXTOPRINCIPAL"/>
      </w:pPr>
    </w:p>
    <w:p w14:paraId="24FBFB45" w14:textId="22155309" w:rsidR="00B012E3" w:rsidRPr="003B3FEC" w:rsidRDefault="00B012E3" w:rsidP="003B3FEC">
      <w:pPr>
        <w:pStyle w:val="01TITULO2"/>
      </w:pPr>
      <w:r w:rsidRPr="003B3FEC">
        <w:t>PRODUTO FINAL A SER DESENVOLVIDO</w:t>
      </w:r>
    </w:p>
    <w:p w14:paraId="71E35809" w14:textId="2AC263D5" w:rsidR="00B012E3" w:rsidRPr="003B3FEC" w:rsidRDefault="00B012E3" w:rsidP="003B3FEC">
      <w:pPr>
        <w:pStyle w:val="02TEXTOPRINCIPAL"/>
      </w:pPr>
      <w:r w:rsidRPr="003B3FEC">
        <w:t>Documento com textos e imagens.</w:t>
      </w:r>
    </w:p>
    <w:p w14:paraId="39B54688" w14:textId="77777777" w:rsidR="00B012E3" w:rsidRPr="003B3FEC" w:rsidRDefault="00B012E3" w:rsidP="003B3FEC">
      <w:pPr>
        <w:pStyle w:val="02TEXTOPRINCIPAL"/>
      </w:pPr>
    </w:p>
    <w:p w14:paraId="7A5FB395" w14:textId="6319CD81" w:rsidR="00B012E3" w:rsidRPr="003B3FEC" w:rsidRDefault="00B012E3" w:rsidP="003B3FEC">
      <w:pPr>
        <w:pStyle w:val="01TITULO2"/>
      </w:pPr>
      <w:r w:rsidRPr="003B3FEC">
        <w:t>COMPETÊNCIAS GERAIS</w:t>
      </w:r>
    </w:p>
    <w:p w14:paraId="447955B6" w14:textId="77777777" w:rsidR="00B012E3" w:rsidRPr="003B3FEC" w:rsidRDefault="00B012E3" w:rsidP="003B3FEC">
      <w:pPr>
        <w:pStyle w:val="02TEXTOPRINCIPAL"/>
      </w:pPr>
      <w:r w:rsidRPr="003B3FEC">
        <w:t>3. Valorizar e fruir as diversas manifestações artísticas e culturais, das locais às mundiais, e também participar de práticas diversificadas da produção artístico-cultural.</w:t>
      </w:r>
    </w:p>
    <w:p w14:paraId="7DDA073F" w14:textId="77777777" w:rsidR="00B012E3" w:rsidRPr="003B3FEC" w:rsidRDefault="00B012E3" w:rsidP="003B3FEC">
      <w:pPr>
        <w:pStyle w:val="02TEXTOPRINCIPAL"/>
      </w:pPr>
      <w:r w:rsidRPr="003B3FEC">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054FDD0" w14:textId="77777777" w:rsidR="00B012E3" w:rsidRPr="003B3FEC" w:rsidRDefault="00B012E3" w:rsidP="003B3FEC">
      <w:pPr>
        <w:pStyle w:val="02TEXTOPRINCIPAL"/>
      </w:pPr>
      <w:r w:rsidRPr="003B3FEC">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7487800" w14:textId="170A6BE5" w:rsidR="003B3FEC" w:rsidRDefault="003B3FEC">
      <w:pPr>
        <w:rPr>
          <w:rFonts w:eastAsia="Tahoma"/>
        </w:rPr>
      </w:pPr>
      <w:r>
        <w:br w:type="page"/>
      </w:r>
    </w:p>
    <w:p w14:paraId="3025287F" w14:textId="1CB91CA5" w:rsidR="00B012E3" w:rsidRPr="003B3FEC" w:rsidRDefault="00B012E3" w:rsidP="003B3FEC">
      <w:pPr>
        <w:pStyle w:val="01TITULO2"/>
      </w:pPr>
      <w:r w:rsidRPr="003B3FEC">
        <w:lastRenderedPageBreak/>
        <w:t>OBJETOS DE CONHECIMENTO</w:t>
      </w:r>
    </w:p>
    <w:p w14:paraId="1C8F5872" w14:textId="77777777" w:rsidR="00B012E3" w:rsidRPr="003B3FEC" w:rsidRDefault="00B012E3" w:rsidP="003B3FEC">
      <w:pPr>
        <w:pStyle w:val="01TITULO3"/>
      </w:pPr>
      <w:r w:rsidRPr="003B3FEC">
        <w:t>História</w:t>
      </w:r>
    </w:p>
    <w:p w14:paraId="4240CBC1" w14:textId="1218179C" w:rsidR="00B012E3" w:rsidRPr="003B3FEC" w:rsidRDefault="00B012E3" w:rsidP="003B3FEC">
      <w:pPr>
        <w:pStyle w:val="02TEXTOPRINCIPAL"/>
      </w:pPr>
      <w:r w:rsidRPr="003B3FEC">
        <w:t>Revolução Francesa e seus desdobramentos</w:t>
      </w:r>
      <w:r w:rsidR="00784BC4" w:rsidRPr="003B3FEC">
        <w:t>.</w:t>
      </w:r>
    </w:p>
    <w:p w14:paraId="4AD589BF" w14:textId="77777777" w:rsidR="00B012E3" w:rsidRPr="003B3FEC" w:rsidRDefault="00B012E3" w:rsidP="003B3FEC">
      <w:pPr>
        <w:pStyle w:val="01TITULO3"/>
      </w:pPr>
      <w:r w:rsidRPr="003B3FEC">
        <w:t>Arte</w:t>
      </w:r>
    </w:p>
    <w:p w14:paraId="7D124E08" w14:textId="6E3C21E6" w:rsidR="00B012E3" w:rsidRPr="003B3FEC" w:rsidRDefault="00B012E3" w:rsidP="003B3FEC">
      <w:pPr>
        <w:pStyle w:val="02TEXTOPRINCIPAL"/>
      </w:pPr>
      <w:r w:rsidRPr="003B3FEC">
        <w:t xml:space="preserve">Contextos e </w:t>
      </w:r>
      <w:r w:rsidR="009A5815" w:rsidRPr="003B3FEC">
        <w:t>p</w:t>
      </w:r>
      <w:r w:rsidRPr="003B3FEC">
        <w:t>ráticas (relacionado à Unidade Temática “Artes visuais”)</w:t>
      </w:r>
      <w:r w:rsidR="00784BC4" w:rsidRPr="003B3FEC">
        <w:t>.</w:t>
      </w:r>
    </w:p>
    <w:p w14:paraId="42488D74" w14:textId="77777777" w:rsidR="00B012E3" w:rsidRPr="003B3FEC" w:rsidRDefault="00B012E3" w:rsidP="003B3FEC">
      <w:pPr>
        <w:pStyle w:val="02TEXTOPRINCIPAL"/>
      </w:pPr>
    </w:p>
    <w:p w14:paraId="7467816A" w14:textId="55CE907A" w:rsidR="00B012E3" w:rsidRPr="003B3FEC" w:rsidRDefault="00B012E3" w:rsidP="003B3FEC">
      <w:pPr>
        <w:pStyle w:val="01TITULO2"/>
      </w:pPr>
      <w:r w:rsidRPr="003B3FEC">
        <w:t>HABILIDADES</w:t>
      </w:r>
    </w:p>
    <w:p w14:paraId="41DCBD63" w14:textId="77777777" w:rsidR="00B012E3" w:rsidRPr="003B3FEC" w:rsidRDefault="00B012E3" w:rsidP="003B3FEC">
      <w:pPr>
        <w:pStyle w:val="01TITULO3"/>
      </w:pPr>
      <w:r w:rsidRPr="003B3FEC">
        <w:t>História</w:t>
      </w:r>
    </w:p>
    <w:p w14:paraId="4C5A5ECC" w14:textId="25A43CED" w:rsidR="00B012E3" w:rsidRPr="003B3FEC" w:rsidRDefault="00B012E3" w:rsidP="003B3FEC">
      <w:pPr>
        <w:pStyle w:val="02TEXTOPRINCIPAL"/>
      </w:pPr>
      <w:r w:rsidRPr="003B3FEC">
        <w:t>EF08HI04</w:t>
      </w:r>
      <w:r w:rsidR="0006793A" w:rsidRPr="003B3FEC">
        <w:t>:</w:t>
      </w:r>
      <w:r w:rsidRPr="003B3FEC">
        <w:t xml:space="preserve"> Identificar e relacionar os processos da Revolução Francesa e seus desdobramentos na Europa e no mundo.</w:t>
      </w:r>
    </w:p>
    <w:p w14:paraId="41F39E29" w14:textId="77777777" w:rsidR="00B012E3" w:rsidRPr="003B3FEC" w:rsidRDefault="00B012E3" w:rsidP="003B3FEC">
      <w:pPr>
        <w:pStyle w:val="01TITULO3"/>
      </w:pPr>
      <w:r w:rsidRPr="003B3FEC">
        <w:t>Arte</w:t>
      </w:r>
    </w:p>
    <w:p w14:paraId="3A0773DF" w14:textId="5EF6E111" w:rsidR="00B012E3" w:rsidRPr="003B3FEC" w:rsidRDefault="00B012E3" w:rsidP="003B3FEC">
      <w:pPr>
        <w:pStyle w:val="02TEXTOPRINCIPAL"/>
      </w:pPr>
      <w:r w:rsidRPr="003B3FEC">
        <w:t>EF69AR02</w:t>
      </w:r>
      <w:r w:rsidR="0006793A" w:rsidRPr="003B3FEC">
        <w:t>:</w:t>
      </w:r>
      <w:r w:rsidRPr="003B3FEC">
        <w:t xml:space="preserve"> Pesquisar e analisar diferentes estilos visuais, contextualizando-os no tempo e no espaço.</w:t>
      </w:r>
    </w:p>
    <w:p w14:paraId="4AF4F7D8" w14:textId="77777777" w:rsidR="00B012E3" w:rsidRPr="003B3FEC" w:rsidRDefault="00B012E3" w:rsidP="003B3FEC">
      <w:pPr>
        <w:pStyle w:val="02TEXTOPRINCIPAL"/>
      </w:pPr>
    </w:p>
    <w:p w14:paraId="32D4FE66" w14:textId="402527F6" w:rsidR="00B012E3" w:rsidRPr="003B3FEC" w:rsidRDefault="00B012E3" w:rsidP="003B3FEC">
      <w:pPr>
        <w:pStyle w:val="01TITULO2"/>
      </w:pPr>
      <w:r w:rsidRPr="003B3FEC">
        <w:t>MATERIA</w:t>
      </w:r>
      <w:r w:rsidR="0006793A" w:rsidRPr="003B3FEC">
        <w:t>IS</w:t>
      </w:r>
      <w:r w:rsidRPr="003B3FEC">
        <w:t xml:space="preserve"> SUGERIDO</w:t>
      </w:r>
      <w:r w:rsidR="0006793A" w:rsidRPr="003B3FEC">
        <w:t>S</w:t>
      </w:r>
    </w:p>
    <w:p w14:paraId="30305C3B" w14:textId="3FFA4BCC" w:rsidR="00B012E3" w:rsidRPr="003B3FEC" w:rsidRDefault="0006793A" w:rsidP="003B3FEC">
      <w:pPr>
        <w:pStyle w:val="02TEXTOPRINCIPALBULLET"/>
      </w:pPr>
      <w:r w:rsidRPr="003B3FEC">
        <w:t>c</w:t>
      </w:r>
      <w:r w:rsidR="00B012E3" w:rsidRPr="003B3FEC">
        <w:t>omputador ou celular conectado à internet</w:t>
      </w:r>
      <w:r w:rsidR="000B0715" w:rsidRPr="003B3FEC">
        <w:t>.</w:t>
      </w:r>
    </w:p>
    <w:p w14:paraId="4A4F20B8" w14:textId="1B9D9C33" w:rsidR="00B012E3" w:rsidRPr="003B3FEC" w:rsidRDefault="00B012E3" w:rsidP="003B3FEC">
      <w:pPr>
        <w:pStyle w:val="02TEXTOPRINCIPALBULLET"/>
      </w:pPr>
      <w:r w:rsidRPr="003B3FEC">
        <w:t>impressora e papel sulfite</w:t>
      </w:r>
      <w:r w:rsidR="0006793A" w:rsidRPr="003B3FEC">
        <w:t xml:space="preserve"> (não obrigatórios)</w:t>
      </w:r>
    </w:p>
    <w:p w14:paraId="58A71227" w14:textId="77777777" w:rsidR="00B012E3" w:rsidRPr="003B3FEC" w:rsidRDefault="00B012E3" w:rsidP="003B3FEC">
      <w:pPr>
        <w:pStyle w:val="02TEXTOPRINCIPAL"/>
      </w:pPr>
    </w:p>
    <w:p w14:paraId="1C703DCF" w14:textId="5707FBED" w:rsidR="00B012E3" w:rsidRPr="003B3FEC" w:rsidRDefault="00B012E3" w:rsidP="003B3FEC">
      <w:pPr>
        <w:pStyle w:val="01TITULO2"/>
      </w:pPr>
      <w:r w:rsidRPr="003B3FEC">
        <w:t>CRONOGRAMA GERAL DE REALIZAÇÃO</w:t>
      </w:r>
    </w:p>
    <w:p w14:paraId="18FFE74C" w14:textId="087E1684" w:rsidR="00B012E3" w:rsidRPr="003B3FEC" w:rsidRDefault="00B012E3" w:rsidP="003B3FEC">
      <w:pPr>
        <w:pStyle w:val="02TEXTOPRINCIPAL"/>
      </w:pPr>
      <w:r w:rsidRPr="003B3FEC">
        <w:t>4 aulas de 50 minutos</w:t>
      </w:r>
    </w:p>
    <w:p w14:paraId="72096708" w14:textId="77777777" w:rsidR="0006793A" w:rsidRPr="003B3FEC" w:rsidRDefault="0006793A" w:rsidP="003B3FEC">
      <w:pPr>
        <w:pStyle w:val="02TEXTOPRINCIPAL"/>
      </w:pPr>
      <w:r w:rsidRPr="003B3FEC">
        <w:br w:type="page"/>
      </w:r>
    </w:p>
    <w:p w14:paraId="700D7C81" w14:textId="44A110AC" w:rsidR="00B012E3" w:rsidRPr="003B3FEC" w:rsidRDefault="00B012E3" w:rsidP="003B3FEC">
      <w:pPr>
        <w:pStyle w:val="01TITULO2"/>
      </w:pPr>
      <w:r w:rsidRPr="003B3FEC">
        <w:lastRenderedPageBreak/>
        <w:t>DESENVOLVIMENTO DO PROJETO</w:t>
      </w:r>
    </w:p>
    <w:p w14:paraId="506E4B30" w14:textId="77777777" w:rsidR="00B012E3" w:rsidRPr="003B3FEC" w:rsidRDefault="00B012E3" w:rsidP="003B3FEC">
      <w:pPr>
        <w:pStyle w:val="02TEXTOPRINCIPAL"/>
      </w:pPr>
      <w:r w:rsidRPr="003B3FEC">
        <w:t xml:space="preserve">O tempo mínimo de duração do projeto – da elaboração até a avaliação – é de 4 aulas, em uma semana e meia, aproximadamente. </w:t>
      </w:r>
    </w:p>
    <w:p w14:paraId="324740B0" w14:textId="77777777" w:rsidR="00B012E3" w:rsidRPr="003B3FEC" w:rsidRDefault="00B012E3" w:rsidP="003B3FEC">
      <w:pPr>
        <w:pStyle w:val="02TEXTOPRINCIPAL"/>
      </w:pPr>
      <w:r w:rsidRPr="003B3FEC">
        <w:t xml:space="preserve">Os componentes curriculares História e Arte poderão trabalhar conjuntamente, utilizando suas respectivas cargas horárias. </w:t>
      </w:r>
    </w:p>
    <w:p w14:paraId="72896804" w14:textId="77777777" w:rsidR="00B012E3" w:rsidRPr="003B3FEC" w:rsidRDefault="00B012E3" w:rsidP="003B3FEC">
      <w:pPr>
        <w:pStyle w:val="02TEXTOPRINCIPAL"/>
      </w:pPr>
      <w:r w:rsidRPr="003B3FEC">
        <w:t>O tempo para pesquisa e elaboração do produto pelos estudantes deverá ser considerado, sendo indicado na descrição das aulas.</w:t>
      </w:r>
    </w:p>
    <w:p w14:paraId="1C68579E" w14:textId="77777777" w:rsidR="00B012E3" w:rsidRPr="003B3FEC" w:rsidRDefault="00B012E3" w:rsidP="003B3FEC">
      <w:pPr>
        <w:pStyle w:val="02TEXTOPRINCIPAL"/>
      </w:pPr>
      <w:r w:rsidRPr="003B3FEC">
        <w:t>É importante conhecer o projeto como um todo, antes de iniciar as aulas, para que elas sejam realizadas de acordo com os objetivos pretendidos pelo projeto.</w:t>
      </w:r>
    </w:p>
    <w:p w14:paraId="69F60D1B" w14:textId="77777777" w:rsidR="00B012E3" w:rsidRPr="003B3FEC" w:rsidRDefault="00B012E3" w:rsidP="003B3FEC">
      <w:pPr>
        <w:pStyle w:val="02TEXTOPRINCIPAL"/>
      </w:pPr>
    </w:p>
    <w:p w14:paraId="1F61B44E" w14:textId="77777777" w:rsidR="00B012E3" w:rsidRPr="003B3FEC" w:rsidRDefault="00B012E3" w:rsidP="003B3FEC">
      <w:pPr>
        <w:pStyle w:val="01TITULO3"/>
      </w:pPr>
      <w:r w:rsidRPr="003B3FEC">
        <w:t xml:space="preserve">Aula 1 </w:t>
      </w:r>
    </w:p>
    <w:p w14:paraId="024ED29B" w14:textId="716999A6" w:rsidR="00B012E3" w:rsidRDefault="00B012E3" w:rsidP="00B012E3">
      <w:pPr>
        <w:pStyle w:val="02TEXTOPRINCIPAL"/>
      </w:pPr>
      <w:r>
        <w:t xml:space="preserve">O objetivo desta aula é apresentar o projeto aos estudantes, retomando os conhecimentos que eles </w:t>
      </w:r>
      <w:r w:rsidR="000111BD">
        <w:t xml:space="preserve">têm </w:t>
      </w:r>
      <w:r>
        <w:t>sobre a Revolução Francesa.</w:t>
      </w:r>
    </w:p>
    <w:p w14:paraId="24F2359D" w14:textId="1951D3C5" w:rsidR="00297ED0" w:rsidRDefault="00B012E3" w:rsidP="00B012E3">
      <w:pPr>
        <w:pStyle w:val="02TEXTOPRINCIPAL"/>
      </w:pPr>
      <w:r>
        <w:t>Dê in</w:t>
      </w:r>
      <w:r w:rsidR="000111BD">
        <w:t>í</w:t>
      </w:r>
      <w:r>
        <w:t>cio à aula comentando a importância histórica do evento e conversando com os estudantes sobre a repercussão que a Revolução na França teve em sua própria época. A fim de que os estudantes possam compreender a dimensão dessa repercussão, é in</w:t>
      </w:r>
      <w:r w:rsidR="00297ED0">
        <w:t xml:space="preserve">teressante utilizar a realidade </w:t>
      </w:r>
      <w:r>
        <w:t xml:space="preserve">que eles conhecem. Portanto, guardadas as devidas proporções e levando em consideração os diferentes contextos históricos, é possível dizer que, se um evento semelhante à Revolução Francesa ocorresse hoje, ele estaria nos telejornais de todos os países do mundo, e os comentários, </w:t>
      </w:r>
      <w:r w:rsidRPr="00784BC4">
        <w:rPr>
          <w:i/>
        </w:rPr>
        <w:t>posts</w:t>
      </w:r>
      <w:r>
        <w:t xml:space="preserve"> e vídeos sobre esse evento seriam os mais visualizados nas redes sociais. </w:t>
      </w:r>
    </w:p>
    <w:p w14:paraId="54F5BD04" w14:textId="77777777" w:rsidR="00816FFF" w:rsidRDefault="00B012E3" w:rsidP="00B012E3">
      <w:pPr>
        <w:pStyle w:val="02TEXTOPRINCIPAL"/>
      </w:pPr>
      <w:r>
        <w:t>Vale dizer que, guardadas as devidas proporções e respeitando-se os diferentes contextos, a rep</w:t>
      </w:r>
      <w:r w:rsidR="00297ED0">
        <w:t xml:space="preserve">ercussão da Revolução Francesa </w:t>
      </w:r>
      <w:r>
        <w:t>no final do século XVIII foi algo impactante. A França exportava moda e etiqueta; após o processo revolucionário, passou a exportar também as ideias. Entretanto, naquela época, não havia televisão ou internet e sequer a fotografia tinha sido inventada.</w:t>
      </w:r>
    </w:p>
    <w:p w14:paraId="72612F65" w14:textId="279400C4" w:rsidR="00B012E3" w:rsidRDefault="00B012E3" w:rsidP="00B012E3">
      <w:pPr>
        <w:pStyle w:val="02TEXTOPRINCIPAL"/>
      </w:pPr>
      <w:r>
        <w:t>Comente também que, no século XVIII, as cenas, as paisagens e as pessoas eram retratadas por artistas. A pintura e o desenho são atividades que demandam tempo. Por isso é que as pessoas retratadas posavam para os artistas, às vezes em sessões diárias, durante long</w:t>
      </w:r>
      <w:r w:rsidR="0006793A">
        <w:t>o tempo</w:t>
      </w:r>
      <w:r>
        <w:t xml:space="preserve">. As paisagens também podiam ser admiradas e reproduzidas. Porém, os eventos de rua eram, no máximo, assistidos e reproduzidos posteriormente, por intermédio da imaginação do artista. Muitas vezes, os artistas </w:t>
      </w:r>
      <w:r w:rsidR="00FD5B5F">
        <w:t xml:space="preserve">nem </w:t>
      </w:r>
      <w:r>
        <w:t>sequer estiveram presentes nos eventos. Baseavam-se em relatos para compor suas obras de arte.</w:t>
      </w:r>
    </w:p>
    <w:p w14:paraId="156439F1" w14:textId="77777777" w:rsidR="00B012E3" w:rsidRPr="00816FFF" w:rsidRDefault="00B012E3" w:rsidP="00B012E3">
      <w:pPr>
        <w:pStyle w:val="02TEXTOPRINCIPAL"/>
        <w:rPr>
          <w:rFonts w:ascii="PT Sans" w:hAnsi="PT Sans"/>
          <w:color w:val="000000"/>
          <w:shd w:val="clear" w:color="auto" w:fill="FFFFFF"/>
        </w:rPr>
      </w:pPr>
      <w:r w:rsidRPr="00816FFF">
        <w:t xml:space="preserve">Você também pode aproveitar a introdução ao projeto para fazer uma explanação sobre as duas tendências estéticas que predominavam na produção artística do século XVIII. O estilo Rococó – a palavra deriva do francês </w:t>
      </w:r>
      <w:proofErr w:type="spellStart"/>
      <w:r w:rsidRPr="00784BC4">
        <w:rPr>
          <w:i/>
        </w:rPr>
        <w:t>rocaille</w:t>
      </w:r>
      <w:proofErr w:type="spellEnd"/>
      <w:r w:rsidRPr="00816FFF">
        <w:t>, que em português significa “concha” – se desenvolveu a partir do Barroco, dando preferência a linhas mais leves e servindo, principalmente, para a decoração de interiores. De acordo com esse estilo, a arte deveria servir para dar prazer e afastar as pessoas dos problemas reais e concretos. Os temas das pinturas eram a própria vida da corte, a mitologia grega, bem como cenas pastoris, eróticas, planas e vegetais estilizados</w:t>
      </w:r>
      <w:r>
        <w:rPr>
          <w:rFonts w:ascii="PT Sans" w:hAnsi="PT Sans"/>
          <w:color w:val="000000"/>
          <w:shd w:val="clear" w:color="auto" w:fill="FFFFFF"/>
        </w:rPr>
        <w:t xml:space="preserve">. </w:t>
      </w:r>
    </w:p>
    <w:p w14:paraId="410F9CF4" w14:textId="77777777" w:rsidR="00B012E3" w:rsidRPr="00816FFF" w:rsidRDefault="00B012E3" w:rsidP="00816FFF">
      <w:pPr>
        <w:pStyle w:val="02TEXTOPRINCIPAL"/>
      </w:pPr>
      <w:r w:rsidRPr="00816FFF">
        <w:t>Nas últimas décadas do século XVIII – justamente o século das Luzes e do racionalismo iluminista – o Rococó foi substituído pela tendência chamada de Neoclassicismo. O resp</w:t>
      </w:r>
      <w:r w:rsidR="00816FFF">
        <w:t>eito à razão e à lógica influenci</w:t>
      </w:r>
      <w:r w:rsidRPr="00816FFF">
        <w:t>ou as expressões artísticas. Assim como o Rococó foi associado às cortes e à nobreza, o Neoclassicismo foi associado à nova burguesia, que assumiu o poder após a Revolução Francesa e, principalmente, durante o período Napoleônico.</w:t>
      </w:r>
    </w:p>
    <w:p w14:paraId="0F0524A5" w14:textId="73EE24CF" w:rsidR="00B012E3" w:rsidRPr="00816FFF" w:rsidRDefault="00B012E3" w:rsidP="00816FFF">
      <w:pPr>
        <w:pStyle w:val="02TEXTOPRINCIPAL"/>
      </w:pPr>
      <w:r w:rsidRPr="00816FFF">
        <w:t>Além da razão e da lógica, o estilo neoclássico propunha um retorno à antiguidade grega e romana, inspirado pelas descobertas arqueológicas das cidades soterradas de Herculano e Pompeia. Nos temas e nas técnicas, predominava o academicismo, isto é, o respeito às regras e aos modelos ensinados nas esco</w:t>
      </w:r>
      <w:r w:rsidR="00816FFF">
        <w:t>las e academias de Belas</w:t>
      </w:r>
      <w:r w:rsidR="00C12398">
        <w:t>-</w:t>
      </w:r>
      <w:r w:rsidR="00816FFF">
        <w:t>Artes.</w:t>
      </w:r>
    </w:p>
    <w:p w14:paraId="535B85E9" w14:textId="77777777" w:rsidR="00B012E3" w:rsidRDefault="00B012E3" w:rsidP="00816FFF">
      <w:pPr>
        <w:pStyle w:val="02TEXTOPRINCIPAL"/>
      </w:pPr>
      <w:r w:rsidRPr="00816FFF">
        <w:t xml:space="preserve">A arte passou a ser entendida como imitação da natureza. Os temas preferidos pelos artistas eram aqueles ligados à História. Alguns críticos consideram que o estilo buscava a sobriedade; outros falam em seriedade; outros ainda, dizem que aquela era </w:t>
      </w:r>
      <w:r w:rsidR="00816FFF">
        <w:t>uma arte “politicamente correta”</w:t>
      </w:r>
      <w:r w:rsidRPr="00816FFF">
        <w:t>.</w:t>
      </w:r>
    </w:p>
    <w:p w14:paraId="3465D52C" w14:textId="09298ADE" w:rsidR="003B3FEC" w:rsidRDefault="003B3FEC">
      <w:pPr>
        <w:rPr>
          <w:rFonts w:eastAsia="Tahoma"/>
        </w:rPr>
      </w:pPr>
      <w:r>
        <w:br w:type="page"/>
      </w:r>
    </w:p>
    <w:p w14:paraId="792D2FC8" w14:textId="59FA2729" w:rsidR="00B012E3" w:rsidRPr="00816FFF" w:rsidRDefault="00B012E3" w:rsidP="00816FFF">
      <w:pPr>
        <w:pStyle w:val="02TEXTOPRINCIPAL"/>
      </w:pPr>
      <w:r w:rsidRPr="00816FFF">
        <w:lastRenderedPageBreak/>
        <w:t xml:space="preserve">Paralelamente, desde as últimas décadas do século XVIII, até o final do século XIX, desenvolveu-se o Romantismo, em oposição ao racionalismo e </w:t>
      </w:r>
      <w:r w:rsidR="005E5BF3">
        <w:t>a</w:t>
      </w:r>
      <w:r w:rsidRPr="00816FFF">
        <w:t>o rigor acadêmico. Os românticos valorizavam o individualismo, a liberdade de criação e a emoção, o sofrimento amoroso, a religiosidade e tamb</w:t>
      </w:r>
      <w:r w:rsidR="00816FFF">
        <w:t>ém o passado e o nacionalismo.</w:t>
      </w:r>
    </w:p>
    <w:p w14:paraId="558EFA53" w14:textId="43F95A11" w:rsidR="00B012E3" w:rsidRPr="00816FFF" w:rsidRDefault="00B012E3" w:rsidP="00816FFF">
      <w:pPr>
        <w:pStyle w:val="02TEXTOPRINCIPAL"/>
      </w:pPr>
      <w:r w:rsidRPr="00816FFF">
        <w:t>Depois dessa conversa sobre algumas tendências estéticas, convide os estudantes para uma “viagem” à arte dos séculos XVIII e XIX. Peça aos estudantes que pesquisem, na sala de informática da escola (se possível), imagens que revelem os três estilos citados nesta aula: o Rococó, o Neoclassicismo e o Romantismo. Seria interessante pedir aos estudantes que pesquisem, também, as escolas anteriores (o Barroco e o Renascimento)</w:t>
      </w:r>
      <w:r w:rsidR="00D702F9">
        <w:t>,</w:t>
      </w:r>
      <w:r w:rsidRPr="00816FFF">
        <w:t xml:space="preserve"> para que possam fazer comparações.</w:t>
      </w:r>
    </w:p>
    <w:p w14:paraId="692626EE" w14:textId="77777777" w:rsidR="00B012E3" w:rsidRDefault="00B012E3" w:rsidP="00B012E3">
      <w:pPr>
        <w:pStyle w:val="02TEXTOPRINCIPAL"/>
      </w:pPr>
      <w:r>
        <w:t xml:space="preserve">O ideal é que as imagens possam ser visualizadas por todos os estudantes ao mesmo tempo, isto é, numa tela grande para exibição. Se não for possível, cada estudante pode usar seu computador ou celular. </w:t>
      </w:r>
    </w:p>
    <w:p w14:paraId="77B05E10" w14:textId="5001280C" w:rsidR="00B012E3" w:rsidRDefault="00B012E3" w:rsidP="00B012E3">
      <w:pPr>
        <w:pStyle w:val="02TEXTOPRINCIPAL"/>
      </w:pPr>
      <w:r>
        <w:t xml:space="preserve">As imagens podem ser encontradas facilmente na internet, </w:t>
      </w:r>
      <w:r w:rsidR="00DD320D">
        <w:t>com</w:t>
      </w:r>
      <w:r>
        <w:t xml:space="preserve"> o próprio nome dos estilos </w:t>
      </w:r>
      <w:r w:rsidR="00DD320D">
        <w:t xml:space="preserve">sendo inserido </w:t>
      </w:r>
      <w:r>
        <w:t>nos programas de busca. Para alcançar ainda maior objetividade nos resultados, acrescente a</w:t>
      </w:r>
      <w:r w:rsidR="009E29DB">
        <w:t xml:space="preserve"> </w:t>
      </w:r>
      <w:proofErr w:type="gramStart"/>
      <w:r>
        <w:t>expressão ”século</w:t>
      </w:r>
      <w:proofErr w:type="gramEnd"/>
      <w:r>
        <w:t xml:space="preserve"> XVIII“ e, para o Romantismo, ”séculos XVIII e XIX“.</w:t>
      </w:r>
    </w:p>
    <w:p w14:paraId="44157157" w14:textId="77777777" w:rsidR="00B012E3" w:rsidRDefault="00B012E3" w:rsidP="00B012E3">
      <w:pPr>
        <w:pStyle w:val="02TEXTOPRINCIPAL"/>
      </w:pPr>
      <w:r w:rsidRPr="00AB15C7">
        <w:rPr>
          <w:b/>
        </w:rPr>
        <w:t>Arte</w:t>
      </w:r>
      <w:r>
        <w:t>: o professor de Arte pode fornecer informações complementares sobre Rococó, Neoclassicismo e Romantismo.</w:t>
      </w:r>
      <w:r w:rsidRPr="00480128">
        <w:t xml:space="preserve"> </w:t>
      </w:r>
      <w:r>
        <w:t>Vale dizer que, neste momento, não é necessário pedir aos estudantes que tomem nota ou realizem consultas teó</w:t>
      </w:r>
      <w:r w:rsidR="00DD320D">
        <w:t>ricas. A conversa sobre os dife</w:t>
      </w:r>
      <w:r>
        <w:t>re</w:t>
      </w:r>
      <w:r w:rsidR="00DD320D">
        <w:t>n</w:t>
      </w:r>
      <w:r>
        <w:t>te</w:t>
      </w:r>
      <w:r w:rsidR="00DD320D">
        <w:t>s</w:t>
      </w:r>
      <w:r>
        <w:t xml:space="preserve"> estilos e a breve pesquisa de imagens servem apenas para que os estudantes tomem contato com a linguagem e com o imaginário dos séculos XVIII e XIX e possam analisar com mais propriedade as imagens que serão objeto de estudo deste Projeto Integrador.</w:t>
      </w:r>
    </w:p>
    <w:p w14:paraId="109C8150" w14:textId="77777777" w:rsidR="0006793A" w:rsidRPr="003B3FEC" w:rsidRDefault="0006793A" w:rsidP="003B3FEC">
      <w:pPr>
        <w:pStyle w:val="02TEXTOPRINCIPAL"/>
      </w:pPr>
    </w:p>
    <w:p w14:paraId="6F6EF962" w14:textId="77777777" w:rsidR="00B012E3" w:rsidRPr="003B3FEC" w:rsidRDefault="00B012E3" w:rsidP="003B3FEC">
      <w:pPr>
        <w:pStyle w:val="01TITULO3"/>
      </w:pPr>
      <w:r w:rsidRPr="003B3FEC">
        <w:t>Aula 2</w:t>
      </w:r>
    </w:p>
    <w:p w14:paraId="0F620ACF" w14:textId="2343E09E" w:rsidR="00B012E3" w:rsidRPr="003B3FEC" w:rsidRDefault="00B012E3" w:rsidP="003B3FEC">
      <w:pPr>
        <w:pStyle w:val="02TEXTOPRINCIPAL"/>
      </w:pPr>
      <w:r w:rsidRPr="003B3FEC">
        <w:t xml:space="preserve">O objetivo desta aula é iniciar a execução do projeto. Organize a turma em grupos pequenos, com, no máximo, </w:t>
      </w:r>
      <w:r w:rsidR="001A7F20" w:rsidRPr="003B3FEC">
        <w:t xml:space="preserve">3 </w:t>
      </w:r>
      <w:r w:rsidRPr="003B3FEC">
        <w:t>integrantes.</w:t>
      </w:r>
    </w:p>
    <w:p w14:paraId="3F455162" w14:textId="77777777" w:rsidR="00B012E3" w:rsidRPr="003B3FEC" w:rsidRDefault="00B012E3" w:rsidP="003B3FEC">
      <w:pPr>
        <w:pStyle w:val="02TEXTOPRINCIPAL"/>
      </w:pPr>
      <w:r w:rsidRPr="003B3FEC">
        <w:t>Cada grupo vai pesquisar uma ou duas das obras listadas abaixo. Eles devem obter uma reprodução da obra e recolher as seguintes informações: autor da obra; data da realização;</w:t>
      </w:r>
      <w:r w:rsidR="001D7CC4" w:rsidRPr="003B3FEC">
        <w:t xml:space="preserve"> </w:t>
      </w:r>
      <w:r w:rsidRPr="003B3FEC">
        <w:t xml:space="preserve">curiosidades sobre o autor e sobre a obra. Depois da pesquisa, os grupos devem elaborar um texto sobre o fato ou o personagem retratado na obra de arte e sua importância no âmbito da Revolução Francesa. </w:t>
      </w:r>
    </w:p>
    <w:p w14:paraId="6150008E" w14:textId="77777777" w:rsidR="00B012E3" w:rsidRPr="003B3FEC" w:rsidRDefault="00B012E3" w:rsidP="003B3FEC">
      <w:pPr>
        <w:pStyle w:val="02TEXTOPRINCIPAL"/>
      </w:pPr>
      <w:r w:rsidRPr="003B3FEC">
        <w:t>A lista das obras a serem pesquisadas pelos grupos é a seguinte:</w:t>
      </w:r>
    </w:p>
    <w:p w14:paraId="55322D43" w14:textId="77777777" w:rsidR="001D7CC4" w:rsidRPr="003B3FEC" w:rsidRDefault="001D7CC4" w:rsidP="003B3FEC">
      <w:pPr>
        <w:pStyle w:val="02TEXTOPRINCIPAL"/>
      </w:pPr>
    </w:p>
    <w:p w14:paraId="00FF4FD7" w14:textId="77777777" w:rsidR="00B012E3" w:rsidRDefault="00B012E3" w:rsidP="00B012E3">
      <w:pPr>
        <w:pStyle w:val="02TEXTOPRINCIPAL"/>
      </w:pPr>
      <w:r>
        <w:t xml:space="preserve">1. </w:t>
      </w:r>
      <w:r w:rsidRPr="00AB15C7">
        <w:rPr>
          <w:i/>
        </w:rPr>
        <w:t>Retrato de Louis XIV aos 63 anos</w:t>
      </w:r>
      <w:r>
        <w:t>, por</w:t>
      </w:r>
      <w:r w:rsidRPr="002E3631">
        <w:t xml:space="preserve"> </w:t>
      </w:r>
      <w:proofErr w:type="spellStart"/>
      <w:r w:rsidRPr="002E3631">
        <w:t>Rigaud</w:t>
      </w:r>
      <w:proofErr w:type="spellEnd"/>
      <w:r w:rsidRPr="002E3631">
        <w:t xml:space="preserve"> </w:t>
      </w:r>
      <w:proofErr w:type="spellStart"/>
      <w:r w:rsidRPr="002E3631">
        <w:t>Hyacinthe</w:t>
      </w:r>
      <w:proofErr w:type="spellEnd"/>
      <w:r>
        <w:t xml:space="preserve"> (século XVII).</w:t>
      </w:r>
    </w:p>
    <w:p w14:paraId="5DA69F2E" w14:textId="77777777" w:rsidR="00B012E3" w:rsidRDefault="00B012E3" w:rsidP="00B012E3">
      <w:pPr>
        <w:pStyle w:val="02TEXTOPRINCIPAL"/>
      </w:pPr>
      <w:r>
        <w:t xml:space="preserve">2. </w:t>
      </w:r>
      <w:r w:rsidRPr="00AB15C7">
        <w:rPr>
          <w:i/>
        </w:rPr>
        <w:t xml:space="preserve">Retrato de Maria </w:t>
      </w:r>
      <w:proofErr w:type="spellStart"/>
      <w:r w:rsidRPr="00AB15C7">
        <w:rPr>
          <w:i/>
        </w:rPr>
        <w:t>Antoinette</w:t>
      </w:r>
      <w:proofErr w:type="spellEnd"/>
      <w:r>
        <w:t xml:space="preserve">, por </w:t>
      </w:r>
      <w:r w:rsidRPr="002E3631">
        <w:t xml:space="preserve">Elisabeth Louise </w:t>
      </w:r>
      <w:proofErr w:type="spellStart"/>
      <w:r w:rsidRPr="002E3631">
        <w:t>Vigée-Le</w:t>
      </w:r>
      <w:proofErr w:type="spellEnd"/>
      <w:r w:rsidRPr="002E3631">
        <w:t xml:space="preserve"> </w:t>
      </w:r>
      <w:proofErr w:type="spellStart"/>
      <w:r w:rsidRPr="002E3631">
        <w:t>Brun</w:t>
      </w:r>
      <w:proofErr w:type="spellEnd"/>
      <w:r>
        <w:t xml:space="preserve"> (século XVIII).</w:t>
      </w:r>
    </w:p>
    <w:p w14:paraId="5C358AC4" w14:textId="4ED68EEE" w:rsidR="00B012E3" w:rsidRDefault="00B012E3" w:rsidP="00B012E3">
      <w:pPr>
        <w:pStyle w:val="02TEXTOPRINCIPAL"/>
      </w:pPr>
      <w:r>
        <w:t xml:space="preserve">3. </w:t>
      </w:r>
      <w:r w:rsidRPr="00AB15C7">
        <w:rPr>
          <w:i/>
        </w:rPr>
        <w:t xml:space="preserve">O juramento do jogo da </w:t>
      </w:r>
      <w:proofErr w:type="spellStart"/>
      <w:r w:rsidRPr="00AB15C7">
        <w:rPr>
          <w:i/>
        </w:rPr>
        <w:t>Péla</w:t>
      </w:r>
      <w:proofErr w:type="spellEnd"/>
      <w:r>
        <w:t xml:space="preserve">, por </w:t>
      </w:r>
      <w:r w:rsidRPr="00DD1338">
        <w:t>Jacques-Louis David</w:t>
      </w:r>
      <w:r>
        <w:t xml:space="preserve"> (1748-</w:t>
      </w:r>
      <w:r w:rsidR="001D7CC4">
        <w:t xml:space="preserve">1825; essa obra também pode ser </w:t>
      </w:r>
      <w:r>
        <w:t xml:space="preserve">encontrada como </w:t>
      </w:r>
      <w:r w:rsidRPr="00784BC4">
        <w:rPr>
          <w:i/>
        </w:rPr>
        <w:t>O Juramento de</w:t>
      </w:r>
      <w:r w:rsidRPr="00702E4A">
        <w:t xml:space="preserve"> </w:t>
      </w:r>
      <w:proofErr w:type="spellStart"/>
      <w:r w:rsidRPr="00702E4A">
        <w:rPr>
          <w:i/>
        </w:rPr>
        <w:t>Jeu</w:t>
      </w:r>
      <w:proofErr w:type="spellEnd"/>
      <w:r w:rsidRPr="00702E4A">
        <w:rPr>
          <w:i/>
        </w:rPr>
        <w:t xml:space="preserve"> de </w:t>
      </w:r>
      <w:proofErr w:type="spellStart"/>
      <w:r w:rsidRPr="00702E4A">
        <w:rPr>
          <w:i/>
        </w:rPr>
        <w:t>Paume</w:t>
      </w:r>
      <w:proofErr w:type="spellEnd"/>
      <w:r w:rsidRPr="00702E4A">
        <w:t>)</w:t>
      </w:r>
      <w:r>
        <w:t>.</w:t>
      </w:r>
    </w:p>
    <w:p w14:paraId="0D196B74" w14:textId="77777777" w:rsidR="00B012E3" w:rsidRDefault="00B012E3" w:rsidP="00B012E3">
      <w:pPr>
        <w:pStyle w:val="02TEXTOPRINCIPAL"/>
      </w:pPr>
      <w:r>
        <w:t xml:space="preserve">4. </w:t>
      </w:r>
      <w:proofErr w:type="spellStart"/>
      <w:r w:rsidRPr="00702E4A">
        <w:rPr>
          <w:i/>
        </w:rPr>
        <w:t>Prise</w:t>
      </w:r>
      <w:proofErr w:type="spellEnd"/>
      <w:r w:rsidRPr="00702E4A">
        <w:rPr>
          <w:i/>
        </w:rPr>
        <w:t xml:space="preserve"> de </w:t>
      </w:r>
      <w:proofErr w:type="spellStart"/>
      <w:r w:rsidRPr="00702E4A">
        <w:rPr>
          <w:i/>
        </w:rPr>
        <w:t>la</w:t>
      </w:r>
      <w:proofErr w:type="spellEnd"/>
      <w:r w:rsidRPr="00702E4A">
        <w:rPr>
          <w:i/>
        </w:rPr>
        <w:t xml:space="preserve"> </w:t>
      </w:r>
      <w:proofErr w:type="spellStart"/>
      <w:r w:rsidRPr="00702E4A">
        <w:rPr>
          <w:i/>
        </w:rPr>
        <w:t>Bastille</w:t>
      </w:r>
      <w:proofErr w:type="spellEnd"/>
      <w:r>
        <w:t>, por</w:t>
      </w:r>
      <w:r w:rsidRPr="00702E4A">
        <w:t xml:space="preserve"> Jacques-Louis David</w:t>
      </w:r>
      <w:r>
        <w:t xml:space="preserve"> (1748-1825).</w:t>
      </w:r>
    </w:p>
    <w:p w14:paraId="233C0A59" w14:textId="18360EC4" w:rsidR="00B012E3" w:rsidRDefault="00B012E3" w:rsidP="00B012E3">
      <w:pPr>
        <w:pStyle w:val="02TEXTOPRINCIPAL"/>
      </w:pPr>
      <w:r>
        <w:t xml:space="preserve">5. Gravura </w:t>
      </w:r>
      <w:r w:rsidRPr="00AB15C7">
        <w:rPr>
          <w:i/>
        </w:rPr>
        <w:t>Três Estados – Revolução Francesa</w:t>
      </w:r>
      <w:r>
        <w:t>, autor desconhecido.</w:t>
      </w:r>
    </w:p>
    <w:p w14:paraId="5165BD91" w14:textId="6CE1218F" w:rsidR="00B012E3" w:rsidRDefault="00B012E3" w:rsidP="00B012E3">
      <w:pPr>
        <w:pStyle w:val="02TEXTOPRINCIPAL"/>
      </w:pPr>
      <w:r>
        <w:t xml:space="preserve">6. Gravura </w:t>
      </w:r>
      <w:r w:rsidRPr="00AB15C7">
        <w:rPr>
          <w:i/>
        </w:rPr>
        <w:t>Clero, Nobreza, Povo – Revolução Francesa</w:t>
      </w:r>
      <w:r>
        <w:t xml:space="preserve">, autor desconhecido. </w:t>
      </w:r>
    </w:p>
    <w:p w14:paraId="47263739" w14:textId="13D1592C" w:rsidR="00B012E3" w:rsidRDefault="00B012E3" w:rsidP="00B012E3">
      <w:pPr>
        <w:pStyle w:val="02TEXTOPRINCIPAL"/>
      </w:pPr>
      <w:r>
        <w:t xml:space="preserve">7. Gravura </w:t>
      </w:r>
      <w:r w:rsidRPr="00AB15C7">
        <w:rPr>
          <w:i/>
        </w:rPr>
        <w:t>Mulheres sobre Versalhes – Revolução Francesa</w:t>
      </w:r>
      <w:r>
        <w:t>, autor desconhecido.</w:t>
      </w:r>
    </w:p>
    <w:p w14:paraId="20214D7E" w14:textId="6156A7F4" w:rsidR="00B012E3" w:rsidRDefault="00B012E3" w:rsidP="00B012E3">
      <w:pPr>
        <w:pStyle w:val="02TEXTOPRINCIPAL"/>
      </w:pPr>
      <w:r>
        <w:t xml:space="preserve">8. </w:t>
      </w:r>
      <w:r w:rsidRPr="00AB15C7">
        <w:rPr>
          <w:i/>
        </w:rPr>
        <w:t>Sans</w:t>
      </w:r>
      <w:r w:rsidR="00F275F4">
        <w:rPr>
          <w:i/>
        </w:rPr>
        <w:t>-</w:t>
      </w:r>
      <w:r w:rsidRPr="00AB15C7">
        <w:rPr>
          <w:i/>
        </w:rPr>
        <w:t>Culottes</w:t>
      </w:r>
      <w:r>
        <w:t xml:space="preserve">, por </w:t>
      </w:r>
      <w:r w:rsidRPr="00243490">
        <w:t xml:space="preserve">Louis </w:t>
      </w:r>
      <w:proofErr w:type="spellStart"/>
      <w:r w:rsidRPr="00243490">
        <w:t>Léopold</w:t>
      </w:r>
      <w:proofErr w:type="spellEnd"/>
      <w:r w:rsidRPr="00243490">
        <w:t xml:space="preserve"> </w:t>
      </w:r>
      <w:proofErr w:type="spellStart"/>
      <w:r w:rsidRPr="00243490">
        <w:t>Boill</w:t>
      </w:r>
      <w:r>
        <w:t>y</w:t>
      </w:r>
      <w:proofErr w:type="spellEnd"/>
      <w:r>
        <w:t xml:space="preserve"> (1761-1845).</w:t>
      </w:r>
    </w:p>
    <w:p w14:paraId="38A68EB3" w14:textId="5476139B" w:rsidR="00B012E3" w:rsidRDefault="00B012E3" w:rsidP="00B012E3">
      <w:pPr>
        <w:pStyle w:val="02TEXTOPRINCIPAL"/>
      </w:pPr>
      <w:r>
        <w:t xml:space="preserve">9. </w:t>
      </w:r>
      <w:r w:rsidRPr="00AB15C7">
        <w:rPr>
          <w:i/>
        </w:rPr>
        <w:t>A Liberdade Guiando o Povo</w:t>
      </w:r>
      <w:r>
        <w:t xml:space="preserve">, por </w:t>
      </w:r>
      <w:proofErr w:type="spellStart"/>
      <w:r w:rsidRPr="00243490">
        <w:t>Éugene</w:t>
      </w:r>
      <w:proofErr w:type="spellEnd"/>
      <w:r w:rsidRPr="00243490">
        <w:t xml:space="preserve"> </w:t>
      </w:r>
      <w:proofErr w:type="spellStart"/>
      <w:r w:rsidRPr="00243490">
        <w:t>Delacroix</w:t>
      </w:r>
      <w:proofErr w:type="spellEnd"/>
      <w:r>
        <w:t xml:space="preserve"> (1798-1863).</w:t>
      </w:r>
    </w:p>
    <w:p w14:paraId="68BD3E25" w14:textId="77777777" w:rsidR="00B012E3" w:rsidRDefault="00B012E3" w:rsidP="00B012E3">
      <w:pPr>
        <w:pStyle w:val="02TEXTOPRINCIPAL"/>
      </w:pPr>
      <w:r>
        <w:t xml:space="preserve">10. </w:t>
      </w:r>
      <w:r w:rsidRPr="00AB15C7">
        <w:rPr>
          <w:i/>
        </w:rPr>
        <w:t>Declaração dos Direitos do Homem e do Cidadão</w:t>
      </w:r>
      <w:r>
        <w:t xml:space="preserve"> </w:t>
      </w:r>
      <w:r w:rsidRPr="00243490">
        <w:t>(1789).</w:t>
      </w:r>
    </w:p>
    <w:p w14:paraId="3F05F878" w14:textId="50DB0496" w:rsidR="00B012E3" w:rsidRDefault="00B012E3" w:rsidP="00B012E3">
      <w:pPr>
        <w:pStyle w:val="02TEXTOPRINCIPAL"/>
      </w:pPr>
      <w:r>
        <w:t xml:space="preserve">11. </w:t>
      </w:r>
      <w:r w:rsidRPr="00AB15C7">
        <w:rPr>
          <w:i/>
        </w:rPr>
        <w:t>Assembleia Nacional Constituinte</w:t>
      </w:r>
      <w:r>
        <w:rPr>
          <w:i/>
        </w:rPr>
        <w:t>,</w:t>
      </w:r>
      <w:r w:rsidRPr="00AB15C7">
        <w:rPr>
          <w:i/>
        </w:rPr>
        <w:t xml:space="preserve"> 1789</w:t>
      </w:r>
      <w:r>
        <w:t>, por</w:t>
      </w:r>
      <w:r>
        <w:rPr>
          <w:color w:val="000000"/>
          <w:shd w:val="clear" w:color="auto" w:fill="FFFFFF"/>
        </w:rPr>
        <w:t> </w:t>
      </w:r>
      <w:r w:rsidRPr="00243490">
        <w:rPr>
          <w:color w:val="000000"/>
          <w:shd w:val="clear" w:color="auto" w:fill="FFFFFF"/>
        </w:rPr>
        <w:t xml:space="preserve">Jean-Michel </w:t>
      </w:r>
      <w:proofErr w:type="spellStart"/>
      <w:r w:rsidRPr="00243490">
        <w:rPr>
          <w:color w:val="000000"/>
          <w:shd w:val="clear" w:color="auto" w:fill="FFFFFF"/>
        </w:rPr>
        <w:t>Moreau</w:t>
      </w:r>
      <w:proofErr w:type="spellEnd"/>
      <w:r w:rsidRPr="00243490">
        <w:rPr>
          <w:color w:val="000000"/>
          <w:shd w:val="clear" w:color="auto" w:fill="FFFFFF"/>
        </w:rPr>
        <w:t xml:space="preserve"> (1741</w:t>
      </w:r>
      <w:r>
        <w:rPr>
          <w:color w:val="000000"/>
          <w:shd w:val="clear" w:color="auto" w:fill="FFFFFF"/>
        </w:rPr>
        <w:t>-</w:t>
      </w:r>
      <w:r w:rsidRPr="00243490">
        <w:rPr>
          <w:color w:val="000000"/>
          <w:shd w:val="clear" w:color="auto" w:fill="FFFFFF"/>
        </w:rPr>
        <w:t>1814)</w:t>
      </w:r>
      <w:r>
        <w:rPr>
          <w:color w:val="000000"/>
          <w:shd w:val="clear" w:color="auto" w:fill="FFFFFF"/>
        </w:rPr>
        <w:t>.</w:t>
      </w:r>
    </w:p>
    <w:p w14:paraId="6319E411" w14:textId="77777777" w:rsidR="00B012E3" w:rsidRDefault="00B012E3" w:rsidP="00B012E3">
      <w:pPr>
        <w:pStyle w:val="02TEXTOPRINCIPAL"/>
      </w:pPr>
      <w:r>
        <w:t xml:space="preserve">12. </w:t>
      </w:r>
      <w:r w:rsidRPr="00AB15C7">
        <w:rPr>
          <w:i/>
        </w:rPr>
        <w:t>O triunfo de Marat</w:t>
      </w:r>
      <w:r>
        <w:t xml:space="preserve">, por </w:t>
      </w:r>
      <w:r w:rsidRPr="00243490">
        <w:t xml:space="preserve">Louis </w:t>
      </w:r>
      <w:proofErr w:type="spellStart"/>
      <w:r w:rsidRPr="00243490">
        <w:t>Léopold</w:t>
      </w:r>
      <w:proofErr w:type="spellEnd"/>
      <w:r w:rsidRPr="00243490">
        <w:t xml:space="preserve"> </w:t>
      </w:r>
      <w:proofErr w:type="spellStart"/>
      <w:r w:rsidRPr="00243490">
        <w:t>Boilly</w:t>
      </w:r>
      <w:proofErr w:type="spellEnd"/>
      <w:r>
        <w:t xml:space="preserve"> (1761-1845).</w:t>
      </w:r>
    </w:p>
    <w:p w14:paraId="734F3D29" w14:textId="77777777" w:rsidR="00B012E3" w:rsidRDefault="00B012E3" w:rsidP="00B012E3">
      <w:pPr>
        <w:pStyle w:val="02TEXTOPRINCIPAL"/>
      </w:pPr>
      <w:r>
        <w:t xml:space="preserve">13. </w:t>
      </w:r>
      <w:r w:rsidRPr="00AB15C7">
        <w:rPr>
          <w:i/>
        </w:rPr>
        <w:t>Morte de Marat (1793)</w:t>
      </w:r>
      <w:r>
        <w:t xml:space="preserve">, por </w:t>
      </w:r>
      <w:r w:rsidRPr="00702E4A">
        <w:t>Jacques-Louis David</w:t>
      </w:r>
      <w:r>
        <w:t xml:space="preserve"> (1748-1825).</w:t>
      </w:r>
    </w:p>
    <w:p w14:paraId="41EA37B2" w14:textId="77777777" w:rsidR="00B012E3" w:rsidRDefault="00B012E3" w:rsidP="00B012E3">
      <w:pPr>
        <w:pStyle w:val="02TEXTOPRINCIPAL"/>
      </w:pPr>
      <w:r>
        <w:t xml:space="preserve">14. </w:t>
      </w:r>
      <w:r w:rsidRPr="00AB15C7">
        <w:rPr>
          <w:i/>
        </w:rPr>
        <w:t xml:space="preserve">Retrato de </w:t>
      </w:r>
      <w:proofErr w:type="spellStart"/>
      <w:r w:rsidRPr="00AB15C7">
        <w:rPr>
          <w:i/>
        </w:rPr>
        <w:t>Maximilien</w:t>
      </w:r>
      <w:proofErr w:type="spellEnd"/>
      <w:r w:rsidRPr="00AB15C7">
        <w:rPr>
          <w:i/>
        </w:rPr>
        <w:t xml:space="preserve"> </w:t>
      </w:r>
      <w:proofErr w:type="spellStart"/>
      <w:r w:rsidRPr="00AB15C7">
        <w:rPr>
          <w:i/>
        </w:rPr>
        <w:t>Robespierre</w:t>
      </w:r>
      <w:proofErr w:type="spellEnd"/>
      <w:r>
        <w:t xml:space="preserve">, por </w:t>
      </w:r>
      <w:r w:rsidRPr="00243490">
        <w:t xml:space="preserve">Louis </w:t>
      </w:r>
      <w:proofErr w:type="spellStart"/>
      <w:r w:rsidRPr="00243490">
        <w:t>Léopold</w:t>
      </w:r>
      <w:proofErr w:type="spellEnd"/>
      <w:r w:rsidRPr="00243490">
        <w:t xml:space="preserve"> </w:t>
      </w:r>
      <w:proofErr w:type="spellStart"/>
      <w:r w:rsidRPr="00243490">
        <w:t>Boill</w:t>
      </w:r>
      <w:r>
        <w:t>y</w:t>
      </w:r>
      <w:proofErr w:type="spellEnd"/>
      <w:r>
        <w:t xml:space="preserve"> (1761-1845).</w:t>
      </w:r>
    </w:p>
    <w:p w14:paraId="51676D6C" w14:textId="7D4BE22E" w:rsidR="00B012E3" w:rsidRDefault="00B012E3" w:rsidP="00B012E3">
      <w:pPr>
        <w:pStyle w:val="02TEXTOPRINCIPAL"/>
      </w:pPr>
      <w:r>
        <w:t xml:space="preserve">15. Gravura alemã </w:t>
      </w:r>
      <w:r w:rsidRPr="00AB15C7">
        <w:rPr>
          <w:i/>
        </w:rPr>
        <w:t>Execução de Luís XVI</w:t>
      </w:r>
      <w:r>
        <w:t>, autor desconhecido.</w:t>
      </w:r>
    </w:p>
    <w:p w14:paraId="07DDA633" w14:textId="6330E9EE" w:rsidR="00B012E3" w:rsidRDefault="00B012E3" w:rsidP="00B012E3">
      <w:pPr>
        <w:pStyle w:val="02TEXTOPRINCIPAL"/>
      </w:pPr>
      <w:r>
        <w:t xml:space="preserve">16. </w:t>
      </w:r>
      <w:r w:rsidRPr="00AB15C7">
        <w:rPr>
          <w:i/>
        </w:rPr>
        <w:t xml:space="preserve">Bonaparte na </w:t>
      </w:r>
      <w:proofErr w:type="spellStart"/>
      <w:r w:rsidRPr="00AB15C7">
        <w:rPr>
          <w:i/>
        </w:rPr>
        <w:t>Pont</w:t>
      </w:r>
      <w:proofErr w:type="spellEnd"/>
      <w:r w:rsidRPr="00AB15C7">
        <w:rPr>
          <w:i/>
        </w:rPr>
        <w:t xml:space="preserve"> d'</w:t>
      </w:r>
      <w:proofErr w:type="spellStart"/>
      <w:r w:rsidRPr="00AB15C7">
        <w:rPr>
          <w:i/>
        </w:rPr>
        <w:t>Arcolem</w:t>
      </w:r>
      <w:proofErr w:type="spellEnd"/>
      <w:r>
        <w:t xml:space="preserve">, por </w:t>
      </w:r>
      <w:r w:rsidRPr="00721A7B">
        <w:t>Antoine-Jean Gros</w:t>
      </w:r>
      <w:r>
        <w:t xml:space="preserve"> (1771-1835).</w:t>
      </w:r>
    </w:p>
    <w:p w14:paraId="5D3D9D76" w14:textId="668B4CF7" w:rsidR="00B012E3" w:rsidRDefault="00B012E3" w:rsidP="00B012E3">
      <w:pPr>
        <w:pStyle w:val="02TEXTOPRINCIPAL"/>
      </w:pPr>
      <w:r>
        <w:t xml:space="preserve">17. </w:t>
      </w:r>
      <w:r w:rsidRPr="00AB15C7">
        <w:rPr>
          <w:i/>
        </w:rPr>
        <w:t>Batalha do Nilo</w:t>
      </w:r>
      <w:r>
        <w:t xml:space="preserve">, por </w:t>
      </w:r>
      <w:r w:rsidRPr="00721A7B">
        <w:t>Antoine-Jean Gros</w:t>
      </w:r>
      <w:r>
        <w:t xml:space="preserve"> (1771-1835).</w:t>
      </w:r>
    </w:p>
    <w:p w14:paraId="1FCE94C8" w14:textId="77777777" w:rsidR="00B012E3" w:rsidRDefault="00B012E3" w:rsidP="00B012E3">
      <w:pPr>
        <w:pStyle w:val="02TEXTOPRINCIPAL"/>
      </w:pPr>
      <w:r>
        <w:t xml:space="preserve">18. </w:t>
      </w:r>
      <w:r w:rsidRPr="00AB15C7">
        <w:rPr>
          <w:i/>
        </w:rPr>
        <w:t>A coroação de Napoleão</w:t>
      </w:r>
      <w:r>
        <w:t xml:space="preserve">, por </w:t>
      </w:r>
      <w:r w:rsidRPr="00DD1338">
        <w:t>Jacques-Louis David</w:t>
      </w:r>
      <w:r>
        <w:t xml:space="preserve"> (1748-1825).</w:t>
      </w:r>
    </w:p>
    <w:p w14:paraId="64CCF978" w14:textId="3112AAFE" w:rsidR="003B3FEC" w:rsidRDefault="003B3FEC">
      <w:pPr>
        <w:rPr>
          <w:rFonts w:eastAsia="Tahoma"/>
        </w:rPr>
      </w:pPr>
      <w:r>
        <w:br w:type="page"/>
      </w:r>
    </w:p>
    <w:p w14:paraId="532E791F" w14:textId="77777777" w:rsidR="00B012E3" w:rsidRDefault="00B012E3" w:rsidP="00B012E3">
      <w:pPr>
        <w:pStyle w:val="02TEXTOPRINCIPAL"/>
      </w:pPr>
      <w:r>
        <w:lastRenderedPageBreak/>
        <w:t xml:space="preserve">19. </w:t>
      </w:r>
      <w:r w:rsidRPr="00AB15C7">
        <w:rPr>
          <w:i/>
        </w:rPr>
        <w:t>Retrato de Napoleão Bonaparte</w:t>
      </w:r>
      <w:r>
        <w:t xml:space="preserve">, por </w:t>
      </w:r>
      <w:r w:rsidRPr="00DD1338">
        <w:t>Jacques-Louis David</w:t>
      </w:r>
      <w:r>
        <w:t xml:space="preserve"> (1748-1825).</w:t>
      </w:r>
    </w:p>
    <w:p w14:paraId="38E98A81" w14:textId="09148317" w:rsidR="00B012E3" w:rsidRDefault="00B012E3" w:rsidP="00B012E3">
      <w:pPr>
        <w:pStyle w:val="02TEXTOPRINCIPAL"/>
      </w:pPr>
      <w:r>
        <w:t xml:space="preserve">20. </w:t>
      </w:r>
      <w:r w:rsidRPr="00AB15C7">
        <w:rPr>
          <w:i/>
        </w:rPr>
        <w:t>Batalha de Waterloo</w:t>
      </w:r>
      <w:r>
        <w:t xml:space="preserve">, por Willian </w:t>
      </w:r>
      <w:proofErr w:type="spellStart"/>
      <w:r>
        <w:t>Sadler</w:t>
      </w:r>
      <w:proofErr w:type="spellEnd"/>
      <w:r>
        <w:t xml:space="preserve"> (1782-1839).</w:t>
      </w:r>
    </w:p>
    <w:p w14:paraId="72735472" w14:textId="77777777" w:rsidR="00B012E3" w:rsidRDefault="00B012E3" w:rsidP="00B012E3">
      <w:pPr>
        <w:pStyle w:val="02TEXTOPRINCIPAL"/>
      </w:pPr>
      <w:r>
        <w:t xml:space="preserve">21. </w:t>
      </w:r>
      <w:r w:rsidRPr="00AB15C7">
        <w:rPr>
          <w:i/>
        </w:rPr>
        <w:t xml:space="preserve">Napoleão abdicando em </w:t>
      </w:r>
      <w:proofErr w:type="spellStart"/>
      <w:r w:rsidRPr="00AB15C7">
        <w:rPr>
          <w:i/>
        </w:rPr>
        <w:t>Fontainebleau</w:t>
      </w:r>
      <w:proofErr w:type="spellEnd"/>
      <w:r w:rsidRPr="00044D6B">
        <w:t xml:space="preserve">, por Paul </w:t>
      </w:r>
      <w:proofErr w:type="spellStart"/>
      <w:r w:rsidRPr="00044D6B">
        <w:t>Delaroche</w:t>
      </w:r>
      <w:proofErr w:type="spellEnd"/>
      <w:r>
        <w:t xml:space="preserve"> (1797-1856).</w:t>
      </w:r>
    </w:p>
    <w:p w14:paraId="4D7B9498" w14:textId="77777777" w:rsidR="00B012E3" w:rsidRDefault="00B012E3" w:rsidP="00B012E3">
      <w:pPr>
        <w:pStyle w:val="02TEXTOPRINCIPAL"/>
      </w:pPr>
      <w:r>
        <w:t xml:space="preserve">22. </w:t>
      </w:r>
      <w:r w:rsidRPr="00AB15C7">
        <w:rPr>
          <w:i/>
        </w:rPr>
        <w:t>Bonaparte cruzando os Alpes</w:t>
      </w:r>
      <w:r w:rsidRPr="00044D6B">
        <w:t xml:space="preserve">, por Paul </w:t>
      </w:r>
      <w:proofErr w:type="spellStart"/>
      <w:r w:rsidRPr="00044D6B">
        <w:t>Delaroche</w:t>
      </w:r>
      <w:proofErr w:type="spellEnd"/>
      <w:r>
        <w:t xml:space="preserve"> (1797-1856).</w:t>
      </w:r>
    </w:p>
    <w:p w14:paraId="19007CBD" w14:textId="77777777" w:rsidR="00B012E3" w:rsidRPr="003B3FEC" w:rsidRDefault="00B012E3" w:rsidP="003B3FEC">
      <w:pPr>
        <w:pStyle w:val="02TEXTOPRINCIPAL"/>
      </w:pPr>
    </w:p>
    <w:p w14:paraId="42BE1941" w14:textId="3C0024C2" w:rsidR="00B012E3" w:rsidRDefault="00B012E3" w:rsidP="00B012E3">
      <w:pPr>
        <w:pStyle w:val="02TEXTOPRINCIPAL"/>
      </w:pPr>
      <w:r>
        <w:t>Distribua uma ou duas imagens para cada grupo (a depender da quantidade de estudantes em sala). Na pesquisa, os grupos devem utilizar as informações dispostas na listagem das obras. Quando o autor for desconhecido, ele</w:t>
      </w:r>
      <w:r w:rsidR="00545D6D">
        <w:t>s</w:t>
      </w:r>
      <w:r>
        <w:t xml:space="preserve"> podem utilizar a descrição que apresentamos </w:t>
      </w:r>
      <w:r w:rsidR="001D7CC4">
        <w:t xml:space="preserve">na listagem </w:t>
      </w:r>
      <w:r>
        <w:t xml:space="preserve">(por exemplo: Gravura </w:t>
      </w:r>
      <w:r w:rsidRPr="00784BC4">
        <w:rPr>
          <w:i/>
        </w:rPr>
        <w:t xml:space="preserve">Três Estados </w:t>
      </w:r>
      <w:r w:rsidR="0039436A" w:rsidRPr="00AB15C7">
        <w:rPr>
          <w:i/>
        </w:rPr>
        <w:t>–</w:t>
      </w:r>
      <w:r w:rsidR="0039436A">
        <w:rPr>
          <w:i/>
        </w:rPr>
        <w:t xml:space="preserve"> </w:t>
      </w:r>
      <w:r w:rsidRPr="00784BC4">
        <w:rPr>
          <w:i/>
        </w:rPr>
        <w:t>Revolução Francesa</w:t>
      </w:r>
      <w:r>
        <w:t xml:space="preserve">). Nesse caso, o grupo não pesquisará dados sobre o autor, mas sobre o que eram os “três </w:t>
      </w:r>
      <w:r w:rsidR="00545D6D">
        <w:t>E</w:t>
      </w:r>
      <w:r>
        <w:t>stados” e como se relacionaram com a revolução. O grupo deve descrever o significado da imagem e que mensagem pretendia passar</w:t>
      </w:r>
      <w:r w:rsidR="001D7CC4">
        <w:t xml:space="preserve">. </w:t>
      </w:r>
      <w:r>
        <w:t xml:space="preserve">Quando houver autor, o grupo deve procurar informações sobre ele e sobre o fato ou personagem retratado. </w:t>
      </w:r>
    </w:p>
    <w:p w14:paraId="4CE385C2" w14:textId="51E8FD9E" w:rsidR="0006793A" w:rsidRDefault="00B012E3" w:rsidP="00784BC4">
      <w:pPr>
        <w:pStyle w:val="02TEXTOPRINCIPAL"/>
      </w:pPr>
      <w:r w:rsidRPr="00AB15C7">
        <w:rPr>
          <w:b/>
        </w:rPr>
        <w:t>Arte</w:t>
      </w:r>
      <w:r>
        <w:t>: o professor deve orientar as pesquisas dos grupos e, se considerar interessante, chamar a atenção d</w:t>
      </w:r>
      <w:r w:rsidR="005047A7">
        <w:t>eles</w:t>
      </w:r>
      <w:r>
        <w:t xml:space="preserve"> para os estilos artísticos vistos, de forma breve, na aula anterior: Rococó, Neoclassicismo</w:t>
      </w:r>
      <w:r w:rsidR="001D7CC4">
        <w:t xml:space="preserve"> e </w:t>
      </w:r>
      <w:r>
        <w:t>Romantismo. O professor de</w:t>
      </w:r>
      <w:r w:rsidR="001D7CC4">
        <w:t xml:space="preserve"> Arte pode, portanto, verificar </w:t>
      </w:r>
      <w:r>
        <w:t xml:space="preserve">se os grupos conseguem detectar características de cada estilo nas obras pesquisadas. </w:t>
      </w:r>
    </w:p>
    <w:p w14:paraId="33B2ECF8" w14:textId="72566991" w:rsidR="001D7CC4" w:rsidRPr="003B3FEC" w:rsidRDefault="001D7CC4" w:rsidP="003B3FEC">
      <w:pPr>
        <w:pStyle w:val="02TEXTOPRINCIPAL"/>
      </w:pPr>
    </w:p>
    <w:p w14:paraId="7239B18B" w14:textId="77777777" w:rsidR="00B012E3" w:rsidRDefault="00B012E3" w:rsidP="00B012E3">
      <w:pPr>
        <w:pStyle w:val="01TITULO3"/>
      </w:pPr>
      <w:r>
        <w:t>Aulas 3 e 4</w:t>
      </w:r>
    </w:p>
    <w:p w14:paraId="2A5D1E54" w14:textId="77777777" w:rsidR="00B012E3" w:rsidRDefault="00B012E3" w:rsidP="00B012E3">
      <w:pPr>
        <w:pStyle w:val="02TEXTOPRINCIPAL"/>
      </w:pPr>
      <w:r>
        <w:t>O</w:t>
      </w:r>
      <w:r w:rsidR="001D7CC4">
        <w:t xml:space="preserve"> </w:t>
      </w:r>
      <w:r>
        <w:t>objetivo destas aulas é orientar os grupos</w:t>
      </w:r>
      <w:r w:rsidRPr="004D3ADE">
        <w:t xml:space="preserve"> </w:t>
      </w:r>
      <w:r>
        <w:t>n</w:t>
      </w:r>
      <w:r w:rsidRPr="004D3ADE">
        <w:t xml:space="preserve">a realização das pesquisas, </w:t>
      </w:r>
      <w:r>
        <w:t xml:space="preserve">na </w:t>
      </w:r>
      <w:r w:rsidRPr="004D3ADE">
        <w:t xml:space="preserve">elaboração dos textos e </w:t>
      </w:r>
      <w:r>
        <w:t xml:space="preserve">na </w:t>
      </w:r>
      <w:r w:rsidRPr="004D3ADE">
        <w:t>montagem do documento</w:t>
      </w:r>
      <w:r>
        <w:t xml:space="preserve"> final, com textos e imagens</w:t>
      </w:r>
      <w:r w:rsidRPr="004D3ADE">
        <w:t>.</w:t>
      </w:r>
    </w:p>
    <w:p w14:paraId="516147AB" w14:textId="77777777" w:rsidR="00B012E3" w:rsidRDefault="00B012E3" w:rsidP="00B012E3">
      <w:pPr>
        <w:pStyle w:val="02TEXTOPRINCIPAL"/>
      </w:pPr>
      <w:r>
        <w:t>A ideia, aqui, é que os grupos montem um documento no formato de um livreto digital. Entretanto, os livretos também podem ser impressos, caso os estudantes tenham interesse.</w:t>
      </w:r>
    </w:p>
    <w:p w14:paraId="1C074C15" w14:textId="781CD157" w:rsidR="00B012E3" w:rsidRDefault="00B012E3" w:rsidP="00B012E3">
      <w:pPr>
        <w:pStyle w:val="02TEXTOPRINCIPAL"/>
      </w:pPr>
      <w:r>
        <w:t xml:space="preserve">Cada grupo vai pesquisar e obter as imagens, com base na pesquisa em </w:t>
      </w:r>
      <w:r w:rsidRPr="00AB15C7">
        <w:rPr>
          <w:i/>
        </w:rPr>
        <w:t>sites</w:t>
      </w:r>
      <w:r>
        <w:t>. Em seguida, devem “colar” as imagens em um</w:t>
      </w:r>
      <w:r w:rsidR="001D7CC4">
        <w:t xml:space="preserve"> </w:t>
      </w:r>
      <w:r>
        <w:t xml:space="preserve">programa de edição de textos. Logo abaixo da imagem, os estudantes devem registrar as informações sobre o autor e sobre o fato ou personagem representado. </w:t>
      </w:r>
    </w:p>
    <w:p w14:paraId="5EFE76C0" w14:textId="3D3A6CA2" w:rsidR="00B012E3" w:rsidRDefault="00B012E3" w:rsidP="00B012E3">
      <w:pPr>
        <w:pStyle w:val="02TEXTOPRINCIPAL"/>
      </w:pPr>
      <w:r>
        <w:t xml:space="preserve">É interessante que vocês definam um tamanho aproximado para as imagens a </w:t>
      </w:r>
      <w:r w:rsidR="001D7CC4">
        <w:t>serem colocadas no documento. Po</w:t>
      </w:r>
      <w:r>
        <w:t>rém, vale destacar que não é possível estabelecer um padrão definitivo, devido à resolução e aos diferentes formatos das imagens. Você e os estudantes devem definir, também, o tipo, o tamanho e a cor da fonte a ser utilizada nos registros textuais do documento (nesse caso</w:t>
      </w:r>
      <w:r w:rsidR="00841F3A">
        <w:t>,</w:t>
      </w:r>
      <w:r>
        <w:t xml:space="preserve"> pode haver precisão).</w:t>
      </w:r>
    </w:p>
    <w:p w14:paraId="631E9BA2" w14:textId="0497E594" w:rsidR="00B012E3" w:rsidRDefault="00B012E3" w:rsidP="00B012E3">
      <w:pPr>
        <w:pStyle w:val="02TEXTOPRINCIPAL"/>
      </w:pPr>
      <w:r>
        <w:t>Ao todo, serão 22 imagens pesquisadas. Desse modo, o livreto final contará, aproximadamente, com 22 páginas, abordando desde a Revolução Francesa até a queda de Napoleão.</w:t>
      </w:r>
    </w:p>
    <w:p w14:paraId="284587AB" w14:textId="5A3208DC" w:rsidR="00B012E3" w:rsidRDefault="00B012E3" w:rsidP="00B012E3">
      <w:pPr>
        <w:pStyle w:val="02TEXTOPRINCIPAL"/>
      </w:pPr>
      <w:r>
        <w:t xml:space="preserve">Para terminar o projeto, você pode organizar uma pequena conversa final com os estudantes, lançando a eles as </w:t>
      </w:r>
      <w:r w:rsidRPr="00784BC4">
        <w:t>seguintes</w:t>
      </w:r>
      <w:r>
        <w:t xml:space="preserve"> questões:</w:t>
      </w:r>
    </w:p>
    <w:p w14:paraId="4C8AD09D" w14:textId="77777777" w:rsidR="00784BC4" w:rsidRPr="003B3FEC" w:rsidRDefault="00784BC4" w:rsidP="003B3FEC">
      <w:pPr>
        <w:pStyle w:val="02TEXTOPRINCIPAL"/>
      </w:pPr>
    </w:p>
    <w:p w14:paraId="0E728197" w14:textId="0E4AE98C" w:rsidR="00B012E3" w:rsidRDefault="005A7A5A" w:rsidP="00784BC4">
      <w:pPr>
        <w:pStyle w:val="02TEXTOPRINCIPALBULLET"/>
        <w:numPr>
          <w:ilvl w:val="0"/>
          <w:numId w:val="0"/>
        </w:numPr>
        <w:ind w:left="227" w:hanging="227"/>
      </w:pPr>
      <w:r>
        <w:t xml:space="preserve">1. </w:t>
      </w:r>
      <w:r w:rsidR="00B012E3" w:rsidRPr="009E23E1">
        <w:t>Analisando as imagens que retratam a Revolução Francesa, desde as primeiras manifestações de descontentamento até a queda de Napoleão, como você</w:t>
      </w:r>
      <w:r w:rsidR="00B012E3">
        <w:t>s</w:t>
      </w:r>
      <w:r w:rsidR="00B012E3" w:rsidRPr="009E23E1">
        <w:t xml:space="preserve"> descreveria</w:t>
      </w:r>
      <w:r w:rsidR="00B012E3">
        <w:t>m</w:t>
      </w:r>
      <w:r w:rsidR="00B012E3" w:rsidRPr="009E23E1">
        <w:t xml:space="preserve"> o processo?</w:t>
      </w:r>
    </w:p>
    <w:p w14:paraId="59E248DC" w14:textId="77777777" w:rsidR="00B012E3" w:rsidRPr="00784BC4" w:rsidRDefault="00B012E3" w:rsidP="00B012E3">
      <w:pPr>
        <w:pStyle w:val="02TEXTOPRINCIPAL"/>
        <w:rPr>
          <w:i/>
        </w:rPr>
      </w:pPr>
      <w:r w:rsidRPr="00784BC4">
        <w:rPr>
          <w:i/>
        </w:rPr>
        <w:t xml:space="preserve">Os estudantes devem considerar o descontentamento do povo e a situação de pobreza em que a maioria das pessoas vivia; a ostentação da corte; a revolta; a tomada do poder; as disputas entre os revolucionários; a </w:t>
      </w:r>
      <w:r w:rsidR="001D7CC4" w:rsidRPr="00784BC4">
        <w:rPr>
          <w:i/>
        </w:rPr>
        <w:t xml:space="preserve">posterior </w:t>
      </w:r>
      <w:r w:rsidRPr="00784BC4">
        <w:rPr>
          <w:i/>
        </w:rPr>
        <w:t xml:space="preserve">liderança de Napoleão, entre outros fatores. </w:t>
      </w:r>
    </w:p>
    <w:p w14:paraId="5911F2F1" w14:textId="524F12B1" w:rsidR="00B012E3" w:rsidRDefault="005A7A5A" w:rsidP="00784BC4">
      <w:pPr>
        <w:pStyle w:val="02TEXTOPRINCIPALBULLET"/>
        <w:numPr>
          <w:ilvl w:val="0"/>
          <w:numId w:val="0"/>
        </w:numPr>
        <w:ind w:left="227" w:hanging="227"/>
      </w:pPr>
      <w:r>
        <w:t xml:space="preserve">2. </w:t>
      </w:r>
      <w:r w:rsidR="00B012E3" w:rsidRPr="009E23E1">
        <w:t xml:space="preserve">Alguns estudiosos chamam a atenção para o fato de que Napoleão, apesar das ideias inovadoras, traiu os princípios da </w:t>
      </w:r>
      <w:r w:rsidR="00841F3A">
        <w:t>r</w:t>
      </w:r>
      <w:r w:rsidR="00B012E3" w:rsidRPr="009E23E1">
        <w:t>evolução que derrubara a monarquia absolutista ao se tornar um imperador. Apesar disso, o lema original da revolução sobreviveu, ganhou o mundo e é repetido até hoje: Liberdade, Igualdade e Fraternidade.</w:t>
      </w:r>
      <w:r w:rsidR="00B012E3">
        <w:t xml:space="preserve"> </w:t>
      </w:r>
      <w:r w:rsidR="00B012E3" w:rsidRPr="009E23E1">
        <w:t xml:space="preserve">Qual das pinturas analisadas melhor representa esse lema? </w:t>
      </w:r>
    </w:p>
    <w:p w14:paraId="20A1EB48" w14:textId="77777777" w:rsidR="00B012E3" w:rsidRPr="00784BC4" w:rsidRDefault="00B012E3" w:rsidP="00B012E3">
      <w:pPr>
        <w:pStyle w:val="02TEXTOPRINCIPAL"/>
        <w:rPr>
          <w:i/>
        </w:rPr>
      </w:pPr>
      <w:r w:rsidRPr="00784BC4">
        <w:rPr>
          <w:i/>
        </w:rPr>
        <w:t xml:space="preserve">Espera-se que os estudantes percebam que esse lema está melhor representado na obra </w:t>
      </w:r>
      <w:r w:rsidRPr="00784BC4">
        <w:t>A Liberdade Guiando o Povo</w:t>
      </w:r>
      <w:r w:rsidRPr="00784BC4">
        <w:rPr>
          <w:i/>
        </w:rPr>
        <w:t xml:space="preserve">, de </w:t>
      </w:r>
      <w:proofErr w:type="spellStart"/>
      <w:r w:rsidRPr="00784BC4">
        <w:rPr>
          <w:i/>
        </w:rPr>
        <w:t>Éugene</w:t>
      </w:r>
      <w:proofErr w:type="spellEnd"/>
      <w:r w:rsidRPr="00784BC4">
        <w:rPr>
          <w:i/>
        </w:rPr>
        <w:t xml:space="preserve"> </w:t>
      </w:r>
      <w:proofErr w:type="spellStart"/>
      <w:r w:rsidRPr="00784BC4">
        <w:rPr>
          <w:i/>
        </w:rPr>
        <w:t>Delacroix</w:t>
      </w:r>
      <w:proofErr w:type="spellEnd"/>
      <w:r w:rsidRPr="00784BC4">
        <w:rPr>
          <w:i/>
        </w:rPr>
        <w:t>.</w:t>
      </w:r>
    </w:p>
    <w:p w14:paraId="76105DE9" w14:textId="77777777" w:rsidR="00784BC4" w:rsidRPr="003B3FEC" w:rsidRDefault="00784BC4" w:rsidP="003B3FEC">
      <w:pPr>
        <w:pStyle w:val="02TEXTOPRINCIPAL"/>
      </w:pPr>
    </w:p>
    <w:p w14:paraId="7ECBF9ED" w14:textId="2FD0BDDC" w:rsidR="00B012E3" w:rsidRDefault="00B012E3" w:rsidP="00B012E3">
      <w:pPr>
        <w:pStyle w:val="02TEXTOPRINCIPAL"/>
      </w:pPr>
      <w:r w:rsidRPr="00AB15C7">
        <w:rPr>
          <w:b/>
        </w:rPr>
        <w:t>Arte</w:t>
      </w:r>
      <w:r>
        <w:t xml:space="preserve">: o trabalho de pesquisa das imagens, de elaboração dos textos e de montagem do documento final (livreto digital) também deve ser realizado com o auxílio do professor de </w:t>
      </w:r>
      <w:r w:rsidR="00841F3A">
        <w:t>A</w:t>
      </w:r>
      <w:r>
        <w:t>rte.</w:t>
      </w:r>
    </w:p>
    <w:p w14:paraId="723FF1F4" w14:textId="55747CA4" w:rsidR="003B3FEC" w:rsidRPr="003B3FEC" w:rsidRDefault="003B3FEC" w:rsidP="003B3FEC">
      <w:pPr>
        <w:pStyle w:val="02TEXTOPRINCIPAL"/>
      </w:pPr>
      <w:r w:rsidRPr="003B3FEC">
        <w:br w:type="page"/>
      </w:r>
    </w:p>
    <w:p w14:paraId="0F9E79FF" w14:textId="77777777" w:rsidR="00B012E3" w:rsidRPr="003B3FEC" w:rsidRDefault="00B012E3" w:rsidP="003B3FEC">
      <w:pPr>
        <w:pStyle w:val="01TITULO2"/>
      </w:pPr>
      <w:r w:rsidRPr="003B3FEC">
        <w:lastRenderedPageBreak/>
        <w:t>AVALIAÇÃO DA APRENDIZAGEM</w:t>
      </w:r>
    </w:p>
    <w:p w14:paraId="4DBAD7FE" w14:textId="77777777" w:rsidR="00B012E3" w:rsidRPr="003B3FEC" w:rsidRDefault="00B012E3" w:rsidP="003B3FEC">
      <w:pPr>
        <w:pStyle w:val="02TEXTOPRINCIPAL"/>
      </w:pPr>
      <w:r w:rsidRPr="003B3FEC">
        <w:t xml:space="preserve">Ao longo do projeto, avalie a participação dos estudantes na realização das pesquisas, na produção dos textos e na montagem do livreto digital. </w:t>
      </w:r>
    </w:p>
    <w:p w14:paraId="13FD197F" w14:textId="5CED6A4A" w:rsidR="00B012E3" w:rsidRPr="003B3FEC" w:rsidRDefault="00B012E3" w:rsidP="003B3FEC">
      <w:pPr>
        <w:pStyle w:val="02TEXTOPRINCIPAL"/>
      </w:pPr>
      <w:r w:rsidRPr="003B3FEC">
        <w:t>Ao final do trabalho</w:t>
      </w:r>
      <w:r w:rsidR="00F6619F" w:rsidRPr="003B3FEC">
        <w:t>,</w:t>
      </w:r>
      <w:r w:rsidRPr="003B3FEC">
        <w:t xml:space="preserve"> proponha a cada estudante que, individualmente, responda às questões:</w:t>
      </w:r>
    </w:p>
    <w:p w14:paraId="6FC7D807" w14:textId="77777777" w:rsidR="00B012E3" w:rsidRPr="003B3FEC" w:rsidRDefault="00B012E3" w:rsidP="003B3FEC">
      <w:pPr>
        <w:pStyle w:val="02TEXTOPRINCIPAL"/>
      </w:pPr>
    </w:p>
    <w:tbl>
      <w:tblPr>
        <w:tblStyle w:val="Tabelacomgrade"/>
        <w:tblW w:w="0" w:type="auto"/>
        <w:jc w:val="center"/>
        <w:tblLook w:val="04A0" w:firstRow="1" w:lastRow="0" w:firstColumn="1" w:lastColumn="0" w:noHBand="0" w:noVBand="1"/>
      </w:tblPr>
      <w:tblGrid>
        <w:gridCol w:w="6618"/>
        <w:gridCol w:w="1134"/>
        <w:gridCol w:w="1134"/>
      </w:tblGrid>
      <w:tr w:rsidR="00B012E3" w14:paraId="5FFE7D4B" w14:textId="77777777" w:rsidTr="003B3FEC">
        <w:trPr>
          <w:jc w:val="center"/>
        </w:trPr>
        <w:tc>
          <w:tcPr>
            <w:tcW w:w="6618" w:type="dxa"/>
          </w:tcPr>
          <w:p w14:paraId="60B77BE7" w14:textId="77777777" w:rsidR="00B012E3" w:rsidRDefault="00B012E3" w:rsidP="00784BC4">
            <w:pPr>
              <w:pStyle w:val="03TITULOTABELAS1"/>
              <w:jc w:val="left"/>
            </w:pPr>
            <w:r w:rsidRPr="00063199">
              <w:t>Ao longo do projeto</w:t>
            </w:r>
            <w:r>
              <w:t>, eu:</w:t>
            </w:r>
          </w:p>
        </w:tc>
        <w:tc>
          <w:tcPr>
            <w:tcW w:w="1134" w:type="dxa"/>
          </w:tcPr>
          <w:p w14:paraId="7A193464" w14:textId="77777777" w:rsidR="00B012E3" w:rsidRDefault="00B012E3" w:rsidP="00696342">
            <w:pPr>
              <w:pStyle w:val="03TITULOTABELAS1"/>
            </w:pPr>
            <w:r>
              <w:t>SIM</w:t>
            </w:r>
          </w:p>
        </w:tc>
        <w:tc>
          <w:tcPr>
            <w:tcW w:w="1134" w:type="dxa"/>
          </w:tcPr>
          <w:p w14:paraId="33FBDA9D" w14:textId="77777777" w:rsidR="00B012E3" w:rsidRDefault="00B012E3" w:rsidP="00696342">
            <w:pPr>
              <w:pStyle w:val="03TITULOTABELAS1"/>
            </w:pPr>
            <w:r>
              <w:t>NÃO</w:t>
            </w:r>
          </w:p>
        </w:tc>
      </w:tr>
      <w:tr w:rsidR="00B012E3" w14:paraId="43500D4D" w14:textId="77777777" w:rsidTr="003B3FEC">
        <w:trPr>
          <w:jc w:val="center"/>
        </w:trPr>
        <w:tc>
          <w:tcPr>
            <w:tcW w:w="6618" w:type="dxa"/>
          </w:tcPr>
          <w:p w14:paraId="4119924B" w14:textId="77777777" w:rsidR="00B012E3" w:rsidRPr="009E23E1" w:rsidRDefault="00B012E3" w:rsidP="00696342">
            <w:pPr>
              <w:pStyle w:val="02TEXTOPRINCIPAL"/>
            </w:pPr>
            <w:r w:rsidRPr="009E23E1">
              <w:t>Ouvi com atenção e interesse as explicações dos professores, fazendo as reflexões solicitadas?</w:t>
            </w:r>
          </w:p>
        </w:tc>
        <w:tc>
          <w:tcPr>
            <w:tcW w:w="1134" w:type="dxa"/>
          </w:tcPr>
          <w:p w14:paraId="0D0E1E3E" w14:textId="77777777" w:rsidR="00B012E3" w:rsidRDefault="00B012E3" w:rsidP="00696342">
            <w:pPr>
              <w:pStyle w:val="02TEXTOPRINCIPAL"/>
            </w:pPr>
          </w:p>
        </w:tc>
        <w:tc>
          <w:tcPr>
            <w:tcW w:w="1134" w:type="dxa"/>
          </w:tcPr>
          <w:p w14:paraId="71AADF93" w14:textId="77777777" w:rsidR="00B012E3" w:rsidRDefault="00B012E3" w:rsidP="00696342">
            <w:pPr>
              <w:pStyle w:val="02TEXTOPRINCIPAL"/>
            </w:pPr>
          </w:p>
        </w:tc>
      </w:tr>
      <w:tr w:rsidR="00B012E3" w14:paraId="63C1AD78" w14:textId="77777777" w:rsidTr="003B3FEC">
        <w:trPr>
          <w:jc w:val="center"/>
        </w:trPr>
        <w:tc>
          <w:tcPr>
            <w:tcW w:w="6618" w:type="dxa"/>
          </w:tcPr>
          <w:p w14:paraId="711B2966" w14:textId="77777777" w:rsidR="00B012E3" w:rsidRPr="009E23E1" w:rsidRDefault="00B012E3" w:rsidP="00696342">
            <w:pPr>
              <w:pStyle w:val="02TEXTOPRINCIPAL"/>
            </w:pPr>
            <w:r w:rsidRPr="009E23E1">
              <w:t>Colaborei para as discussões de maneira positiva?</w:t>
            </w:r>
          </w:p>
        </w:tc>
        <w:tc>
          <w:tcPr>
            <w:tcW w:w="1134" w:type="dxa"/>
          </w:tcPr>
          <w:p w14:paraId="3A101382" w14:textId="77777777" w:rsidR="00B012E3" w:rsidRDefault="00B012E3" w:rsidP="00696342">
            <w:pPr>
              <w:pStyle w:val="02TEXTOPRINCIPAL"/>
            </w:pPr>
          </w:p>
        </w:tc>
        <w:tc>
          <w:tcPr>
            <w:tcW w:w="1134" w:type="dxa"/>
          </w:tcPr>
          <w:p w14:paraId="15C939F8" w14:textId="77777777" w:rsidR="00B012E3" w:rsidRDefault="00B012E3" w:rsidP="00696342">
            <w:pPr>
              <w:pStyle w:val="02TEXTOPRINCIPAL"/>
            </w:pPr>
          </w:p>
        </w:tc>
      </w:tr>
      <w:tr w:rsidR="00B012E3" w14:paraId="0A23BB71" w14:textId="77777777" w:rsidTr="003B3FEC">
        <w:trPr>
          <w:jc w:val="center"/>
        </w:trPr>
        <w:tc>
          <w:tcPr>
            <w:tcW w:w="6618" w:type="dxa"/>
          </w:tcPr>
          <w:p w14:paraId="1828AE49" w14:textId="77777777" w:rsidR="00B012E3" w:rsidRPr="009E23E1" w:rsidRDefault="00B012E3" w:rsidP="00696342">
            <w:pPr>
              <w:pStyle w:val="02TEXTOPRINCIPAL"/>
            </w:pPr>
            <w:r w:rsidRPr="009E23E1">
              <w:t>Realizei a pesquisa conforme as orientações?</w:t>
            </w:r>
          </w:p>
        </w:tc>
        <w:tc>
          <w:tcPr>
            <w:tcW w:w="1134" w:type="dxa"/>
          </w:tcPr>
          <w:p w14:paraId="6BB2EA41" w14:textId="77777777" w:rsidR="00B012E3" w:rsidRDefault="00B012E3" w:rsidP="00696342">
            <w:pPr>
              <w:pStyle w:val="02TEXTOPRINCIPAL"/>
            </w:pPr>
          </w:p>
        </w:tc>
        <w:tc>
          <w:tcPr>
            <w:tcW w:w="1134" w:type="dxa"/>
          </w:tcPr>
          <w:p w14:paraId="49D1A13F" w14:textId="77777777" w:rsidR="00B012E3" w:rsidRDefault="00B012E3" w:rsidP="00696342">
            <w:pPr>
              <w:pStyle w:val="02TEXTOPRINCIPAL"/>
            </w:pPr>
          </w:p>
        </w:tc>
      </w:tr>
      <w:tr w:rsidR="00B012E3" w14:paraId="521C3B09" w14:textId="77777777" w:rsidTr="003B3FEC">
        <w:trPr>
          <w:jc w:val="center"/>
        </w:trPr>
        <w:tc>
          <w:tcPr>
            <w:tcW w:w="6618" w:type="dxa"/>
          </w:tcPr>
          <w:p w14:paraId="17DA9174" w14:textId="77777777" w:rsidR="00B012E3" w:rsidRPr="009E23E1" w:rsidRDefault="00B012E3" w:rsidP="00696342">
            <w:pPr>
              <w:pStyle w:val="02TEXTOPRINCIPAL"/>
            </w:pPr>
            <w:r>
              <w:rPr>
                <w:szCs w:val="24"/>
              </w:rPr>
              <w:t>Colaborei</w:t>
            </w:r>
            <w:r w:rsidRPr="00AB15C7">
              <w:rPr>
                <w:szCs w:val="24"/>
              </w:rPr>
              <w:t xml:space="preserve"> na obtenção de imagens e informações?</w:t>
            </w:r>
          </w:p>
        </w:tc>
        <w:tc>
          <w:tcPr>
            <w:tcW w:w="1134" w:type="dxa"/>
          </w:tcPr>
          <w:p w14:paraId="370AD9D8" w14:textId="77777777" w:rsidR="00B012E3" w:rsidRDefault="00B012E3" w:rsidP="00696342">
            <w:pPr>
              <w:pStyle w:val="02TEXTOPRINCIPAL"/>
            </w:pPr>
          </w:p>
        </w:tc>
        <w:tc>
          <w:tcPr>
            <w:tcW w:w="1134" w:type="dxa"/>
          </w:tcPr>
          <w:p w14:paraId="365410FB" w14:textId="77777777" w:rsidR="00B012E3" w:rsidRDefault="00B012E3" w:rsidP="00696342">
            <w:pPr>
              <w:pStyle w:val="02TEXTOPRINCIPAL"/>
            </w:pPr>
          </w:p>
        </w:tc>
      </w:tr>
      <w:tr w:rsidR="00B012E3" w14:paraId="5937198E" w14:textId="77777777" w:rsidTr="003B3FEC">
        <w:trPr>
          <w:jc w:val="center"/>
        </w:trPr>
        <w:tc>
          <w:tcPr>
            <w:tcW w:w="6618" w:type="dxa"/>
          </w:tcPr>
          <w:p w14:paraId="2011978C" w14:textId="77777777" w:rsidR="00B012E3" w:rsidRPr="009E23E1" w:rsidRDefault="00B012E3" w:rsidP="00696342">
            <w:pPr>
              <w:pStyle w:val="02TEXTOPRINCIPAL"/>
            </w:pPr>
            <w:r w:rsidRPr="00AB15C7">
              <w:rPr>
                <w:szCs w:val="24"/>
              </w:rPr>
              <w:t>Colaborei com meu grupo na leitura e sistematização das informações para a elaboração dos textos?</w:t>
            </w:r>
          </w:p>
        </w:tc>
        <w:tc>
          <w:tcPr>
            <w:tcW w:w="1134" w:type="dxa"/>
          </w:tcPr>
          <w:p w14:paraId="5DEF9014" w14:textId="77777777" w:rsidR="00B012E3" w:rsidRDefault="00B012E3" w:rsidP="00696342">
            <w:pPr>
              <w:pStyle w:val="02TEXTOPRINCIPAL"/>
            </w:pPr>
          </w:p>
        </w:tc>
        <w:tc>
          <w:tcPr>
            <w:tcW w:w="1134" w:type="dxa"/>
          </w:tcPr>
          <w:p w14:paraId="4A772E46" w14:textId="77777777" w:rsidR="00B012E3" w:rsidRDefault="00B012E3" w:rsidP="00696342">
            <w:pPr>
              <w:pStyle w:val="02TEXTOPRINCIPAL"/>
            </w:pPr>
          </w:p>
        </w:tc>
      </w:tr>
    </w:tbl>
    <w:p w14:paraId="328528B8" w14:textId="77777777" w:rsidR="00E42632" w:rsidRPr="003B3FEC" w:rsidRDefault="00E42632" w:rsidP="003B3FEC">
      <w:pPr>
        <w:pStyle w:val="02TEXTOPRINCIPAL"/>
      </w:pPr>
    </w:p>
    <w:p w14:paraId="1EC6DF8C" w14:textId="77777777" w:rsidR="00B012E3" w:rsidRPr="003B3FEC" w:rsidRDefault="00B012E3" w:rsidP="003B3FEC">
      <w:pPr>
        <w:pStyle w:val="01TITULO2"/>
      </w:pPr>
      <w:r w:rsidRPr="003B3FEC">
        <w:t>REFERÊNCIAS BIBLIOGRÁFICAS</w:t>
      </w:r>
    </w:p>
    <w:p w14:paraId="4E7AC68A" w14:textId="77777777" w:rsidR="00B012E3" w:rsidRPr="003B3FEC" w:rsidRDefault="00B012E3" w:rsidP="003B3FEC">
      <w:pPr>
        <w:pStyle w:val="01TITULO3"/>
      </w:pPr>
      <w:r w:rsidRPr="003B3FEC">
        <w:t>Livros</w:t>
      </w:r>
    </w:p>
    <w:p w14:paraId="6E175674" w14:textId="6829728F" w:rsidR="00B012E3" w:rsidRDefault="00B012E3" w:rsidP="00B012E3">
      <w:pPr>
        <w:pStyle w:val="02TEXTOPRINCIPAL"/>
      </w:pPr>
      <w:r>
        <w:t>HAUSER, Arno</w:t>
      </w:r>
      <w:r w:rsidR="00095AEB">
        <w:t>l</w:t>
      </w:r>
      <w:bookmarkStart w:id="0" w:name="_GoBack"/>
      <w:bookmarkEnd w:id="0"/>
      <w:r>
        <w:t xml:space="preserve">d. </w:t>
      </w:r>
      <w:r w:rsidRPr="00AB15C7">
        <w:rPr>
          <w:i/>
        </w:rPr>
        <w:t>História Social da Arte e da Literatura</w:t>
      </w:r>
      <w:r>
        <w:t xml:space="preserve">. São Paulo: Martins Fontes, 1998. </w:t>
      </w:r>
    </w:p>
    <w:p w14:paraId="105C8BAA" w14:textId="77777777" w:rsidR="00B012E3" w:rsidRDefault="00B012E3" w:rsidP="00B012E3">
      <w:pPr>
        <w:pStyle w:val="02TEXTOPRINCIPAL"/>
      </w:pPr>
      <w:r>
        <w:t xml:space="preserve">HOBSBAWM, Eric. </w:t>
      </w:r>
      <w:r w:rsidRPr="00AB15C7">
        <w:rPr>
          <w:i/>
        </w:rPr>
        <w:t>A Revolução Francesa</w:t>
      </w:r>
      <w:r>
        <w:t>. Rio de Janeiro: Paz e Terra, 1996.</w:t>
      </w:r>
    </w:p>
    <w:p w14:paraId="4966C569" w14:textId="3D19796C" w:rsidR="00B012E3" w:rsidRDefault="00B012E3" w:rsidP="00B012E3">
      <w:pPr>
        <w:pStyle w:val="02TEXTOPRINCIPAL"/>
      </w:pPr>
      <w:r>
        <w:t xml:space="preserve">MIRABENT, Isabel Coll. </w:t>
      </w:r>
      <w:r w:rsidRPr="00AB15C7">
        <w:rPr>
          <w:i/>
        </w:rPr>
        <w:t>A Arte Neoclássica</w:t>
      </w:r>
      <w:r>
        <w:t xml:space="preserve">. São Paulo: Martins Editora, 1997. </w:t>
      </w:r>
      <w:r w:rsidR="003528C7">
        <w:t>(</w:t>
      </w:r>
      <w:r w:rsidR="003528C7" w:rsidRPr="0031251F">
        <w:t>Cole</w:t>
      </w:r>
      <w:r w:rsidR="003528C7">
        <w:t>çã</w:t>
      </w:r>
      <w:r w:rsidR="003528C7" w:rsidRPr="0031251F">
        <w:t>o Saber Ver</w:t>
      </w:r>
      <w:r w:rsidR="003528C7">
        <w:t>).</w:t>
      </w:r>
    </w:p>
    <w:p w14:paraId="3BA42C96" w14:textId="244F4219" w:rsidR="00DF018B" w:rsidRDefault="00DF018B" w:rsidP="00B012E3">
      <w:pPr>
        <w:pStyle w:val="02TEXTOPRINCIPAL"/>
      </w:pPr>
      <w:r>
        <w:t>O MUNDO</w:t>
      </w:r>
      <w:r w:rsidRPr="00CC33F9">
        <w:t xml:space="preserve"> </w:t>
      </w:r>
      <w:r>
        <w:t>d</w:t>
      </w:r>
      <w:r w:rsidRPr="00CC33F9">
        <w:t>a Arte</w:t>
      </w:r>
      <w:r>
        <w:t xml:space="preserve">. </w:t>
      </w:r>
      <w:r w:rsidRPr="00CC33F9">
        <w:t>Romantismo</w:t>
      </w:r>
      <w:r>
        <w:t>. v</w:t>
      </w:r>
      <w:r w:rsidRPr="00CC33F9">
        <w:t>. 2</w:t>
      </w:r>
      <w:r>
        <w:t>. São Paulo: Folha de São Paulo, 2017. (Coleção</w:t>
      </w:r>
      <w:r w:rsidRPr="00CC33F9">
        <w:t xml:space="preserve"> Folha</w:t>
      </w:r>
      <w:r>
        <w:t>).</w:t>
      </w:r>
    </w:p>
    <w:p w14:paraId="06B02005" w14:textId="77777777" w:rsidR="00B012E3" w:rsidRDefault="00B012E3" w:rsidP="00B012E3">
      <w:pPr>
        <w:pStyle w:val="02TEXTOPRINCIPAL"/>
      </w:pPr>
      <w:r w:rsidRPr="00452314">
        <w:t xml:space="preserve">VOVELLE, Michel. </w:t>
      </w:r>
      <w:r w:rsidRPr="00AB15C7">
        <w:rPr>
          <w:i/>
        </w:rPr>
        <w:t>A Revolução Francesa explicada às minhas netas</w:t>
      </w:r>
      <w:r w:rsidRPr="00452314">
        <w:t xml:space="preserve">. </w:t>
      </w:r>
      <w:r>
        <w:t>São Paulo: Unesp, 2007.</w:t>
      </w:r>
    </w:p>
    <w:p w14:paraId="2DC90F3F" w14:textId="77777777" w:rsidR="00B012E3" w:rsidRDefault="00B012E3" w:rsidP="00B012E3">
      <w:pPr>
        <w:jc w:val="both"/>
        <w:rPr>
          <w:rFonts w:ascii="Arial" w:hAnsi="Arial" w:cs="Arial"/>
        </w:rPr>
      </w:pPr>
    </w:p>
    <w:p w14:paraId="155ABCE8" w14:textId="77777777" w:rsidR="00B012E3" w:rsidRPr="003B3FEC" w:rsidRDefault="00B012E3" w:rsidP="003B3FEC">
      <w:pPr>
        <w:pStyle w:val="01TITULO3"/>
        <w:rPr>
          <w:i/>
        </w:rPr>
      </w:pPr>
      <w:r w:rsidRPr="003B3FEC">
        <w:rPr>
          <w:i/>
        </w:rPr>
        <w:t>Site</w:t>
      </w:r>
    </w:p>
    <w:p w14:paraId="0AE5491F" w14:textId="591C9A6A" w:rsidR="00B012E3" w:rsidRDefault="00675589" w:rsidP="00B012E3">
      <w:pPr>
        <w:pStyle w:val="02TEXTOPRINCIPAL"/>
      </w:pPr>
      <w:r>
        <w:t>HISTÓRIA</w:t>
      </w:r>
      <w:r w:rsidR="00B012E3">
        <w:t xml:space="preserve"> da Arte e Arquitetura, por Marcelo Albuquerque</w:t>
      </w:r>
      <w:r w:rsidR="005A4EB6">
        <w:t>. Disponível em</w:t>
      </w:r>
      <w:r w:rsidR="00B012E3">
        <w:t>:</w:t>
      </w:r>
      <w:r w:rsidR="005A4EB6">
        <w:t xml:space="preserve"> </w:t>
      </w:r>
      <w:r w:rsidR="00B012E3">
        <w:t>&lt;</w:t>
      </w:r>
      <w:hyperlink r:id="rId7" w:history="1">
        <w:r w:rsidR="00B012E3" w:rsidRPr="003B3FEC">
          <w:rPr>
            <w:rStyle w:val="Hyperlink"/>
            <w:rFonts w:ascii="Arial" w:hAnsi="Arial" w:cs="Arial"/>
          </w:rPr>
          <w:t>https://historiaartearquitetura.com/category/neoclassicismo/</w:t>
        </w:r>
      </w:hyperlink>
      <w:r w:rsidR="00B012E3">
        <w:t>&gt;. Acesso em: 26 set. 2018.</w:t>
      </w:r>
    </w:p>
    <w:sectPr w:rsidR="00B012E3"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D10B0" w14:textId="77777777" w:rsidR="000B2C26" w:rsidRDefault="000B2C26">
      <w:r>
        <w:separator/>
      </w:r>
    </w:p>
  </w:endnote>
  <w:endnote w:type="continuationSeparator" w:id="0">
    <w:p w14:paraId="62297F6A" w14:textId="77777777" w:rsidR="000B2C26" w:rsidRDefault="000B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7DFD268-0C95-4936-A2AA-61D3BB3DAF8F}"/>
    <w:embedBold r:id="rId2" w:fontKey="{B066C807-E5E9-45CB-9EAB-69522502E8A3}"/>
    <w:embedItalic r:id="rId3" w:fontKey="{46F8BDF0-252F-4423-AC84-575EC68F444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30E35FAB-F459-409E-8589-2D29274CE5D2}"/>
    <w:embedBold r:id="rId5" w:fontKey="{76AE5C13-595B-4CFC-82D2-F89C1D077BF5}"/>
    <w:embedBoldItalic r:id="rId6" w:fontKey="{804EE9C6-F3E7-4A0B-B266-32F70145CB86}"/>
  </w:font>
  <w:font w:name="Liberation Sans">
    <w:altName w:val="Arial"/>
    <w:charset w:val="00"/>
    <w:family w:val="swiss"/>
    <w:pitch w:val="variable"/>
    <w:sig w:usb0="E0000AFF" w:usb1="500078FF" w:usb2="00000021" w:usb3="00000000" w:csb0="000001BF" w:csb1="00000000"/>
    <w:embedRegular r:id="rId7" w:fontKey="{C9623085-DD1D-4FEF-97CF-470BA617CA72}"/>
    <w:embedBold r:id="rId8" w:fontKey="{BD0014A0-AD7E-4CCF-97FF-595DB63789C0}"/>
    <w:embedBoldItalic r:id="rId9" w:fontKey="{2721A934-ED1F-45A0-AF96-24B1FEAFEDC8}"/>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C9977C08-5A60-4A03-88A7-99804C97EF6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54173FBE-628C-43AF-A7A6-D6D6BD5D2C9A}"/>
    <w:embedBold r:id="rId12" w:fontKey="{4FA1F6AC-FAE9-4D13-BFDB-5762E8A2F603}"/>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PT 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B3FEC" w14:paraId="53ADAAB4" w14:textId="77777777" w:rsidTr="003B3FEC">
      <w:tc>
        <w:tcPr>
          <w:tcW w:w="9606" w:type="dxa"/>
          <w:hideMark/>
        </w:tcPr>
        <w:p w14:paraId="5326228D" w14:textId="77777777" w:rsidR="003B3FEC" w:rsidRDefault="003B3FEC" w:rsidP="003B3FEC">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79086F95" w14:textId="78601966" w:rsidR="003B3FEC" w:rsidRDefault="003B3FEC" w:rsidP="003B3FEC">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095AEB">
            <w:rPr>
              <w:rStyle w:val="RodapChar"/>
              <w:noProof/>
            </w:rPr>
            <w:t>6</w:t>
          </w:r>
          <w:r>
            <w:rPr>
              <w:rStyle w:val="RodapChar"/>
            </w:rPr>
            <w:fldChar w:fldCharType="end"/>
          </w:r>
        </w:p>
      </w:tc>
    </w:tr>
  </w:tbl>
  <w:p w14:paraId="24B3BC3D"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C9BE2" w14:textId="77777777" w:rsidR="000B2C26" w:rsidRDefault="000B2C26">
      <w:r>
        <w:rPr>
          <w:color w:val="000000"/>
        </w:rPr>
        <w:separator/>
      </w:r>
    </w:p>
  </w:footnote>
  <w:footnote w:type="continuationSeparator" w:id="0">
    <w:p w14:paraId="7DD743AB" w14:textId="77777777" w:rsidR="000B2C26" w:rsidRDefault="000B2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9F89" w14:textId="77777777" w:rsidR="00283861" w:rsidRDefault="008B2387">
    <w:r>
      <w:rPr>
        <w:noProof/>
        <w:lang w:eastAsia="pt-BR" w:bidi="ar-SA"/>
      </w:rPr>
      <w:drawing>
        <wp:inline distT="0" distB="0" distL="0" distR="0" wp14:anchorId="32778E81" wp14:editId="2FA2C6CD">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2078E3CE"/>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8"/>
  </w:num>
  <w:num w:numId="26">
    <w:abstractNumId w:val="5"/>
  </w:num>
  <w:num w:numId="27">
    <w:abstractNumId w:val="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111BD"/>
    <w:rsid w:val="000249AA"/>
    <w:rsid w:val="00032FED"/>
    <w:rsid w:val="00033A18"/>
    <w:rsid w:val="000415BF"/>
    <w:rsid w:val="00041D11"/>
    <w:rsid w:val="0004250D"/>
    <w:rsid w:val="0004331B"/>
    <w:rsid w:val="0004633B"/>
    <w:rsid w:val="00052385"/>
    <w:rsid w:val="000628EC"/>
    <w:rsid w:val="00064BD9"/>
    <w:rsid w:val="0006793A"/>
    <w:rsid w:val="00075D7F"/>
    <w:rsid w:val="00076EF4"/>
    <w:rsid w:val="000822D3"/>
    <w:rsid w:val="00094B3A"/>
    <w:rsid w:val="00095AEB"/>
    <w:rsid w:val="00097039"/>
    <w:rsid w:val="000A434A"/>
    <w:rsid w:val="000A7F47"/>
    <w:rsid w:val="000B0715"/>
    <w:rsid w:val="000B2C26"/>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77DA2"/>
    <w:rsid w:val="0018074C"/>
    <w:rsid w:val="00182B00"/>
    <w:rsid w:val="0018509D"/>
    <w:rsid w:val="00194CB6"/>
    <w:rsid w:val="001A7F20"/>
    <w:rsid w:val="001B0C32"/>
    <w:rsid w:val="001B2CD0"/>
    <w:rsid w:val="001B2F08"/>
    <w:rsid w:val="001B4098"/>
    <w:rsid w:val="001B5D2F"/>
    <w:rsid w:val="001C0EE2"/>
    <w:rsid w:val="001C10E1"/>
    <w:rsid w:val="001C2E48"/>
    <w:rsid w:val="001D7CC4"/>
    <w:rsid w:val="001F671A"/>
    <w:rsid w:val="0020549D"/>
    <w:rsid w:val="00210733"/>
    <w:rsid w:val="00210B7C"/>
    <w:rsid w:val="00216F3D"/>
    <w:rsid w:val="00220C34"/>
    <w:rsid w:val="002227F8"/>
    <w:rsid w:val="00243AE2"/>
    <w:rsid w:val="00245D15"/>
    <w:rsid w:val="00250FF2"/>
    <w:rsid w:val="00254157"/>
    <w:rsid w:val="0025556C"/>
    <w:rsid w:val="00280AB3"/>
    <w:rsid w:val="00295117"/>
    <w:rsid w:val="00297ED0"/>
    <w:rsid w:val="002A6072"/>
    <w:rsid w:val="002B4837"/>
    <w:rsid w:val="002C247E"/>
    <w:rsid w:val="002C2992"/>
    <w:rsid w:val="002C49D0"/>
    <w:rsid w:val="002D3BA6"/>
    <w:rsid w:val="002F1189"/>
    <w:rsid w:val="002F294E"/>
    <w:rsid w:val="002F59CB"/>
    <w:rsid w:val="00310541"/>
    <w:rsid w:val="0031234F"/>
    <w:rsid w:val="00314948"/>
    <w:rsid w:val="00325261"/>
    <w:rsid w:val="003270BA"/>
    <w:rsid w:val="00330422"/>
    <w:rsid w:val="0033692B"/>
    <w:rsid w:val="003439CB"/>
    <w:rsid w:val="003528C7"/>
    <w:rsid w:val="00352C2B"/>
    <w:rsid w:val="00352D0A"/>
    <w:rsid w:val="00352FEA"/>
    <w:rsid w:val="00353384"/>
    <w:rsid w:val="00362DB6"/>
    <w:rsid w:val="003811DD"/>
    <w:rsid w:val="0039436A"/>
    <w:rsid w:val="00394F97"/>
    <w:rsid w:val="003A29CB"/>
    <w:rsid w:val="003A7340"/>
    <w:rsid w:val="003B16E3"/>
    <w:rsid w:val="003B3395"/>
    <w:rsid w:val="003B3FEC"/>
    <w:rsid w:val="003B473D"/>
    <w:rsid w:val="003C5477"/>
    <w:rsid w:val="003C5815"/>
    <w:rsid w:val="003C5BFB"/>
    <w:rsid w:val="003C6679"/>
    <w:rsid w:val="003D1400"/>
    <w:rsid w:val="003D2491"/>
    <w:rsid w:val="003D75AC"/>
    <w:rsid w:val="003F0C9D"/>
    <w:rsid w:val="003F3CB6"/>
    <w:rsid w:val="003F6533"/>
    <w:rsid w:val="00415172"/>
    <w:rsid w:val="00415C00"/>
    <w:rsid w:val="00426FFF"/>
    <w:rsid w:val="004310B2"/>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84A"/>
    <w:rsid w:val="004F5761"/>
    <w:rsid w:val="004F6D34"/>
    <w:rsid w:val="00503EF5"/>
    <w:rsid w:val="00504381"/>
    <w:rsid w:val="005047A7"/>
    <w:rsid w:val="00512EF1"/>
    <w:rsid w:val="00516F46"/>
    <w:rsid w:val="00517572"/>
    <w:rsid w:val="005209C1"/>
    <w:rsid w:val="00525A49"/>
    <w:rsid w:val="00526793"/>
    <w:rsid w:val="00545D6D"/>
    <w:rsid w:val="0055204F"/>
    <w:rsid w:val="00553CF5"/>
    <w:rsid w:val="00555D52"/>
    <w:rsid w:val="005619CC"/>
    <w:rsid w:val="00575253"/>
    <w:rsid w:val="00586828"/>
    <w:rsid w:val="00587E8C"/>
    <w:rsid w:val="005A4EB6"/>
    <w:rsid w:val="005A7A5A"/>
    <w:rsid w:val="005D03F2"/>
    <w:rsid w:val="005D3E9B"/>
    <w:rsid w:val="005D6969"/>
    <w:rsid w:val="005E062F"/>
    <w:rsid w:val="005E5BF3"/>
    <w:rsid w:val="00602D4E"/>
    <w:rsid w:val="00604F7F"/>
    <w:rsid w:val="006114B0"/>
    <w:rsid w:val="00620591"/>
    <w:rsid w:val="006311CB"/>
    <w:rsid w:val="00634303"/>
    <w:rsid w:val="00642478"/>
    <w:rsid w:val="00652DB5"/>
    <w:rsid w:val="00663922"/>
    <w:rsid w:val="00664774"/>
    <w:rsid w:val="00675589"/>
    <w:rsid w:val="00676297"/>
    <w:rsid w:val="00694854"/>
    <w:rsid w:val="006A0910"/>
    <w:rsid w:val="006B0382"/>
    <w:rsid w:val="006B47D8"/>
    <w:rsid w:val="006B502F"/>
    <w:rsid w:val="006C25C1"/>
    <w:rsid w:val="006C6A54"/>
    <w:rsid w:val="006D5809"/>
    <w:rsid w:val="006E489A"/>
    <w:rsid w:val="006F2A38"/>
    <w:rsid w:val="006F350C"/>
    <w:rsid w:val="00727541"/>
    <w:rsid w:val="00741778"/>
    <w:rsid w:val="00742A0F"/>
    <w:rsid w:val="0074320F"/>
    <w:rsid w:val="0074725A"/>
    <w:rsid w:val="00753AE1"/>
    <w:rsid w:val="0075705F"/>
    <w:rsid w:val="007574D3"/>
    <w:rsid w:val="0078056E"/>
    <w:rsid w:val="00784276"/>
    <w:rsid w:val="00784BC4"/>
    <w:rsid w:val="00791A65"/>
    <w:rsid w:val="007B0328"/>
    <w:rsid w:val="007B30AF"/>
    <w:rsid w:val="007D0441"/>
    <w:rsid w:val="007D5AD6"/>
    <w:rsid w:val="007E199D"/>
    <w:rsid w:val="00802F95"/>
    <w:rsid w:val="00810E91"/>
    <w:rsid w:val="00812CAD"/>
    <w:rsid w:val="00815032"/>
    <w:rsid w:val="00816FFF"/>
    <w:rsid w:val="00831564"/>
    <w:rsid w:val="00841F3A"/>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2DDD"/>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A5815"/>
    <w:rsid w:val="009B2E0C"/>
    <w:rsid w:val="009E1D1A"/>
    <w:rsid w:val="009E29DB"/>
    <w:rsid w:val="009F7536"/>
    <w:rsid w:val="00A00ECC"/>
    <w:rsid w:val="00A02EAA"/>
    <w:rsid w:val="00A0633A"/>
    <w:rsid w:val="00A1271C"/>
    <w:rsid w:val="00A22FD9"/>
    <w:rsid w:val="00A230A4"/>
    <w:rsid w:val="00A34FA7"/>
    <w:rsid w:val="00A3661C"/>
    <w:rsid w:val="00A3773D"/>
    <w:rsid w:val="00A4383B"/>
    <w:rsid w:val="00A74FAE"/>
    <w:rsid w:val="00A8323A"/>
    <w:rsid w:val="00A91F0E"/>
    <w:rsid w:val="00AA555F"/>
    <w:rsid w:val="00AB7D41"/>
    <w:rsid w:val="00AD1706"/>
    <w:rsid w:val="00AE52D2"/>
    <w:rsid w:val="00AE54AB"/>
    <w:rsid w:val="00AE77FF"/>
    <w:rsid w:val="00AF1588"/>
    <w:rsid w:val="00AF501B"/>
    <w:rsid w:val="00B012E3"/>
    <w:rsid w:val="00B04C5C"/>
    <w:rsid w:val="00B2459B"/>
    <w:rsid w:val="00B35207"/>
    <w:rsid w:val="00B36FBF"/>
    <w:rsid w:val="00B42595"/>
    <w:rsid w:val="00B51216"/>
    <w:rsid w:val="00B56FBD"/>
    <w:rsid w:val="00B63041"/>
    <w:rsid w:val="00B95BEC"/>
    <w:rsid w:val="00BA3320"/>
    <w:rsid w:val="00BA614F"/>
    <w:rsid w:val="00BA7F25"/>
    <w:rsid w:val="00BB4BF0"/>
    <w:rsid w:val="00BB63D2"/>
    <w:rsid w:val="00BD7CE8"/>
    <w:rsid w:val="00BE270F"/>
    <w:rsid w:val="00BE346A"/>
    <w:rsid w:val="00C0140E"/>
    <w:rsid w:val="00C12398"/>
    <w:rsid w:val="00C31E75"/>
    <w:rsid w:val="00C3323A"/>
    <w:rsid w:val="00C344A0"/>
    <w:rsid w:val="00C4098B"/>
    <w:rsid w:val="00C65D98"/>
    <w:rsid w:val="00C67490"/>
    <w:rsid w:val="00C85542"/>
    <w:rsid w:val="00C867EE"/>
    <w:rsid w:val="00CA2655"/>
    <w:rsid w:val="00CB3146"/>
    <w:rsid w:val="00CC3049"/>
    <w:rsid w:val="00CC6404"/>
    <w:rsid w:val="00CE440A"/>
    <w:rsid w:val="00CE4818"/>
    <w:rsid w:val="00CF42D1"/>
    <w:rsid w:val="00D12972"/>
    <w:rsid w:val="00D2334F"/>
    <w:rsid w:val="00D301BE"/>
    <w:rsid w:val="00D31C1D"/>
    <w:rsid w:val="00D32579"/>
    <w:rsid w:val="00D3714C"/>
    <w:rsid w:val="00D46EBF"/>
    <w:rsid w:val="00D6196B"/>
    <w:rsid w:val="00D702F9"/>
    <w:rsid w:val="00D76E2B"/>
    <w:rsid w:val="00D823C7"/>
    <w:rsid w:val="00D956EC"/>
    <w:rsid w:val="00D9591E"/>
    <w:rsid w:val="00DA13F0"/>
    <w:rsid w:val="00DA3E76"/>
    <w:rsid w:val="00DA512A"/>
    <w:rsid w:val="00DC2F93"/>
    <w:rsid w:val="00DD320D"/>
    <w:rsid w:val="00DD38C6"/>
    <w:rsid w:val="00DD7900"/>
    <w:rsid w:val="00DE5335"/>
    <w:rsid w:val="00DF018B"/>
    <w:rsid w:val="00DF01A4"/>
    <w:rsid w:val="00DF2695"/>
    <w:rsid w:val="00DF522F"/>
    <w:rsid w:val="00E00BBE"/>
    <w:rsid w:val="00E036E9"/>
    <w:rsid w:val="00E03BD0"/>
    <w:rsid w:val="00E05E1E"/>
    <w:rsid w:val="00E2192E"/>
    <w:rsid w:val="00E24C6F"/>
    <w:rsid w:val="00E425B0"/>
    <w:rsid w:val="00E42632"/>
    <w:rsid w:val="00E4456A"/>
    <w:rsid w:val="00E449E3"/>
    <w:rsid w:val="00E45619"/>
    <w:rsid w:val="00E4794F"/>
    <w:rsid w:val="00E7008B"/>
    <w:rsid w:val="00E9046D"/>
    <w:rsid w:val="00E90F29"/>
    <w:rsid w:val="00E92788"/>
    <w:rsid w:val="00E93996"/>
    <w:rsid w:val="00E95E48"/>
    <w:rsid w:val="00EB1123"/>
    <w:rsid w:val="00EC5741"/>
    <w:rsid w:val="00EC7D41"/>
    <w:rsid w:val="00EC7EA2"/>
    <w:rsid w:val="00ED69E0"/>
    <w:rsid w:val="00ED6ED0"/>
    <w:rsid w:val="00EE4F4B"/>
    <w:rsid w:val="00EF33FD"/>
    <w:rsid w:val="00EF3FA3"/>
    <w:rsid w:val="00F071FA"/>
    <w:rsid w:val="00F07339"/>
    <w:rsid w:val="00F14BC8"/>
    <w:rsid w:val="00F26055"/>
    <w:rsid w:val="00F275F4"/>
    <w:rsid w:val="00F305B4"/>
    <w:rsid w:val="00F425A2"/>
    <w:rsid w:val="00F5047A"/>
    <w:rsid w:val="00F54E0B"/>
    <w:rsid w:val="00F5578A"/>
    <w:rsid w:val="00F5677E"/>
    <w:rsid w:val="00F56E89"/>
    <w:rsid w:val="00F6619F"/>
    <w:rsid w:val="00F920C5"/>
    <w:rsid w:val="00F94740"/>
    <w:rsid w:val="00FA070A"/>
    <w:rsid w:val="00FA209D"/>
    <w:rsid w:val="00FA2B20"/>
    <w:rsid w:val="00FB61CD"/>
    <w:rsid w:val="00FD5B5F"/>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D97724"/>
  <w15:docId w15:val="{441FFED0-1EA3-4771-805E-A7C00B16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B3FEC"/>
  </w:style>
  <w:style w:type="paragraph" w:styleId="Ttulo1">
    <w:name w:val="heading 1"/>
    <w:basedOn w:val="Heading"/>
    <w:next w:val="Textbody"/>
    <w:link w:val="Ttulo1Char"/>
    <w:rsid w:val="003B3FEC"/>
    <w:pPr>
      <w:outlineLvl w:val="0"/>
    </w:pPr>
    <w:rPr>
      <w:rFonts w:ascii="Cambria" w:eastAsia="Cambria" w:hAnsi="Cambria" w:cs="Cambria"/>
      <w:b/>
      <w:bCs/>
    </w:rPr>
  </w:style>
  <w:style w:type="paragraph" w:styleId="Ttulo2">
    <w:name w:val="heading 2"/>
    <w:basedOn w:val="Heading"/>
    <w:next w:val="Textbody"/>
    <w:link w:val="Ttulo2Char"/>
    <w:rsid w:val="003B3FEC"/>
    <w:pPr>
      <w:spacing w:before="200" w:after="0"/>
      <w:outlineLvl w:val="1"/>
    </w:pPr>
    <w:rPr>
      <w:rFonts w:ascii="Cambria" w:eastAsia="Cambria" w:hAnsi="Cambria" w:cs="Cambria"/>
      <w:b/>
      <w:bCs/>
    </w:rPr>
  </w:style>
  <w:style w:type="paragraph" w:styleId="Ttulo3">
    <w:name w:val="heading 3"/>
    <w:basedOn w:val="Heading"/>
    <w:next w:val="Textbody"/>
    <w:link w:val="Ttulo3Char"/>
    <w:rsid w:val="003B3FEC"/>
    <w:pPr>
      <w:spacing w:before="140" w:after="0"/>
      <w:outlineLvl w:val="2"/>
    </w:pPr>
    <w:rPr>
      <w:b/>
      <w:bCs/>
    </w:rPr>
  </w:style>
  <w:style w:type="paragraph" w:styleId="Ttulo4">
    <w:name w:val="heading 4"/>
    <w:basedOn w:val="Heading"/>
    <w:next w:val="Textbody"/>
    <w:link w:val="Ttulo4Char"/>
    <w:rsid w:val="003B3FEC"/>
    <w:pPr>
      <w:spacing w:before="120" w:after="0"/>
      <w:outlineLvl w:val="3"/>
    </w:pPr>
    <w:rPr>
      <w:b/>
      <w:bCs/>
      <w:i/>
      <w:iCs/>
    </w:rPr>
  </w:style>
  <w:style w:type="paragraph" w:styleId="Ttulo5">
    <w:name w:val="heading 5"/>
    <w:basedOn w:val="Heading"/>
    <w:next w:val="Textbody"/>
    <w:link w:val="Ttulo5Char"/>
    <w:rsid w:val="003B3FEC"/>
    <w:pPr>
      <w:spacing w:before="120" w:after="60"/>
      <w:outlineLvl w:val="4"/>
    </w:pPr>
    <w:rPr>
      <w:b/>
      <w:bCs/>
    </w:rPr>
  </w:style>
  <w:style w:type="paragraph" w:styleId="Ttulo6">
    <w:name w:val="heading 6"/>
    <w:basedOn w:val="Heading"/>
    <w:next w:val="Textbody"/>
    <w:link w:val="Ttulo6Char"/>
    <w:rsid w:val="003B3FEC"/>
    <w:pPr>
      <w:spacing w:before="60" w:after="60"/>
      <w:outlineLvl w:val="5"/>
    </w:pPr>
    <w:rPr>
      <w:b/>
      <w:bCs/>
      <w:i/>
      <w:iCs/>
    </w:rPr>
  </w:style>
  <w:style w:type="paragraph" w:styleId="Ttulo7">
    <w:name w:val="heading 7"/>
    <w:basedOn w:val="Heading"/>
    <w:next w:val="Textbody"/>
    <w:link w:val="Ttulo7Char"/>
    <w:rsid w:val="003B3FEC"/>
    <w:pPr>
      <w:spacing w:before="60" w:after="60"/>
      <w:outlineLvl w:val="6"/>
    </w:pPr>
    <w:rPr>
      <w:b/>
      <w:bCs/>
    </w:rPr>
  </w:style>
  <w:style w:type="paragraph" w:styleId="Ttulo8">
    <w:name w:val="heading 8"/>
    <w:basedOn w:val="Heading"/>
    <w:next w:val="Textbody"/>
    <w:link w:val="Ttulo8Char"/>
    <w:rsid w:val="003B3FEC"/>
    <w:pPr>
      <w:spacing w:before="60" w:after="60"/>
      <w:outlineLvl w:val="7"/>
    </w:pPr>
    <w:rPr>
      <w:b/>
      <w:bCs/>
      <w:i/>
      <w:iCs/>
    </w:rPr>
  </w:style>
  <w:style w:type="paragraph" w:styleId="Ttulo9">
    <w:name w:val="heading 9"/>
    <w:basedOn w:val="Heading"/>
    <w:next w:val="Textbody"/>
    <w:link w:val="Ttulo9Char"/>
    <w:rsid w:val="003B3FE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3B3FEC"/>
  </w:style>
  <w:style w:type="paragraph" w:customStyle="1" w:styleId="Heading">
    <w:name w:val="Heading"/>
    <w:next w:val="Textbody"/>
    <w:rsid w:val="003B3FEC"/>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3B3FEC"/>
    <w:pPr>
      <w:suppressAutoHyphens/>
      <w:spacing w:after="140" w:line="288" w:lineRule="auto"/>
    </w:pPr>
    <w:rPr>
      <w:rFonts w:eastAsia="Tahoma"/>
    </w:rPr>
  </w:style>
  <w:style w:type="paragraph" w:styleId="Lista">
    <w:name w:val="List"/>
    <w:basedOn w:val="Textbody"/>
    <w:rsid w:val="003B3FEC"/>
    <w:rPr>
      <w:rFonts w:cs="Mangal"/>
      <w:sz w:val="24"/>
    </w:rPr>
  </w:style>
  <w:style w:type="paragraph" w:styleId="Legenda">
    <w:name w:val="caption"/>
    <w:rsid w:val="003B3FEC"/>
    <w:pPr>
      <w:suppressLineNumbers/>
      <w:suppressAutoHyphens/>
      <w:spacing w:before="120" w:after="120"/>
    </w:pPr>
    <w:rPr>
      <w:i/>
      <w:iCs/>
    </w:rPr>
  </w:style>
  <w:style w:type="paragraph" w:customStyle="1" w:styleId="Index">
    <w:name w:val="Index"/>
    <w:rsid w:val="003B3FEC"/>
    <w:pPr>
      <w:suppressLineNumbers/>
      <w:suppressAutoHyphens/>
    </w:pPr>
  </w:style>
  <w:style w:type="paragraph" w:customStyle="1" w:styleId="02TEXTOPRINCIPAL">
    <w:name w:val="02_TEXTO_PRINCIPAL"/>
    <w:basedOn w:val="Textbody"/>
    <w:rsid w:val="003B3FEC"/>
    <w:pPr>
      <w:spacing w:before="57" w:after="57" w:line="240" w:lineRule="atLeast"/>
    </w:pPr>
  </w:style>
  <w:style w:type="paragraph" w:customStyle="1" w:styleId="03TITULOTABELAS1">
    <w:name w:val="03_TITULO_TABELAS_1"/>
    <w:basedOn w:val="02TEXTOPRINCIPAL"/>
    <w:rsid w:val="003B3FEC"/>
    <w:pPr>
      <w:spacing w:before="0" w:after="0"/>
      <w:jc w:val="center"/>
    </w:pPr>
    <w:rPr>
      <w:b/>
      <w:sz w:val="23"/>
    </w:rPr>
  </w:style>
  <w:style w:type="paragraph" w:customStyle="1" w:styleId="01TITULO1">
    <w:name w:val="01_TITULO_1"/>
    <w:basedOn w:val="02TEXTOPRINCIPAL"/>
    <w:rsid w:val="003B3FEC"/>
    <w:pPr>
      <w:spacing w:before="160" w:after="0"/>
    </w:pPr>
    <w:rPr>
      <w:rFonts w:ascii="Cambria" w:eastAsia="Cambria" w:hAnsi="Cambria" w:cs="Cambria"/>
      <w:b/>
      <w:sz w:val="40"/>
    </w:rPr>
  </w:style>
  <w:style w:type="paragraph" w:customStyle="1" w:styleId="01TITULO2">
    <w:name w:val="01_TITULO_2"/>
    <w:basedOn w:val="Ttulo2"/>
    <w:rsid w:val="003B3FEC"/>
    <w:pPr>
      <w:spacing w:before="57" w:line="240" w:lineRule="atLeast"/>
    </w:pPr>
    <w:rPr>
      <w:sz w:val="36"/>
    </w:rPr>
  </w:style>
  <w:style w:type="paragraph" w:customStyle="1" w:styleId="01TITULO3">
    <w:name w:val="01_TITULO_3"/>
    <w:basedOn w:val="01TITULO2"/>
    <w:rsid w:val="003B3FEC"/>
    <w:rPr>
      <w:sz w:val="32"/>
    </w:rPr>
  </w:style>
  <w:style w:type="paragraph" w:customStyle="1" w:styleId="01TITULO4">
    <w:name w:val="01_TITULO_4"/>
    <w:basedOn w:val="01TITULO3"/>
    <w:rsid w:val="003B3FEC"/>
    <w:rPr>
      <w:sz w:val="28"/>
    </w:rPr>
  </w:style>
  <w:style w:type="paragraph" w:customStyle="1" w:styleId="03TITULOTABELAS2">
    <w:name w:val="03_TITULO_TABELAS_2"/>
    <w:basedOn w:val="03TITULOTABELAS1"/>
    <w:rsid w:val="003B3FEC"/>
    <w:rPr>
      <w:sz w:val="21"/>
    </w:rPr>
  </w:style>
  <w:style w:type="paragraph" w:customStyle="1" w:styleId="04TEXTOTABELAS">
    <w:name w:val="04_TEXTO_TABELAS"/>
    <w:basedOn w:val="02TEXTOPRINCIPAL"/>
    <w:rsid w:val="003B3FEC"/>
    <w:pPr>
      <w:spacing w:before="0" w:after="0"/>
    </w:pPr>
  </w:style>
  <w:style w:type="paragraph" w:customStyle="1" w:styleId="02TEXTOITEM">
    <w:name w:val="02_TEXTO_ITEM"/>
    <w:basedOn w:val="02TEXTOPRINCIPAL"/>
    <w:rsid w:val="003B3FEC"/>
    <w:pPr>
      <w:spacing w:before="28" w:after="28"/>
      <w:ind w:left="284" w:hanging="284"/>
    </w:pPr>
  </w:style>
  <w:style w:type="paragraph" w:customStyle="1" w:styleId="05ATIVIDADES">
    <w:name w:val="05_ATIVIDADES"/>
    <w:basedOn w:val="02TEXTOITEM"/>
    <w:rsid w:val="003B3FEC"/>
    <w:pPr>
      <w:tabs>
        <w:tab w:val="right" w:pos="279"/>
      </w:tabs>
      <w:spacing w:before="57" w:after="57"/>
      <w:ind w:left="340" w:hanging="340"/>
    </w:pPr>
  </w:style>
  <w:style w:type="paragraph" w:customStyle="1" w:styleId="TableContents">
    <w:name w:val="Table Contents"/>
    <w:basedOn w:val="Standard"/>
    <w:rsid w:val="003B3FEC"/>
    <w:pPr>
      <w:suppressLineNumbers/>
    </w:pPr>
  </w:style>
  <w:style w:type="paragraph" w:customStyle="1" w:styleId="Textbodyindent">
    <w:name w:val="Text body indent"/>
    <w:basedOn w:val="Textbody"/>
    <w:rsid w:val="003B3FEC"/>
    <w:pPr>
      <w:ind w:left="283"/>
    </w:pPr>
  </w:style>
  <w:style w:type="paragraph" w:customStyle="1" w:styleId="ListIndent">
    <w:name w:val="List Indent"/>
    <w:basedOn w:val="Textbody"/>
    <w:rsid w:val="003B3FEC"/>
    <w:pPr>
      <w:tabs>
        <w:tab w:val="left" w:pos="2835"/>
      </w:tabs>
      <w:ind w:left="2835" w:hanging="2551"/>
    </w:pPr>
  </w:style>
  <w:style w:type="paragraph" w:customStyle="1" w:styleId="Marginalia">
    <w:name w:val="Marginalia"/>
    <w:basedOn w:val="Textbody"/>
    <w:rsid w:val="003B3FEC"/>
    <w:pPr>
      <w:ind w:left="2268"/>
    </w:pPr>
  </w:style>
  <w:style w:type="paragraph" w:customStyle="1" w:styleId="Firstlineindent">
    <w:name w:val="First line indent"/>
    <w:basedOn w:val="Textbody"/>
    <w:rsid w:val="003B3FEC"/>
    <w:pPr>
      <w:ind w:firstLine="283"/>
    </w:pPr>
  </w:style>
  <w:style w:type="paragraph" w:styleId="Saudao">
    <w:name w:val="Salutation"/>
    <w:basedOn w:val="Standard"/>
    <w:link w:val="SaudaoChar"/>
    <w:rsid w:val="003B3FEC"/>
    <w:pPr>
      <w:suppressLineNumbers/>
    </w:pPr>
  </w:style>
  <w:style w:type="paragraph" w:customStyle="1" w:styleId="Hangingindent">
    <w:name w:val="Hanging indent"/>
    <w:basedOn w:val="Textbody"/>
    <w:rsid w:val="003B3FEC"/>
    <w:pPr>
      <w:tabs>
        <w:tab w:val="left" w:pos="567"/>
      </w:tabs>
      <w:ind w:left="567" w:hanging="283"/>
    </w:pPr>
  </w:style>
  <w:style w:type="paragraph" w:customStyle="1" w:styleId="Heading10">
    <w:name w:val="Heading 10"/>
    <w:basedOn w:val="Heading"/>
    <w:next w:val="Textbody"/>
    <w:rsid w:val="003B3FEC"/>
    <w:pPr>
      <w:spacing w:before="60" w:after="60"/>
    </w:pPr>
    <w:rPr>
      <w:b/>
      <w:bCs/>
    </w:rPr>
  </w:style>
  <w:style w:type="paragraph" w:customStyle="1" w:styleId="05ATIVIDADEMARQUE">
    <w:name w:val="05_ATIVIDADE_MARQUE"/>
    <w:basedOn w:val="05ATIVIDADES"/>
    <w:rsid w:val="003B3FEC"/>
    <w:pPr>
      <w:tabs>
        <w:tab w:val="clear" w:pos="279"/>
      </w:tabs>
      <w:ind w:left="567" w:hanging="567"/>
    </w:pPr>
  </w:style>
  <w:style w:type="paragraph" w:customStyle="1" w:styleId="05LINHASRESPOSTA">
    <w:name w:val="05_LINHAS RESPOSTA"/>
    <w:basedOn w:val="05ATIVIDADES"/>
    <w:rsid w:val="003B3FEC"/>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3B3FEC"/>
    <w:rPr>
      <w:sz w:val="16"/>
    </w:rPr>
  </w:style>
  <w:style w:type="paragraph" w:customStyle="1" w:styleId="01TITULOVINHETA2">
    <w:name w:val="01_TITULO_VINHETA_2"/>
    <w:basedOn w:val="03TITULOTABELAS1"/>
    <w:rsid w:val="003B3FEC"/>
    <w:pPr>
      <w:spacing w:before="57" w:after="57"/>
      <w:jc w:val="left"/>
    </w:pPr>
    <w:rPr>
      <w:sz w:val="24"/>
    </w:rPr>
  </w:style>
  <w:style w:type="paragraph" w:customStyle="1" w:styleId="01TITULOVINHETA1">
    <w:name w:val="01_TITULO_VINHETA_1"/>
    <w:basedOn w:val="01TITULOVINHETA2"/>
    <w:rsid w:val="003B3FEC"/>
    <w:pPr>
      <w:spacing w:before="170" w:after="80"/>
    </w:pPr>
    <w:rPr>
      <w:sz w:val="28"/>
    </w:rPr>
  </w:style>
  <w:style w:type="paragraph" w:customStyle="1" w:styleId="02TEXTOPRINCIPALBULLET">
    <w:name w:val="02_TEXTO_PRINCIPAL_BULLET"/>
    <w:basedOn w:val="02TEXTOITEM"/>
    <w:rsid w:val="003B3FEC"/>
    <w:pPr>
      <w:numPr>
        <w:numId w:val="28"/>
      </w:numPr>
      <w:suppressLineNumbers/>
      <w:tabs>
        <w:tab w:val="left" w:pos="227"/>
      </w:tabs>
      <w:spacing w:before="0" w:after="20" w:line="280" w:lineRule="exact"/>
    </w:pPr>
  </w:style>
  <w:style w:type="paragraph" w:styleId="Rodap">
    <w:name w:val="footer"/>
    <w:basedOn w:val="Normal"/>
    <w:rsid w:val="003B3FEC"/>
    <w:pPr>
      <w:tabs>
        <w:tab w:val="center" w:pos="4252"/>
        <w:tab w:val="right" w:pos="8504"/>
      </w:tabs>
    </w:pPr>
  </w:style>
  <w:style w:type="character" w:customStyle="1" w:styleId="CabealhoChar">
    <w:name w:val="Cabeçalho Char"/>
    <w:basedOn w:val="Fontepargpadro"/>
    <w:rsid w:val="003B3FEC"/>
    <w:rPr>
      <w:szCs w:val="21"/>
    </w:rPr>
  </w:style>
  <w:style w:type="character" w:customStyle="1" w:styleId="RodapChar">
    <w:name w:val="Rodapé Char"/>
    <w:basedOn w:val="Fontepargpadro"/>
    <w:rsid w:val="003B3FEC"/>
    <w:rPr>
      <w:szCs w:val="21"/>
    </w:rPr>
  </w:style>
  <w:style w:type="numbering" w:customStyle="1" w:styleId="LFO1">
    <w:name w:val="LFO1"/>
    <w:basedOn w:val="Semlista"/>
    <w:rsid w:val="003B3FEC"/>
    <w:pPr>
      <w:numPr>
        <w:numId w:val="1"/>
      </w:numPr>
    </w:pPr>
  </w:style>
  <w:style w:type="numbering" w:customStyle="1" w:styleId="LFO3">
    <w:name w:val="LFO3"/>
    <w:basedOn w:val="Semlista"/>
    <w:rsid w:val="003B3FEC"/>
    <w:pPr>
      <w:numPr>
        <w:numId w:val="2"/>
      </w:numPr>
    </w:pPr>
  </w:style>
  <w:style w:type="paragraph" w:customStyle="1" w:styleId="06LEGENDA">
    <w:name w:val="06_LEGENDA"/>
    <w:basedOn w:val="06CREDITO"/>
    <w:rsid w:val="003B3FEC"/>
    <w:pPr>
      <w:spacing w:before="60" w:after="60"/>
    </w:pPr>
    <w:rPr>
      <w:sz w:val="20"/>
    </w:rPr>
  </w:style>
  <w:style w:type="paragraph" w:styleId="Cabealho">
    <w:name w:val="header"/>
    <w:basedOn w:val="Normal"/>
    <w:link w:val="CabealhoChar1"/>
    <w:uiPriority w:val="99"/>
    <w:unhideWhenUsed/>
    <w:rsid w:val="003B3FEC"/>
    <w:pPr>
      <w:tabs>
        <w:tab w:val="center" w:pos="4252"/>
        <w:tab w:val="right" w:pos="8504"/>
      </w:tabs>
    </w:pPr>
  </w:style>
  <w:style w:type="character" w:customStyle="1" w:styleId="CabealhoChar1">
    <w:name w:val="Cabeçalho Char1"/>
    <w:basedOn w:val="Fontepargpadro"/>
    <w:link w:val="Cabealho"/>
    <w:uiPriority w:val="99"/>
    <w:rsid w:val="003B3FEC"/>
  </w:style>
  <w:style w:type="paragraph" w:styleId="Textodebalo">
    <w:name w:val="Balloon Text"/>
    <w:basedOn w:val="Normal"/>
    <w:link w:val="TextodebaloChar"/>
    <w:uiPriority w:val="99"/>
    <w:semiHidden/>
    <w:unhideWhenUsed/>
    <w:rsid w:val="003B3FEC"/>
    <w:rPr>
      <w:sz w:val="16"/>
      <w:szCs w:val="14"/>
    </w:rPr>
  </w:style>
  <w:style w:type="character" w:customStyle="1" w:styleId="TextodebaloChar">
    <w:name w:val="Texto de balão Char"/>
    <w:basedOn w:val="Fontepargpadro"/>
    <w:link w:val="Textodebalo"/>
    <w:uiPriority w:val="99"/>
    <w:semiHidden/>
    <w:rsid w:val="003B3FEC"/>
    <w:rPr>
      <w:sz w:val="16"/>
      <w:szCs w:val="14"/>
    </w:rPr>
  </w:style>
  <w:style w:type="paragraph" w:customStyle="1" w:styleId="02TEXTOPRINCIPALBULLETITEM">
    <w:name w:val="02_TEXTO_PRINCIPAL_BULLET_ITEM"/>
    <w:basedOn w:val="02TEXTOPRINCIPALBULLET"/>
    <w:rsid w:val="003B3FEC"/>
    <w:pPr>
      <w:numPr>
        <w:numId w:val="0"/>
      </w:numPr>
      <w:ind w:left="454" w:hanging="170"/>
    </w:pPr>
  </w:style>
  <w:style w:type="table" w:styleId="Tabelacomgrade">
    <w:name w:val="Table Grid"/>
    <w:basedOn w:val="Tabelanormal"/>
    <w:uiPriority w:val="59"/>
    <w:rsid w:val="003B3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B3FEC"/>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3B3FEC"/>
    <w:rPr>
      <w:color w:val="0563C1" w:themeColor="hyperlink"/>
      <w:u w:val="single"/>
    </w:rPr>
  </w:style>
  <w:style w:type="character" w:customStyle="1" w:styleId="A1">
    <w:name w:val="A1"/>
    <w:uiPriority w:val="99"/>
    <w:rsid w:val="003B3FEC"/>
    <w:rPr>
      <w:rFonts w:cs="HelveticaNeueLT Std"/>
      <w:color w:val="000000"/>
      <w:sz w:val="16"/>
      <w:szCs w:val="16"/>
    </w:rPr>
  </w:style>
  <w:style w:type="character" w:customStyle="1" w:styleId="A2">
    <w:name w:val="A2"/>
    <w:uiPriority w:val="99"/>
    <w:rsid w:val="003B3FEC"/>
    <w:rPr>
      <w:rFonts w:cs="HelveticaNeueLT Std"/>
      <w:color w:val="000000"/>
      <w:sz w:val="16"/>
      <w:szCs w:val="16"/>
    </w:rPr>
  </w:style>
  <w:style w:type="character" w:styleId="Forte">
    <w:name w:val="Strong"/>
    <w:basedOn w:val="Fontepargpadro"/>
    <w:uiPriority w:val="22"/>
    <w:qFormat/>
    <w:rsid w:val="003B3FEC"/>
    <w:rPr>
      <w:b/>
      <w:bCs/>
    </w:rPr>
  </w:style>
  <w:style w:type="character" w:styleId="Refdecomentrio">
    <w:name w:val="annotation reference"/>
    <w:basedOn w:val="Fontepargpadro"/>
    <w:uiPriority w:val="99"/>
    <w:semiHidden/>
    <w:unhideWhenUsed/>
    <w:rsid w:val="003B3FEC"/>
    <w:rPr>
      <w:sz w:val="16"/>
      <w:szCs w:val="16"/>
    </w:rPr>
  </w:style>
  <w:style w:type="paragraph" w:styleId="Textodecomentrio">
    <w:name w:val="annotation text"/>
    <w:basedOn w:val="Normal"/>
    <w:link w:val="TextodecomentrioChar"/>
    <w:uiPriority w:val="99"/>
    <w:unhideWhenUsed/>
    <w:rsid w:val="003B3FEC"/>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3B3FEC"/>
    <w:rPr>
      <w:rFonts w:asciiTheme="majorHAnsi" w:hAnsiTheme="majorHAnsi"/>
      <w:sz w:val="20"/>
      <w:szCs w:val="18"/>
    </w:rPr>
  </w:style>
  <w:style w:type="paragraph" w:styleId="NormalWeb">
    <w:name w:val="Normal (Web)"/>
    <w:basedOn w:val="Normal"/>
    <w:uiPriority w:val="99"/>
    <w:semiHidden/>
    <w:unhideWhenUsed/>
    <w:rsid w:val="003B3FEC"/>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3B3FEC"/>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3B3FEC"/>
    <w:rPr>
      <w:rFonts w:cs="Mangal"/>
      <w:b/>
      <w:bCs/>
    </w:rPr>
  </w:style>
  <w:style w:type="character" w:customStyle="1" w:styleId="AssuntodocomentrioChar">
    <w:name w:val="Assunto do comentário Char"/>
    <w:basedOn w:val="TextodecomentrioChar"/>
    <w:link w:val="Assuntodocomentrio"/>
    <w:uiPriority w:val="99"/>
    <w:semiHidden/>
    <w:rsid w:val="003B3FEC"/>
    <w:rPr>
      <w:rFonts w:asciiTheme="majorHAnsi" w:hAnsiTheme="majorHAnsi" w:cs="Mangal"/>
      <w:b/>
      <w:bCs/>
      <w:sz w:val="20"/>
      <w:szCs w:val="18"/>
    </w:rPr>
  </w:style>
  <w:style w:type="character" w:styleId="nfaseSutil">
    <w:name w:val="Subtle Emphasis"/>
    <w:basedOn w:val="Fontepargpadro"/>
    <w:uiPriority w:val="19"/>
    <w:qFormat/>
    <w:rsid w:val="003B3FEC"/>
    <w:rPr>
      <w:i/>
      <w:iCs/>
      <w:color w:val="404040" w:themeColor="text1" w:themeTint="BF"/>
    </w:rPr>
  </w:style>
  <w:style w:type="character" w:customStyle="1" w:styleId="LYBOLDPROF">
    <w:name w:val="LY_BOLD_PROF"/>
    <w:uiPriority w:val="99"/>
    <w:rsid w:val="003B3FEC"/>
    <w:rPr>
      <w:rFonts w:ascii="Arial-BoldMT" w:hAnsi="Arial-BoldMT" w:cs="Arial-BoldMT"/>
      <w:b/>
      <w:bCs/>
      <w:color w:val="FF00FF"/>
      <w:u w:val="none"/>
      <w:lang w:val="pt-BR"/>
    </w:rPr>
  </w:style>
  <w:style w:type="character" w:customStyle="1" w:styleId="Ttulo1Char">
    <w:name w:val="Título 1 Char"/>
    <w:basedOn w:val="Fontepargpadro"/>
    <w:link w:val="Ttulo1"/>
    <w:rsid w:val="003B3FEC"/>
    <w:rPr>
      <w:rFonts w:ascii="Cambria" w:eastAsia="Cambria" w:hAnsi="Cambria" w:cs="Cambria"/>
      <w:b/>
      <w:bCs/>
      <w:sz w:val="28"/>
      <w:szCs w:val="28"/>
    </w:rPr>
  </w:style>
  <w:style w:type="character" w:customStyle="1" w:styleId="Ttulo2Char">
    <w:name w:val="Título 2 Char"/>
    <w:basedOn w:val="Fontepargpadro"/>
    <w:link w:val="Ttulo2"/>
    <w:rsid w:val="003B3FEC"/>
    <w:rPr>
      <w:rFonts w:ascii="Cambria" w:eastAsia="Cambria" w:hAnsi="Cambria" w:cs="Cambria"/>
      <w:b/>
      <w:bCs/>
      <w:sz w:val="28"/>
      <w:szCs w:val="28"/>
    </w:rPr>
  </w:style>
  <w:style w:type="character" w:customStyle="1" w:styleId="Ttulo3Char">
    <w:name w:val="Título 3 Char"/>
    <w:basedOn w:val="Fontepargpadro"/>
    <w:link w:val="Ttulo3"/>
    <w:rsid w:val="003B3FEC"/>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3B3FEC"/>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3B3FEC"/>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3B3FEC"/>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3B3FEC"/>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3B3FEC"/>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3B3FEC"/>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3B3FEC"/>
  </w:style>
  <w:style w:type="paragraph" w:customStyle="1" w:styleId="02LYTEXTOPRINCIPALITEM">
    <w:name w:val="02_LY_TEXTO_PRINCIPAL_ITEM"/>
    <w:basedOn w:val="Normal"/>
    <w:uiPriority w:val="99"/>
    <w:qFormat/>
    <w:rsid w:val="003B3FEC"/>
    <w:pPr>
      <w:widowControl w:val="0"/>
      <w:numPr>
        <w:numId w:val="2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3B3FEC"/>
    <w:rPr>
      <w:rFonts w:ascii="Arial-BoldMT" w:hAnsi="Arial-BoldMT" w:cs="Arial-BoldMT"/>
      <w:b/>
      <w:bCs/>
      <w:u w:val="none"/>
      <w:lang w:val="pt-BR"/>
    </w:rPr>
  </w:style>
  <w:style w:type="character" w:styleId="HiperlinkVisitado">
    <w:name w:val="FollowedHyperlink"/>
    <w:basedOn w:val="Fontepargpadro"/>
    <w:uiPriority w:val="99"/>
    <w:semiHidden/>
    <w:unhideWhenUsed/>
    <w:rsid w:val="003B3FEC"/>
    <w:rPr>
      <w:color w:val="954F72" w:themeColor="followedHyperlink"/>
      <w:u w:val="single"/>
    </w:rPr>
  </w:style>
  <w:style w:type="character" w:customStyle="1" w:styleId="MenoPendente1">
    <w:name w:val="Menção Pendente1"/>
    <w:basedOn w:val="Fontepargpadro"/>
    <w:uiPriority w:val="99"/>
    <w:semiHidden/>
    <w:unhideWhenUsed/>
    <w:rsid w:val="003B3FEC"/>
    <w:rPr>
      <w:color w:val="808080"/>
      <w:shd w:val="clear" w:color="auto" w:fill="E6E6E6"/>
    </w:rPr>
  </w:style>
  <w:style w:type="character" w:customStyle="1" w:styleId="UnresolvedMention1">
    <w:name w:val="Unresolved Mention1"/>
    <w:basedOn w:val="Fontepargpadro"/>
    <w:uiPriority w:val="99"/>
    <w:semiHidden/>
    <w:unhideWhenUsed/>
    <w:rsid w:val="003B3FEC"/>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00textosemparagrafo">
    <w:name w:val="00_texto_sem_paragrafo"/>
    <w:basedOn w:val="Normal"/>
    <w:rsid w:val="003B3FEC"/>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3B3FEC"/>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3B3FEC"/>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3B3FEC"/>
    <w:pPr>
      <w:spacing w:line="141" w:lineRule="atLeast"/>
    </w:pPr>
    <w:rPr>
      <w:rFonts w:cs="Tahoma"/>
      <w:color w:val="auto"/>
    </w:rPr>
  </w:style>
  <w:style w:type="paragraph" w:customStyle="1" w:styleId="Pa3">
    <w:name w:val="Pa3"/>
    <w:basedOn w:val="Default"/>
    <w:next w:val="Default"/>
    <w:uiPriority w:val="99"/>
    <w:rsid w:val="003B3FEC"/>
    <w:pPr>
      <w:spacing w:line="141" w:lineRule="atLeast"/>
    </w:pPr>
    <w:rPr>
      <w:rFonts w:cs="Tahoma"/>
      <w:color w:val="auto"/>
    </w:rPr>
  </w:style>
  <w:style w:type="paragraph" w:customStyle="1" w:styleId="Pa4">
    <w:name w:val="Pa4"/>
    <w:basedOn w:val="Default"/>
    <w:next w:val="Default"/>
    <w:uiPriority w:val="99"/>
    <w:rsid w:val="003B3FEC"/>
    <w:pPr>
      <w:spacing w:line="141" w:lineRule="atLeast"/>
    </w:pPr>
    <w:rPr>
      <w:rFonts w:cs="Tahoma"/>
      <w:color w:val="auto"/>
    </w:rPr>
  </w:style>
  <w:style w:type="character" w:styleId="MenoPendente">
    <w:name w:val="Unresolved Mention"/>
    <w:basedOn w:val="Fontepargpadro"/>
    <w:uiPriority w:val="99"/>
    <w:semiHidden/>
    <w:unhideWhenUsed/>
    <w:rsid w:val="003B3F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66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istoriaartearquitetura.com/category/neoclassicism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2452</Words>
  <Characters>13241</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8</cp:revision>
  <dcterms:created xsi:type="dcterms:W3CDTF">2018-10-19T02:06:00Z</dcterms:created>
  <dcterms:modified xsi:type="dcterms:W3CDTF">2018-10-29T19:34:00Z</dcterms:modified>
</cp:coreProperties>
</file>