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61A372F3" w:rsidR="00122A01" w:rsidRDefault="00597239" w:rsidP="008542A5">
      <w:pPr>
        <w:pStyle w:val="01TITULO3"/>
      </w:pPr>
      <w:r w:rsidRPr="00597239">
        <w:t>Língua Portuguesa – 7º ano – 1º bimestre</w:t>
      </w:r>
    </w:p>
    <w:p w14:paraId="29F36034" w14:textId="77777777" w:rsidR="00D06DD4" w:rsidRDefault="00D06DD4" w:rsidP="00D06DD4">
      <w:pPr>
        <w:pStyle w:val="02TEXTOPRINCIPAL"/>
      </w:pPr>
    </w:p>
    <w:p w14:paraId="08931D8B" w14:textId="3EC53836" w:rsidR="00D06DD4" w:rsidRDefault="00D06DD4" w:rsidP="00D06DD4">
      <w:pPr>
        <w:pStyle w:val="01TITULO2"/>
      </w:pPr>
      <w:r>
        <w:t>Gabarito</w:t>
      </w:r>
    </w:p>
    <w:p w14:paraId="0EE114DF" w14:textId="77777777" w:rsidR="00D06DD4" w:rsidRDefault="00D06DD4" w:rsidP="00D06DD4">
      <w:pPr>
        <w:pStyle w:val="02TEXTOPRINCIPAL"/>
      </w:pPr>
    </w:p>
    <w:p w14:paraId="6BEA6B67" w14:textId="77777777" w:rsidR="00D06DD4" w:rsidRPr="00131553" w:rsidRDefault="00D06DD4" w:rsidP="00D06DD4">
      <w:pPr>
        <w:pStyle w:val="01TITULO3"/>
      </w:pPr>
      <w:r w:rsidRPr="00131553">
        <w:t>Competências abordadas na avaliação</w:t>
      </w:r>
    </w:p>
    <w:p w14:paraId="1B2737B2" w14:textId="77777777" w:rsidR="00D06DD4" w:rsidRDefault="00D06DD4" w:rsidP="00D06DD4">
      <w:pPr>
        <w:pStyle w:val="02TEXTOPRINCIPAL"/>
      </w:pPr>
    </w:p>
    <w:p w14:paraId="4A906315" w14:textId="19CC40CC" w:rsidR="00D06DD4" w:rsidRPr="00435DA9" w:rsidRDefault="00D06DD4" w:rsidP="00D06DD4">
      <w:pPr>
        <w:pStyle w:val="01TITULO4"/>
      </w:pPr>
      <w:r w:rsidRPr="00D368BD">
        <w:t>Competência</w:t>
      </w:r>
      <w:r w:rsidR="009C1F1C">
        <w:t>s</w:t>
      </w:r>
      <w:r w:rsidRPr="00D368BD">
        <w:t xml:space="preserve"> gera</w:t>
      </w:r>
      <w:r w:rsidR="009C1F1C">
        <w:t>is</w:t>
      </w:r>
      <w:r w:rsidRPr="00D368BD">
        <w:t>:</w:t>
      </w:r>
    </w:p>
    <w:p w14:paraId="61E6BBAF" w14:textId="589018D8" w:rsidR="00597239" w:rsidRDefault="00597239" w:rsidP="00597239">
      <w:pPr>
        <w:pStyle w:val="02TEXTOPRINCIPAL"/>
      </w:pPr>
      <w:r>
        <w:rPr>
          <w:b/>
        </w:rPr>
        <w:t xml:space="preserve">1 – </w:t>
      </w:r>
      <w:r>
        <w:t>Valorizar e utilizar os conhecimentos historicamente construídos sobre o mundo físico, social, cultural e digital para entender e explicar a realidade, continuar aprendendo e colaborar para a construção de uma sociedade justa</w:t>
      </w:r>
      <w:r w:rsidR="00AD6A5D" w:rsidRPr="00AD6A5D">
        <w:t>, democrática e inclusiva</w:t>
      </w:r>
      <w:r>
        <w:t>.</w:t>
      </w:r>
    </w:p>
    <w:p w14:paraId="6C98C19D" w14:textId="5CECA822" w:rsidR="00435DA9" w:rsidRPr="0063538A" w:rsidRDefault="00597239" w:rsidP="00597239">
      <w:pPr>
        <w:pStyle w:val="02TEXTOPRINCIPAL"/>
      </w:pPr>
      <w:r>
        <w:rPr>
          <w:b/>
        </w:rPr>
        <w:t xml:space="preserve">4 </w:t>
      </w:r>
      <w:r w:rsidRPr="00E0707B">
        <w:rPr>
          <w:b/>
        </w:rPr>
        <w:t>–</w:t>
      </w:r>
      <w:r>
        <w:t xml:space="preserve"> Utilizar diferentes linguagens – verbal (oral ou visual-motora, como Libras, e escrita), corporal, visual, sonora e digital –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3B48A36B" w14:textId="77777777" w:rsidR="00435DA9" w:rsidRPr="00435DA9" w:rsidRDefault="00435DA9" w:rsidP="00D06DD4">
      <w:pPr>
        <w:pStyle w:val="01TITULO4"/>
      </w:pPr>
      <w:r w:rsidRPr="00435DA9">
        <w:t>Competências específicas de Linguagens:</w:t>
      </w:r>
    </w:p>
    <w:p w14:paraId="60E75D5F" w14:textId="2E95E297" w:rsidR="00597239" w:rsidRDefault="00597239" w:rsidP="00597239">
      <w:pPr>
        <w:pStyle w:val="02TEXTOPRINCIPAL"/>
      </w:pPr>
      <w:r>
        <w:rPr>
          <w:b/>
        </w:rPr>
        <w:t xml:space="preserve">1 – </w:t>
      </w:r>
      <w:r>
        <w:t xml:space="preserve">Compreender as linguagens como construção humana, histórica, social e cultural, de natureza dinâmica, reconhecendo-as e valorizando-as como forma de significação </w:t>
      </w:r>
      <w:r w:rsidR="009C1F1C">
        <w:t xml:space="preserve">da </w:t>
      </w:r>
      <w:r>
        <w:t>realidade e expressão de subjetividades e identidades culturais.</w:t>
      </w:r>
    </w:p>
    <w:p w14:paraId="04105525" w14:textId="26F5FE00" w:rsidR="00435DA9" w:rsidRPr="0063538A" w:rsidRDefault="00597239" w:rsidP="00597239">
      <w:pPr>
        <w:pStyle w:val="02TEXTOPRINCIPAL"/>
      </w:pPr>
      <w:r>
        <w:rPr>
          <w:b/>
        </w:rPr>
        <w:t>2 –</w:t>
      </w:r>
      <w:r>
        <w:t xml:space="preserve"> 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019F0D0A" w14:textId="77777777" w:rsidR="00435DA9" w:rsidRPr="00435DA9" w:rsidRDefault="00435DA9" w:rsidP="00D06DD4">
      <w:pPr>
        <w:pStyle w:val="01TITULO4"/>
      </w:pPr>
      <w:r w:rsidRPr="00435DA9">
        <w:t>Competências específicas de Língua Portuguesa:</w:t>
      </w:r>
    </w:p>
    <w:p w14:paraId="4A1BB93A" w14:textId="77777777" w:rsidR="00597239" w:rsidRDefault="00597239" w:rsidP="00597239">
      <w:pPr>
        <w:pStyle w:val="02TEXTOPRINCIPAL"/>
      </w:pPr>
      <w:r>
        <w:rPr>
          <w:b/>
        </w:rPr>
        <w:t xml:space="preserve">1 – </w:t>
      </w:r>
      <w:r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249DD258" w14:textId="77777777" w:rsidR="00597239" w:rsidRDefault="00597239" w:rsidP="00597239">
      <w:pPr>
        <w:pStyle w:val="02TEXTOPRINCIPAL"/>
      </w:pPr>
      <w:r>
        <w:rPr>
          <w:b/>
        </w:rPr>
        <w:t xml:space="preserve">2 – </w:t>
      </w:r>
      <w:r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42CA8B8F" w14:textId="1167E974" w:rsidR="00D06DD4" w:rsidRDefault="00597239" w:rsidP="00597239">
      <w:pPr>
        <w:pStyle w:val="02TEXTOPRINCIPAL"/>
      </w:pPr>
      <w:r>
        <w:rPr>
          <w:b/>
        </w:rPr>
        <w:t xml:space="preserve">6 – </w:t>
      </w:r>
      <w:r>
        <w:t>Analisar informações, argumentos e opiniões manifestados em interações sociais e nos meios de comunicação, posicionando-se ética e criticamente em relação aos conteúdos discriminatórios que ferem direitos humanos e ambientais.</w:t>
      </w:r>
    </w:p>
    <w:p w14:paraId="5A73C2EF" w14:textId="77777777" w:rsidR="00D06DD4" w:rsidRDefault="00D06DD4">
      <w:pPr>
        <w:rPr>
          <w:rFonts w:eastAsia="Tahoma"/>
        </w:rPr>
      </w:pPr>
      <w:r>
        <w:br w:type="page"/>
      </w:r>
    </w:p>
    <w:p w14:paraId="35D84830" w14:textId="43E1BDDC" w:rsidR="00435DA9" w:rsidRDefault="00435DA9" w:rsidP="00D06DD4">
      <w:pPr>
        <w:pStyle w:val="01TITULO3"/>
      </w:pPr>
      <w:r>
        <w:lastRenderedPageBreak/>
        <w:t>Interpretação a partir de respostas de alunos</w:t>
      </w:r>
    </w:p>
    <w:p w14:paraId="4FBB5B4C" w14:textId="77777777" w:rsidR="00435DA9" w:rsidRDefault="00435DA9" w:rsidP="00D06DD4">
      <w:pPr>
        <w:pStyle w:val="02TEXTOPRINCIPAL"/>
      </w:pPr>
    </w:p>
    <w:p w14:paraId="140BBE39" w14:textId="41A0C53C" w:rsidR="00435DA9" w:rsidRPr="00435DA9" w:rsidRDefault="00435DA9" w:rsidP="00435DA9">
      <w:pPr>
        <w:pStyle w:val="01TITULO4"/>
      </w:pPr>
      <w:r w:rsidRPr="00435DA9">
        <w:t>Questão 1</w:t>
      </w:r>
    </w:p>
    <w:p w14:paraId="0AE701B6" w14:textId="73B404A8" w:rsidR="00597239" w:rsidRPr="00597239" w:rsidRDefault="00597239" w:rsidP="00597239">
      <w:pPr>
        <w:pStyle w:val="02TEXTOPRINCIPAL"/>
      </w:pPr>
      <w:r w:rsidRPr="00597239">
        <w:t>Essa questão avalia a capacidade do aluno para realizar compreensão global do texto, hierarquizando informações</w:t>
      </w:r>
      <w:r w:rsidR="007E75F7">
        <w:t xml:space="preserve"> e</w:t>
      </w:r>
      <w:r w:rsidRPr="00597239">
        <w:t xml:space="preserve"> distinguindo quais são as mais importantes para a caracterização da notícia, abordando as habilidades EF03LP18 e EF69LP03 da BNCC.</w:t>
      </w:r>
    </w:p>
    <w:p w14:paraId="427F4E19" w14:textId="77777777" w:rsidR="00597239" w:rsidRPr="00597239" w:rsidRDefault="00597239" w:rsidP="00597239">
      <w:pPr>
        <w:pStyle w:val="02TEXTOPRINCIPAL"/>
      </w:pPr>
      <w:r w:rsidRPr="00597239">
        <w:t xml:space="preserve">Item </w:t>
      </w:r>
      <w:r w:rsidRPr="002277B1">
        <w:rPr>
          <w:b/>
        </w:rPr>
        <w:t>a</w:t>
      </w:r>
      <w:r w:rsidRPr="00597239">
        <w:t>:</w:t>
      </w:r>
    </w:p>
    <w:p w14:paraId="497FFA5B" w14:textId="77777777" w:rsidR="00597239" w:rsidRPr="00597239" w:rsidRDefault="00597239" w:rsidP="00597239">
      <w:pPr>
        <w:pStyle w:val="02TEXTOPRINCIPAL"/>
      </w:pPr>
      <w:r w:rsidRPr="00597239">
        <w:t>Resposta esperada: O fato relatado pela notícia é a participação de detentos de uma penitenciária em uma feira de ciências.</w:t>
      </w:r>
    </w:p>
    <w:p w14:paraId="1B82855D" w14:textId="11619CDA" w:rsidR="00597239" w:rsidRPr="00597239" w:rsidRDefault="00597239" w:rsidP="00597239">
      <w:pPr>
        <w:pStyle w:val="02TEXTOPRINCIPAL"/>
      </w:pPr>
      <w:r w:rsidRPr="00597239">
        <w:t>Espera-se que o</w:t>
      </w:r>
      <w:r w:rsidR="009B4284">
        <w:t>s</w:t>
      </w:r>
      <w:r w:rsidRPr="00597239">
        <w:t xml:space="preserve"> aluno</w:t>
      </w:r>
      <w:r w:rsidR="009B4284">
        <w:t>s</w:t>
      </w:r>
      <w:r w:rsidRPr="00597239">
        <w:t xml:space="preserve"> não encontre</w:t>
      </w:r>
      <w:r w:rsidR="009B4284">
        <w:t>m</w:t>
      </w:r>
      <w:r w:rsidRPr="00597239">
        <w:t xml:space="preserve"> dificuldades para identificar o fato abordado e consiga</w:t>
      </w:r>
      <w:r w:rsidR="009B4284">
        <w:t>m</w:t>
      </w:r>
      <w:r w:rsidRPr="00597239">
        <w:t xml:space="preserve"> perceber que ele foge à rotina dos detentos.</w:t>
      </w:r>
    </w:p>
    <w:p w14:paraId="1B871EA6" w14:textId="77777777" w:rsidR="00597239" w:rsidRPr="00597239" w:rsidRDefault="00597239" w:rsidP="00597239">
      <w:pPr>
        <w:pStyle w:val="02TEXTOPRINCIPAL"/>
      </w:pPr>
      <w:r w:rsidRPr="00597239">
        <w:t xml:space="preserve">Item </w:t>
      </w:r>
      <w:r w:rsidRPr="002277B1">
        <w:rPr>
          <w:b/>
        </w:rPr>
        <w:t>b</w:t>
      </w:r>
      <w:r w:rsidRPr="00597239">
        <w:t>:</w:t>
      </w:r>
    </w:p>
    <w:p w14:paraId="4D722D39" w14:textId="77777777" w:rsidR="00597239" w:rsidRPr="00597239" w:rsidRDefault="00597239" w:rsidP="00597239">
      <w:pPr>
        <w:pStyle w:val="02TEXTOPRINCIPAL"/>
      </w:pPr>
      <w:r w:rsidRPr="00597239">
        <w:t>Reposta esperada: Porque não é comum que os detentos participem de feiras de ciências e de outros eventos culturais.</w:t>
      </w:r>
    </w:p>
    <w:p w14:paraId="36A2D1DE" w14:textId="0DA7AD6C" w:rsidR="00435DA9" w:rsidRDefault="00597239" w:rsidP="00597239">
      <w:pPr>
        <w:pStyle w:val="02TEXTOPRINCIPAL"/>
      </w:pPr>
      <w:r w:rsidRPr="00597239">
        <w:t>Nesse caso, é possível que o</w:t>
      </w:r>
      <w:r w:rsidR="009B4284">
        <w:t>s</w:t>
      </w:r>
      <w:r w:rsidRPr="00597239">
        <w:t xml:space="preserve"> aluno</w:t>
      </w:r>
      <w:r w:rsidR="009B4284">
        <w:t>s</w:t>
      </w:r>
      <w:r w:rsidRPr="00597239">
        <w:t xml:space="preserve"> não compreenda</w:t>
      </w:r>
      <w:r w:rsidR="009B4284">
        <w:t>m</w:t>
      </w:r>
      <w:r w:rsidRPr="00597239">
        <w:t xml:space="preserve"> que a participação na feira de ciências não é uma rotina e que normalmente não há projetos que levem eventos para os presídios.</w:t>
      </w:r>
    </w:p>
    <w:p w14:paraId="0D2BC378" w14:textId="77777777" w:rsidR="00597239" w:rsidRPr="00E707FE" w:rsidRDefault="00597239" w:rsidP="00597239">
      <w:pPr>
        <w:pStyle w:val="02TEXTOPRINCIPAL"/>
      </w:pPr>
    </w:p>
    <w:p w14:paraId="5A7DA2D8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2</w:t>
      </w:r>
    </w:p>
    <w:p w14:paraId="20E6366A" w14:textId="5D4AC94E" w:rsidR="00597239" w:rsidRPr="00597239" w:rsidRDefault="00597239" w:rsidP="00597239">
      <w:pPr>
        <w:pStyle w:val="02TEXTOPRINCIPAL"/>
      </w:pPr>
      <w:r w:rsidRPr="00597239">
        <w:t>Essa questão avalia a capacidade do aluno para realizar compreensão global do texto, hierarquizando informações</w:t>
      </w:r>
      <w:r w:rsidR="009B4284">
        <w:t xml:space="preserve"> e</w:t>
      </w:r>
      <w:r w:rsidRPr="00597239">
        <w:t xml:space="preserve"> distinguindo quais são as mais importantes para a caracterização da notícia, abordando as habilidades EF03LP18 e EF69LP03 da BNCC.</w:t>
      </w:r>
    </w:p>
    <w:p w14:paraId="4798F8FC" w14:textId="34A129E7" w:rsidR="00597239" w:rsidRPr="00597239" w:rsidRDefault="00597239" w:rsidP="00597239">
      <w:pPr>
        <w:pStyle w:val="02TEXTOPRINCIPAL"/>
      </w:pPr>
      <w:r w:rsidRPr="00597239">
        <w:t xml:space="preserve">Resposta esperada: Espera-se que os alunos percebam que o fato de as atividades serem interativas implica que os detentos teriam que participar ativamente delas e não só assistir a elas. A importância desse fato é que a participação dos prisioneiros no evento estava sendo </w:t>
      </w:r>
      <w:r w:rsidR="009C1F1C">
        <w:t xml:space="preserve">realmente </w:t>
      </w:r>
      <w:r w:rsidRPr="00597239">
        <w:t>valorizada.</w:t>
      </w:r>
    </w:p>
    <w:p w14:paraId="543EA06C" w14:textId="2FBCF498" w:rsidR="00435DA9" w:rsidRPr="00F51B2D" w:rsidRDefault="00597239" w:rsidP="00597239">
      <w:pPr>
        <w:pStyle w:val="02TEXTOPRINCIPAL"/>
      </w:pPr>
      <w:r w:rsidRPr="00597239">
        <w:t>Espera-se que os alunos respondam facilmente à primeira parte da questão. Eles podem, contudo, apresentar certa dificuldade para perceber a relação entre a proposta de interatividade e a valorização dos detentos.</w:t>
      </w:r>
    </w:p>
    <w:p w14:paraId="019D34FE" w14:textId="77777777" w:rsidR="00435DA9" w:rsidRDefault="00435DA9" w:rsidP="00435DA9">
      <w:pPr>
        <w:jc w:val="both"/>
      </w:pPr>
    </w:p>
    <w:p w14:paraId="07069B04" w14:textId="77777777" w:rsidR="00435DA9" w:rsidRPr="00435DA9" w:rsidRDefault="00435DA9" w:rsidP="00435DA9">
      <w:pPr>
        <w:pStyle w:val="01TITULO4"/>
      </w:pPr>
      <w:r w:rsidRPr="00435DA9">
        <w:t>Questão 3</w:t>
      </w:r>
    </w:p>
    <w:p w14:paraId="0A1F92E5" w14:textId="2528EE99" w:rsidR="00597239" w:rsidRPr="00597239" w:rsidRDefault="00597239" w:rsidP="00597239">
      <w:pPr>
        <w:pStyle w:val="02TEXTOPRINCIPAL"/>
      </w:pPr>
      <w:r w:rsidRPr="00597239">
        <w:t>Essa questão avalia a capacidade do aluno para identificar com precisão relações de causalidade estabelecidas no texto de uma notícia, abordando as habilidades EF69LP03 e EF67LP37 da BNCC.</w:t>
      </w:r>
    </w:p>
    <w:p w14:paraId="27970E94" w14:textId="77777777" w:rsidR="00597239" w:rsidRPr="00597239" w:rsidRDefault="00597239" w:rsidP="00597239">
      <w:pPr>
        <w:pStyle w:val="02TEXTOPRINCIPAL"/>
      </w:pPr>
      <w:r w:rsidRPr="00597239">
        <w:t xml:space="preserve">Item </w:t>
      </w:r>
      <w:r w:rsidRPr="002277B1">
        <w:rPr>
          <w:b/>
        </w:rPr>
        <w:t>a</w:t>
      </w:r>
      <w:r w:rsidRPr="00597239">
        <w:t xml:space="preserve">: </w:t>
      </w:r>
    </w:p>
    <w:p w14:paraId="6916F8E3" w14:textId="70B0A44F" w:rsidR="00597239" w:rsidRPr="00597239" w:rsidRDefault="00597239" w:rsidP="00597239">
      <w:pPr>
        <w:pStyle w:val="02TEXTOPRINCIPAL"/>
      </w:pPr>
      <w:r w:rsidRPr="00597239">
        <w:t>Resposta esperada: O saldo positivo significa que o evento teve sucesso e correspondeu às expectativas dos organizadores.</w:t>
      </w:r>
    </w:p>
    <w:p w14:paraId="74B48C25" w14:textId="77777777" w:rsidR="00597239" w:rsidRPr="00597239" w:rsidRDefault="00597239" w:rsidP="00597239">
      <w:pPr>
        <w:pStyle w:val="02TEXTOPRINCIPAL"/>
      </w:pPr>
      <w:r w:rsidRPr="00597239">
        <w:t>Espera-se que alguns alunos possam ter dificuldade em relacionar “saldo positivo”, expressão mais ligada à área financeira, ao êxito do evento.</w:t>
      </w:r>
    </w:p>
    <w:p w14:paraId="12209C96" w14:textId="77777777" w:rsidR="00597239" w:rsidRPr="00597239" w:rsidRDefault="00597239" w:rsidP="00597239">
      <w:pPr>
        <w:pStyle w:val="02TEXTOPRINCIPAL"/>
      </w:pPr>
      <w:r w:rsidRPr="00597239">
        <w:t xml:space="preserve">Item </w:t>
      </w:r>
      <w:r w:rsidRPr="002277B1">
        <w:rPr>
          <w:b/>
        </w:rPr>
        <w:t>b</w:t>
      </w:r>
      <w:r w:rsidRPr="00597239">
        <w:t>:</w:t>
      </w:r>
    </w:p>
    <w:p w14:paraId="0823E117" w14:textId="77777777" w:rsidR="00597239" w:rsidRPr="00597239" w:rsidRDefault="00597239" w:rsidP="00597239">
      <w:pPr>
        <w:pStyle w:val="02TEXTOPRINCIPAL"/>
      </w:pPr>
      <w:r w:rsidRPr="00597239">
        <w:t>Resposta esperada: O fato de a afirmação ser feita enquanto a feira estava em andamento é relevante porque implica a rápida identificação do sucesso do evento, ou seja, ele teria dado tão certo que sequer foi preciso esperar o final para apurar esse resultado.</w:t>
      </w:r>
    </w:p>
    <w:p w14:paraId="0A4AC689" w14:textId="0DAAF8F1" w:rsidR="00D06DD4" w:rsidRDefault="00597239" w:rsidP="00597239">
      <w:pPr>
        <w:pStyle w:val="02TEXTOPRINCIPAL"/>
      </w:pPr>
      <w:r w:rsidRPr="00597239">
        <w:t>Espera-se que alguns alunos possam ter dificuldade para estabelecer a relação esperada entre o fato de a afirmação ter sido feita antes do final do evento e o sucesso da feira. Nesse caso, ajud</w:t>
      </w:r>
      <w:r w:rsidR="007E75F7">
        <w:t>e</w:t>
      </w:r>
      <w:r w:rsidRPr="00597239">
        <w:t>-os a refletir sobre os acontecimentos apresentados e sug</w:t>
      </w:r>
      <w:r w:rsidR="007E75F7">
        <w:t>ira</w:t>
      </w:r>
      <w:r w:rsidRPr="00597239">
        <w:t xml:space="preserve"> que imaginem a reação dos detentos ao evento.</w:t>
      </w:r>
    </w:p>
    <w:p w14:paraId="7149A3C3" w14:textId="77777777" w:rsidR="00D06DD4" w:rsidRDefault="00D06DD4">
      <w:pPr>
        <w:rPr>
          <w:rFonts w:eastAsia="Tahoma"/>
        </w:rPr>
      </w:pPr>
      <w:r>
        <w:br w:type="page"/>
      </w:r>
    </w:p>
    <w:p w14:paraId="664A1904" w14:textId="77777777" w:rsidR="00435DA9" w:rsidRPr="00225361" w:rsidRDefault="00435DA9" w:rsidP="00041B7F">
      <w:pPr>
        <w:pStyle w:val="01TITULO4"/>
      </w:pPr>
      <w:r w:rsidRPr="00225361">
        <w:lastRenderedPageBreak/>
        <w:t xml:space="preserve">Questão </w:t>
      </w:r>
      <w:r>
        <w:t>4</w:t>
      </w:r>
    </w:p>
    <w:p w14:paraId="2797F600" w14:textId="4BD13B3E" w:rsidR="00597239" w:rsidRPr="00597239" w:rsidRDefault="00597239" w:rsidP="00597239">
      <w:pPr>
        <w:pStyle w:val="02TEXTOPRINCIPAL"/>
      </w:pPr>
      <w:r w:rsidRPr="00597239">
        <w:t>Essa questão avalia a capacidade do aluno para realizar a compreensão global do texto, hierarquizando informações</w:t>
      </w:r>
      <w:r w:rsidR="007E75F7">
        <w:t xml:space="preserve"> e</w:t>
      </w:r>
      <w:r w:rsidRPr="00597239">
        <w:t xml:space="preserve"> distinguindo quais são as mais importantes para a caracterização da notícia, abordando as habilidades EF03LP18 e EF69LP03 da BNCC.</w:t>
      </w:r>
    </w:p>
    <w:p w14:paraId="253604B9" w14:textId="463F332B" w:rsidR="00597239" w:rsidRPr="00597239" w:rsidRDefault="00597239" w:rsidP="00597239">
      <w:pPr>
        <w:pStyle w:val="02TEXTOPRINCIPAL"/>
      </w:pPr>
      <w:r w:rsidRPr="00597239">
        <w:t xml:space="preserve">Resposta esperada: O título apresenta todas as informações mais importantes necessárias </w:t>
      </w:r>
      <w:r w:rsidR="009C1F1C">
        <w:t>par</w:t>
      </w:r>
      <w:r w:rsidRPr="00597239">
        <w:t>a atrair a atenção dos leitores: o que aconteceu</w:t>
      </w:r>
      <w:r w:rsidR="007E75F7">
        <w:t xml:space="preserve"> e</w:t>
      </w:r>
      <w:r w:rsidRPr="00597239">
        <w:t xml:space="preserve"> com que</w:t>
      </w:r>
      <w:r w:rsidR="007E75F7">
        <w:t>m</w:t>
      </w:r>
      <w:r w:rsidRPr="00597239">
        <w:t>.</w:t>
      </w:r>
    </w:p>
    <w:p w14:paraId="6AE6F4C5" w14:textId="196F9A44" w:rsidR="00435DA9" w:rsidRPr="00E403B7" w:rsidRDefault="00597239" w:rsidP="00597239">
      <w:pPr>
        <w:pStyle w:val="02TEXTOPRINCIPAL"/>
      </w:pPr>
      <w:r w:rsidRPr="00597239">
        <w:t>Espera-se que o aluno possa ficar em dúvida por não aparecer no título quando e onde ocorreram os fatos. Ajud</w:t>
      </w:r>
      <w:r w:rsidR="00D105FC">
        <w:t>e-os</w:t>
      </w:r>
      <w:r w:rsidRPr="00597239">
        <w:t xml:space="preserve"> a perceber que, nesse caso, o fato de a feira de ciências ocorrer em um presídio é tão importante e relevante que as outras informações podem ser dispensadas do título.</w:t>
      </w:r>
    </w:p>
    <w:p w14:paraId="39492A12" w14:textId="77777777" w:rsidR="00435DA9" w:rsidRDefault="00435DA9" w:rsidP="00435DA9">
      <w:pPr>
        <w:pStyle w:val="02TEXTOPRINCIPAL"/>
      </w:pPr>
    </w:p>
    <w:p w14:paraId="46DFBBCC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5</w:t>
      </w:r>
    </w:p>
    <w:p w14:paraId="24B7F600" w14:textId="7E9ED4D3" w:rsidR="00597239" w:rsidRDefault="00597239" w:rsidP="004E5C83">
      <w:pPr>
        <w:pStyle w:val="02TEXTOPRINCIPAL"/>
      </w:pPr>
      <w:r>
        <w:t>Essa questão avalia a capacidade do aluno para identificar com precisão relações de causalidade estabelecidas no texto de uma notícia, abordando as habilidades EF69LP03 e EF67LP37 da BNCC.</w:t>
      </w:r>
    </w:p>
    <w:p w14:paraId="513EBA87" w14:textId="742F13EE" w:rsidR="00597239" w:rsidRDefault="00597239" w:rsidP="00597239">
      <w:r>
        <w:t xml:space="preserve">Resposta certa: </w:t>
      </w:r>
      <w:r w:rsidR="00991A7C">
        <w:rPr>
          <w:b/>
        </w:rPr>
        <w:t>c</w:t>
      </w:r>
      <w:r>
        <w:t>.</w:t>
      </w:r>
    </w:p>
    <w:p w14:paraId="19FA7003" w14:textId="761B510A" w:rsidR="00435DA9" w:rsidRPr="00E403B7" w:rsidRDefault="00597239" w:rsidP="00597239">
      <w:pPr>
        <w:pStyle w:val="02TEXTOPRINCIPAL"/>
      </w:pPr>
      <w:r>
        <w:t xml:space="preserve">A marcação de qualquer uma das alternativas que não a </w:t>
      </w:r>
      <w:r w:rsidR="009C1F1C" w:rsidRPr="001B7F8D">
        <w:rPr>
          <w:b/>
        </w:rPr>
        <w:t>c</w:t>
      </w:r>
      <w:r>
        <w:t xml:space="preserve"> pode revelar que os alunos não perceberam que a data nesse caso simboliza muito mais do que o registro do dia em que ocorreu o evento:</w:t>
      </w:r>
      <w:bookmarkStart w:id="0" w:name="_GoBack"/>
      <w:bookmarkEnd w:id="0"/>
      <w:r>
        <w:t xml:space="preserve"> ela representa um dia único na vida dos detentos. Ajud</w:t>
      </w:r>
      <w:r w:rsidR="00D105FC">
        <w:t>e-</w:t>
      </w:r>
      <w:r>
        <w:t>os a perceber que um mesmo registro, uma mesma informação pode ter diferentes significados para diferentes observadores.</w:t>
      </w:r>
    </w:p>
    <w:p w14:paraId="604732CB" w14:textId="77777777" w:rsidR="00435DA9" w:rsidRDefault="00435DA9" w:rsidP="00435DA9">
      <w:pPr>
        <w:pStyle w:val="02TEXTOPRINCIPAL"/>
      </w:pPr>
    </w:p>
    <w:p w14:paraId="3D4C856F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6</w:t>
      </w:r>
    </w:p>
    <w:p w14:paraId="0F89C9C5" w14:textId="77777777" w:rsidR="00597239" w:rsidRPr="00597239" w:rsidRDefault="00597239" w:rsidP="00597239">
      <w:pPr>
        <w:pStyle w:val="02TEXTOPRINCIPAL"/>
      </w:pPr>
      <w:r w:rsidRPr="00597239">
        <w:t>Essa questão avalia a capacidade do aluno para identificar a construção da coesão referencial no texto, abordando as habilidades EF07LP12 da BNCC.</w:t>
      </w:r>
    </w:p>
    <w:p w14:paraId="20BFA58F" w14:textId="57B2B6BB" w:rsidR="00597239" w:rsidRPr="00597239" w:rsidRDefault="00597239" w:rsidP="00597239">
      <w:pPr>
        <w:pStyle w:val="02TEXTOPRINCIPAL"/>
      </w:pPr>
      <w:r w:rsidRPr="00597239">
        <w:t xml:space="preserve">Resposta certa: </w:t>
      </w:r>
      <w:r w:rsidR="00991A7C">
        <w:rPr>
          <w:b/>
        </w:rPr>
        <w:t>c</w:t>
      </w:r>
      <w:r w:rsidR="00991A7C">
        <w:t>.</w:t>
      </w:r>
    </w:p>
    <w:p w14:paraId="43F65246" w14:textId="54FDA34C" w:rsidR="00435DA9" w:rsidRDefault="00597239" w:rsidP="00597239">
      <w:pPr>
        <w:pStyle w:val="02TEXTOPRINCIPAL"/>
      </w:pPr>
      <w:r w:rsidRPr="00597239">
        <w:t xml:space="preserve">A marcação das alternativas </w:t>
      </w:r>
      <w:r w:rsidR="00991A7C" w:rsidRPr="00991A7C">
        <w:rPr>
          <w:b/>
        </w:rPr>
        <w:t>a</w:t>
      </w:r>
      <w:r w:rsidRPr="00597239">
        <w:t xml:space="preserve"> ou </w:t>
      </w:r>
      <w:r w:rsidR="00991A7C" w:rsidRPr="00991A7C">
        <w:rPr>
          <w:b/>
        </w:rPr>
        <w:t>b</w:t>
      </w:r>
      <w:r w:rsidRPr="00597239">
        <w:t xml:space="preserve"> revela que os alunos não conseguem diferenciar o pronome relativo da conjunção integrante e não conseguem compreender as relações estabelecidas por meio da coesão referencial.</w:t>
      </w:r>
    </w:p>
    <w:p w14:paraId="61F594FC" w14:textId="77777777" w:rsidR="00597239" w:rsidRDefault="00597239" w:rsidP="00597239">
      <w:pPr>
        <w:pStyle w:val="02TEXTOPRINCIPAL"/>
      </w:pPr>
    </w:p>
    <w:p w14:paraId="50D629EF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7</w:t>
      </w:r>
    </w:p>
    <w:p w14:paraId="171A407E" w14:textId="132C01A0" w:rsidR="00597239" w:rsidRPr="00597239" w:rsidRDefault="00597239" w:rsidP="00597239">
      <w:pPr>
        <w:pStyle w:val="02TEXTOPRINCIPAL"/>
      </w:pPr>
      <w:r w:rsidRPr="00597239">
        <w:t xml:space="preserve">Essa questão avalia a capacidade do aluno para compreender a estrutura de uma entrevista, seus temas e subtemas e as intenções dos interlocutores envolvidos. As habilidades abordadas são a EF69LP16 e </w:t>
      </w:r>
      <w:r w:rsidR="009C1F1C">
        <w:t xml:space="preserve">a </w:t>
      </w:r>
      <w:r w:rsidRPr="00597239">
        <w:t>EF69LP03 da BNCC.</w:t>
      </w:r>
    </w:p>
    <w:p w14:paraId="6A674B79" w14:textId="77777777" w:rsidR="00597239" w:rsidRPr="00597239" w:rsidRDefault="00597239" w:rsidP="00597239">
      <w:pPr>
        <w:pStyle w:val="02TEXTOPRINCIPAL"/>
      </w:pPr>
      <w:r w:rsidRPr="00597239">
        <w:t xml:space="preserve">Item </w:t>
      </w:r>
      <w:r w:rsidRPr="00991A7C">
        <w:rPr>
          <w:b/>
        </w:rPr>
        <w:t>a</w:t>
      </w:r>
      <w:r w:rsidRPr="00597239">
        <w:t>:</w:t>
      </w:r>
    </w:p>
    <w:p w14:paraId="52BFA36B" w14:textId="76A0F42E" w:rsidR="00597239" w:rsidRPr="00597239" w:rsidRDefault="00597239" w:rsidP="00597239">
      <w:pPr>
        <w:pStyle w:val="02TEXTOPRINCIPAL"/>
      </w:pPr>
      <w:r w:rsidRPr="00597239">
        <w:t xml:space="preserve">Resposta esperada: Por que, mesmo sendo acusado por diversas pessoas do </w:t>
      </w:r>
      <w:r w:rsidRPr="00597239">
        <w:rPr>
          <w:i/>
        </w:rPr>
        <w:t>rap</w:t>
      </w:r>
      <w:r w:rsidRPr="00597239">
        <w:t>, você continua fazendo colaborações com artistas envolvidos com outros tipos de arte</w:t>
      </w:r>
      <w:r w:rsidR="003A3873">
        <w:t xml:space="preserve"> além d</w:t>
      </w:r>
      <w:r w:rsidRPr="00597239">
        <w:t xml:space="preserve">o </w:t>
      </w:r>
      <w:r w:rsidRPr="00597239">
        <w:rPr>
          <w:i/>
        </w:rPr>
        <w:t>ra</w:t>
      </w:r>
      <w:r w:rsidRPr="00E008FB">
        <w:rPr>
          <w:i/>
          <w:spacing w:val="24"/>
        </w:rPr>
        <w:t>p</w:t>
      </w:r>
      <w:r w:rsidRPr="00597239">
        <w:t>?</w:t>
      </w:r>
    </w:p>
    <w:p w14:paraId="4D793E60" w14:textId="3B13E834" w:rsidR="00597239" w:rsidRPr="00597239" w:rsidRDefault="00597239" w:rsidP="00597239">
      <w:pPr>
        <w:pStyle w:val="02TEXTOPRINCIPAL"/>
      </w:pPr>
      <w:r w:rsidRPr="00597239">
        <w:t>Espera-se que o</w:t>
      </w:r>
      <w:r w:rsidR="003A3873">
        <w:t>s</w:t>
      </w:r>
      <w:r w:rsidRPr="00597239">
        <w:t xml:space="preserve"> aluno</w:t>
      </w:r>
      <w:r w:rsidR="003A3873">
        <w:t>s</w:t>
      </w:r>
      <w:r w:rsidRPr="00597239">
        <w:t xml:space="preserve"> tenha</w:t>
      </w:r>
      <w:r w:rsidR="003A3873">
        <w:t>m</w:t>
      </w:r>
      <w:r w:rsidRPr="00597239">
        <w:t xml:space="preserve"> dificuldades para compreender o sentido da resposta de </w:t>
      </w:r>
      <w:proofErr w:type="spellStart"/>
      <w:r w:rsidRPr="00597239">
        <w:t>Emicida</w:t>
      </w:r>
      <w:proofErr w:type="spellEnd"/>
      <w:r w:rsidRPr="00597239">
        <w:t xml:space="preserve">, para além da mera descrição de cotidiano de trabalho. Nesse caso, o professor deve </w:t>
      </w:r>
      <w:r w:rsidR="004B6D5E">
        <w:t>levar os alunos a</w:t>
      </w:r>
      <w:r w:rsidRPr="00597239">
        <w:t xml:space="preserve"> perceber que a resposta se inicia com “eu penso”, o que indica que a pergunta deve exigir </w:t>
      </w:r>
      <w:r w:rsidRPr="00597239">
        <w:rPr>
          <w:b/>
        </w:rPr>
        <w:t>reflexão</w:t>
      </w:r>
      <w:r w:rsidRPr="00597239">
        <w:t>. Além disso, o professor deve levá-lo</w:t>
      </w:r>
      <w:r w:rsidR="004B6D5E">
        <w:t>s</w:t>
      </w:r>
      <w:r w:rsidRPr="00597239">
        <w:t xml:space="preserve"> a perceber que a resposta do artista menciona vários grupos de pessoas como matéria de sua música. </w:t>
      </w:r>
    </w:p>
    <w:p w14:paraId="1B5C5095" w14:textId="77777777" w:rsidR="00597239" w:rsidRPr="00597239" w:rsidRDefault="00597239" w:rsidP="00597239">
      <w:pPr>
        <w:pStyle w:val="02TEXTOPRINCIPAL"/>
      </w:pPr>
      <w:r w:rsidRPr="00597239">
        <w:t xml:space="preserve">Item </w:t>
      </w:r>
      <w:r w:rsidRPr="00991A7C">
        <w:rPr>
          <w:b/>
        </w:rPr>
        <w:t>b</w:t>
      </w:r>
      <w:r w:rsidRPr="00597239">
        <w:t>:</w:t>
      </w:r>
    </w:p>
    <w:p w14:paraId="7D1EDF38" w14:textId="44265427" w:rsidR="00597239" w:rsidRPr="00597239" w:rsidRDefault="00597239" w:rsidP="00597239">
      <w:pPr>
        <w:pStyle w:val="02TEXTOPRINCIPAL"/>
      </w:pPr>
      <w:r w:rsidRPr="00597239">
        <w:t>Resposta esperada: Ele responde dessa forma para explicar por que, apesar de ser acusado, opta por dialogar com diferentes formas artísticas em sua música, ou seja, para responder à acusação.</w:t>
      </w:r>
    </w:p>
    <w:p w14:paraId="1D8D7C8A" w14:textId="6043A11F" w:rsidR="00991A7C" w:rsidRDefault="00597239" w:rsidP="00991A7C">
      <w:pPr>
        <w:pStyle w:val="02TEXTOPRINCIPAL"/>
      </w:pPr>
      <w:r w:rsidRPr="00597239">
        <w:t xml:space="preserve">Espera-se que o aluno tenha dificuldades para explicar a intenção de </w:t>
      </w:r>
      <w:proofErr w:type="spellStart"/>
      <w:r w:rsidRPr="00597239">
        <w:t>Emicida</w:t>
      </w:r>
      <w:proofErr w:type="spellEnd"/>
      <w:r w:rsidRPr="00597239">
        <w:t xml:space="preserve"> quando evita responder diretamente à pergunta feita por Pedro Bial. Nesse caso, é necessário que o professor conduza a interpretação. O aluno deve entender que o artista fala de sua música como uma forma de incorporar diferentes grupos de pessoas. </w:t>
      </w:r>
      <w:r w:rsidR="009C1F1C">
        <w:t>Assim</w:t>
      </w:r>
      <w:r w:rsidRPr="00597239">
        <w:t xml:space="preserve">, ele responde à acusação que </w:t>
      </w:r>
      <w:r w:rsidR="003E6173">
        <w:t xml:space="preserve">lhe </w:t>
      </w:r>
      <w:r w:rsidRPr="00597239">
        <w:t xml:space="preserve">é </w:t>
      </w:r>
      <w:r w:rsidR="003E6173">
        <w:t>f</w:t>
      </w:r>
      <w:r w:rsidRPr="00597239">
        <w:t>eita quando se relaciona com diferentes tipos de arte e artistas.</w:t>
      </w:r>
      <w:r w:rsidR="00991A7C">
        <w:br w:type="page"/>
      </w:r>
    </w:p>
    <w:p w14:paraId="57EF7639" w14:textId="77777777" w:rsidR="00435DA9" w:rsidRPr="00663D6E" w:rsidRDefault="00435DA9" w:rsidP="00435DA9">
      <w:pPr>
        <w:pStyle w:val="01TITULO4"/>
      </w:pPr>
      <w:r w:rsidRPr="00225361">
        <w:lastRenderedPageBreak/>
        <w:t xml:space="preserve">Questão </w:t>
      </w:r>
      <w:r>
        <w:t>8</w:t>
      </w:r>
    </w:p>
    <w:p w14:paraId="0E9D0E89" w14:textId="44135ACB" w:rsidR="00597239" w:rsidRPr="00597239" w:rsidRDefault="00597239" w:rsidP="00597239">
      <w:pPr>
        <w:pStyle w:val="02TEXTOPRINCIPAL"/>
      </w:pPr>
      <w:r w:rsidRPr="00597239">
        <w:t xml:space="preserve">Essa questão avalia a capacidade do aluno para inferir informações no texto e perceber relações de causalidade que não estão explicitadas. As habilidades abordadas são a EF35LP04 e </w:t>
      </w:r>
      <w:r w:rsidR="009C1F1C">
        <w:t xml:space="preserve">a </w:t>
      </w:r>
      <w:r w:rsidRPr="00597239">
        <w:t>EF67LP25 da BNCC.</w:t>
      </w:r>
    </w:p>
    <w:p w14:paraId="42DB97B5" w14:textId="77777777" w:rsidR="00597239" w:rsidRPr="00597239" w:rsidRDefault="00597239" w:rsidP="00597239">
      <w:pPr>
        <w:pStyle w:val="02TEXTOPRINCIPAL"/>
      </w:pPr>
      <w:r w:rsidRPr="00597239">
        <w:t xml:space="preserve">Resposta esperada: A causa do choro de </w:t>
      </w:r>
      <w:proofErr w:type="spellStart"/>
      <w:r w:rsidRPr="00597239">
        <w:t>Emicida</w:t>
      </w:r>
      <w:proofErr w:type="spellEnd"/>
      <w:r w:rsidRPr="00597239">
        <w:t xml:space="preserve"> foi ver pessoas negras participando do </w:t>
      </w:r>
      <w:r w:rsidRPr="00597239">
        <w:rPr>
          <w:i/>
        </w:rPr>
        <w:t>São Paulo Fashion Week</w:t>
      </w:r>
      <w:r w:rsidRPr="00597239">
        <w:t>, que ele interpretou como uma forma de enfrentar preconceitos.</w:t>
      </w:r>
    </w:p>
    <w:p w14:paraId="3C7B23AC" w14:textId="52EB9909" w:rsidR="00435DA9" w:rsidRPr="00E403B7" w:rsidRDefault="00597239" w:rsidP="00597239">
      <w:pPr>
        <w:pStyle w:val="02TEXTOPRINCIPAL"/>
      </w:pPr>
      <w:r w:rsidRPr="00597239">
        <w:t xml:space="preserve">Espera-se que o aluno </w:t>
      </w:r>
      <w:r w:rsidR="009C1F1C">
        <w:t xml:space="preserve">tenha </w:t>
      </w:r>
      <w:r w:rsidRPr="00597239">
        <w:t xml:space="preserve">dificuldades para identificar com precisão a causa do choro de </w:t>
      </w:r>
      <w:proofErr w:type="spellStart"/>
      <w:r w:rsidRPr="00597239">
        <w:t>Emicida</w:t>
      </w:r>
      <w:proofErr w:type="spellEnd"/>
      <w:r w:rsidRPr="00597239">
        <w:t>, limitando-se a apontar que ele chorou porque viu pessoas negras no evento ou que a causa do choro foi o fato de ele chorar com frequência. O professor deve apontar que a informação sobre a causa direta do choro não é explícita, mas pode ser inferida pelo conjunto de informações. Em seguida, os alunos devem tentar localizar informações relevantes para estabelecer a causa do choro.</w:t>
      </w:r>
    </w:p>
    <w:p w14:paraId="5B14468A" w14:textId="77777777" w:rsidR="00435DA9" w:rsidRDefault="00435DA9" w:rsidP="00435DA9">
      <w:pPr>
        <w:pStyle w:val="02TEXTOPRINCIPAL"/>
      </w:pPr>
    </w:p>
    <w:p w14:paraId="33E2F9CB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9</w:t>
      </w:r>
    </w:p>
    <w:p w14:paraId="649F2C5C" w14:textId="77777777" w:rsidR="00597239" w:rsidRPr="00597239" w:rsidRDefault="00597239" w:rsidP="00597239">
      <w:pPr>
        <w:pStyle w:val="02TEXTOPRINCIPAL"/>
      </w:pPr>
      <w:r w:rsidRPr="00597239">
        <w:t xml:space="preserve">Essa questão exige que o aluno seja capaz de mobilizar seus conhecimentos acerca de pronomes pessoais e variação linguística para explicar o uso da expressão “a gente”. As habilidades abordadas são a EF35LP14 e a EF69LP55 da BNCC. </w:t>
      </w:r>
    </w:p>
    <w:p w14:paraId="42E6E26E" w14:textId="73F2283D" w:rsidR="00597239" w:rsidRPr="00597239" w:rsidRDefault="00597239" w:rsidP="00597239">
      <w:pPr>
        <w:pStyle w:val="02TEXTOPRINCIPAL"/>
      </w:pPr>
      <w:r w:rsidRPr="00597239">
        <w:t xml:space="preserve">Resposta certa: </w:t>
      </w:r>
      <w:r w:rsidR="00991A7C">
        <w:rPr>
          <w:b/>
        </w:rPr>
        <w:t>c</w:t>
      </w:r>
      <w:r w:rsidR="00991A7C">
        <w:t>.</w:t>
      </w:r>
    </w:p>
    <w:p w14:paraId="6AFFECB8" w14:textId="3CD57629" w:rsidR="00597239" w:rsidRPr="00597239" w:rsidRDefault="00597239" w:rsidP="00597239">
      <w:pPr>
        <w:pStyle w:val="02TEXTOPRINCIPAL"/>
      </w:pPr>
      <w:r w:rsidRPr="00597239">
        <w:t xml:space="preserve">A marcação da alternativa </w:t>
      </w:r>
      <w:r w:rsidR="00EA354A" w:rsidRPr="00EA354A">
        <w:rPr>
          <w:b/>
        </w:rPr>
        <w:t>a</w:t>
      </w:r>
      <w:r w:rsidRPr="00597239">
        <w:t xml:space="preserve"> como correta indica que o aluno não se apropriou plenamente da nomenclatura relativa aos pronomes pessoais e às pessoas gramaticais. Nesse caso, o professor deve remetê-lo ao conteúdo já estudado e, se julgar conveniente, oferecer alguns exercício</w:t>
      </w:r>
      <w:r w:rsidR="00AB29BC">
        <w:t>s</w:t>
      </w:r>
      <w:r w:rsidRPr="00597239">
        <w:t xml:space="preserve"> simples de identificação de pronomes pessoais.</w:t>
      </w:r>
    </w:p>
    <w:p w14:paraId="03075C5C" w14:textId="28C5A69C" w:rsidR="00597239" w:rsidRPr="00597239" w:rsidRDefault="00597239" w:rsidP="00597239">
      <w:pPr>
        <w:pStyle w:val="02TEXTOPRINCIPAL"/>
      </w:pPr>
      <w:r w:rsidRPr="00597239">
        <w:t xml:space="preserve">A marcação da alternativa </w:t>
      </w:r>
      <w:r w:rsidR="00EA354A">
        <w:rPr>
          <w:b/>
        </w:rPr>
        <w:t>b</w:t>
      </w:r>
      <w:r w:rsidRPr="00597239">
        <w:t xml:space="preserve"> como correta pode indicar que o aluno não compreendeu o conceito de variação linguística e adequação; nesse caso,</w:t>
      </w:r>
      <w:r w:rsidR="00AB29BC">
        <w:t xml:space="preserve"> cabe a</w:t>
      </w:r>
      <w:r w:rsidRPr="00597239">
        <w:t xml:space="preserve">o professor reforçar que a linguagem deve ser avaliada em termos de adequação a determinados contextos, temas e interlocutores, e não em termos absolutos. Além disso, é possível que a marcação da alternativa indique uma incompreensão do contexto de produção da fala; nesse caso, o professor deve apontar que </w:t>
      </w:r>
      <w:r w:rsidR="00AB29BC">
        <w:t xml:space="preserve">se </w:t>
      </w:r>
      <w:r w:rsidRPr="00597239">
        <w:t>trata de um programa de entrevistas variadas na TV, que o próprio entrevistador utiliza expressões que indicam informalidade, como “cara” etc.</w:t>
      </w:r>
    </w:p>
    <w:p w14:paraId="309F467D" w14:textId="321446CF" w:rsidR="00435DA9" w:rsidRDefault="00597239" w:rsidP="00597239">
      <w:pPr>
        <w:pStyle w:val="02TEXTOPRINCIPAL"/>
      </w:pPr>
      <w:r w:rsidRPr="00597239">
        <w:t xml:space="preserve">A marcação da alternativa </w:t>
      </w:r>
      <w:r w:rsidR="00991A7C">
        <w:rPr>
          <w:b/>
        </w:rPr>
        <w:t>d</w:t>
      </w:r>
      <w:r w:rsidRPr="00597239">
        <w:t xml:space="preserve"> como correta pode indicar que o aluno não compreendeu a expressão “a gente” como equivalente à 1</w:t>
      </w:r>
      <w:r w:rsidR="00991A7C" w:rsidRPr="00991A7C">
        <w:rPr>
          <w:u w:val="single"/>
          <w:vertAlign w:val="superscript"/>
        </w:rPr>
        <w:t>a</w:t>
      </w:r>
      <w:r w:rsidRPr="00597239">
        <w:t xml:space="preserve"> pessoa do plural. Nesse caso, o professor deve esclarecer que, em diversas variantes do português brasileiro, essa expressão é comum em situações de informalidade.</w:t>
      </w:r>
    </w:p>
    <w:p w14:paraId="50125583" w14:textId="77777777" w:rsidR="00597239" w:rsidRPr="00E403B7" w:rsidRDefault="00597239" w:rsidP="00597239">
      <w:pPr>
        <w:pStyle w:val="02TEXTOPRINCIPAL"/>
      </w:pPr>
    </w:p>
    <w:p w14:paraId="1EC65556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10</w:t>
      </w:r>
    </w:p>
    <w:p w14:paraId="3ADF1ABE" w14:textId="77777777" w:rsidR="00597239" w:rsidRPr="00597239" w:rsidRDefault="00597239" w:rsidP="00597239">
      <w:pPr>
        <w:pStyle w:val="02TEXTOPRINCIPAL"/>
      </w:pPr>
      <w:r w:rsidRPr="00597239">
        <w:t>Essa questão exige que o aluno perceba a utilização de discurso direto para citar uma fala de terceiro em um relato oral e compreenda a dinâmica que se estabelece no uso dos pronomes. A habilidade abordada é a EF35LP14 da BNCC.</w:t>
      </w:r>
    </w:p>
    <w:p w14:paraId="6E16A259" w14:textId="77777777" w:rsidR="00597239" w:rsidRPr="00597239" w:rsidRDefault="00597239" w:rsidP="00597239">
      <w:pPr>
        <w:pStyle w:val="02TEXTOPRINCIPAL"/>
      </w:pPr>
      <w:r w:rsidRPr="00597239">
        <w:t xml:space="preserve">Resposta esperada: O pronome “ele” refere-se ao próprio falante, </w:t>
      </w:r>
      <w:proofErr w:type="spellStart"/>
      <w:r w:rsidRPr="00597239">
        <w:t>Emicida</w:t>
      </w:r>
      <w:proofErr w:type="spellEnd"/>
      <w:r w:rsidRPr="00597239">
        <w:t>. Isso ocorre porque ele se utiliza de discurso direto para reproduzir a fala daqueles que o “zoavam”.</w:t>
      </w:r>
    </w:p>
    <w:p w14:paraId="667CC0E4" w14:textId="1263DE70" w:rsidR="002C49D0" w:rsidRPr="00466465" w:rsidRDefault="00597239" w:rsidP="00597239">
      <w:pPr>
        <w:pStyle w:val="02TEXTOPRINCIPAL"/>
      </w:pPr>
      <w:r w:rsidRPr="00597239">
        <w:t>Espera-se que o aluno tenha dificuldade para compreender o uso do discurso direto como forma de se apropriar da fala de terceiros em seu próprio relato oral. Se isso ocorrer, o professor deve</w:t>
      </w:r>
      <w:r w:rsidR="00AB29BC">
        <w:t>rá</w:t>
      </w:r>
      <w:r w:rsidRPr="00597239">
        <w:t xml:space="preserve"> lembrar-lhe que é comum em relatos orais que o falante incorpore, por discurso direto, outras falas, como forma de expressar com maior dinâmica os acontecimento</w:t>
      </w:r>
      <w:r w:rsidR="00AB29BC">
        <w:t>s</w:t>
      </w:r>
      <w:r w:rsidRPr="00597239">
        <w:t xml:space="preserve"> e levar os ouvintes a imagin</w:t>
      </w:r>
      <w:r w:rsidR="00AB29BC">
        <w:t>á-los</w:t>
      </w:r>
      <w:r w:rsidRPr="00597239">
        <w:t xml:space="preserve"> melhor. Então, os alunos devem apontar quem poderia ter dito aquelas palavras (os agentes do racismo sofrido por </w:t>
      </w:r>
      <w:proofErr w:type="spellStart"/>
      <w:r w:rsidRPr="00597239">
        <w:t>Emicida</w:t>
      </w:r>
      <w:proofErr w:type="spellEnd"/>
      <w:r w:rsidRPr="00597239">
        <w:t>) e o que elas explicariam (os motivos que levam àquele tratamento racista).</w:t>
      </w:r>
    </w:p>
    <w:sectPr w:rsidR="002C49D0" w:rsidRPr="0046646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06BAA" w14:textId="77777777" w:rsidR="001324B2" w:rsidRDefault="001324B2">
      <w:r>
        <w:separator/>
      </w:r>
    </w:p>
  </w:endnote>
  <w:endnote w:type="continuationSeparator" w:id="0">
    <w:p w14:paraId="7C10A90C" w14:textId="77777777" w:rsidR="001324B2" w:rsidRDefault="0013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993779E-E525-42CB-9881-73A5C3E700C0}"/>
    <w:embedBold r:id="rId2" w:fontKey="{563DDEE6-C622-4A91-A2D7-8ABDB7F257BD}"/>
    <w:embedItalic r:id="rId3" w:fontKey="{8B6262F9-1F07-4F9C-9FEB-77A5410A59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26EF75-EC9C-4B6E-B5D5-641FE9682495}"/>
    <w:embedBold r:id="rId5" w:fontKey="{D0934321-F072-4D97-BB98-9001B189BDE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A27D54E-2C0A-4556-9FD9-77B05B72885D}"/>
    <w:embedBold r:id="rId7" w:fontKey="{4EC90F14-ACB8-4120-940A-285CB714721C}"/>
    <w:embedBoldItalic r:id="rId8" w:fontKey="{B8C94217-9D03-460D-A0F1-D5012B26724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7679D02-A32A-4186-94C9-6715180DA4C2}"/>
    <w:embedBold r:id="rId10" w:fontKey="{FE41A0AE-6588-40FD-B6B5-1C9B19D250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5A7107B-3071-4A0B-B555-0C432CA92841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9D51528-E13A-4F2F-8400-32748377500F}"/>
    <w:embedBold r:id="rId13" w:fontKey="{6A790FBF-D906-49F4-ACE3-03AC3E0DC4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F1A18" w:rsidRPr="005A1C11" w14:paraId="08B9F61F" w14:textId="77777777" w:rsidTr="00382ADE">
      <w:tc>
        <w:tcPr>
          <w:tcW w:w="9606" w:type="dxa"/>
        </w:tcPr>
        <w:p w14:paraId="5CEA05D3" w14:textId="77777777" w:rsidR="00DF1A18" w:rsidRPr="005A1C11" w:rsidRDefault="00DF1A18" w:rsidP="00DF1A1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8EE4AD8" w14:textId="77777777" w:rsidR="00DF1A18" w:rsidRPr="005A1C11" w:rsidRDefault="00DF1A18" w:rsidP="00DF1A1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123B8D5" w14:textId="77777777" w:rsidR="00DF1A18" w:rsidRPr="00C67490" w:rsidRDefault="00DF1A18" w:rsidP="00DF1A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E6136" w14:textId="77777777" w:rsidR="001324B2" w:rsidRDefault="001324B2">
      <w:r>
        <w:rPr>
          <w:color w:val="000000"/>
        </w:rPr>
        <w:separator/>
      </w:r>
    </w:p>
  </w:footnote>
  <w:footnote w:type="continuationSeparator" w:id="0">
    <w:p w14:paraId="7823D321" w14:textId="77777777" w:rsidR="001324B2" w:rsidRDefault="00132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val="en-US" w:eastAsia="en-US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41B7F"/>
    <w:rsid w:val="000628EC"/>
    <w:rsid w:val="00076EF4"/>
    <w:rsid w:val="000A7F47"/>
    <w:rsid w:val="000C6EC8"/>
    <w:rsid w:val="00122A01"/>
    <w:rsid w:val="00126F41"/>
    <w:rsid w:val="001324B2"/>
    <w:rsid w:val="00133AA8"/>
    <w:rsid w:val="00170A30"/>
    <w:rsid w:val="00182B00"/>
    <w:rsid w:val="001B4098"/>
    <w:rsid w:val="001B7F8D"/>
    <w:rsid w:val="001C384B"/>
    <w:rsid w:val="001E5E4C"/>
    <w:rsid w:val="0020549D"/>
    <w:rsid w:val="00210B7C"/>
    <w:rsid w:val="002277B1"/>
    <w:rsid w:val="00246D52"/>
    <w:rsid w:val="0025600C"/>
    <w:rsid w:val="0026445C"/>
    <w:rsid w:val="00292C28"/>
    <w:rsid w:val="002B4837"/>
    <w:rsid w:val="002C49D0"/>
    <w:rsid w:val="002C6E52"/>
    <w:rsid w:val="002F294E"/>
    <w:rsid w:val="00314A40"/>
    <w:rsid w:val="00395F8C"/>
    <w:rsid w:val="003A3873"/>
    <w:rsid w:val="003C0DC7"/>
    <w:rsid w:val="003C3801"/>
    <w:rsid w:val="003D2077"/>
    <w:rsid w:val="003E6173"/>
    <w:rsid w:val="00426FFF"/>
    <w:rsid w:val="00435DA9"/>
    <w:rsid w:val="004519F9"/>
    <w:rsid w:val="00466465"/>
    <w:rsid w:val="00474636"/>
    <w:rsid w:val="0047592E"/>
    <w:rsid w:val="00483741"/>
    <w:rsid w:val="004B6D5E"/>
    <w:rsid w:val="004C2C31"/>
    <w:rsid w:val="004E5C83"/>
    <w:rsid w:val="00512EF1"/>
    <w:rsid w:val="0053145B"/>
    <w:rsid w:val="005836A0"/>
    <w:rsid w:val="005911B9"/>
    <w:rsid w:val="00597239"/>
    <w:rsid w:val="005D03F2"/>
    <w:rsid w:val="005E5DA1"/>
    <w:rsid w:val="0063538A"/>
    <w:rsid w:val="00644D36"/>
    <w:rsid w:val="00664C08"/>
    <w:rsid w:val="00676297"/>
    <w:rsid w:val="006D5809"/>
    <w:rsid w:val="007964E5"/>
    <w:rsid w:val="007973D2"/>
    <w:rsid w:val="007E75F7"/>
    <w:rsid w:val="00802F95"/>
    <w:rsid w:val="008345E4"/>
    <w:rsid w:val="00852916"/>
    <w:rsid w:val="008542A5"/>
    <w:rsid w:val="00876CA4"/>
    <w:rsid w:val="008C2A24"/>
    <w:rsid w:val="008D21BF"/>
    <w:rsid w:val="008E09F8"/>
    <w:rsid w:val="008F2D6C"/>
    <w:rsid w:val="008F7795"/>
    <w:rsid w:val="00935D6C"/>
    <w:rsid w:val="00991A7C"/>
    <w:rsid w:val="009A1E51"/>
    <w:rsid w:val="009B4284"/>
    <w:rsid w:val="009B7174"/>
    <w:rsid w:val="009C1F1C"/>
    <w:rsid w:val="009E4366"/>
    <w:rsid w:val="009F7BD8"/>
    <w:rsid w:val="00A410DC"/>
    <w:rsid w:val="00A74FAE"/>
    <w:rsid w:val="00AB29BC"/>
    <w:rsid w:val="00AD3F15"/>
    <w:rsid w:val="00AD6A5D"/>
    <w:rsid w:val="00AF5FA3"/>
    <w:rsid w:val="00B142FD"/>
    <w:rsid w:val="00B22083"/>
    <w:rsid w:val="00B2238D"/>
    <w:rsid w:val="00B3283F"/>
    <w:rsid w:val="00B36FBF"/>
    <w:rsid w:val="00BE0E52"/>
    <w:rsid w:val="00BE0EFC"/>
    <w:rsid w:val="00BE346A"/>
    <w:rsid w:val="00C22E20"/>
    <w:rsid w:val="00C65D98"/>
    <w:rsid w:val="00C67490"/>
    <w:rsid w:val="00C71FBE"/>
    <w:rsid w:val="00C74DE6"/>
    <w:rsid w:val="00C75007"/>
    <w:rsid w:val="00C867EE"/>
    <w:rsid w:val="00CC5CBB"/>
    <w:rsid w:val="00CF42D1"/>
    <w:rsid w:val="00D05AA0"/>
    <w:rsid w:val="00D06DD4"/>
    <w:rsid w:val="00D105FC"/>
    <w:rsid w:val="00D21C54"/>
    <w:rsid w:val="00D368BD"/>
    <w:rsid w:val="00D418A3"/>
    <w:rsid w:val="00D537E4"/>
    <w:rsid w:val="00D77B34"/>
    <w:rsid w:val="00D856F1"/>
    <w:rsid w:val="00D951A2"/>
    <w:rsid w:val="00DB196E"/>
    <w:rsid w:val="00DD3B4A"/>
    <w:rsid w:val="00DF1A18"/>
    <w:rsid w:val="00E008FB"/>
    <w:rsid w:val="00E05E1E"/>
    <w:rsid w:val="00E0707B"/>
    <w:rsid w:val="00E11052"/>
    <w:rsid w:val="00E14CEA"/>
    <w:rsid w:val="00E27094"/>
    <w:rsid w:val="00E449E3"/>
    <w:rsid w:val="00E54020"/>
    <w:rsid w:val="00E90F29"/>
    <w:rsid w:val="00E97485"/>
    <w:rsid w:val="00EA354A"/>
    <w:rsid w:val="00ED4C47"/>
    <w:rsid w:val="00ED640B"/>
    <w:rsid w:val="00F51C29"/>
    <w:rsid w:val="00F56CF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D06DD4"/>
    <w:pPr>
      <w:numPr>
        <w:numId w:val="11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1762</Words>
  <Characters>9520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7</cp:revision>
  <dcterms:created xsi:type="dcterms:W3CDTF">2018-10-25T12:26:00Z</dcterms:created>
  <dcterms:modified xsi:type="dcterms:W3CDTF">2018-10-25T22:52:00Z</dcterms:modified>
</cp:coreProperties>
</file>