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Default="00FF6293" w:rsidP="00FF629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D3604D">
        <w:rPr>
          <w:b w:val="0"/>
        </w:rPr>
        <w:t>6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:rsidR="00FF6293" w:rsidRPr="00341A28" w:rsidRDefault="00FF6293" w:rsidP="00FF6293"/>
    <w:p w:rsidR="00506A10" w:rsidRDefault="00FF6293" w:rsidP="00FF6293">
      <w:pPr>
        <w:pStyle w:val="01TITULO1"/>
      </w:pPr>
      <w:r w:rsidRPr="00341A28">
        <w:t xml:space="preserve">SEQUÊNCIA DIDÁTICA </w:t>
      </w:r>
      <w:r w:rsidR="00792446">
        <w:t>2</w:t>
      </w:r>
    </w:p>
    <w:p w:rsidR="00506A10" w:rsidRPr="00FF6293" w:rsidRDefault="001D444E" w:rsidP="00FF6293">
      <w:pPr>
        <w:pStyle w:val="01TITULO2"/>
        <w:spacing w:before="160"/>
        <w:rPr>
          <w:sz w:val="40"/>
          <w:szCs w:val="40"/>
        </w:rPr>
      </w:pPr>
      <w:r w:rsidRPr="001D444E">
        <w:rPr>
          <w:sz w:val="40"/>
          <w:szCs w:val="40"/>
        </w:rPr>
        <w:t>Linguagem na sala de aula</w:t>
      </w:r>
    </w:p>
    <w:p w:rsidR="003C07C0" w:rsidRPr="007F229E" w:rsidRDefault="003C07C0" w:rsidP="003C07C0">
      <w:pPr>
        <w:pStyle w:val="01TITULO3"/>
        <w:rPr>
          <w:b w:val="0"/>
        </w:rPr>
      </w:pPr>
      <w:r w:rsidRPr="00D3604D">
        <w:rPr>
          <w:b w:val="0"/>
        </w:rPr>
        <w:t>3 aulas de aproximadamente 50 minutos cada</w:t>
      </w:r>
      <w:r>
        <w:rPr>
          <w:b w:val="0"/>
        </w:rPr>
        <w:t>.</w:t>
      </w:r>
    </w:p>
    <w:p w:rsidR="00FF6293" w:rsidRDefault="00FF6293" w:rsidP="00FF6293">
      <w:pPr>
        <w:pStyle w:val="02TEXTOPRINCIPAL"/>
      </w:pPr>
    </w:p>
    <w:p w:rsidR="00FF6293" w:rsidRPr="00892E1F" w:rsidRDefault="00FF6293" w:rsidP="00FF6293">
      <w:pPr>
        <w:pStyle w:val="02TEXTOPRINCIPAL"/>
      </w:pPr>
    </w:p>
    <w:p w:rsidR="00506A10" w:rsidRDefault="00506A10" w:rsidP="007F229E">
      <w:pPr>
        <w:pStyle w:val="01TITULO3"/>
      </w:pPr>
      <w:r w:rsidRPr="00E75A70">
        <w:t xml:space="preserve">Objetivos </w:t>
      </w:r>
      <w:r w:rsidR="003C07C0">
        <w:t>gerais</w:t>
      </w:r>
    </w:p>
    <w:p w:rsidR="008D352A" w:rsidRDefault="008D352A" w:rsidP="008D352A">
      <w:pPr>
        <w:pStyle w:val="02TEXTOPRINCIPAL"/>
      </w:pPr>
    </w:p>
    <w:p w:rsidR="001D444E" w:rsidRPr="001D444E" w:rsidRDefault="001D444E" w:rsidP="001D444E">
      <w:pPr>
        <w:pStyle w:val="02TEXTOPRINCIPALBULLET"/>
        <w:numPr>
          <w:ilvl w:val="0"/>
          <w:numId w:val="2"/>
        </w:numPr>
      </w:pPr>
      <w:r w:rsidRPr="001D444E">
        <w:t>Familiarizar-se com a linguagem usada durante o processo de aprendizagem de língua inglesa na escola.</w:t>
      </w:r>
    </w:p>
    <w:p w:rsidR="001D444E" w:rsidRPr="001D444E" w:rsidRDefault="001D444E" w:rsidP="001D444E">
      <w:pPr>
        <w:pStyle w:val="02TEXTOPRINCIPALBULLET"/>
        <w:numPr>
          <w:ilvl w:val="0"/>
          <w:numId w:val="2"/>
        </w:numPr>
      </w:pPr>
      <w:r w:rsidRPr="001D444E">
        <w:t>Aprender frases para interagir com o</w:t>
      </w:r>
      <w:r w:rsidR="001367B0">
        <w:t>/a</w:t>
      </w:r>
      <w:r w:rsidRPr="001D444E">
        <w:t xml:space="preserve"> professor</w:t>
      </w:r>
      <w:r w:rsidR="001367B0">
        <w:t>/a</w:t>
      </w:r>
      <w:r w:rsidRPr="001D444E">
        <w:t xml:space="preserve"> e com os</w:t>
      </w:r>
      <w:r w:rsidR="001367B0">
        <w:t>/as</w:t>
      </w:r>
      <w:r w:rsidRPr="001D444E">
        <w:t xml:space="preserve"> colegas em língua inglesa durante as aulas.</w:t>
      </w:r>
    </w:p>
    <w:p w:rsidR="007D3C6E" w:rsidRDefault="001D444E" w:rsidP="001D444E">
      <w:pPr>
        <w:pStyle w:val="02TEXTOPRINCIPALBULLET"/>
        <w:numPr>
          <w:ilvl w:val="0"/>
          <w:numId w:val="2"/>
        </w:numPr>
      </w:pPr>
      <w:r w:rsidRPr="001D444E">
        <w:t>Aprender frases de convívio social em língua inglesa que podem ser usadas em sala de aula.</w:t>
      </w:r>
    </w:p>
    <w:p w:rsidR="007D3C6E" w:rsidRDefault="007D3C6E" w:rsidP="007D3C6E">
      <w:pPr>
        <w:pStyle w:val="02TEXTOPRINCIPAL"/>
        <w:rPr>
          <w:b/>
        </w:rPr>
      </w:pPr>
    </w:p>
    <w:p w:rsidR="003C07C0" w:rsidRDefault="003C07C0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EIXO</w:t>
      </w:r>
      <w:r w:rsidR="001859A4"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>:</w:t>
      </w:r>
    </w:p>
    <w:p w:rsidR="003C07C0" w:rsidRDefault="00CB286B" w:rsidP="007D3C6E">
      <w:pPr>
        <w:pStyle w:val="02TEXTOPRINCIPAL"/>
        <w:rPr>
          <w:sz w:val="20"/>
          <w:szCs w:val="20"/>
        </w:rPr>
      </w:pPr>
      <w:r w:rsidRPr="000D0863">
        <w:rPr>
          <w:sz w:val="20"/>
          <w:szCs w:val="20"/>
        </w:rPr>
        <w:t>Oralidade</w:t>
      </w:r>
      <w:r w:rsidR="001859A4">
        <w:rPr>
          <w:sz w:val="20"/>
          <w:szCs w:val="20"/>
        </w:rPr>
        <w:t>.</w:t>
      </w:r>
    </w:p>
    <w:p w:rsidR="001859A4" w:rsidRDefault="001859A4" w:rsidP="007D3C6E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Conhecimentos linguísticos.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UNIDADES TEMÁTICAS</w:t>
      </w:r>
      <w:r>
        <w:rPr>
          <w:b/>
          <w:sz w:val="20"/>
          <w:szCs w:val="20"/>
        </w:rPr>
        <w:t>:</w:t>
      </w:r>
    </w:p>
    <w:p w:rsidR="00CB286B" w:rsidRDefault="00CB286B" w:rsidP="007D3C6E">
      <w:pPr>
        <w:pStyle w:val="02TEXTOPRINCIPAL"/>
        <w:rPr>
          <w:sz w:val="20"/>
          <w:szCs w:val="20"/>
        </w:rPr>
      </w:pPr>
      <w:r w:rsidRPr="000D0863">
        <w:rPr>
          <w:sz w:val="20"/>
          <w:szCs w:val="20"/>
        </w:rPr>
        <w:t>Interação discursiva</w:t>
      </w:r>
      <w:r>
        <w:rPr>
          <w:sz w:val="20"/>
          <w:szCs w:val="20"/>
        </w:rPr>
        <w:t>.</w:t>
      </w:r>
    </w:p>
    <w:p w:rsidR="001859A4" w:rsidRDefault="001859A4" w:rsidP="007D3C6E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>Estudo do léxico.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OBJETOS DE CONHECIMENTO</w:t>
      </w:r>
      <w:r>
        <w:rPr>
          <w:b/>
          <w:sz w:val="20"/>
          <w:szCs w:val="20"/>
        </w:rPr>
        <w:t>:</w:t>
      </w:r>
    </w:p>
    <w:p w:rsidR="00CB286B" w:rsidRPr="000D0863" w:rsidRDefault="00CB286B" w:rsidP="00CB286B">
      <w:pPr>
        <w:rPr>
          <w:spacing w:val="-4"/>
          <w:sz w:val="20"/>
          <w:szCs w:val="20"/>
        </w:rPr>
      </w:pPr>
      <w:r w:rsidRPr="000D0863">
        <w:rPr>
          <w:spacing w:val="-4"/>
          <w:sz w:val="20"/>
          <w:szCs w:val="20"/>
        </w:rPr>
        <w:t>Funções e usos da língua inglesa em sala de aula</w:t>
      </w:r>
      <w:r>
        <w:rPr>
          <w:spacing w:val="-4"/>
          <w:sz w:val="20"/>
          <w:szCs w:val="20"/>
        </w:rPr>
        <w:t xml:space="preserve"> </w:t>
      </w:r>
      <w:r w:rsidRPr="000D0863">
        <w:rPr>
          <w:spacing w:val="-4"/>
          <w:sz w:val="20"/>
          <w:szCs w:val="20"/>
        </w:rPr>
        <w:t>(</w:t>
      </w:r>
      <w:proofErr w:type="spellStart"/>
      <w:r w:rsidRPr="000D0863">
        <w:rPr>
          <w:i/>
          <w:spacing w:val="-4"/>
          <w:sz w:val="20"/>
          <w:szCs w:val="20"/>
        </w:rPr>
        <w:t>Classroom</w:t>
      </w:r>
      <w:proofErr w:type="spellEnd"/>
      <w:r w:rsidRPr="000D0863">
        <w:rPr>
          <w:i/>
          <w:spacing w:val="-4"/>
          <w:sz w:val="20"/>
          <w:szCs w:val="20"/>
        </w:rPr>
        <w:t xml:space="preserve"> </w:t>
      </w:r>
      <w:proofErr w:type="spellStart"/>
      <w:r w:rsidRPr="000D0863">
        <w:rPr>
          <w:i/>
          <w:spacing w:val="-4"/>
          <w:sz w:val="20"/>
          <w:szCs w:val="20"/>
        </w:rPr>
        <w:t>language</w:t>
      </w:r>
      <w:proofErr w:type="spellEnd"/>
      <w:r w:rsidRPr="000D0863">
        <w:rPr>
          <w:spacing w:val="-4"/>
          <w:sz w:val="20"/>
          <w:szCs w:val="20"/>
        </w:rPr>
        <w:t>)</w:t>
      </w:r>
      <w:r>
        <w:rPr>
          <w:spacing w:val="-4"/>
          <w:sz w:val="20"/>
          <w:szCs w:val="20"/>
        </w:rPr>
        <w:t>.</w:t>
      </w:r>
    </w:p>
    <w:p w:rsidR="00CB286B" w:rsidRDefault="00CB286B" w:rsidP="00CB286B">
      <w:pPr>
        <w:pStyle w:val="02TEXTOPRINCIPAL"/>
        <w:rPr>
          <w:b/>
          <w:sz w:val="20"/>
          <w:szCs w:val="20"/>
        </w:rPr>
      </w:pPr>
      <w:r w:rsidRPr="000D0863">
        <w:rPr>
          <w:spacing w:val="-4"/>
          <w:sz w:val="20"/>
          <w:szCs w:val="20"/>
        </w:rPr>
        <w:t xml:space="preserve">Construção de </w:t>
      </w:r>
      <w:r w:rsidR="001859A4">
        <w:rPr>
          <w:spacing w:val="-4"/>
          <w:sz w:val="20"/>
          <w:szCs w:val="20"/>
        </w:rPr>
        <w:t>repertório lexical</w:t>
      </w:r>
      <w:r>
        <w:rPr>
          <w:spacing w:val="-4"/>
          <w:sz w:val="20"/>
          <w:szCs w:val="20"/>
        </w:rPr>
        <w:t>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HABILIDADES</w:t>
      </w:r>
      <w:r>
        <w:rPr>
          <w:b/>
          <w:sz w:val="20"/>
          <w:szCs w:val="20"/>
        </w:rPr>
        <w:t>:</w:t>
      </w:r>
    </w:p>
    <w:p w:rsidR="00CB286B" w:rsidRPr="000D0863" w:rsidRDefault="00CB286B" w:rsidP="00CB286B">
      <w:pPr>
        <w:rPr>
          <w:sz w:val="20"/>
          <w:szCs w:val="20"/>
        </w:rPr>
      </w:pPr>
      <w:r w:rsidRPr="000D0863">
        <w:rPr>
          <w:sz w:val="20"/>
          <w:szCs w:val="20"/>
        </w:rPr>
        <w:t>(</w:t>
      </w:r>
      <w:r w:rsidRPr="000D0863">
        <w:rPr>
          <w:b/>
          <w:sz w:val="20"/>
          <w:szCs w:val="20"/>
        </w:rPr>
        <w:t>EF06LI03</w:t>
      </w:r>
      <w:r w:rsidRPr="000D0863">
        <w:rPr>
          <w:sz w:val="20"/>
          <w:szCs w:val="20"/>
        </w:rPr>
        <w:t>) Solicitar esclarecimentos em língua inglesa sobre o que não entendeu e o significado de palavras ou expressões desconhecidas.</w:t>
      </w:r>
    </w:p>
    <w:p w:rsidR="00CB286B" w:rsidRDefault="00CB286B" w:rsidP="00CB286B">
      <w:pPr>
        <w:pStyle w:val="02TEXTOPRINCIPAL"/>
        <w:rPr>
          <w:sz w:val="20"/>
          <w:szCs w:val="20"/>
        </w:rPr>
      </w:pPr>
      <w:r w:rsidRPr="000D0863">
        <w:rPr>
          <w:sz w:val="20"/>
          <w:szCs w:val="20"/>
        </w:rPr>
        <w:t>(</w:t>
      </w:r>
      <w:r w:rsidRPr="000D0863">
        <w:rPr>
          <w:b/>
          <w:sz w:val="20"/>
          <w:szCs w:val="20"/>
        </w:rPr>
        <w:t>EF06LI16</w:t>
      </w:r>
      <w:r w:rsidRPr="000D0863">
        <w:rPr>
          <w:sz w:val="20"/>
          <w:szCs w:val="20"/>
        </w:rPr>
        <w:t>) Construir repertório relativo às expressões usadas para o convívio social e o uso da língua inglesa em sala de aula.</w:t>
      </w:r>
    </w:p>
    <w:p w:rsidR="00CB286B" w:rsidRDefault="00CB286B" w:rsidP="00CB286B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GERAL</w:t>
      </w:r>
      <w:r>
        <w:rPr>
          <w:b/>
          <w:sz w:val="20"/>
          <w:szCs w:val="20"/>
        </w:rPr>
        <w:t xml:space="preserve">: </w:t>
      </w:r>
    </w:p>
    <w:p w:rsidR="00CB286B" w:rsidRDefault="00CB286B" w:rsidP="00CB286B">
      <w:pPr>
        <w:pStyle w:val="02TEXTOPRINCIPAL"/>
        <w:rPr>
          <w:spacing w:val="-6"/>
          <w:sz w:val="20"/>
          <w:szCs w:val="20"/>
        </w:rPr>
      </w:pPr>
      <w:r w:rsidRPr="000D0863">
        <w:rPr>
          <w:spacing w:val="-6"/>
          <w:sz w:val="20"/>
          <w:szCs w:val="20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:rsidR="00CB286B" w:rsidRDefault="00CB286B" w:rsidP="00CB286B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ESPECÍFICA</w:t>
      </w:r>
      <w:r>
        <w:rPr>
          <w:b/>
          <w:sz w:val="20"/>
          <w:szCs w:val="20"/>
        </w:rPr>
        <w:t>:</w:t>
      </w:r>
    </w:p>
    <w:p w:rsidR="00CB286B" w:rsidRDefault="00CB286B" w:rsidP="00CB286B">
      <w:pPr>
        <w:pStyle w:val="02TEXTOPRINCIPAL"/>
        <w:rPr>
          <w:spacing w:val="-2"/>
          <w:sz w:val="20"/>
          <w:szCs w:val="20"/>
        </w:rPr>
      </w:pPr>
      <w:r w:rsidRPr="000D0863">
        <w:rPr>
          <w:spacing w:val="-2"/>
          <w:sz w:val="20"/>
          <w:szCs w:val="20"/>
        </w:rPr>
        <w:t>4. Elaborar repertórios linguístico-discursivos da língua inglesa, usados em diferentes países e por grupos sociais distintos dentro de um mesmo país, de modo a reconhecer a diversidade linguística como direito e valorizar os usos heterogêneos, híbridos e multimodais emergentes nas sociedades contemporâneas.</w:t>
      </w:r>
    </w:p>
    <w:p w:rsidR="001956CD" w:rsidRDefault="001956CD" w:rsidP="001956CD">
      <w:pPr>
        <w:rPr>
          <w:rFonts w:eastAsia="Tahoma"/>
        </w:rPr>
      </w:pPr>
      <w:r>
        <w:br w:type="page"/>
      </w:r>
    </w:p>
    <w:p w:rsidR="00561292" w:rsidRDefault="00561292" w:rsidP="008D352A">
      <w:pPr>
        <w:pStyle w:val="01TITULO2"/>
      </w:pPr>
    </w:p>
    <w:p w:rsidR="007F229E" w:rsidRDefault="00D3604D" w:rsidP="008D352A">
      <w:pPr>
        <w:pStyle w:val="01TITULO2"/>
      </w:pPr>
      <w:r>
        <w:t>Aula 1</w:t>
      </w:r>
    </w:p>
    <w:p w:rsidR="008D352A" w:rsidRDefault="008D352A" w:rsidP="008D352A">
      <w:pPr>
        <w:pStyle w:val="02TEXTOPRINCIPAL"/>
      </w:pPr>
    </w:p>
    <w:p w:rsidR="007D3C6E" w:rsidRDefault="00D3604D" w:rsidP="008D352A">
      <w:pPr>
        <w:pStyle w:val="01TITULO3"/>
      </w:pPr>
      <w:r w:rsidRPr="00D3604D">
        <w:t>Objetivos específicos</w:t>
      </w:r>
    </w:p>
    <w:p w:rsidR="000D0863" w:rsidRPr="000D0863" w:rsidRDefault="000D0863" w:rsidP="000D0863">
      <w:pPr>
        <w:pStyle w:val="02TEXTOPRINCIPAL"/>
      </w:pPr>
      <w:r w:rsidRPr="000D0863">
        <w:t>Familiarizar-se com a linguagem dos enunciados empregados durante as aulas de língua inglesa.</w:t>
      </w:r>
    </w:p>
    <w:p w:rsidR="000D0863" w:rsidRPr="000D0863" w:rsidRDefault="000D0863" w:rsidP="000D0863">
      <w:pPr>
        <w:pStyle w:val="02TEXTOPRINCIPAL"/>
      </w:pPr>
      <w:r w:rsidRPr="000D0863">
        <w:t>Aprender a interagir em língua inglesa durante as atividades lúdicas nas aulas.</w:t>
      </w:r>
    </w:p>
    <w:p w:rsidR="00561292" w:rsidRDefault="000D0863" w:rsidP="000D0863">
      <w:pPr>
        <w:pStyle w:val="02TEXTOPRINCIPAL"/>
      </w:pPr>
      <w:r w:rsidRPr="000D0863">
        <w:t>Interagir em língua inglesa com o</w:t>
      </w:r>
      <w:r w:rsidR="001367B0">
        <w:t>/a</w:t>
      </w:r>
      <w:r w:rsidRPr="000D0863">
        <w:t xml:space="preserve"> professor</w:t>
      </w:r>
      <w:r w:rsidR="001367B0">
        <w:t>/a</w:t>
      </w:r>
      <w:r w:rsidRPr="000D0863">
        <w:t xml:space="preserve"> para pedir ajuda; perguntar o significado de palavras desconhecidas e verificar a pronúncia e a ortografia correta das palavras.</w:t>
      </w:r>
    </w:p>
    <w:p w:rsidR="000F0974" w:rsidRDefault="000F0974" w:rsidP="00D3604D">
      <w:pPr>
        <w:pStyle w:val="02TEXTOPRINCIPAL"/>
      </w:pPr>
    </w:p>
    <w:p w:rsidR="001956CD" w:rsidRDefault="001956CD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0D0863" w:rsidRPr="000D0863">
        <w:rPr>
          <w:b/>
        </w:rPr>
        <w:t>A linguagem dos enunciados das atividades nas aulas de língua inglesa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0D0863" w:rsidRPr="000D0863">
        <w:t>Quadro e giz ou marcador para quadro branco.</w:t>
      </w:r>
    </w:p>
    <w:p w:rsidR="00D3604D" w:rsidRPr="00B53422" w:rsidRDefault="00D3604D" w:rsidP="00D3604D">
      <w:pPr>
        <w:pStyle w:val="02TEXTOPRINCIPAL"/>
      </w:pPr>
    </w:p>
    <w:p w:rsidR="00191E45" w:rsidRPr="00191E45" w:rsidRDefault="00D3604D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191E45" w:rsidRPr="00191E45">
        <w:t>Tempo estimado: 10 a 15 minutos</w:t>
      </w:r>
      <w:r w:rsidR="00B419BA">
        <w:t>.</w:t>
      </w:r>
      <w:r w:rsidR="00191E45">
        <w:br/>
      </w:r>
      <w:r w:rsidR="00191E45" w:rsidRPr="00191E45">
        <w:t>Organização: individual ou em duplas</w:t>
      </w:r>
      <w:r w:rsidR="00B419BA">
        <w:t>.</w:t>
      </w:r>
    </w:p>
    <w:p w:rsidR="00191E45" w:rsidRDefault="00191E45" w:rsidP="00191E45">
      <w:pPr>
        <w:pStyle w:val="02TEXTOPRINCIPAL"/>
      </w:pPr>
    </w:p>
    <w:p w:rsidR="00191E45" w:rsidRPr="00191E45" w:rsidRDefault="009A0D8E" w:rsidP="00191E45">
      <w:pPr>
        <w:pStyle w:val="02TEXTOPRINCIPAL"/>
      </w:pPr>
      <w:r>
        <w:t>E</w:t>
      </w:r>
      <w:r w:rsidR="00191E45" w:rsidRPr="00191E45">
        <w:t>s</w:t>
      </w:r>
      <w:r w:rsidR="00044CF8">
        <w:t>t</w:t>
      </w:r>
      <w:r w:rsidR="00191E45" w:rsidRPr="00191E45">
        <w:t>a atividade tem como objetivo introduzir ou reforçar o conhecimento sobre os comandos em língua inglesa aos quais os/as estudantes serão expostos</w:t>
      </w:r>
      <w:r w:rsidR="00DC1C74">
        <w:t>/as</w:t>
      </w:r>
      <w:r w:rsidR="00191E45" w:rsidRPr="00191E45">
        <w:t xml:space="preserve"> durante todo o aprendizado. </w:t>
      </w:r>
    </w:p>
    <w:p w:rsidR="00191E45" w:rsidRPr="00191E45" w:rsidRDefault="00191E45" w:rsidP="00191E45">
      <w:pPr>
        <w:pStyle w:val="02TEXTOPRINCIPAL"/>
      </w:pPr>
      <w:r w:rsidRPr="00191E45">
        <w:t>Eles</w:t>
      </w:r>
      <w:r w:rsidR="00DC1C74">
        <w:t>/</w:t>
      </w:r>
      <w:r w:rsidR="00044CF8">
        <w:t>E</w:t>
      </w:r>
      <w:r w:rsidR="00DC1C74">
        <w:t>las</w:t>
      </w:r>
      <w:r w:rsidRPr="00191E45">
        <w:t xml:space="preserve"> terão </w:t>
      </w:r>
      <w:r w:rsidR="00DC1C74">
        <w:t>de</w:t>
      </w:r>
      <w:r w:rsidRPr="00191E45">
        <w:t xml:space="preserve"> identificar os verbos mais usados nos enunciados de atividades por meio de uma atividade de mímica. Escrever as seguintes palavras no quadro: </w:t>
      </w:r>
      <w:proofErr w:type="spellStart"/>
      <w:r w:rsidRPr="00191E45">
        <w:rPr>
          <w:i/>
        </w:rPr>
        <w:t>listen</w:t>
      </w:r>
      <w:proofErr w:type="spellEnd"/>
      <w:r w:rsidRPr="00191E45">
        <w:t xml:space="preserve">, </w:t>
      </w:r>
      <w:r w:rsidRPr="00191E45">
        <w:rPr>
          <w:i/>
        </w:rPr>
        <w:t>look</w:t>
      </w:r>
      <w:r w:rsidRPr="00191E45">
        <w:t xml:space="preserve">, </w:t>
      </w:r>
      <w:proofErr w:type="spellStart"/>
      <w:r w:rsidRPr="00191E45">
        <w:rPr>
          <w:i/>
        </w:rPr>
        <w:t>read</w:t>
      </w:r>
      <w:proofErr w:type="spellEnd"/>
      <w:r w:rsidRPr="00191E45">
        <w:t xml:space="preserve">, </w:t>
      </w:r>
      <w:proofErr w:type="spellStart"/>
      <w:r w:rsidRPr="00191E45">
        <w:rPr>
          <w:i/>
        </w:rPr>
        <w:t>write</w:t>
      </w:r>
      <w:proofErr w:type="spellEnd"/>
      <w:r w:rsidRPr="00191E45">
        <w:t xml:space="preserve">, </w:t>
      </w:r>
      <w:proofErr w:type="spellStart"/>
      <w:r w:rsidRPr="00191E45">
        <w:rPr>
          <w:i/>
        </w:rPr>
        <w:t>ask</w:t>
      </w:r>
      <w:proofErr w:type="spellEnd"/>
      <w:r w:rsidRPr="00191E45">
        <w:t xml:space="preserve">, </w:t>
      </w:r>
      <w:proofErr w:type="spellStart"/>
      <w:r w:rsidRPr="00191E45">
        <w:rPr>
          <w:i/>
        </w:rPr>
        <w:t>talk</w:t>
      </w:r>
      <w:proofErr w:type="spellEnd"/>
      <w:r w:rsidRPr="00191E45">
        <w:rPr>
          <w:i/>
        </w:rPr>
        <w:t xml:space="preserve"> </w:t>
      </w:r>
      <w:r w:rsidRPr="00191E45">
        <w:t xml:space="preserve">e </w:t>
      </w:r>
      <w:proofErr w:type="spellStart"/>
      <w:r w:rsidRPr="00191E45">
        <w:rPr>
          <w:i/>
        </w:rPr>
        <w:t>check</w:t>
      </w:r>
      <w:proofErr w:type="spellEnd"/>
      <w:r w:rsidRPr="00191E45">
        <w:t>. Fazer a mímica de um deles e pedir aos/às estudantes que a relacionem a um dos verbos. Por exemplo, para o verbo “</w:t>
      </w:r>
      <w:proofErr w:type="spellStart"/>
      <w:r w:rsidRPr="00191E45">
        <w:rPr>
          <w:i/>
        </w:rPr>
        <w:t>listen</w:t>
      </w:r>
      <w:proofErr w:type="spellEnd"/>
      <w:r w:rsidRPr="00191E45">
        <w:t>”, colocar a mão em uma das orelhas indicando que está ouvindo algo; para “</w:t>
      </w:r>
      <w:proofErr w:type="spellStart"/>
      <w:r w:rsidRPr="00191E45">
        <w:rPr>
          <w:i/>
        </w:rPr>
        <w:t>write</w:t>
      </w:r>
      <w:proofErr w:type="spellEnd"/>
      <w:r w:rsidRPr="00191E45">
        <w:t>”, simular que está escrevendo algo no quadro ou em um caderno; para “</w:t>
      </w:r>
      <w:proofErr w:type="spellStart"/>
      <w:r w:rsidRPr="00191E45">
        <w:rPr>
          <w:i/>
        </w:rPr>
        <w:t>ask</w:t>
      </w:r>
      <w:proofErr w:type="spellEnd"/>
      <w:r w:rsidRPr="00191E45">
        <w:t xml:space="preserve">”, simular a entonação de uma pergunta ou a escrita de um ponto de interrogação e assim por diante. </w:t>
      </w:r>
    </w:p>
    <w:p w:rsidR="00561292" w:rsidRDefault="00191E45" w:rsidP="00191E45">
      <w:pPr>
        <w:pStyle w:val="02TEXTOPRINCIPAL"/>
      </w:pPr>
      <w:r w:rsidRPr="00191E45">
        <w:t xml:space="preserve">Se for possível, propor a atividade com imagens em substituição à mímica, sugerindo </w:t>
      </w:r>
      <w:r w:rsidR="009833F3">
        <w:t>aos/às</w:t>
      </w:r>
      <w:r w:rsidRPr="00191E45">
        <w:t xml:space="preserve"> estudantes </w:t>
      </w:r>
      <w:r w:rsidR="009833F3">
        <w:t xml:space="preserve">que </w:t>
      </w:r>
      <w:r w:rsidRPr="00191E45">
        <w:t>as relacionem com as respectivas palavras. Fazer fotoc</w:t>
      </w:r>
      <w:r w:rsidR="009C0232">
        <w:t>ó</w:t>
      </w:r>
      <w:r w:rsidRPr="00191E45">
        <w:t>pias e distribu</w:t>
      </w:r>
      <w:r w:rsidR="009C0232">
        <w:t>í</w:t>
      </w:r>
      <w:r w:rsidRPr="00191E45">
        <w:t>-las ao grupo</w:t>
      </w:r>
      <w:r>
        <w:t>.</w:t>
      </w:r>
    </w:p>
    <w:p w:rsidR="00191E45" w:rsidRPr="00191E45" w:rsidRDefault="00191E45" w:rsidP="00191E45">
      <w:pPr>
        <w:pStyle w:val="02TEXTOPRINCIPAL"/>
        <w:rPr>
          <w:color w:val="FF0000"/>
        </w:rPr>
      </w:pPr>
      <w:proofErr w:type="spellStart"/>
      <w:r w:rsidRPr="00191E45">
        <w:rPr>
          <w:i/>
          <w:color w:val="FF0000"/>
        </w:rPr>
        <w:t>Listen</w:t>
      </w:r>
      <w:proofErr w:type="spellEnd"/>
      <w:r w:rsidRPr="00191E45">
        <w:rPr>
          <w:color w:val="FF0000"/>
        </w:rPr>
        <w:t xml:space="preserve">: ouvir; </w:t>
      </w:r>
      <w:r w:rsidRPr="00191E45">
        <w:rPr>
          <w:i/>
          <w:color w:val="FF0000"/>
        </w:rPr>
        <w:t>look</w:t>
      </w:r>
      <w:r w:rsidRPr="00191E45">
        <w:rPr>
          <w:color w:val="FF0000"/>
        </w:rPr>
        <w:t xml:space="preserve">: ver; </w:t>
      </w:r>
      <w:proofErr w:type="spellStart"/>
      <w:r w:rsidRPr="00191E45">
        <w:rPr>
          <w:i/>
          <w:color w:val="FF0000"/>
        </w:rPr>
        <w:t>write</w:t>
      </w:r>
      <w:proofErr w:type="spellEnd"/>
      <w:r w:rsidRPr="00191E45">
        <w:rPr>
          <w:color w:val="FF0000"/>
        </w:rPr>
        <w:t xml:space="preserve">: escrever; </w:t>
      </w:r>
      <w:proofErr w:type="spellStart"/>
      <w:r w:rsidRPr="00191E45">
        <w:rPr>
          <w:i/>
          <w:color w:val="FF0000"/>
        </w:rPr>
        <w:t>ask</w:t>
      </w:r>
      <w:proofErr w:type="spellEnd"/>
      <w:r w:rsidRPr="00191E45">
        <w:rPr>
          <w:color w:val="FF0000"/>
        </w:rPr>
        <w:t xml:space="preserve">: perguntar; </w:t>
      </w:r>
      <w:proofErr w:type="spellStart"/>
      <w:r w:rsidRPr="00191E45">
        <w:rPr>
          <w:i/>
          <w:color w:val="FF0000"/>
        </w:rPr>
        <w:t>talk</w:t>
      </w:r>
      <w:proofErr w:type="spellEnd"/>
      <w:r w:rsidRPr="00191E45">
        <w:rPr>
          <w:color w:val="FF0000"/>
        </w:rPr>
        <w:t xml:space="preserve">: conversar; </w:t>
      </w:r>
      <w:proofErr w:type="spellStart"/>
      <w:r w:rsidRPr="00191E45">
        <w:rPr>
          <w:i/>
          <w:color w:val="FF0000"/>
        </w:rPr>
        <w:t>check</w:t>
      </w:r>
      <w:proofErr w:type="spellEnd"/>
      <w:r w:rsidRPr="00191E45">
        <w:rPr>
          <w:color w:val="FF0000"/>
        </w:rPr>
        <w:t>: checar.</w:t>
      </w:r>
    </w:p>
    <w:p w:rsidR="00D3604D" w:rsidRDefault="00D3604D" w:rsidP="00D3604D">
      <w:pPr>
        <w:pStyle w:val="02TEXTOPRINCIPAL"/>
      </w:pPr>
    </w:p>
    <w:p w:rsidR="00561292" w:rsidRPr="00561292" w:rsidRDefault="00561292" w:rsidP="00561292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191E45" w:rsidRPr="00191E45">
        <w:rPr>
          <w:b/>
        </w:rPr>
        <w:t>Aprendendo a interagir em língua inglesa durante os jogos e brincadeiras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191E45" w:rsidRPr="00191E45">
        <w:t>Quadro e giz ou marcador para quadro branco</w:t>
      </w:r>
      <w:r w:rsidRPr="00B53422">
        <w:t>.</w:t>
      </w:r>
    </w:p>
    <w:p w:rsidR="00D3604D" w:rsidRPr="00B53422" w:rsidRDefault="00D3604D" w:rsidP="00D3604D">
      <w:pPr>
        <w:pStyle w:val="02TEXTOPRINCIPAL"/>
      </w:pPr>
    </w:p>
    <w:p w:rsidR="00191E45" w:rsidRPr="00191E45" w:rsidRDefault="00D3604D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191E45" w:rsidRPr="00191E45">
        <w:t>Tempo estimado: 5 a 10 minutos</w:t>
      </w:r>
      <w:r w:rsidR="00B419BA">
        <w:t>.</w:t>
      </w:r>
      <w:r w:rsidR="00191E45">
        <w:br/>
      </w:r>
      <w:r w:rsidR="00191E45" w:rsidRPr="00191E45">
        <w:t>Organização: toda a turma em um único grupo</w:t>
      </w:r>
      <w:r w:rsidR="00B419BA">
        <w:t>.</w:t>
      </w:r>
    </w:p>
    <w:p w:rsidR="00191E45" w:rsidRDefault="00191E45" w:rsidP="00191E45">
      <w:pPr>
        <w:pStyle w:val="02TEXTOPRINCIPAL"/>
      </w:pPr>
    </w:p>
    <w:p w:rsidR="00191E45" w:rsidRPr="00191E45" w:rsidRDefault="009A0D8E" w:rsidP="00191E45">
      <w:pPr>
        <w:pStyle w:val="02TEXTOPRINCIPAL"/>
      </w:pPr>
      <w:r>
        <w:t>P</w:t>
      </w:r>
      <w:r w:rsidR="00191E45" w:rsidRPr="00191E45">
        <w:t xml:space="preserve">or seu caráter lúdico, os jogos são parte importante das aulas para essa faixa etária. Desse modo, eles podem e devem ser momentos de aprendizagem e interação na língua-alvo. </w:t>
      </w:r>
      <w:r w:rsidR="001367B0" w:rsidRPr="00191E45">
        <w:t>Expli</w:t>
      </w:r>
      <w:r w:rsidR="001367B0">
        <w:t>car</w:t>
      </w:r>
      <w:r w:rsidR="001367B0" w:rsidRPr="00191E45">
        <w:t xml:space="preserve"> </w:t>
      </w:r>
      <w:r w:rsidR="00191E45" w:rsidRPr="00191E45">
        <w:t xml:space="preserve">aos/às estudantes que </w:t>
      </w:r>
      <w:r w:rsidR="001367B0">
        <w:t xml:space="preserve">eles/elas </w:t>
      </w:r>
      <w:r w:rsidR="00191E45" w:rsidRPr="00191E45">
        <w:t xml:space="preserve">irão aprender algumas frases comuns a esse tipo de atividade. </w:t>
      </w:r>
    </w:p>
    <w:p w:rsidR="00191E45" w:rsidRPr="00191E45" w:rsidRDefault="00191E45" w:rsidP="00191E45">
      <w:pPr>
        <w:pStyle w:val="02TEXTOPRINCIPAL"/>
      </w:pPr>
      <w:r w:rsidRPr="00191E45">
        <w:t xml:space="preserve">Escrever as seguintes frases no quadro e perguntar aos/às estudantes quais delas usariam durante um jogo para dizer que: é sua vez de jogar; o jogo acabou empatado; ganhou o jogo; o colega errou ou acertou algo. </w:t>
      </w:r>
    </w:p>
    <w:p w:rsidR="001956CD" w:rsidRDefault="001956CD" w:rsidP="001956CD">
      <w:pPr>
        <w:rPr>
          <w:rFonts w:eastAsia="Tahoma"/>
        </w:rPr>
      </w:pPr>
      <w:r>
        <w:br w:type="page"/>
      </w:r>
    </w:p>
    <w:p w:rsidR="00191E45" w:rsidRPr="00191E45" w:rsidRDefault="00191E45" w:rsidP="00191E45">
      <w:pPr>
        <w:pStyle w:val="02TEXTOPRINCIPAL"/>
      </w:pP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 xml:space="preserve">- It’s your turn! 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 xml:space="preserve">- You’re right! 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 xml:space="preserve">- No, try again! 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 xml:space="preserve">- I won! 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We tied.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That’s correct!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Well done!</w:t>
      </w:r>
    </w:p>
    <w:p w:rsidR="00191E45" w:rsidRPr="00191E45" w:rsidRDefault="00191E45" w:rsidP="00191E45">
      <w:pPr>
        <w:pStyle w:val="02TEXTOPRINCIPAL"/>
        <w:rPr>
          <w:i/>
        </w:rPr>
      </w:pPr>
      <w:r w:rsidRPr="00191E45">
        <w:rPr>
          <w:i/>
        </w:rPr>
        <w:t xml:space="preserve">- </w:t>
      </w:r>
      <w:proofErr w:type="spellStart"/>
      <w:r w:rsidRPr="00191E45">
        <w:rPr>
          <w:i/>
        </w:rPr>
        <w:t>Sorry</w:t>
      </w:r>
      <w:proofErr w:type="spellEnd"/>
      <w:r w:rsidRPr="00191E45">
        <w:rPr>
          <w:i/>
        </w:rPr>
        <w:t xml:space="preserve">! </w:t>
      </w:r>
      <w:proofErr w:type="spellStart"/>
      <w:r w:rsidRPr="00191E45">
        <w:rPr>
          <w:i/>
        </w:rPr>
        <w:t>Try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again</w:t>
      </w:r>
      <w:proofErr w:type="spellEnd"/>
      <w:r w:rsidRPr="00191E45">
        <w:rPr>
          <w:i/>
        </w:rPr>
        <w:t>!</w:t>
      </w:r>
    </w:p>
    <w:p w:rsidR="00191E45" w:rsidRPr="00191E45" w:rsidRDefault="00191E45" w:rsidP="00191E45">
      <w:pPr>
        <w:pStyle w:val="02TEXTOPRINCIPAL"/>
        <w:rPr>
          <w:i/>
        </w:rPr>
      </w:pPr>
    </w:p>
    <w:p w:rsidR="00191E45" w:rsidRPr="00191E45" w:rsidRDefault="00191E45" w:rsidP="00191E45">
      <w:pPr>
        <w:pStyle w:val="02TEXTOPRINCIPAL"/>
      </w:pPr>
      <w:r w:rsidRPr="00191E45">
        <w:t>Pedir aos</w:t>
      </w:r>
      <w:r w:rsidR="003F525D">
        <w:t>/às</w:t>
      </w:r>
      <w:r w:rsidRPr="00191E45">
        <w:t xml:space="preserve"> estudantes para repetir as frases e corrigir possíveis problemas de pronúncia.</w:t>
      </w:r>
    </w:p>
    <w:p w:rsidR="00D3604D" w:rsidRDefault="00191E45" w:rsidP="00191E45">
      <w:pPr>
        <w:pStyle w:val="02TEXTOPRINCIPAL"/>
      </w:pPr>
      <w:r w:rsidRPr="00191E45">
        <w:t>Manter essas frases escritas no quadro para serem consultadas durante o jogo proposto na próxima atividade</w:t>
      </w:r>
      <w:r>
        <w:t>.</w:t>
      </w:r>
    </w:p>
    <w:p w:rsidR="00191E45" w:rsidRDefault="00191E45" w:rsidP="00191E45">
      <w:pPr>
        <w:pStyle w:val="02TEXTOPRINCIPAL"/>
      </w:pPr>
    </w:p>
    <w:p w:rsidR="00191E45" w:rsidRDefault="00191E45" w:rsidP="00191E45">
      <w:pPr>
        <w:pStyle w:val="02TEXTOPRINCIPAL"/>
      </w:pPr>
    </w:p>
    <w:p w:rsidR="00191E45" w:rsidRPr="00D3604D" w:rsidRDefault="00191E45" w:rsidP="00191E45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3</w:t>
      </w:r>
      <w:r w:rsidRPr="00D3604D">
        <w:rPr>
          <w:b/>
        </w:rPr>
        <w:t xml:space="preserve">: </w:t>
      </w:r>
      <w:r w:rsidRPr="00191E45">
        <w:rPr>
          <w:b/>
        </w:rPr>
        <w:t>O uso da língua inglesa durante as aulas</w:t>
      </w:r>
    </w:p>
    <w:p w:rsidR="00191E45" w:rsidRDefault="00191E45" w:rsidP="00191E45">
      <w:pPr>
        <w:pStyle w:val="02TEXTOPRINCIPAL"/>
        <w:rPr>
          <w:rFonts w:ascii="Cambria" w:hAnsi="Cambria" w:cs="Calibri"/>
          <w:b/>
        </w:rPr>
      </w:pPr>
    </w:p>
    <w:p w:rsidR="00191E45" w:rsidRDefault="00191E45" w:rsidP="00191E45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Pr="00191E45">
        <w:t>Quadro e giz ou marcador para quadro branco.</w:t>
      </w:r>
    </w:p>
    <w:p w:rsidR="00191E45" w:rsidRPr="00B53422" w:rsidRDefault="00191E45" w:rsidP="00191E45">
      <w:pPr>
        <w:pStyle w:val="02TEXTOPRINCIPAL"/>
      </w:pPr>
    </w:p>
    <w:p w:rsidR="00191E45" w:rsidRPr="00191E45" w:rsidRDefault="00191E45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191E45">
        <w:t>Tempo estimado: 15 minutos</w:t>
      </w:r>
      <w:r w:rsidR="00B419BA">
        <w:t>.</w:t>
      </w:r>
      <w:r>
        <w:br/>
      </w:r>
      <w:r w:rsidRPr="00191E45">
        <w:t>Organização: toda a turma em um único grupo</w:t>
      </w:r>
      <w:r w:rsidR="00B419BA">
        <w:t>.</w:t>
      </w:r>
    </w:p>
    <w:p w:rsidR="00191E45" w:rsidRPr="00191E45" w:rsidRDefault="00191E45" w:rsidP="00191E45">
      <w:pPr>
        <w:pStyle w:val="02TEXTOPRINCIPAL"/>
      </w:pPr>
    </w:p>
    <w:p w:rsidR="00191E45" w:rsidRPr="00191E45" w:rsidRDefault="009A0D8E" w:rsidP="00191E45">
      <w:pPr>
        <w:pStyle w:val="02TEXTOPRINCIPAL"/>
      </w:pPr>
      <w:r>
        <w:t>E</w:t>
      </w:r>
      <w:r w:rsidR="00191E45" w:rsidRPr="00191E45">
        <w:t>sta atividade aborda algumas frases recorrentes no contexto de sala de aula de ensino e aprendizagem de língua inglesa.</w:t>
      </w:r>
    </w:p>
    <w:p w:rsidR="00191E45" w:rsidRPr="00191E45" w:rsidRDefault="00191E45" w:rsidP="00191E45">
      <w:pPr>
        <w:pStyle w:val="02TEXTOPRINCIPAL"/>
      </w:pPr>
      <w:r w:rsidRPr="00191E45">
        <w:t>Armar no quadro uma tabela com duas colunas. Na primeira</w:t>
      </w:r>
      <w:r w:rsidR="00A96D87">
        <w:t>,</w:t>
      </w:r>
      <w:r w:rsidRPr="00191E45">
        <w:t xml:space="preserve"> devem constar as frases a seguir; a segunda deve ser preenchida com as respostas dos/as estudantes.</w:t>
      </w:r>
    </w:p>
    <w:p w:rsidR="00191E45" w:rsidRPr="00191E45" w:rsidRDefault="00191E45" w:rsidP="00191E45">
      <w:pPr>
        <w:pStyle w:val="02TEXTOPRINCIPAL"/>
      </w:pPr>
      <w:r w:rsidRPr="00191E45">
        <w:t>- Para conhecer a pronúncia de alguma palavra.</w:t>
      </w:r>
    </w:p>
    <w:p w:rsidR="00191E45" w:rsidRPr="00191E45" w:rsidRDefault="00191E45" w:rsidP="00191E45">
      <w:pPr>
        <w:pStyle w:val="02TEXTOPRINCIPAL"/>
      </w:pPr>
      <w:r w:rsidRPr="00191E45">
        <w:t>- Quando não sabemos como falar uma palavra em língua inglesa.</w:t>
      </w:r>
    </w:p>
    <w:p w:rsidR="00191E45" w:rsidRPr="00191E45" w:rsidRDefault="00191E45" w:rsidP="00191E45">
      <w:pPr>
        <w:pStyle w:val="02TEXTOPRINCIPAL"/>
      </w:pPr>
      <w:r w:rsidRPr="00191E45">
        <w:t>- Quando não ouvimos ou entendemos o que uma pessoa falou.</w:t>
      </w:r>
    </w:p>
    <w:p w:rsidR="00191E45" w:rsidRPr="00191E45" w:rsidRDefault="00191E45" w:rsidP="00191E45">
      <w:pPr>
        <w:pStyle w:val="02TEXTOPRINCIPAL"/>
      </w:pPr>
      <w:r w:rsidRPr="00191E45">
        <w:t>- Para perguntar o significado de alguma palavra.</w:t>
      </w:r>
    </w:p>
    <w:p w:rsidR="00191E45" w:rsidRPr="00191E45" w:rsidRDefault="00191E45" w:rsidP="00191E45">
      <w:pPr>
        <w:pStyle w:val="02TEXTOPRINCIPAL"/>
      </w:pPr>
      <w:r w:rsidRPr="00191E45">
        <w:t>- Quando não sabemos como escrever uma palavra.</w:t>
      </w:r>
    </w:p>
    <w:p w:rsidR="00191E45" w:rsidRPr="00191E45" w:rsidRDefault="00191E45" w:rsidP="00191E45">
      <w:pPr>
        <w:pStyle w:val="02TEXTOPRINCIPAL"/>
      </w:pPr>
      <w:r w:rsidRPr="00191E45">
        <w:t>- Quando a pessoa com quem estamos conversando fala muito r</w:t>
      </w:r>
      <w:r w:rsidR="00CB286B">
        <w:t>a</w:t>
      </w:r>
      <w:r w:rsidRPr="00191E45">
        <w:t>pid</w:t>
      </w:r>
      <w:r w:rsidR="00CB286B">
        <w:t>amente</w:t>
      </w:r>
      <w:r w:rsidRPr="00191E45">
        <w:t>.</w:t>
      </w:r>
    </w:p>
    <w:p w:rsidR="00191E45" w:rsidRPr="00191E45" w:rsidRDefault="00191E45" w:rsidP="00191E45">
      <w:pPr>
        <w:pStyle w:val="02TEXTOPRINCIPAL"/>
      </w:pPr>
    </w:p>
    <w:p w:rsidR="00191E45" w:rsidRPr="00191E45" w:rsidRDefault="00191E45" w:rsidP="00191E45">
      <w:pPr>
        <w:pStyle w:val="02TEXTOPRINCIPAL"/>
      </w:pPr>
      <w:r w:rsidRPr="00191E45">
        <w:t>Em seguida, escrever as frases embaralhadas para os/as estudantes identificarem as que completam a tabela.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 xml:space="preserve">- word mean this what does? 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English say this how can I in?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please repeat you can?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you slowly speak can?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do spell you it how?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 xml:space="preserve">- this word </w:t>
      </w:r>
      <w:proofErr w:type="gramStart"/>
      <w:r w:rsidRPr="00191E45">
        <w:rPr>
          <w:i/>
          <w:lang w:val="en-GB"/>
        </w:rPr>
        <w:t>do</w:t>
      </w:r>
      <w:proofErr w:type="gramEnd"/>
      <w:r w:rsidRPr="00191E45">
        <w:rPr>
          <w:i/>
          <w:lang w:val="en-GB"/>
        </w:rPr>
        <w:t xml:space="preserve"> you how pronounce?</w:t>
      </w:r>
    </w:p>
    <w:p w:rsidR="00191E45" w:rsidRPr="00191E45" w:rsidRDefault="00191E45" w:rsidP="00191E45">
      <w:pPr>
        <w:pStyle w:val="02TEXTOPRINCIPAL"/>
        <w:rPr>
          <w:lang w:val="en-GB"/>
        </w:rPr>
      </w:pPr>
    </w:p>
    <w:p w:rsidR="00191E45" w:rsidRPr="00191E45" w:rsidRDefault="00191E45" w:rsidP="00191E45">
      <w:pPr>
        <w:pStyle w:val="02TEXTOPRINCIPAL"/>
      </w:pPr>
      <w:r w:rsidRPr="00191E45">
        <w:t xml:space="preserve">Instruir os/as estudantes a copiar a tabela no caderno. Em seguida, orientar que escrevam as frases em língua inglesa na ordem correta no espaço correspondente da tabela. </w:t>
      </w:r>
    </w:p>
    <w:p w:rsidR="001956CD" w:rsidRDefault="00191E45" w:rsidP="001956CD">
      <w:pPr>
        <w:rPr>
          <w:rFonts w:eastAsia="Tahoma"/>
        </w:rPr>
      </w:pPr>
      <w:r w:rsidRPr="00191E45">
        <w:t xml:space="preserve">Ao final da atividade, corrigir as frases, escrevendo-as na tabela e pedindo </w:t>
      </w:r>
      <w:r w:rsidR="002E7C72">
        <w:t>aos/às</w:t>
      </w:r>
      <w:r w:rsidRPr="00191E45">
        <w:t xml:space="preserve"> estudantes </w:t>
      </w:r>
      <w:r w:rsidR="002E7C72">
        <w:t xml:space="preserve">que </w:t>
      </w:r>
      <w:r w:rsidRPr="00191E45">
        <w:t>rep</w:t>
      </w:r>
      <w:r w:rsidR="002E7C72">
        <w:t>itam</w:t>
      </w:r>
      <w:r w:rsidRPr="00191E45">
        <w:t xml:space="preserve"> cada uma em voz alta.</w:t>
      </w:r>
      <w:r w:rsidR="001956CD" w:rsidRPr="001956CD">
        <w:t xml:space="preserve"> </w:t>
      </w:r>
      <w:r w:rsidR="001956CD">
        <w:br w:type="page"/>
      </w:r>
    </w:p>
    <w:p w:rsidR="00191E45" w:rsidRDefault="00191E45" w:rsidP="00191E45">
      <w:pPr>
        <w:pStyle w:val="02TEXTOPRINCIPAL"/>
      </w:pPr>
    </w:p>
    <w:p w:rsidR="00191E45" w:rsidRPr="00191E45" w:rsidRDefault="00191E45" w:rsidP="00191E45">
      <w:pPr>
        <w:pStyle w:val="02TEXTOPRINCIPAL"/>
        <w:rPr>
          <w:i/>
          <w:color w:val="FF0000"/>
          <w:lang w:val="en-GB"/>
        </w:rPr>
      </w:pPr>
      <w:r w:rsidRPr="00191E45">
        <w:rPr>
          <w:color w:val="FF0000"/>
        </w:rPr>
        <w:t xml:space="preserve">- Para conhecer a pronúncia de alguma palavra. </w:t>
      </w:r>
      <w:r w:rsidRPr="00191E45">
        <w:rPr>
          <w:color w:val="FF0000"/>
          <w:lang w:val="en-US"/>
        </w:rPr>
        <w:t xml:space="preserve">= </w:t>
      </w:r>
      <w:r w:rsidRPr="00191E45">
        <w:rPr>
          <w:i/>
          <w:color w:val="FF0000"/>
          <w:lang w:val="en-GB"/>
        </w:rPr>
        <w:t>How do you pronounce this word?</w:t>
      </w:r>
    </w:p>
    <w:p w:rsidR="00191E45" w:rsidRPr="00191E45" w:rsidRDefault="00191E45" w:rsidP="00191E45">
      <w:pPr>
        <w:pStyle w:val="02TEXTOPRINCIPAL"/>
        <w:rPr>
          <w:i/>
          <w:color w:val="FF0000"/>
          <w:lang w:val="en-GB"/>
        </w:rPr>
      </w:pPr>
      <w:r w:rsidRPr="00191E45">
        <w:rPr>
          <w:color w:val="FF0000"/>
        </w:rPr>
        <w:t xml:space="preserve">- Quando não sabemos como falar uma palavra em língua inglesa. </w:t>
      </w:r>
      <w:r w:rsidRPr="00191E45">
        <w:rPr>
          <w:color w:val="FF0000"/>
          <w:lang w:val="en-US"/>
        </w:rPr>
        <w:t>=</w:t>
      </w:r>
      <w:r w:rsidRPr="00191E45">
        <w:rPr>
          <w:i/>
          <w:color w:val="FF0000"/>
          <w:lang w:val="en-US"/>
        </w:rPr>
        <w:t xml:space="preserve"> </w:t>
      </w:r>
      <w:r w:rsidRPr="00191E45">
        <w:rPr>
          <w:i/>
          <w:color w:val="FF0000"/>
          <w:lang w:val="en-GB"/>
        </w:rPr>
        <w:t>How can I say this in English?</w:t>
      </w:r>
    </w:p>
    <w:p w:rsidR="00191E45" w:rsidRPr="00191E45" w:rsidRDefault="00191E45" w:rsidP="00191E45">
      <w:pPr>
        <w:pStyle w:val="02TEXTOPRINCIPAL"/>
        <w:rPr>
          <w:i/>
          <w:color w:val="FF0000"/>
        </w:rPr>
      </w:pPr>
      <w:r w:rsidRPr="00191E45">
        <w:rPr>
          <w:color w:val="FF0000"/>
        </w:rPr>
        <w:t xml:space="preserve">- Quando não ouvimos ou </w:t>
      </w:r>
      <w:r w:rsidR="00B9288D">
        <w:rPr>
          <w:color w:val="FF0000"/>
        </w:rPr>
        <w:t xml:space="preserve">não </w:t>
      </w:r>
      <w:r w:rsidRPr="00191E45">
        <w:rPr>
          <w:color w:val="FF0000"/>
        </w:rPr>
        <w:t>entendemos o que uma pessoa falou. =</w:t>
      </w:r>
      <w:r w:rsidRPr="00191E45">
        <w:rPr>
          <w:i/>
          <w:color w:val="FF0000"/>
        </w:rPr>
        <w:t xml:space="preserve"> </w:t>
      </w:r>
      <w:proofErr w:type="spellStart"/>
      <w:r w:rsidRPr="00191E45">
        <w:rPr>
          <w:i/>
          <w:color w:val="FF0000"/>
        </w:rPr>
        <w:t>Can</w:t>
      </w:r>
      <w:proofErr w:type="spellEnd"/>
      <w:r w:rsidRPr="00191E45">
        <w:rPr>
          <w:i/>
          <w:color w:val="FF0000"/>
        </w:rPr>
        <w:t xml:space="preserve"> </w:t>
      </w:r>
      <w:proofErr w:type="spellStart"/>
      <w:r w:rsidRPr="00191E45">
        <w:rPr>
          <w:i/>
          <w:color w:val="FF0000"/>
        </w:rPr>
        <w:t>you</w:t>
      </w:r>
      <w:proofErr w:type="spellEnd"/>
      <w:r w:rsidRPr="00191E45">
        <w:rPr>
          <w:i/>
          <w:color w:val="FF0000"/>
        </w:rPr>
        <w:t xml:space="preserve"> </w:t>
      </w:r>
      <w:proofErr w:type="spellStart"/>
      <w:r w:rsidRPr="00191E45">
        <w:rPr>
          <w:i/>
          <w:color w:val="FF0000"/>
        </w:rPr>
        <w:t>repeat</w:t>
      </w:r>
      <w:proofErr w:type="spellEnd"/>
      <w:r w:rsidRPr="00191E45">
        <w:rPr>
          <w:i/>
          <w:color w:val="FF0000"/>
        </w:rPr>
        <w:t xml:space="preserve">, </w:t>
      </w:r>
      <w:proofErr w:type="spellStart"/>
      <w:r w:rsidRPr="00191E45">
        <w:rPr>
          <w:i/>
          <w:color w:val="FF0000"/>
        </w:rPr>
        <w:t>please</w:t>
      </w:r>
      <w:proofErr w:type="spellEnd"/>
      <w:r w:rsidRPr="00191E45">
        <w:rPr>
          <w:i/>
          <w:color w:val="FF0000"/>
        </w:rPr>
        <w:t>?</w:t>
      </w:r>
    </w:p>
    <w:p w:rsidR="00191E45" w:rsidRPr="00191E45" w:rsidRDefault="00191E45" w:rsidP="00191E45">
      <w:pPr>
        <w:pStyle w:val="02TEXTOPRINCIPAL"/>
        <w:rPr>
          <w:i/>
          <w:color w:val="FF0000"/>
          <w:lang w:val="en-GB"/>
        </w:rPr>
      </w:pPr>
      <w:r w:rsidRPr="00191E45">
        <w:rPr>
          <w:color w:val="FF0000"/>
        </w:rPr>
        <w:t xml:space="preserve">- Para perguntar o significado de alguma palavra. </w:t>
      </w:r>
      <w:r w:rsidRPr="00191E45">
        <w:rPr>
          <w:color w:val="FF0000"/>
          <w:lang w:val="en-US"/>
        </w:rPr>
        <w:t>=</w:t>
      </w:r>
      <w:r w:rsidRPr="00191E45">
        <w:rPr>
          <w:i/>
          <w:color w:val="FF0000"/>
          <w:lang w:val="en-US"/>
        </w:rPr>
        <w:t xml:space="preserve"> </w:t>
      </w:r>
      <w:r w:rsidRPr="00191E45">
        <w:rPr>
          <w:i/>
          <w:color w:val="FF0000"/>
          <w:lang w:val="en-GB"/>
        </w:rPr>
        <w:t xml:space="preserve">What does this word mean? </w:t>
      </w:r>
    </w:p>
    <w:p w:rsidR="00191E45" w:rsidRPr="00191E45" w:rsidRDefault="00191E45" w:rsidP="00191E45">
      <w:pPr>
        <w:pStyle w:val="02TEXTOPRINCIPAL"/>
        <w:rPr>
          <w:i/>
          <w:color w:val="FF0000"/>
          <w:lang w:val="en-GB"/>
        </w:rPr>
      </w:pPr>
      <w:r w:rsidRPr="00191E45">
        <w:rPr>
          <w:color w:val="FF0000"/>
        </w:rPr>
        <w:t xml:space="preserve">- Quando não sabemos como escrever uma palavra. </w:t>
      </w:r>
      <w:r w:rsidRPr="00191E45">
        <w:rPr>
          <w:color w:val="FF0000"/>
          <w:lang w:val="en-US"/>
        </w:rPr>
        <w:t xml:space="preserve">= </w:t>
      </w:r>
      <w:r w:rsidRPr="00191E45">
        <w:rPr>
          <w:i/>
          <w:color w:val="FF0000"/>
          <w:lang w:val="en-GB"/>
        </w:rPr>
        <w:t>How do you spell it?</w:t>
      </w:r>
    </w:p>
    <w:p w:rsidR="00191E45" w:rsidRPr="00191E45" w:rsidRDefault="00191E45" w:rsidP="00191E45">
      <w:pPr>
        <w:pStyle w:val="02TEXTOPRINCIPAL"/>
        <w:rPr>
          <w:i/>
          <w:color w:val="FF0000"/>
        </w:rPr>
      </w:pPr>
      <w:r w:rsidRPr="00191E45">
        <w:rPr>
          <w:color w:val="FF0000"/>
        </w:rPr>
        <w:t>- Quando a pessoa com quem estamos conversando fala muito r</w:t>
      </w:r>
      <w:r w:rsidR="00CB286B">
        <w:rPr>
          <w:color w:val="FF0000"/>
        </w:rPr>
        <w:t>apidamente</w:t>
      </w:r>
      <w:r w:rsidRPr="00191E45">
        <w:rPr>
          <w:color w:val="FF0000"/>
        </w:rPr>
        <w:t>. =</w:t>
      </w:r>
      <w:r w:rsidRPr="00191E45">
        <w:rPr>
          <w:i/>
          <w:color w:val="FF0000"/>
        </w:rPr>
        <w:t xml:space="preserve"> </w:t>
      </w:r>
      <w:proofErr w:type="spellStart"/>
      <w:r w:rsidRPr="00191E45">
        <w:rPr>
          <w:i/>
          <w:color w:val="FF0000"/>
        </w:rPr>
        <w:t>Can</w:t>
      </w:r>
      <w:proofErr w:type="spellEnd"/>
      <w:r w:rsidRPr="00191E45">
        <w:rPr>
          <w:i/>
          <w:color w:val="FF0000"/>
        </w:rPr>
        <w:t xml:space="preserve"> </w:t>
      </w:r>
      <w:proofErr w:type="spellStart"/>
      <w:r w:rsidRPr="00191E45">
        <w:rPr>
          <w:i/>
          <w:color w:val="FF0000"/>
        </w:rPr>
        <w:t>you</w:t>
      </w:r>
      <w:proofErr w:type="spellEnd"/>
      <w:r w:rsidRPr="00191E45">
        <w:rPr>
          <w:i/>
          <w:color w:val="FF0000"/>
        </w:rPr>
        <w:t xml:space="preserve"> </w:t>
      </w:r>
      <w:proofErr w:type="spellStart"/>
      <w:r w:rsidRPr="00191E45">
        <w:rPr>
          <w:i/>
          <w:color w:val="FF0000"/>
        </w:rPr>
        <w:t>speak</w:t>
      </w:r>
      <w:proofErr w:type="spellEnd"/>
      <w:r w:rsidRPr="00191E45">
        <w:rPr>
          <w:i/>
          <w:color w:val="FF0000"/>
        </w:rPr>
        <w:t xml:space="preserve"> </w:t>
      </w:r>
      <w:proofErr w:type="spellStart"/>
      <w:r w:rsidRPr="00191E45">
        <w:rPr>
          <w:i/>
          <w:color w:val="FF0000"/>
        </w:rPr>
        <w:t>slowly</w:t>
      </w:r>
      <w:proofErr w:type="spellEnd"/>
      <w:r w:rsidRPr="00191E45">
        <w:rPr>
          <w:i/>
          <w:color w:val="FF0000"/>
        </w:rPr>
        <w:t>?</w:t>
      </w:r>
    </w:p>
    <w:p w:rsidR="00191E45" w:rsidRDefault="00191E45" w:rsidP="00191E45">
      <w:pPr>
        <w:pStyle w:val="02TEXTOPRINCIPAL"/>
      </w:pPr>
    </w:p>
    <w:p w:rsidR="001956CD" w:rsidRDefault="001956CD" w:rsidP="00191E45">
      <w:pPr>
        <w:pStyle w:val="02TEXTOPRINCIPAL"/>
      </w:pPr>
    </w:p>
    <w:p w:rsidR="00191E45" w:rsidRPr="00D3604D" w:rsidRDefault="00191E45" w:rsidP="00191E45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4</w:t>
      </w:r>
      <w:r w:rsidRPr="00D3604D">
        <w:rPr>
          <w:b/>
        </w:rPr>
        <w:t xml:space="preserve">: </w:t>
      </w:r>
      <w:r w:rsidRPr="00191E45">
        <w:rPr>
          <w:b/>
        </w:rPr>
        <w:t>Brincando e revisando as frases</w:t>
      </w:r>
    </w:p>
    <w:p w:rsidR="00191E45" w:rsidRDefault="00191E45" w:rsidP="00191E45">
      <w:pPr>
        <w:pStyle w:val="02TEXTOPRINCIPAL"/>
        <w:rPr>
          <w:rFonts w:ascii="Cambria" w:hAnsi="Cambria" w:cs="Calibri"/>
          <w:b/>
        </w:rPr>
      </w:pPr>
    </w:p>
    <w:p w:rsidR="00191E45" w:rsidRPr="00191E45" w:rsidRDefault="00191E45" w:rsidP="00191E45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Pr="00191E45">
        <w:t xml:space="preserve">Bolinha de meia ou </w:t>
      </w:r>
      <w:r w:rsidR="00B9288D">
        <w:t xml:space="preserve">de </w:t>
      </w:r>
      <w:r w:rsidRPr="00191E45">
        <w:t>papel.</w:t>
      </w:r>
    </w:p>
    <w:p w:rsidR="00191E45" w:rsidRPr="00B53422" w:rsidRDefault="00191E45" w:rsidP="00191E45">
      <w:pPr>
        <w:pStyle w:val="02TEXTOPRINCIPAL"/>
      </w:pPr>
    </w:p>
    <w:p w:rsidR="00191E45" w:rsidRPr="00191E45" w:rsidRDefault="00191E45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Pr="00191E45">
        <w:t>Tempo estimado: 15 a 20 minutos</w:t>
      </w:r>
      <w:r w:rsidR="00B419BA">
        <w:t>.</w:t>
      </w:r>
      <w:r>
        <w:br/>
      </w:r>
      <w:r w:rsidRPr="00191E45">
        <w:t>Organização: toda a turma em um único grupo</w:t>
      </w:r>
      <w:r w:rsidR="00B419BA">
        <w:t>.</w:t>
      </w:r>
    </w:p>
    <w:p w:rsidR="00191E45" w:rsidRDefault="00191E45" w:rsidP="00191E45">
      <w:pPr>
        <w:pStyle w:val="02TEXTOPRINCIPAL"/>
      </w:pPr>
    </w:p>
    <w:p w:rsidR="00191E45" w:rsidRPr="00191E45" w:rsidRDefault="009A0D8E" w:rsidP="00191E45">
      <w:pPr>
        <w:pStyle w:val="02TEXTOPRINCIPAL"/>
      </w:pPr>
      <w:r>
        <w:t>P</w:t>
      </w:r>
      <w:r w:rsidR="00191E45" w:rsidRPr="00191E45">
        <w:t xml:space="preserve">ara revisar e reforçar as frases da atividade anterior, fazer um jogo dinâmico. Pedir </w:t>
      </w:r>
      <w:r w:rsidR="00B77465">
        <w:t>à turma que</w:t>
      </w:r>
      <w:r w:rsidR="00191E45" w:rsidRPr="00191E45">
        <w:t xml:space="preserve"> se organiz</w:t>
      </w:r>
      <w:r w:rsidR="00B77465">
        <w:t>e</w:t>
      </w:r>
      <w:r w:rsidR="00191E45" w:rsidRPr="00191E45">
        <w:t xml:space="preserve"> em um grande círculo. Pegar a bolinha de pano ou </w:t>
      </w:r>
      <w:r w:rsidR="00B9288D">
        <w:t xml:space="preserve">de </w:t>
      </w:r>
      <w:r w:rsidR="00191E45" w:rsidRPr="00191E45">
        <w:t>papel e jogá-la para um/uma estudante. Dizer uma palavra-chave (</w:t>
      </w:r>
      <w:proofErr w:type="spellStart"/>
      <w:r w:rsidR="00191E45" w:rsidRPr="00191E45">
        <w:rPr>
          <w:i/>
        </w:rPr>
        <w:t>key</w:t>
      </w:r>
      <w:proofErr w:type="spellEnd"/>
      <w:r w:rsidR="00191E45" w:rsidRPr="00191E45">
        <w:rPr>
          <w:i/>
        </w:rPr>
        <w:t xml:space="preserve"> </w:t>
      </w:r>
      <w:proofErr w:type="spellStart"/>
      <w:r w:rsidR="00191E45" w:rsidRPr="00191E45">
        <w:rPr>
          <w:i/>
        </w:rPr>
        <w:t>word</w:t>
      </w:r>
      <w:proofErr w:type="spellEnd"/>
      <w:r w:rsidR="00191E45" w:rsidRPr="00191E45">
        <w:t>) para esse/</w:t>
      </w:r>
      <w:r w:rsidR="00416104">
        <w:t>ess</w:t>
      </w:r>
      <w:r w:rsidR="00191E45" w:rsidRPr="00191E45">
        <w:t xml:space="preserve">a estudante completar a frase, por exemplo: ao ouvir a </w:t>
      </w:r>
      <w:proofErr w:type="spellStart"/>
      <w:r w:rsidR="00191E45" w:rsidRPr="00191E45">
        <w:rPr>
          <w:i/>
        </w:rPr>
        <w:t>key</w:t>
      </w:r>
      <w:proofErr w:type="spellEnd"/>
      <w:r w:rsidR="00191E45" w:rsidRPr="00191E45">
        <w:rPr>
          <w:i/>
        </w:rPr>
        <w:t xml:space="preserve"> </w:t>
      </w:r>
      <w:proofErr w:type="spellStart"/>
      <w:r w:rsidR="00191E45" w:rsidRPr="00191E45">
        <w:rPr>
          <w:i/>
        </w:rPr>
        <w:t>word</w:t>
      </w:r>
      <w:proofErr w:type="spellEnd"/>
      <w:r w:rsidR="00191E45" w:rsidRPr="00191E45">
        <w:t xml:space="preserve"> </w:t>
      </w:r>
      <w:r w:rsidR="00B77465">
        <w:t>“</w:t>
      </w:r>
      <w:proofErr w:type="spellStart"/>
      <w:r w:rsidR="00191E45" w:rsidRPr="00191E45">
        <w:rPr>
          <w:i/>
        </w:rPr>
        <w:t>pronounce</w:t>
      </w:r>
      <w:proofErr w:type="spellEnd"/>
      <w:r w:rsidR="00B77465" w:rsidRPr="00EE76CC">
        <w:t>”</w:t>
      </w:r>
      <w:r w:rsidR="00191E45" w:rsidRPr="00191E45">
        <w:t>, ele/</w:t>
      </w:r>
      <w:r w:rsidR="00784E72">
        <w:t>el</w:t>
      </w:r>
      <w:r w:rsidR="00191E45" w:rsidRPr="00191E45">
        <w:t xml:space="preserve">a deverá dizer a frase toda em voz alta: </w:t>
      </w:r>
      <w:r w:rsidR="00191E45" w:rsidRPr="00191E45">
        <w:rPr>
          <w:i/>
        </w:rPr>
        <w:t>“</w:t>
      </w:r>
      <w:proofErr w:type="spellStart"/>
      <w:r w:rsidR="00191E45" w:rsidRPr="00191E45">
        <w:rPr>
          <w:i/>
        </w:rPr>
        <w:t>How</w:t>
      </w:r>
      <w:proofErr w:type="spellEnd"/>
      <w:r w:rsidR="00191E45" w:rsidRPr="00191E45">
        <w:rPr>
          <w:i/>
        </w:rPr>
        <w:t xml:space="preserve"> do </w:t>
      </w:r>
      <w:proofErr w:type="spellStart"/>
      <w:r w:rsidR="00191E45" w:rsidRPr="00191E45">
        <w:rPr>
          <w:i/>
        </w:rPr>
        <w:t>you</w:t>
      </w:r>
      <w:proofErr w:type="spellEnd"/>
      <w:r w:rsidR="00191E45" w:rsidRPr="00191E45">
        <w:rPr>
          <w:i/>
        </w:rPr>
        <w:t xml:space="preserve"> </w:t>
      </w:r>
      <w:proofErr w:type="spellStart"/>
      <w:r w:rsidR="00191E45" w:rsidRPr="00191E45">
        <w:rPr>
          <w:i/>
        </w:rPr>
        <w:t>pronounce</w:t>
      </w:r>
      <w:proofErr w:type="spellEnd"/>
      <w:r w:rsidR="00191E45" w:rsidRPr="00191E45">
        <w:rPr>
          <w:i/>
        </w:rPr>
        <w:t xml:space="preserve"> </w:t>
      </w:r>
      <w:proofErr w:type="spellStart"/>
      <w:r w:rsidR="00191E45" w:rsidRPr="00191E45">
        <w:rPr>
          <w:i/>
        </w:rPr>
        <w:t>this</w:t>
      </w:r>
      <w:proofErr w:type="spellEnd"/>
      <w:r w:rsidR="00191E45" w:rsidRPr="00191E45">
        <w:rPr>
          <w:i/>
        </w:rPr>
        <w:t xml:space="preserve"> </w:t>
      </w:r>
      <w:proofErr w:type="spellStart"/>
      <w:r w:rsidR="00191E45" w:rsidRPr="00191E45">
        <w:rPr>
          <w:i/>
        </w:rPr>
        <w:t>word</w:t>
      </w:r>
      <w:proofErr w:type="spellEnd"/>
      <w:r w:rsidR="00191E45" w:rsidRPr="00191E45">
        <w:rPr>
          <w:i/>
        </w:rPr>
        <w:t>”?</w:t>
      </w:r>
      <w:r w:rsidR="00191E45" w:rsidRPr="00191E45">
        <w:t xml:space="preserve"> </w:t>
      </w:r>
    </w:p>
    <w:p w:rsidR="00191E45" w:rsidRPr="00191E45" w:rsidRDefault="00191E45" w:rsidP="00191E45">
      <w:pPr>
        <w:pStyle w:val="02TEXTOPRINCIPAL"/>
        <w:rPr>
          <w:lang w:val="en-US"/>
        </w:rPr>
      </w:pPr>
      <w:proofErr w:type="spellStart"/>
      <w:r w:rsidRPr="00191E45">
        <w:rPr>
          <w:lang w:val="en-US"/>
        </w:rPr>
        <w:t>Outras</w:t>
      </w:r>
      <w:proofErr w:type="spellEnd"/>
      <w:r w:rsidRPr="00191E45">
        <w:rPr>
          <w:lang w:val="en-US"/>
        </w:rPr>
        <w:t xml:space="preserve"> </w:t>
      </w:r>
      <w:r w:rsidRPr="00191E45">
        <w:rPr>
          <w:i/>
          <w:lang w:val="en-US"/>
        </w:rPr>
        <w:t xml:space="preserve">key words </w:t>
      </w:r>
      <w:r w:rsidRPr="00191E45">
        <w:rPr>
          <w:lang w:val="en-US"/>
        </w:rPr>
        <w:t xml:space="preserve">que </w:t>
      </w:r>
      <w:proofErr w:type="spellStart"/>
      <w:r w:rsidRPr="00191E45">
        <w:rPr>
          <w:lang w:val="en-US"/>
        </w:rPr>
        <w:t>podem</w:t>
      </w:r>
      <w:proofErr w:type="spellEnd"/>
      <w:r w:rsidRPr="00191E45">
        <w:rPr>
          <w:lang w:val="en-US"/>
        </w:rPr>
        <w:t xml:space="preserve"> ser </w:t>
      </w:r>
      <w:proofErr w:type="spellStart"/>
      <w:r w:rsidRPr="00191E45">
        <w:rPr>
          <w:lang w:val="en-US"/>
        </w:rPr>
        <w:t>utilizadas</w:t>
      </w:r>
      <w:proofErr w:type="spellEnd"/>
      <w:r w:rsidRPr="00191E45">
        <w:rPr>
          <w:lang w:val="en-US"/>
        </w:rPr>
        <w:t xml:space="preserve">: </w:t>
      </w:r>
      <w:r w:rsidRPr="00191E45">
        <w:rPr>
          <w:i/>
          <w:lang w:val="en-US"/>
        </w:rPr>
        <w:t>repeat</w:t>
      </w:r>
      <w:r w:rsidRPr="00191E45">
        <w:rPr>
          <w:lang w:val="en-US"/>
        </w:rPr>
        <w:t xml:space="preserve">, </w:t>
      </w:r>
      <w:r w:rsidRPr="00191E45">
        <w:rPr>
          <w:i/>
          <w:lang w:val="en-US"/>
        </w:rPr>
        <w:t>mean</w:t>
      </w:r>
      <w:r w:rsidRPr="00191E45">
        <w:rPr>
          <w:lang w:val="en-US"/>
        </w:rPr>
        <w:t xml:space="preserve">, </w:t>
      </w:r>
      <w:r w:rsidRPr="00191E45">
        <w:rPr>
          <w:i/>
          <w:lang w:val="en-US"/>
        </w:rPr>
        <w:t>slowly</w:t>
      </w:r>
      <w:r w:rsidRPr="00191E45">
        <w:rPr>
          <w:lang w:val="en-US"/>
        </w:rPr>
        <w:t xml:space="preserve">, </w:t>
      </w:r>
      <w:r w:rsidRPr="00191E45">
        <w:rPr>
          <w:i/>
          <w:lang w:val="en-US"/>
        </w:rPr>
        <w:t>spell</w:t>
      </w:r>
      <w:r w:rsidRPr="00191E45">
        <w:rPr>
          <w:lang w:val="en-US"/>
        </w:rPr>
        <w:t xml:space="preserve">, </w:t>
      </w:r>
      <w:r w:rsidRPr="00191E45">
        <w:rPr>
          <w:i/>
          <w:lang w:val="en-US"/>
        </w:rPr>
        <w:t>say</w:t>
      </w:r>
      <w:r w:rsidRPr="00191E45">
        <w:rPr>
          <w:lang w:val="en-US"/>
        </w:rPr>
        <w:t>.</w:t>
      </w:r>
    </w:p>
    <w:p w:rsidR="00191E45" w:rsidRPr="00191E45" w:rsidRDefault="00191E45" w:rsidP="00191E45">
      <w:pPr>
        <w:pStyle w:val="02TEXTOPRINCIPAL"/>
      </w:pPr>
      <w:r w:rsidRPr="00191E45">
        <w:t>Aproveitar o jogo para testar o conhecimento sobre os verbos de comando também (</w:t>
      </w:r>
      <w:proofErr w:type="spellStart"/>
      <w:r w:rsidRPr="00191E45">
        <w:rPr>
          <w:i/>
        </w:rPr>
        <w:t>listen</w:t>
      </w:r>
      <w:proofErr w:type="spellEnd"/>
      <w:r w:rsidRPr="00191E45">
        <w:t xml:space="preserve">, </w:t>
      </w:r>
      <w:proofErr w:type="spellStart"/>
      <w:r w:rsidRPr="00191E45">
        <w:rPr>
          <w:i/>
        </w:rPr>
        <w:t>read</w:t>
      </w:r>
      <w:proofErr w:type="spellEnd"/>
      <w:r w:rsidRPr="00191E45">
        <w:t xml:space="preserve">, </w:t>
      </w:r>
      <w:proofErr w:type="spellStart"/>
      <w:r w:rsidRPr="00191E45">
        <w:rPr>
          <w:i/>
        </w:rPr>
        <w:t>write</w:t>
      </w:r>
      <w:proofErr w:type="spellEnd"/>
      <w:r w:rsidRPr="00191E45">
        <w:t xml:space="preserve"> etc.). Nesse caso, ao invés de </w:t>
      </w:r>
      <w:proofErr w:type="spellStart"/>
      <w:r w:rsidRPr="00191E45">
        <w:rPr>
          <w:i/>
        </w:rPr>
        <w:t>key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words</w:t>
      </w:r>
      <w:proofErr w:type="spellEnd"/>
      <w:r w:rsidRPr="00191E45">
        <w:t xml:space="preserve">, podem ser usadas mímicas das ações. </w:t>
      </w:r>
    </w:p>
    <w:p w:rsidR="00191E45" w:rsidRDefault="00191E45" w:rsidP="00191E45">
      <w:pPr>
        <w:pStyle w:val="02TEXTOPRINCIPAL"/>
      </w:pPr>
      <w:r w:rsidRPr="00191E45">
        <w:t xml:space="preserve">Durante todas as atividades lúdicas, incentivar a </w:t>
      </w:r>
      <w:r w:rsidR="00B77465">
        <w:t>turma</w:t>
      </w:r>
      <w:r w:rsidR="00B77465" w:rsidRPr="00191E45">
        <w:t xml:space="preserve"> </w:t>
      </w:r>
      <w:r w:rsidRPr="00191E45">
        <w:t>a usar as frases ensinadas na atividade 2, por exemplo</w:t>
      </w:r>
      <w:r w:rsidRPr="00191E45">
        <w:rPr>
          <w:i/>
        </w:rPr>
        <w:t xml:space="preserve">, </w:t>
      </w:r>
      <w:proofErr w:type="spellStart"/>
      <w:r w:rsidRPr="00191E45">
        <w:rPr>
          <w:i/>
        </w:rPr>
        <w:t>It’s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your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turn</w:t>
      </w:r>
      <w:proofErr w:type="spellEnd"/>
      <w:r w:rsidRPr="00191E45">
        <w:rPr>
          <w:i/>
        </w:rPr>
        <w:t xml:space="preserve">; </w:t>
      </w:r>
      <w:proofErr w:type="spellStart"/>
      <w:r w:rsidRPr="00191E45">
        <w:rPr>
          <w:i/>
        </w:rPr>
        <w:t>Sorry</w:t>
      </w:r>
      <w:proofErr w:type="spellEnd"/>
      <w:r w:rsidRPr="00191E45">
        <w:rPr>
          <w:i/>
        </w:rPr>
        <w:t xml:space="preserve">, </w:t>
      </w:r>
      <w:proofErr w:type="spellStart"/>
      <w:r w:rsidRPr="00191E45">
        <w:rPr>
          <w:i/>
        </w:rPr>
        <w:t>try</w:t>
      </w:r>
      <w:proofErr w:type="spellEnd"/>
      <w:r w:rsidRPr="00191E45">
        <w:rPr>
          <w:i/>
        </w:rPr>
        <w:t xml:space="preserve"> </w:t>
      </w:r>
      <w:proofErr w:type="spellStart"/>
      <w:proofErr w:type="gramStart"/>
      <w:r w:rsidRPr="00191E45">
        <w:rPr>
          <w:i/>
        </w:rPr>
        <w:t>again</w:t>
      </w:r>
      <w:proofErr w:type="spellEnd"/>
      <w:r w:rsidRPr="00191E45">
        <w:rPr>
          <w:i/>
        </w:rPr>
        <w:t>!.</w:t>
      </w:r>
      <w:proofErr w:type="gramEnd"/>
    </w:p>
    <w:p w:rsidR="00191E45" w:rsidRPr="00191E45" w:rsidRDefault="00191E45" w:rsidP="00191E45">
      <w:pPr>
        <w:pStyle w:val="02TEXTOPRINCIPAL"/>
        <w:rPr>
          <w:color w:val="FF0000"/>
        </w:rPr>
      </w:pPr>
      <w:r w:rsidRPr="00191E45">
        <w:rPr>
          <w:color w:val="FF0000"/>
        </w:rPr>
        <w:t>Respostas pessoais.</w:t>
      </w:r>
    </w:p>
    <w:p w:rsidR="00D3604D" w:rsidRDefault="00D3604D">
      <w:pPr>
        <w:rPr>
          <w:rFonts w:eastAsia="Tahoma"/>
        </w:rPr>
      </w:pPr>
      <w:r>
        <w:br w:type="page"/>
      </w:r>
    </w:p>
    <w:p w:rsidR="007F229E" w:rsidRDefault="007F229E" w:rsidP="007D3C6E">
      <w:pPr>
        <w:pStyle w:val="02TEXTOPRINCIPAL"/>
      </w:pPr>
    </w:p>
    <w:p w:rsidR="00D3604D" w:rsidRDefault="00D3604D" w:rsidP="00D3604D">
      <w:pPr>
        <w:pStyle w:val="01TITULO2"/>
      </w:pPr>
      <w:r>
        <w:t>Aula 2</w:t>
      </w:r>
    </w:p>
    <w:p w:rsidR="00D3604D" w:rsidRDefault="00D3604D" w:rsidP="00D3604D">
      <w:pPr>
        <w:pStyle w:val="02TEXTOPRINCIPAL"/>
      </w:pPr>
    </w:p>
    <w:p w:rsidR="00D3604D" w:rsidRDefault="00D3604D" w:rsidP="00D3604D">
      <w:pPr>
        <w:pStyle w:val="01TITULO3"/>
      </w:pPr>
      <w:r w:rsidRPr="00D3604D">
        <w:t>Objetivos específicos</w:t>
      </w:r>
    </w:p>
    <w:p w:rsidR="00191E45" w:rsidRPr="00191E45" w:rsidRDefault="00191E45" w:rsidP="00191E45">
      <w:pPr>
        <w:pStyle w:val="02TEXTOPRINCIPAL"/>
      </w:pPr>
      <w:r w:rsidRPr="00191E45">
        <w:t>Aprender frases de convívio social na língua inglesa.</w:t>
      </w:r>
    </w:p>
    <w:p w:rsidR="00D3604D" w:rsidRDefault="00191E45" w:rsidP="00191E45">
      <w:pPr>
        <w:pStyle w:val="02TEXTOPRINCIPAL"/>
      </w:pPr>
      <w:r w:rsidRPr="00191E45">
        <w:t>Aprender como responder a cumprimentos, agradecimentos e pedidos de desculpas, fazer perguntas e despedir-se</w:t>
      </w:r>
      <w:r w:rsidR="00D3604D" w:rsidRPr="00D3604D">
        <w:t>.</w:t>
      </w:r>
    </w:p>
    <w:p w:rsidR="00D3604D" w:rsidRDefault="00D3604D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191E45" w:rsidRPr="00191E45">
        <w:rPr>
          <w:b/>
        </w:rPr>
        <w:t>Interagindo com os colegas em língua inglesa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191E45" w:rsidRPr="00191E45">
        <w:t>Tiras de papel com frases de diálogos curtos e fita adesiva ou crepe</w:t>
      </w:r>
      <w:r w:rsidRPr="00B53422">
        <w:t>.</w:t>
      </w:r>
    </w:p>
    <w:p w:rsidR="00D3604D" w:rsidRPr="00B53422" w:rsidRDefault="00D3604D" w:rsidP="00D3604D">
      <w:pPr>
        <w:pStyle w:val="02TEXTOPRINCIPAL"/>
      </w:pPr>
    </w:p>
    <w:p w:rsidR="00D3604D" w:rsidRPr="00561292" w:rsidRDefault="00D3604D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191E45" w:rsidRPr="00191E45">
        <w:t>Tempo estimado: 20 a 25 minutos</w:t>
      </w:r>
      <w:r w:rsidR="00B419BA">
        <w:t>.</w:t>
      </w:r>
      <w:r w:rsidR="00191E45">
        <w:br/>
      </w:r>
      <w:r w:rsidR="00191E45" w:rsidRPr="00191E45">
        <w:t>Organização: grupos de 4 ou 5 estudantes</w:t>
      </w:r>
      <w:r w:rsidR="00B419BA">
        <w:t>.</w:t>
      </w:r>
      <w:r w:rsidRPr="00B53422">
        <w:br/>
      </w:r>
    </w:p>
    <w:p w:rsidR="00191E45" w:rsidRPr="00191E45" w:rsidRDefault="00191E45" w:rsidP="00191E45">
      <w:pPr>
        <w:pStyle w:val="02TEXTOPRINCIPAL"/>
      </w:pPr>
      <w:r w:rsidRPr="00191E45">
        <w:t xml:space="preserve">Escrever as frases a seguir em pequenas tiras de papel, diferenciando-as com cores (a primeira frase de cada diálogo com uma cor e a segunda, com outra). </w:t>
      </w:r>
    </w:p>
    <w:p w:rsidR="00191E45" w:rsidRPr="00191E45" w:rsidRDefault="00191E45" w:rsidP="00191E45">
      <w:pPr>
        <w:pStyle w:val="02TEXTOPRINCIPAL"/>
      </w:pPr>
      <w:r w:rsidRPr="00191E45">
        <w:t>Entregar uma tira de papel para cada estudante aleatoriamente. Ele/</w:t>
      </w:r>
      <w:r w:rsidR="00523D4B">
        <w:t>El</w:t>
      </w:r>
      <w:r w:rsidRPr="00191E45">
        <w:t>a deverá circular pela sala para encontrar seu “par”, ou seja, alguém que tenha a outra parte da interlocução. Ao encontrá-lo, os/as estudantes praticam o diálogo em voz alta. Quando todos</w:t>
      </w:r>
      <w:r w:rsidR="00EB1700">
        <w:t>/as</w:t>
      </w:r>
      <w:r w:rsidRPr="00191E45">
        <w:t xml:space="preserve"> tiverem encontrado seu par, iniciar uma segunda rodada da atividade, embaralhando os diálogos e redistribuindo-os. Repetir a atividade enquanto a classe estiver motivada para a prática dos diferentes diálogos. </w:t>
      </w:r>
    </w:p>
    <w:p w:rsidR="00191E45" w:rsidRPr="00191E45" w:rsidRDefault="00191E45" w:rsidP="00191E45">
      <w:pPr>
        <w:pStyle w:val="02TEXTOPRINCIPAL"/>
        <w:rPr>
          <w:i/>
          <w:color w:val="4472C4" w:themeColor="accent1"/>
          <w:lang w:val="en-GB"/>
        </w:rPr>
      </w:pPr>
      <w:r w:rsidRPr="00191E45">
        <w:rPr>
          <w:i/>
          <w:color w:val="4472C4" w:themeColor="accent1"/>
          <w:lang w:val="en-GB"/>
        </w:rPr>
        <w:t>- Good morning! How are you today?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Fine, thanks! And you?</w:t>
      </w:r>
    </w:p>
    <w:p w:rsidR="00191E45" w:rsidRPr="00191E45" w:rsidRDefault="00191E45" w:rsidP="00191E45">
      <w:pPr>
        <w:pStyle w:val="02TEXTOPRINCIPAL"/>
        <w:rPr>
          <w:i/>
          <w:color w:val="4472C4" w:themeColor="accent1"/>
          <w:lang w:val="en-GB"/>
        </w:rPr>
      </w:pPr>
      <w:r w:rsidRPr="00191E45">
        <w:rPr>
          <w:i/>
          <w:color w:val="4472C4" w:themeColor="accent1"/>
          <w:lang w:val="en-GB"/>
        </w:rPr>
        <w:t>- Goodbye, see you on Monday.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See you!</w:t>
      </w:r>
    </w:p>
    <w:p w:rsidR="00191E45" w:rsidRPr="00191E45" w:rsidRDefault="00191E45" w:rsidP="00191E45">
      <w:pPr>
        <w:pStyle w:val="02TEXTOPRINCIPAL"/>
        <w:rPr>
          <w:i/>
          <w:color w:val="4472C4" w:themeColor="accent1"/>
          <w:lang w:val="en-GB"/>
        </w:rPr>
      </w:pPr>
      <w:r w:rsidRPr="00191E45">
        <w:rPr>
          <w:i/>
          <w:color w:val="4472C4" w:themeColor="accent1"/>
          <w:lang w:val="en-GB"/>
        </w:rPr>
        <w:t>- I’m so sorry.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O</w:t>
      </w:r>
      <w:r w:rsidR="00416104">
        <w:rPr>
          <w:i/>
          <w:lang w:val="en-GB"/>
        </w:rPr>
        <w:t>K</w:t>
      </w:r>
      <w:r w:rsidRPr="00191E45">
        <w:rPr>
          <w:i/>
          <w:lang w:val="en-GB"/>
        </w:rPr>
        <w:t>. No problem.</w:t>
      </w:r>
    </w:p>
    <w:p w:rsidR="00191E45" w:rsidRPr="00191E45" w:rsidRDefault="00191E45" w:rsidP="00191E45">
      <w:pPr>
        <w:pStyle w:val="02TEXTOPRINCIPAL"/>
        <w:rPr>
          <w:i/>
          <w:color w:val="4472C4" w:themeColor="accent1"/>
          <w:lang w:val="en-GB"/>
        </w:rPr>
      </w:pPr>
      <w:r w:rsidRPr="00191E45">
        <w:rPr>
          <w:i/>
          <w:color w:val="4472C4" w:themeColor="accent1"/>
          <w:lang w:val="en-GB"/>
        </w:rPr>
        <w:t>- Thanks.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You’re welcome.</w:t>
      </w:r>
    </w:p>
    <w:p w:rsidR="00191E45" w:rsidRPr="00191E45" w:rsidRDefault="00191E45" w:rsidP="00191E45">
      <w:pPr>
        <w:pStyle w:val="02TEXTOPRINCIPAL"/>
        <w:rPr>
          <w:i/>
          <w:color w:val="4472C4" w:themeColor="accent1"/>
          <w:lang w:val="en-GB"/>
        </w:rPr>
      </w:pPr>
      <w:r w:rsidRPr="00191E45">
        <w:rPr>
          <w:i/>
          <w:color w:val="4472C4" w:themeColor="accent1"/>
          <w:lang w:val="en-GB"/>
        </w:rPr>
        <w:t>- Can you repeat that, please?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Sure.</w:t>
      </w:r>
    </w:p>
    <w:p w:rsidR="00191E45" w:rsidRPr="00191E45" w:rsidRDefault="00191E45" w:rsidP="00191E45">
      <w:pPr>
        <w:pStyle w:val="02TEXTOPRINCIPAL"/>
        <w:rPr>
          <w:i/>
          <w:color w:val="4472C4" w:themeColor="accent1"/>
          <w:lang w:val="en-GB"/>
        </w:rPr>
      </w:pPr>
      <w:r w:rsidRPr="00191E45">
        <w:rPr>
          <w:i/>
          <w:color w:val="4472C4" w:themeColor="accent1"/>
          <w:lang w:val="en-GB"/>
        </w:rPr>
        <w:t>- Do you speak English?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 xml:space="preserve">- I </w:t>
      </w:r>
      <w:proofErr w:type="gramStart"/>
      <w:r w:rsidRPr="00191E45">
        <w:rPr>
          <w:i/>
          <w:lang w:val="en-GB"/>
        </w:rPr>
        <w:t>do</w:t>
      </w:r>
      <w:proofErr w:type="gramEnd"/>
      <w:r w:rsidRPr="00191E45">
        <w:rPr>
          <w:i/>
          <w:lang w:val="en-GB"/>
        </w:rPr>
        <w:t>. A little.</w:t>
      </w:r>
    </w:p>
    <w:p w:rsidR="00191E45" w:rsidRPr="00191E45" w:rsidRDefault="00191E45" w:rsidP="00191E45">
      <w:pPr>
        <w:pStyle w:val="02TEXTOPRINCIPAL"/>
        <w:rPr>
          <w:i/>
          <w:color w:val="4472C4" w:themeColor="accent1"/>
          <w:lang w:val="en-GB"/>
        </w:rPr>
      </w:pPr>
      <w:r w:rsidRPr="00191E45">
        <w:rPr>
          <w:i/>
          <w:color w:val="4472C4" w:themeColor="accent1"/>
          <w:lang w:val="en-GB"/>
        </w:rPr>
        <w:t>- Can I ask you a question?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Sure. Go ahead.</w:t>
      </w:r>
    </w:p>
    <w:p w:rsidR="00191E45" w:rsidRPr="00191E45" w:rsidRDefault="00191E45" w:rsidP="00191E45">
      <w:pPr>
        <w:pStyle w:val="02TEXTOPRINCIPAL"/>
        <w:rPr>
          <w:i/>
          <w:color w:val="4472C4" w:themeColor="accent1"/>
          <w:lang w:val="en-GB"/>
        </w:rPr>
      </w:pPr>
      <w:r w:rsidRPr="00191E45">
        <w:rPr>
          <w:i/>
          <w:color w:val="4472C4" w:themeColor="accent1"/>
          <w:lang w:val="en-GB"/>
        </w:rPr>
        <w:t>- How are you doing?</w:t>
      </w:r>
    </w:p>
    <w:p w:rsidR="00191E45" w:rsidRDefault="00191E45" w:rsidP="00191E45">
      <w:pPr>
        <w:pStyle w:val="02TEXTOPRINCIPAL"/>
        <w:rPr>
          <w:i/>
        </w:rPr>
      </w:pPr>
      <w:r w:rsidRPr="00191E45">
        <w:rPr>
          <w:i/>
        </w:rPr>
        <w:t xml:space="preserve">- </w:t>
      </w:r>
      <w:proofErr w:type="spellStart"/>
      <w:r w:rsidRPr="00191E45">
        <w:rPr>
          <w:i/>
        </w:rPr>
        <w:t>I’m</w:t>
      </w:r>
      <w:proofErr w:type="spellEnd"/>
      <w:r w:rsidRPr="00191E45">
        <w:rPr>
          <w:i/>
        </w:rPr>
        <w:t xml:space="preserve"> fine.</w:t>
      </w:r>
    </w:p>
    <w:p w:rsidR="00191E45" w:rsidRPr="00191E45" w:rsidRDefault="00191E45" w:rsidP="00191E45">
      <w:pPr>
        <w:pStyle w:val="02TEXTOPRINCIPAL"/>
        <w:rPr>
          <w:i/>
        </w:rPr>
      </w:pPr>
    </w:p>
    <w:p w:rsidR="00191E45" w:rsidRPr="00191E45" w:rsidRDefault="00191E45" w:rsidP="00191E45">
      <w:pPr>
        <w:pStyle w:val="02TEXTOPRINCIPAL"/>
      </w:pPr>
      <w:r w:rsidRPr="00191E45">
        <w:t>Se possível, ao final da atividade</w:t>
      </w:r>
      <w:r w:rsidR="00523D4B">
        <w:t>,</w:t>
      </w:r>
      <w:r w:rsidRPr="00191E45">
        <w:t xml:space="preserve"> pedir </w:t>
      </w:r>
      <w:r w:rsidR="00523D4B">
        <w:t>a</w:t>
      </w:r>
      <w:r w:rsidR="00523D4B" w:rsidRPr="00191E45">
        <w:t xml:space="preserve"> </w:t>
      </w:r>
      <w:r w:rsidRPr="00191E45">
        <w:t xml:space="preserve">cada dupla </w:t>
      </w:r>
      <w:r w:rsidR="00523D4B">
        <w:t xml:space="preserve">que </w:t>
      </w:r>
      <w:r w:rsidRPr="00191E45">
        <w:t>col</w:t>
      </w:r>
      <w:r w:rsidR="00523D4B">
        <w:t>e</w:t>
      </w:r>
      <w:r w:rsidRPr="00191E45">
        <w:t xml:space="preserve"> seus diálogos no quadro com fita adesiva ou crepe.</w:t>
      </w:r>
    </w:p>
    <w:p w:rsidR="00191E45" w:rsidRPr="00191E45" w:rsidRDefault="00191E45" w:rsidP="00191E45">
      <w:pPr>
        <w:pStyle w:val="02TEXTOPRINCIPAL"/>
      </w:pPr>
      <w:r w:rsidRPr="00191E45">
        <w:t xml:space="preserve">Ler e pedir </w:t>
      </w:r>
      <w:r w:rsidR="00523D4B">
        <w:t>à turma que</w:t>
      </w:r>
      <w:r w:rsidRPr="00191E45">
        <w:t xml:space="preserve"> rep</w:t>
      </w:r>
      <w:r w:rsidR="00523D4B">
        <w:t>ita</w:t>
      </w:r>
      <w:r w:rsidRPr="00191E45">
        <w:t xml:space="preserve"> cada diálogo.  </w:t>
      </w:r>
    </w:p>
    <w:p w:rsidR="00191E45" w:rsidRDefault="00191E45" w:rsidP="00191E45">
      <w:pPr>
        <w:pStyle w:val="02TEXTOPRINCIPAL"/>
      </w:pPr>
      <w:r w:rsidRPr="00191E45">
        <w:t>Para encerrar a atividade, fazer um breve teste de memória: retirar do quadro apenas os pap</w:t>
      </w:r>
      <w:r w:rsidR="00EE5612">
        <w:t>é</w:t>
      </w:r>
      <w:r w:rsidRPr="00191E45">
        <w:t xml:space="preserve">is das segundas frases e pedir </w:t>
      </w:r>
      <w:r w:rsidR="00523D4B">
        <w:t>à turma que</w:t>
      </w:r>
      <w:r w:rsidRPr="00191E45">
        <w:t xml:space="preserve"> tent</w:t>
      </w:r>
      <w:r w:rsidR="00523D4B">
        <w:t>e</w:t>
      </w:r>
      <w:r w:rsidRPr="00191E45">
        <w:t xml:space="preserve"> se lembrar da primeira.</w:t>
      </w:r>
    </w:p>
    <w:p w:rsidR="00191E45" w:rsidRDefault="00191E45">
      <w:pPr>
        <w:rPr>
          <w:rFonts w:eastAsia="Tahoma"/>
        </w:rPr>
      </w:pPr>
      <w:r>
        <w:br w:type="page"/>
      </w:r>
    </w:p>
    <w:p w:rsidR="00D3604D" w:rsidRDefault="00D3604D" w:rsidP="00D3604D">
      <w:pPr>
        <w:rPr>
          <w:rFonts w:eastAsia="Tahoma"/>
        </w:rPr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191E45" w:rsidRPr="00191E45">
        <w:rPr>
          <w:b/>
        </w:rPr>
        <w:t>Organizando o aprendizado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191E45" w:rsidRPr="00191E45">
        <w:t>Quadro e giz ou marcador para quadro branco</w:t>
      </w:r>
      <w:r w:rsidRPr="00B53422">
        <w:t>.</w:t>
      </w:r>
    </w:p>
    <w:p w:rsidR="00D3604D" w:rsidRPr="00B53422" w:rsidRDefault="00D3604D" w:rsidP="00D3604D">
      <w:pPr>
        <w:pStyle w:val="02TEXTOPRINCIPAL"/>
      </w:pPr>
    </w:p>
    <w:p w:rsidR="00D3604D" w:rsidRDefault="00D3604D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191E45" w:rsidRPr="00191E45">
        <w:t>Tempo estimado: 10 a 15 minutos</w:t>
      </w:r>
      <w:r w:rsidR="00B419BA">
        <w:t>.</w:t>
      </w:r>
      <w:r w:rsidR="00191E45">
        <w:br/>
      </w:r>
      <w:r w:rsidR="00191E45" w:rsidRPr="00191E45">
        <w:t>Organização: toda a turma em um único grupo</w:t>
      </w:r>
      <w:r w:rsidR="00B419BA">
        <w:t>.</w:t>
      </w:r>
    </w:p>
    <w:p w:rsidR="00191E45" w:rsidRPr="00561292" w:rsidRDefault="00191E45" w:rsidP="00191E45">
      <w:pPr>
        <w:pStyle w:val="02TEXTOPRINCIPAL"/>
      </w:pPr>
    </w:p>
    <w:p w:rsidR="00191E45" w:rsidRPr="00191E45" w:rsidRDefault="00191E45" w:rsidP="00191E45">
      <w:pPr>
        <w:pStyle w:val="02TEXTOPRINCIPAL"/>
      </w:pPr>
      <w:r w:rsidRPr="00191E45">
        <w:t>Após recolher os papéis com todas as frases da atividade anterior, montar uma tabela com duas colunas no quadro. Na primeira</w:t>
      </w:r>
      <w:r w:rsidR="00EE5612">
        <w:t>,</w:t>
      </w:r>
      <w:r w:rsidRPr="00191E45">
        <w:t xml:space="preserve"> devem constar as frases a seguir; a segunda deve ser preenchida com as respostas dos/as estudantes</w:t>
      </w:r>
      <w:r w:rsidR="0055306C">
        <w:t>,</w:t>
      </w:r>
      <w:r w:rsidRPr="00191E45">
        <w:t xml:space="preserve"> usando as frases dos diálogos. Pedir voluntários/as para preenchê-la. </w:t>
      </w:r>
    </w:p>
    <w:p w:rsidR="00191E45" w:rsidRPr="00191E45" w:rsidRDefault="00191E45" w:rsidP="00191E45">
      <w:pPr>
        <w:pStyle w:val="02TEXTOPRINCIPAL"/>
      </w:pPr>
      <w:r w:rsidRPr="00191E45">
        <w:t>a) Cumprimentando</w:t>
      </w:r>
    </w:p>
    <w:p w:rsidR="00191E45" w:rsidRPr="00191E45" w:rsidRDefault="00191E45" w:rsidP="00191E45">
      <w:pPr>
        <w:pStyle w:val="02TEXTOPRINCIPAL"/>
      </w:pPr>
      <w:r w:rsidRPr="00191E45">
        <w:t>(</w:t>
      </w:r>
      <w:proofErr w:type="spellStart"/>
      <w:r w:rsidRPr="00191E45">
        <w:rPr>
          <w:i/>
        </w:rPr>
        <w:t>Greeting</w:t>
      </w:r>
      <w:proofErr w:type="spellEnd"/>
      <w:r w:rsidRPr="00191E45">
        <w:t>)</w:t>
      </w:r>
    </w:p>
    <w:p w:rsidR="00191E45" w:rsidRPr="00191E45" w:rsidRDefault="00191E45" w:rsidP="00191E45">
      <w:pPr>
        <w:pStyle w:val="02TEXTOPRINCIPAL"/>
      </w:pPr>
      <w:r w:rsidRPr="00191E45">
        <w:t>b) Agradecendo</w:t>
      </w:r>
    </w:p>
    <w:p w:rsidR="00191E45" w:rsidRPr="00191E45" w:rsidRDefault="00191E45" w:rsidP="00191E45">
      <w:pPr>
        <w:pStyle w:val="02TEXTOPRINCIPAL"/>
      </w:pPr>
      <w:r w:rsidRPr="00191E45">
        <w:t>(</w:t>
      </w:r>
      <w:proofErr w:type="spellStart"/>
      <w:r w:rsidRPr="00191E45">
        <w:rPr>
          <w:i/>
        </w:rPr>
        <w:t>Thanking</w:t>
      </w:r>
      <w:proofErr w:type="spellEnd"/>
      <w:r w:rsidRPr="00191E45">
        <w:t>)</w:t>
      </w:r>
    </w:p>
    <w:p w:rsidR="00191E45" w:rsidRPr="00191E45" w:rsidRDefault="00191E45" w:rsidP="00191E45">
      <w:pPr>
        <w:pStyle w:val="02TEXTOPRINCIPAL"/>
      </w:pPr>
      <w:r w:rsidRPr="00191E45">
        <w:t>c) Pedindo e aceitando desculpas</w:t>
      </w:r>
    </w:p>
    <w:p w:rsidR="00191E45" w:rsidRPr="00191E45" w:rsidRDefault="00191E45" w:rsidP="00191E45">
      <w:pPr>
        <w:pStyle w:val="02TEXTOPRINCIPAL"/>
      </w:pPr>
      <w:r w:rsidRPr="00191E45">
        <w:t>(</w:t>
      </w:r>
      <w:proofErr w:type="spellStart"/>
      <w:r w:rsidRPr="00191E45">
        <w:rPr>
          <w:i/>
        </w:rPr>
        <w:t>Apologizing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and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accepting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apologies</w:t>
      </w:r>
      <w:proofErr w:type="spellEnd"/>
      <w:r w:rsidRPr="00191E45">
        <w:t>)</w:t>
      </w:r>
    </w:p>
    <w:p w:rsidR="00191E45" w:rsidRPr="00191E45" w:rsidRDefault="00191E45" w:rsidP="00191E45">
      <w:pPr>
        <w:pStyle w:val="02TEXTOPRINCIPAL"/>
      </w:pPr>
      <w:r w:rsidRPr="00191E45">
        <w:t>d) Fazendo uma pergunta</w:t>
      </w:r>
    </w:p>
    <w:p w:rsidR="00191E45" w:rsidRPr="00191E45" w:rsidRDefault="00191E45" w:rsidP="00191E45">
      <w:pPr>
        <w:pStyle w:val="02TEXTOPRINCIPAL"/>
      </w:pPr>
      <w:r w:rsidRPr="00191E45">
        <w:t>(</w:t>
      </w:r>
      <w:proofErr w:type="spellStart"/>
      <w:r w:rsidR="00985D18">
        <w:rPr>
          <w:i/>
        </w:rPr>
        <w:t>Asking</w:t>
      </w:r>
      <w:proofErr w:type="spellEnd"/>
      <w:r w:rsidRPr="00191E45">
        <w:rPr>
          <w:i/>
        </w:rPr>
        <w:t xml:space="preserve"> a </w:t>
      </w:r>
      <w:proofErr w:type="spellStart"/>
      <w:r w:rsidRPr="00191E45">
        <w:rPr>
          <w:i/>
        </w:rPr>
        <w:t>question</w:t>
      </w:r>
      <w:proofErr w:type="spellEnd"/>
      <w:r w:rsidRPr="00191E45">
        <w:t>)</w:t>
      </w:r>
    </w:p>
    <w:p w:rsidR="00191E45" w:rsidRPr="00191E45" w:rsidRDefault="00191E45" w:rsidP="00191E45">
      <w:pPr>
        <w:pStyle w:val="02TEXTOPRINCIPAL"/>
      </w:pPr>
      <w:r w:rsidRPr="00191E45">
        <w:t>e) Despedindo-se</w:t>
      </w:r>
    </w:p>
    <w:p w:rsidR="00191E45" w:rsidRPr="00EE76CC" w:rsidRDefault="00191E45" w:rsidP="00191E45">
      <w:pPr>
        <w:pStyle w:val="02TEXTOPRINCIPAL"/>
        <w:rPr>
          <w:b/>
          <w:lang w:val="en-US"/>
        </w:rPr>
      </w:pPr>
      <w:r w:rsidRPr="00EE76CC">
        <w:rPr>
          <w:lang w:val="en-US"/>
        </w:rPr>
        <w:t>(</w:t>
      </w:r>
      <w:r w:rsidRPr="00EE76CC">
        <w:rPr>
          <w:i/>
          <w:lang w:val="en-US"/>
        </w:rPr>
        <w:t>Saying goodbye</w:t>
      </w:r>
      <w:r w:rsidRPr="00EE76CC">
        <w:rPr>
          <w:lang w:val="en-US"/>
        </w:rPr>
        <w:t>)</w:t>
      </w:r>
    </w:p>
    <w:p w:rsidR="00191E45" w:rsidRPr="00EE76CC" w:rsidRDefault="00191E45" w:rsidP="00191E45">
      <w:pPr>
        <w:pStyle w:val="02TEXTOPRINCIPAL"/>
        <w:rPr>
          <w:b/>
          <w:lang w:val="en-US"/>
        </w:rPr>
      </w:pPr>
    </w:p>
    <w:p w:rsidR="00191E45" w:rsidRPr="00191E45" w:rsidRDefault="00191E45" w:rsidP="00191E45">
      <w:pPr>
        <w:pStyle w:val="02TEXTOPRINCIPAL"/>
        <w:rPr>
          <w:i/>
          <w:color w:val="FF0000"/>
          <w:lang w:val="en-GB"/>
        </w:rPr>
      </w:pPr>
      <w:r w:rsidRPr="00191E45">
        <w:rPr>
          <w:color w:val="FF0000"/>
          <w:lang w:val="en-GB"/>
        </w:rPr>
        <w:t xml:space="preserve">a) </w:t>
      </w:r>
      <w:r w:rsidRPr="00191E45">
        <w:rPr>
          <w:i/>
          <w:color w:val="FF0000"/>
          <w:lang w:val="en-GB"/>
        </w:rPr>
        <w:t xml:space="preserve">Good morning! How are you today? / Fine, thanks! And you? </w:t>
      </w:r>
    </w:p>
    <w:p w:rsidR="00191E45" w:rsidRPr="00191E45" w:rsidRDefault="00191E45" w:rsidP="00191E45">
      <w:pPr>
        <w:pStyle w:val="02TEXTOPRINCIPAL"/>
        <w:rPr>
          <w:i/>
          <w:color w:val="FF0000"/>
          <w:lang w:val="en-US"/>
        </w:rPr>
      </w:pPr>
      <w:r w:rsidRPr="00191E45">
        <w:rPr>
          <w:i/>
          <w:color w:val="FF0000"/>
          <w:lang w:val="en-GB"/>
        </w:rPr>
        <w:t xml:space="preserve">How are you doing? / </w:t>
      </w:r>
      <w:r w:rsidRPr="00191E45">
        <w:rPr>
          <w:i/>
          <w:color w:val="FF0000"/>
          <w:lang w:val="en-US"/>
        </w:rPr>
        <w:t>I’m fine.</w:t>
      </w:r>
    </w:p>
    <w:p w:rsidR="00191E45" w:rsidRPr="00191E45" w:rsidRDefault="00191E45" w:rsidP="00191E45">
      <w:pPr>
        <w:pStyle w:val="02TEXTOPRINCIPAL"/>
        <w:rPr>
          <w:color w:val="FF0000"/>
          <w:lang w:val="en-GB"/>
        </w:rPr>
      </w:pPr>
      <w:r w:rsidRPr="00191E45">
        <w:rPr>
          <w:color w:val="FF0000"/>
          <w:lang w:val="en-GB"/>
        </w:rPr>
        <w:t xml:space="preserve">b) </w:t>
      </w:r>
      <w:r w:rsidRPr="00191E45">
        <w:rPr>
          <w:i/>
          <w:color w:val="FF0000"/>
          <w:lang w:val="en-GB"/>
        </w:rPr>
        <w:t>Thanks. / You’re welcome.</w:t>
      </w:r>
    </w:p>
    <w:p w:rsidR="00191E45" w:rsidRPr="00191E45" w:rsidRDefault="00191E45" w:rsidP="00191E45">
      <w:pPr>
        <w:pStyle w:val="02TEXTOPRINCIPAL"/>
        <w:rPr>
          <w:color w:val="FF0000"/>
          <w:lang w:val="en-GB"/>
        </w:rPr>
      </w:pPr>
      <w:r w:rsidRPr="00191E45">
        <w:rPr>
          <w:color w:val="FF0000"/>
          <w:lang w:val="en-GB"/>
        </w:rPr>
        <w:t xml:space="preserve">c) </w:t>
      </w:r>
      <w:r w:rsidRPr="00191E45">
        <w:rPr>
          <w:i/>
          <w:color w:val="FF0000"/>
          <w:lang w:val="en-GB"/>
        </w:rPr>
        <w:t>I’m so sorry. / O</w:t>
      </w:r>
      <w:r w:rsidR="00416104">
        <w:rPr>
          <w:i/>
          <w:color w:val="FF0000"/>
          <w:lang w:val="en-GB"/>
        </w:rPr>
        <w:t>K</w:t>
      </w:r>
      <w:r w:rsidRPr="00191E45">
        <w:rPr>
          <w:i/>
          <w:color w:val="FF0000"/>
          <w:lang w:val="en-GB"/>
        </w:rPr>
        <w:t>. No problem.</w:t>
      </w:r>
    </w:p>
    <w:p w:rsidR="00191E45" w:rsidRPr="00191E45" w:rsidRDefault="00191E45" w:rsidP="00191E45">
      <w:pPr>
        <w:pStyle w:val="02TEXTOPRINCIPAL"/>
        <w:rPr>
          <w:i/>
          <w:color w:val="FF0000"/>
          <w:lang w:val="en-GB"/>
        </w:rPr>
      </w:pPr>
      <w:r w:rsidRPr="00191E45">
        <w:rPr>
          <w:color w:val="FF0000"/>
          <w:lang w:val="en-GB"/>
        </w:rPr>
        <w:t xml:space="preserve">d) </w:t>
      </w:r>
      <w:r w:rsidRPr="00191E45">
        <w:rPr>
          <w:i/>
          <w:color w:val="FF0000"/>
          <w:lang w:val="en-GB"/>
        </w:rPr>
        <w:t>Can I ask you a question? / Sure. Go ahead.</w:t>
      </w:r>
    </w:p>
    <w:p w:rsidR="00191E45" w:rsidRPr="00191E45" w:rsidRDefault="00191E45" w:rsidP="00191E45">
      <w:pPr>
        <w:pStyle w:val="02TEXTOPRINCIPAL"/>
        <w:rPr>
          <w:i/>
          <w:color w:val="FF0000"/>
          <w:lang w:val="en-GB"/>
        </w:rPr>
      </w:pPr>
      <w:r w:rsidRPr="00191E45">
        <w:rPr>
          <w:i/>
          <w:color w:val="FF0000"/>
          <w:lang w:val="en-GB"/>
        </w:rPr>
        <w:t>Do you speak English? / I do. A little.</w:t>
      </w:r>
    </w:p>
    <w:p w:rsidR="00191E45" w:rsidRPr="00191E45" w:rsidRDefault="00191E45" w:rsidP="00191E45">
      <w:pPr>
        <w:pStyle w:val="02TEXTOPRINCIPAL"/>
        <w:rPr>
          <w:color w:val="FF0000"/>
          <w:lang w:val="en-GB"/>
        </w:rPr>
      </w:pPr>
      <w:r w:rsidRPr="00191E45">
        <w:rPr>
          <w:color w:val="FF0000"/>
          <w:lang w:val="en-GB"/>
        </w:rPr>
        <w:t xml:space="preserve">e) </w:t>
      </w:r>
      <w:r w:rsidRPr="00191E45">
        <w:rPr>
          <w:i/>
          <w:color w:val="FF0000"/>
          <w:lang w:val="en-GB"/>
        </w:rPr>
        <w:t>Goodbye, see you on Monday. / See you!</w:t>
      </w:r>
    </w:p>
    <w:p w:rsidR="00D3604D" w:rsidRPr="00EE76CC" w:rsidRDefault="00D3604D" w:rsidP="00F8640F">
      <w:pPr>
        <w:pStyle w:val="02TEXTOPRINCIPAL"/>
        <w:rPr>
          <w:lang w:val="en-US"/>
        </w:rPr>
      </w:pPr>
    </w:p>
    <w:p w:rsidR="00EE29E7" w:rsidRPr="00EE76CC" w:rsidRDefault="00EE29E7">
      <w:pPr>
        <w:rPr>
          <w:lang w:val="en-US"/>
        </w:rPr>
      </w:pPr>
      <w:r w:rsidRPr="00EE76CC">
        <w:rPr>
          <w:lang w:val="en-US"/>
        </w:rPr>
        <w:br w:type="page"/>
      </w:r>
    </w:p>
    <w:p w:rsidR="00191E45" w:rsidRPr="00EE76CC" w:rsidRDefault="00191E45" w:rsidP="00191E45">
      <w:pPr>
        <w:pStyle w:val="02TEXTOPRINCIPAL"/>
        <w:rPr>
          <w:lang w:val="en-US"/>
        </w:rPr>
      </w:pPr>
    </w:p>
    <w:p w:rsidR="00F8640F" w:rsidRDefault="00F8640F" w:rsidP="00F8640F">
      <w:pPr>
        <w:pStyle w:val="01TITULO2"/>
      </w:pPr>
      <w:r>
        <w:t>Aula 3</w:t>
      </w:r>
    </w:p>
    <w:p w:rsidR="00F8640F" w:rsidRDefault="00F8640F" w:rsidP="00F8640F">
      <w:pPr>
        <w:pStyle w:val="02TEXTOPRINCIPAL"/>
      </w:pPr>
    </w:p>
    <w:p w:rsidR="00F8640F" w:rsidRDefault="00F8640F" w:rsidP="00F8640F">
      <w:pPr>
        <w:pStyle w:val="01TITULO3"/>
      </w:pPr>
      <w:r w:rsidRPr="00D3604D">
        <w:t>Objetivos específicos</w:t>
      </w:r>
    </w:p>
    <w:p w:rsidR="00191E45" w:rsidRPr="00191E45" w:rsidRDefault="00191E45" w:rsidP="00191E45">
      <w:pPr>
        <w:pStyle w:val="02TEXTOPRINCIPAL"/>
      </w:pPr>
      <w:r w:rsidRPr="00191E45">
        <w:t>Revisar frases comuns usadas no convívio social.</w:t>
      </w:r>
    </w:p>
    <w:p w:rsidR="00F8640F" w:rsidRDefault="00191E45" w:rsidP="00191E45">
      <w:pPr>
        <w:pStyle w:val="02TEXTOPRINCIPAL"/>
      </w:pPr>
      <w:r w:rsidRPr="00191E45">
        <w:t>Revisar frases usadas no cotidiano escolar</w:t>
      </w:r>
      <w:r w:rsidR="00F8640F" w:rsidRPr="00F8640F">
        <w:t>.</w:t>
      </w:r>
    </w:p>
    <w:p w:rsidR="00F8640F" w:rsidRDefault="00F8640F" w:rsidP="00F8640F">
      <w:pPr>
        <w:pStyle w:val="02TEXTOPRINCIPAL"/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191E45" w:rsidRPr="00191E45">
        <w:rPr>
          <w:b/>
        </w:rPr>
        <w:t>Brincando e revisando frases de convívio social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191E45" w:rsidRPr="00191E45">
        <w:t>Quadro e giz ou marcador para quadro branco e bola de meia ou de papel</w:t>
      </w:r>
      <w:r w:rsidR="00B419BA">
        <w:t>.</w:t>
      </w:r>
    </w:p>
    <w:p w:rsidR="00F8640F" w:rsidRPr="00B53422" w:rsidRDefault="00F8640F" w:rsidP="00F8640F">
      <w:pPr>
        <w:pStyle w:val="02TEXTOPRINCIPAL"/>
      </w:pPr>
    </w:p>
    <w:p w:rsidR="00F8640F" w:rsidRDefault="00F8640F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191E45" w:rsidRPr="00191E45">
        <w:t>Tempo estimado: 15 a 20 minutos</w:t>
      </w:r>
      <w:r w:rsidR="00B419BA">
        <w:t>.</w:t>
      </w:r>
      <w:r w:rsidR="00191E45">
        <w:br/>
      </w:r>
      <w:r w:rsidR="00191E45" w:rsidRPr="00191E45">
        <w:t>Organização: toda a turma em um único grupo</w:t>
      </w:r>
      <w:r w:rsidR="00B419BA">
        <w:t>.</w:t>
      </w:r>
    </w:p>
    <w:p w:rsidR="00191E45" w:rsidRPr="00561292" w:rsidRDefault="00191E45" w:rsidP="00191E45">
      <w:pPr>
        <w:pStyle w:val="02TEXTOPRINCIPAL"/>
      </w:pPr>
    </w:p>
    <w:p w:rsidR="00191E45" w:rsidRPr="00191E45" w:rsidRDefault="009A0D8E" w:rsidP="00191E45">
      <w:pPr>
        <w:pStyle w:val="02TEXTOPRINCIPAL"/>
      </w:pPr>
      <w:r>
        <w:t>P</w:t>
      </w:r>
      <w:r w:rsidR="00191E45" w:rsidRPr="00191E45">
        <w:t xml:space="preserve">ara revisar as frases de convívio social abordadas na aula anterior, fazer a atividade lúdica da bola de meia ou </w:t>
      </w:r>
      <w:r w:rsidR="00EF3862">
        <w:t xml:space="preserve">de </w:t>
      </w:r>
      <w:r w:rsidR="00191E45" w:rsidRPr="00191E45">
        <w:t xml:space="preserve">papel. </w:t>
      </w:r>
    </w:p>
    <w:p w:rsidR="00191E45" w:rsidRPr="00191E45" w:rsidRDefault="00191E45" w:rsidP="00191E45">
      <w:pPr>
        <w:pStyle w:val="02TEXTOPRINCIPAL"/>
      </w:pPr>
      <w:r w:rsidRPr="00191E45">
        <w:t>Escrever as seguintes frases no quadro: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Good morning! How are you today?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Goodbye! See you on Monday!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I’m so sorry.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Thanks!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Can you repeat that, please?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Do you speak English?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Can I ask you a question?</w:t>
      </w:r>
    </w:p>
    <w:p w:rsidR="00191E45" w:rsidRPr="00191E45" w:rsidRDefault="00191E45" w:rsidP="00191E45">
      <w:pPr>
        <w:pStyle w:val="02TEXTOPRINCIPAL"/>
        <w:rPr>
          <w:i/>
        </w:rPr>
      </w:pPr>
      <w:r w:rsidRPr="00191E45">
        <w:rPr>
          <w:i/>
        </w:rPr>
        <w:t xml:space="preserve">- </w:t>
      </w:r>
      <w:proofErr w:type="spellStart"/>
      <w:r w:rsidRPr="00191E45">
        <w:rPr>
          <w:i/>
        </w:rPr>
        <w:t>How</w:t>
      </w:r>
      <w:proofErr w:type="spellEnd"/>
      <w:r w:rsidRPr="00191E45">
        <w:rPr>
          <w:i/>
        </w:rPr>
        <w:t xml:space="preserve"> are </w:t>
      </w:r>
      <w:proofErr w:type="spellStart"/>
      <w:r w:rsidRPr="00191E45">
        <w:rPr>
          <w:i/>
        </w:rPr>
        <w:t>you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doing</w:t>
      </w:r>
      <w:proofErr w:type="spellEnd"/>
      <w:r w:rsidRPr="00191E45">
        <w:rPr>
          <w:i/>
        </w:rPr>
        <w:t>?</w:t>
      </w:r>
    </w:p>
    <w:p w:rsidR="00191E45" w:rsidRPr="00191E45" w:rsidRDefault="00191E45" w:rsidP="00191E45">
      <w:pPr>
        <w:pStyle w:val="02TEXTOPRINCIPAL"/>
      </w:pPr>
    </w:p>
    <w:p w:rsidR="00F8640F" w:rsidRPr="00D3604D" w:rsidRDefault="00191E45" w:rsidP="00191E45">
      <w:pPr>
        <w:pStyle w:val="02TEXTOPRINCIPAL"/>
      </w:pPr>
      <w:r w:rsidRPr="00191E45">
        <w:t>Colocar toda a turma em um grande círculo e explicar que cada estudante que jogar a bola deve usar uma das frases do quadro. Aquele/</w:t>
      </w:r>
      <w:r w:rsidR="00523D4B">
        <w:t>Aquel</w:t>
      </w:r>
      <w:r w:rsidRPr="00191E45">
        <w:t>a que pegar a bola deverá responder a essa frase e continuar o jogo até que todos tenham usado todas as frases. Quando não souber a resposta, o/a estudante deve jogar a bola para um/uma colega que saiba.</w:t>
      </w:r>
    </w:p>
    <w:p w:rsidR="00F8640F" w:rsidRDefault="00F8640F" w:rsidP="00F8640F">
      <w:pPr>
        <w:rPr>
          <w:rFonts w:eastAsia="Tahoma"/>
        </w:rPr>
      </w:pPr>
    </w:p>
    <w:p w:rsidR="00F8640F" w:rsidRDefault="00F8640F" w:rsidP="00F8640F">
      <w:pPr>
        <w:rPr>
          <w:rFonts w:eastAsia="Tahoma"/>
        </w:rPr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191E45" w:rsidRPr="00191E45">
        <w:rPr>
          <w:b/>
        </w:rPr>
        <w:t>Chefinho mandou (</w:t>
      </w:r>
      <w:r w:rsidR="00191E45" w:rsidRPr="00191E45">
        <w:rPr>
          <w:b/>
          <w:i/>
        </w:rPr>
        <w:t xml:space="preserve">Simon </w:t>
      </w:r>
      <w:proofErr w:type="spellStart"/>
      <w:r w:rsidR="00191E45" w:rsidRPr="00191E45">
        <w:rPr>
          <w:b/>
          <w:i/>
        </w:rPr>
        <w:t>says</w:t>
      </w:r>
      <w:proofErr w:type="spellEnd"/>
      <w:r w:rsidR="00191E45" w:rsidRPr="00191E45">
        <w:rPr>
          <w:b/>
        </w:rPr>
        <w:t>)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191E45" w:rsidRPr="00191E45">
        <w:t>Nenhum</w:t>
      </w:r>
      <w:r w:rsidRPr="00B53422">
        <w:t>.</w:t>
      </w:r>
    </w:p>
    <w:p w:rsidR="00F8640F" w:rsidRPr="00B53422" w:rsidRDefault="00F8640F" w:rsidP="00F8640F">
      <w:pPr>
        <w:pStyle w:val="02TEXTOPRINCIPAL"/>
      </w:pPr>
    </w:p>
    <w:p w:rsidR="00F8640F" w:rsidRDefault="00F8640F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191E45" w:rsidRPr="00191E45">
        <w:t>Tempo estimado: 20 a 25 minutos</w:t>
      </w:r>
      <w:r w:rsidR="00B419BA">
        <w:t>.</w:t>
      </w:r>
      <w:r w:rsidR="00191E45">
        <w:br/>
      </w:r>
      <w:r w:rsidR="00191E45" w:rsidRPr="00191E45">
        <w:t>Organização: toda a turma em um único grupo</w:t>
      </w:r>
      <w:r w:rsidR="00B419BA">
        <w:t>.</w:t>
      </w:r>
    </w:p>
    <w:p w:rsidR="00191E45" w:rsidRPr="00561292" w:rsidRDefault="00191E45" w:rsidP="00191E45">
      <w:pPr>
        <w:pStyle w:val="02TEXTOPRINCIPAL"/>
      </w:pPr>
    </w:p>
    <w:p w:rsidR="00191E45" w:rsidRPr="00191E45" w:rsidRDefault="009A0D8E" w:rsidP="00191E45">
      <w:pPr>
        <w:pStyle w:val="02TEXTOPRINCIPAL"/>
      </w:pPr>
      <w:r>
        <w:t>O</w:t>
      </w:r>
      <w:r w:rsidR="00191E45" w:rsidRPr="00191E45">
        <w:t xml:space="preserve"> objetivo desta atividade é revisar o conteúdo sobre</w:t>
      </w:r>
      <w:r w:rsidR="00191E45" w:rsidRPr="00191E45">
        <w:rPr>
          <w:i/>
        </w:rPr>
        <w:t xml:space="preserve"> </w:t>
      </w:r>
      <w:r w:rsidR="00191E45" w:rsidRPr="00191E45">
        <w:t xml:space="preserve">a linguagem em sala de aula e as frases de convívio social de um modo mais dinâmico, envolvendo linguagem corporal. </w:t>
      </w:r>
    </w:p>
    <w:p w:rsidR="00191E45" w:rsidRDefault="00191E45" w:rsidP="00191E45">
      <w:pPr>
        <w:pStyle w:val="02TEXTOPRINCIPAL"/>
      </w:pPr>
      <w:r w:rsidRPr="00191E45">
        <w:t>Dar algumas ordens que devem ser rapidamente entendidas e desempenhadas pelos/as estudantes. Para que entendam o significado das frases, particip</w:t>
      </w:r>
      <w:r w:rsidR="00523D4B">
        <w:t>ar</w:t>
      </w:r>
      <w:r w:rsidRPr="00191E45">
        <w:t xml:space="preserve"> da primeira rodada com eles/</w:t>
      </w:r>
      <w:r w:rsidR="00784E72">
        <w:t>el</w:t>
      </w:r>
      <w:r w:rsidRPr="00191E45">
        <w:t>as, como modelo.</w:t>
      </w:r>
    </w:p>
    <w:p w:rsidR="000F0974" w:rsidRDefault="000F0974" w:rsidP="000F0974">
      <w:pPr>
        <w:rPr>
          <w:rFonts w:eastAsia="Tahoma"/>
        </w:rPr>
      </w:pPr>
      <w:r>
        <w:br w:type="page"/>
      </w:r>
    </w:p>
    <w:p w:rsidR="00191E45" w:rsidRPr="00191E45" w:rsidRDefault="00191E45" w:rsidP="00191E45">
      <w:pPr>
        <w:pStyle w:val="02TEXTOPRINCIPAL"/>
      </w:pPr>
    </w:p>
    <w:p w:rsidR="00191E45" w:rsidRPr="00191E45" w:rsidRDefault="00191E45" w:rsidP="00191E45">
      <w:pPr>
        <w:pStyle w:val="02TEXTOPRINCIPAL"/>
      </w:pPr>
      <w:r w:rsidRPr="00191E45">
        <w:t xml:space="preserve">Dizer sempre </w:t>
      </w:r>
      <w:r w:rsidRPr="00191E45">
        <w:rPr>
          <w:i/>
        </w:rPr>
        <w:t xml:space="preserve">Simon </w:t>
      </w:r>
      <w:proofErr w:type="spellStart"/>
      <w:r w:rsidRPr="00191E45">
        <w:rPr>
          <w:i/>
        </w:rPr>
        <w:t>says</w:t>
      </w:r>
      <w:proofErr w:type="spellEnd"/>
      <w:r w:rsidRPr="00191E45">
        <w:t xml:space="preserve"> antes de dar a ordem: 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Choose a classmate to be your partner!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Greet your partner!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Listen silently to my orders!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Ask your partner his/her last name!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Get a red pen!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Write your partner’s name in your notebook!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Write the age of your partner in your notebook!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Don’t close your notebooks!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Open your books to page 10!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Read the instruction of the first activity on this page!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Find a listening activity in Unit 2! What page is it?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Close your notebooks!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Congratulate your partner!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Thank you, partner!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Don’t talk!</w:t>
      </w:r>
    </w:p>
    <w:p w:rsidR="00191E45" w:rsidRPr="00191E45" w:rsidRDefault="00191E45" w:rsidP="00191E45">
      <w:pPr>
        <w:pStyle w:val="02TEXTOPRINCIPAL"/>
        <w:rPr>
          <w:i/>
          <w:lang w:val="en-GB"/>
        </w:rPr>
      </w:pPr>
      <w:r w:rsidRPr="00191E45">
        <w:rPr>
          <w:i/>
          <w:lang w:val="en-GB"/>
        </w:rPr>
        <w:t>- Close your books!</w:t>
      </w:r>
    </w:p>
    <w:p w:rsidR="00191E45" w:rsidRPr="00191E45" w:rsidRDefault="00191E45" w:rsidP="00191E45">
      <w:pPr>
        <w:pStyle w:val="02TEXTOPRINCIPAL"/>
        <w:rPr>
          <w:i/>
        </w:rPr>
      </w:pPr>
      <w:r w:rsidRPr="00191E45">
        <w:rPr>
          <w:i/>
        </w:rPr>
        <w:t xml:space="preserve">- </w:t>
      </w:r>
      <w:proofErr w:type="spellStart"/>
      <w:r w:rsidRPr="00191E45">
        <w:rPr>
          <w:i/>
        </w:rPr>
        <w:t>Clap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your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hands</w:t>
      </w:r>
      <w:proofErr w:type="spellEnd"/>
      <w:r w:rsidRPr="00191E45">
        <w:rPr>
          <w:i/>
        </w:rPr>
        <w:t>!</w:t>
      </w:r>
    </w:p>
    <w:p w:rsidR="00191E45" w:rsidRPr="00191E45" w:rsidRDefault="00191E45" w:rsidP="00191E45">
      <w:pPr>
        <w:pStyle w:val="02TEXTOPRINCIPAL"/>
        <w:rPr>
          <w:i/>
        </w:rPr>
      </w:pPr>
    </w:p>
    <w:p w:rsidR="00F8640F" w:rsidRPr="00F8640F" w:rsidRDefault="00191E45" w:rsidP="00191E45">
      <w:pPr>
        <w:pStyle w:val="02TEXTOPRINCIPAL"/>
      </w:pPr>
      <w:r w:rsidRPr="00191E45">
        <w:t>Uma segunda etapa desta atividade pode ser realizada pelos/as estudantes em grupo. Em grupos de 5 ou 6</w:t>
      </w:r>
      <w:r w:rsidR="00416104">
        <w:t xml:space="preserve"> integrantes</w:t>
      </w:r>
      <w:r w:rsidRPr="00191E45">
        <w:t>, eles</w:t>
      </w:r>
      <w:r w:rsidR="009B7A6E">
        <w:t>/elas</w:t>
      </w:r>
      <w:r w:rsidRPr="00191E45">
        <w:t xml:space="preserve"> escolhem quem será Simon, ou seja, aquele que dá as ordens. Escrever apenas os verbos no quadro para que eles/</w:t>
      </w:r>
      <w:r w:rsidR="00CD4654">
        <w:t>el</w:t>
      </w:r>
      <w:r w:rsidRPr="00191E45">
        <w:t>as tentem se lembrar das ordens dadas anteriormente. Se quiserem, podem criar suas próprias ordens.</w:t>
      </w:r>
    </w:p>
    <w:p w:rsidR="00191E45" w:rsidRDefault="00191E45">
      <w:pPr>
        <w:rPr>
          <w:rFonts w:eastAsia="Tahoma"/>
        </w:rPr>
      </w:pPr>
      <w:r>
        <w:rPr>
          <w:rFonts w:eastAsia="Tahoma"/>
        </w:rPr>
        <w:br w:type="page"/>
      </w:r>
    </w:p>
    <w:p w:rsidR="007D3C6E" w:rsidRDefault="007D3C6E" w:rsidP="008D352A">
      <w:pPr>
        <w:pStyle w:val="02TEXTOPRINCIPAL"/>
      </w:pPr>
    </w:p>
    <w:p w:rsidR="007D3C6E" w:rsidRPr="00341A28" w:rsidRDefault="007D3C6E" w:rsidP="007D3C6E">
      <w:pPr>
        <w:pStyle w:val="01TITULO3"/>
      </w:pPr>
      <w:r w:rsidRPr="00341A28">
        <w:t>Acompanhamento das aprendizagens</w:t>
      </w:r>
    </w:p>
    <w:p w:rsidR="00191E45" w:rsidRPr="00191E45" w:rsidRDefault="00191E45" w:rsidP="00191E45">
      <w:pPr>
        <w:pStyle w:val="02TEXTOPRINCIPAL"/>
        <w:rPr>
          <w:b/>
        </w:rPr>
      </w:pPr>
      <w:r w:rsidRPr="00191E45">
        <w:rPr>
          <w:b/>
        </w:rPr>
        <w:t xml:space="preserve">Projeto Criação de tirinhas </w:t>
      </w:r>
    </w:p>
    <w:p w:rsidR="00191E45" w:rsidRPr="00191E45" w:rsidRDefault="00191E45" w:rsidP="00191E45">
      <w:pPr>
        <w:pStyle w:val="02TEXTOPRINCIPAL"/>
      </w:pPr>
      <w:r w:rsidRPr="00191E45">
        <w:t>Grupos de 3 ou 4 estudantes</w:t>
      </w:r>
      <w:r w:rsidR="00CB286B">
        <w:t>.</w:t>
      </w:r>
    </w:p>
    <w:p w:rsidR="00191E45" w:rsidRDefault="00191E45" w:rsidP="00191E45">
      <w:pPr>
        <w:pStyle w:val="02TEXTOPRINCIPAL"/>
      </w:pPr>
      <w:r w:rsidRPr="00191E45">
        <w:t xml:space="preserve">Levar para a sala de aula algumas tirinhas recortadas de gibis ou de jornal para explorar as características desse gênero textual: </w:t>
      </w:r>
      <w:proofErr w:type="spellStart"/>
      <w:r w:rsidRPr="00191E45">
        <w:rPr>
          <w:i/>
        </w:rPr>
        <w:t>comic</w:t>
      </w:r>
      <w:proofErr w:type="spellEnd"/>
      <w:r w:rsidRPr="00191E45">
        <w:rPr>
          <w:i/>
        </w:rPr>
        <w:t xml:space="preserve"> strips.</w:t>
      </w:r>
      <w:r w:rsidRPr="00191E45">
        <w:t xml:space="preserve"> Perguntar à classe quais características eles/</w:t>
      </w:r>
      <w:r w:rsidR="00CD4654">
        <w:t>el</w:t>
      </w:r>
      <w:r w:rsidRPr="00191E45">
        <w:t xml:space="preserve">as pensam ser fundamentais para compor esse gênero quanto à sua extensão e aos recursos utilizados para compô-lo. Escrever esses três itens no quadro e pedir contribuições para a caracterização do gênero: extensão, recursos linguísticos e recursos visuais. </w:t>
      </w:r>
    </w:p>
    <w:p w:rsidR="008754F4" w:rsidRPr="00191E45" w:rsidRDefault="008754F4" w:rsidP="00191E45">
      <w:pPr>
        <w:pStyle w:val="02TEXTOPRINCIPAL"/>
      </w:pPr>
    </w:p>
    <w:p w:rsidR="00191E45" w:rsidRPr="00191E45" w:rsidRDefault="00191E45" w:rsidP="00191E45">
      <w:pPr>
        <w:pStyle w:val="02TEXTOPRINCIPAL"/>
        <w:rPr>
          <w:color w:val="FF0000"/>
        </w:rPr>
      </w:pPr>
      <w:r w:rsidRPr="00191E45">
        <w:rPr>
          <w:color w:val="FF0000"/>
        </w:rPr>
        <w:t>Extensão: curto, com poucas cenas. Recursos linguísticos: linguagem coloquial, diálogos curtos, uso de interjeições e onomatopeias. Recursos visuais: plano de fundo, expressões dos personagens e tipo de balões.</w:t>
      </w:r>
    </w:p>
    <w:p w:rsidR="008754F4" w:rsidRDefault="008754F4" w:rsidP="00191E45">
      <w:pPr>
        <w:pStyle w:val="02TEXTOPRINCIPAL"/>
      </w:pPr>
    </w:p>
    <w:p w:rsidR="00191E45" w:rsidRPr="00191E45" w:rsidRDefault="00191E45" w:rsidP="00191E45">
      <w:pPr>
        <w:pStyle w:val="02TEXTOPRINCIPAL"/>
      </w:pPr>
      <w:r w:rsidRPr="00191E45">
        <w:t>Após essa exploração inicial das tirinhas, reforçar com a turma as características do gênero com base nas tirinhas utilizadas como exemplo.</w:t>
      </w:r>
    </w:p>
    <w:p w:rsidR="00191E45" w:rsidRPr="00191E45" w:rsidRDefault="00191E45" w:rsidP="00191E45">
      <w:pPr>
        <w:pStyle w:val="02TEXTOPRINCIPAL"/>
      </w:pPr>
      <w:r w:rsidRPr="00191E45">
        <w:t xml:space="preserve">Propor uma atividade de criação de pequenas tirinhas </w:t>
      </w:r>
      <w:r w:rsidR="00D65652">
        <w:t xml:space="preserve">digitais </w:t>
      </w:r>
      <w:r w:rsidRPr="00191E45">
        <w:t xml:space="preserve">(com duas ou três cenas) que retratem as situações abordadas nesta sequência: </w:t>
      </w:r>
      <w:proofErr w:type="spellStart"/>
      <w:r w:rsidRPr="00191E45">
        <w:rPr>
          <w:i/>
        </w:rPr>
        <w:t>Classroom</w:t>
      </w:r>
      <w:proofErr w:type="spellEnd"/>
      <w:r w:rsidRPr="00191E45">
        <w:rPr>
          <w:i/>
        </w:rPr>
        <w:t xml:space="preserve"> </w:t>
      </w:r>
      <w:proofErr w:type="spellStart"/>
      <w:r w:rsidRPr="00191E45">
        <w:rPr>
          <w:i/>
        </w:rPr>
        <w:t>language</w:t>
      </w:r>
      <w:proofErr w:type="spellEnd"/>
      <w:r w:rsidRPr="00191E45">
        <w:t xml:space="preserve"> e </w:t>
      </w:r>
      <w:proofErr w:type="spellStart"/>
      <w:r w:rsidRPr="00191E45">
        <w:rPr>
          <w:i/>
        </w:rPr>
        <w:t>English</w:t>
      </w:r>
      <w:proofErr w:type="spellEnd"/>
      <w:r w:rsidRPr="00191E45">
        <w:rPr>
          <w:i/>
        </w:rPr>
        <w:t xml:space="preserve"> for social </w:t>
      </w:r>
      <w:proofErr w:type="spellStart"/>
      <w:r w:rsidRPr="00191E45">
        <w:rPr>
          <w:i/>
        </w:rPr>
        <w:t>interaction</w:t>
      </w:r>
      <w:proofErr w:type="spellEnd"/>
      <w:r w:rsidRPr="00191E45">
        <w:t>. Deixar os estudantes livres para escolher os tópicos e o contexto dos diálogos que irão criar.</w:t>
      </w:r>
    </w:p>
    <w:p w:rsidR="00191E45" w:rsidRPr="00191E45" w:rsidRDefault="00D65652" w:rsidP="00191E45">
      <w:pPr>
        <w:pStyle w:val="02TEXTOPRINCIPAL"/>
      </w:pPr>
      <w:r>
        <w:t xml:space="preserve">As tirinhas devem ser criadas </w:t>
      </w:r>
      <w:r w:rsidR="00191E45" w:rsidRPr="00191E45">
        <w:t xml:space="preserve">por meio de ferramentas digitais. Neste artigo há algumas sugestões de recursos </w:t>
      </w:r>
      <w:r w:rsidRPr="00D65652">
        <w:t>que podem ser usados</w:t>
      </w:r>
      <w:r w:rsidR="00191E45" w:rsidRPr="00191E45">
        <w:t>: &lt;</w:t>
      </w:r>
      <w:hyperlink r:id="rId8" w:history="1">
        <w:r w:rsidR="00191E45" w:rsidRPr="008754F4">
          <w:rPr>
            <w:rStyle w:val="Hyperlink"/>
          </w:rPr>
          <w:t>http://porvir.org/7-ferramentas-para-criar-historias-em-quadrinhos-os-alunos/</w:t>
        </w:r>
      </w:hyperlink>
      <w:r w:rsidR="00191E45" w:rsidRPr="00191E45">
        <w:t>&gt; (acesso em 31 de julho de 2018).</w:t>
      </w:r>
    </w:p>
    <w:p w:rsidR="00F024DA" w:rsidRPr="00EE76CC" w:rsidRDefault="00F024DA" w:rsidP="00B04EEC">
      <w:pPr>
        <w:pStyle w:val="02TEXTOPRINCIPAL"/>
        <w:rPr>
          <w:color w:val="FF0000"/>
        </w:rPr>
      </w:pPr>
    </w:p>
    <w:p w:rsidR="00B04EEC" w:rsidRPr="00EE76CC" w:rsidRDefault="00B04EEC">
      <w:pPr>
        <w:rPr>
          <w:rFonts w:ascii="Arial" w:hAnsi="Arial" w:cs="Arial"/>
          <w:sz w:val="20"/>
          <w:szCs w:val="20"/>
        </w:rPr>
      </w:pPr>
      <w:r w:rsidRPr="00EE76CC">
        <w:rPr>
          <w:rFonts w:ascii="Arial" w:hAnsi="Arial" w:cs="Arial"/>
          <w:sz w:val="20"/>
          <w:szCs w:val="20"/>
        </w:rPr>
        <w:br w:type="page"/>
      </w:r>
      <w:bookmarkStart w:id="0" w:name="_GoBack"/>
      <w:bookmarkEnd w:id="0"/>
    </w:p>
    <w:p w:rsidR="007F229E" w:rsidRPr="00F23AB6" w:rsidRDefault="007F229E" w:rsidP="007D3C6E">
      <w:pPr>
        <w:pStyle w:val="01TITULO3"/>
      </w:pPr>
    </w:p>
    <w:p w:rsidR="007F229E" w:rsidRDefault="00B04EEC" w:rsidP="007F229E">
      <w:pPr>
        <w:pStyle w:val="01TITULO3"/>
      </w:pPr>
      <w:r>
        <w:t>A</w:t>
      </w:r>
      <w:r w:rsidR="007F229E">
        <w:t xml:space="preserve">utoavaliação </w:t>
      </w:r>
    </w:p>
    <w:p w:rsidR="007F229E" w:rsidRDefault="007F229E" w:rsidP="00B04EEC">
      <w:pPr>
        <w:pStyle w:val="02TEXTOPRINCIPAL"/>
      </w:pPr>
    </w:p>
    <w:p w:rsidR="00B04EEC" w:rsidRDefault="00BC1CB9" w:rsidP="00B04EEC">
      <w:pPr>
        <w:pStyle w:val="02TEXTOPRINCIPAL"/>
      </w:pPr>
      <w:r>
        <w:t>E</w:t>
      </w:r>
      <w:r w:rsidRPr="00EF4526">
        <w:t xml:space="preserve">sta autoavaliação pode auxiliar no processo de aferição do desenvolvimento das habilidades relacionadas nesta sequência didática. Pedir aos/às estudantes que </w:t>
      </w:r>
      <w:r>
        <w:t xml:space="preserve">respondam “sim”, “em progresso” ou “não” às questões, </w:t>
      </w:r>
      <w:r w:rsidRPr="00EF4526">
        <w:t>por escrito ou oralmente</w:t>
      </w:r>
      <w:r>
        <w:t>.</w:t>
      </w:r>
    </w:p>
    <w:p w:rsidR="00BC1CB9" w:rsidRDefault="00BC1CB9" w:rsidP="00B04EEC">
      <w:pPr>
        <w:pStyle w:val="02TEXTOPRINCIPAL"/>
      </w:pPr>
      <w:r w:rsidRPr="008754F4">
        <w:t>Consigo entender os enunciados em língua inglesa das atividades propostas durante as aulas?</w:t>
      </w:r>
    </w:p>
    <w:p w:rsidR="00BC1CB9" w:rsidRDefault="00BC1CB9" w:rsidP="00B04EEC">
      <w:pPr>
        <w:pStyle w:val="02TEXTOPRINCIPAL"/>
      </w:pPr>
      <w:r w:rsidRPr="008754F4">
        <w:t>Consigo usar as frases para fazer perguntas ou pedir ajuda na aula se não entender alguma instrução?</w:t>
      </w:r>
    </w:p>
    <w:p w:rsidR="00BC1CB9" w:rsidRDefault="00BC1CB9" w:rsidP="00B04EEC">
      <w:pPr>
        <w:pStyle w:val="02TEXTOPRINCIPAL"/>
      </w:pPr>
      <w:r w:rsidRPr="008754F4">
        <w:t>Consigo interagir com os</w:t>
      </w:r>
      <w:r>
        <w:t>/as</w:t>
      </w:r>
      <w:r w:rsidRPr="008754F4">
        <w:t xml:space="preserve"> colegas e com o/a professor/a em língua inglesa para cumprimentar, agradecer, pedir desculpas ou me despedir?</w:t>
      </w:r>
    </w:p>
    <w:p w:rsidR="00B04EEC" w:rsidRDefault="00B04EEC" w:rsidP="00B91272"/>
    <w:p w:rsidR="00B04EEC" w:rsidRDefault="00B04EEC" w:rsidP="00B04EEC">
      <w:pPr>
        <w:pStyle w:val="01TITULO3"/>
      </w:pPr>
      <w:r w:rsidRPr="00B04EEC">
        <w:t>Aferição do desenvolvimento dos/as estudantes</w:t>
      </w:r>
    </w:p>
    <w:p w:rsidR="00B04EEC" w:rsidRDefault="00B04EEC" w:rsidP="00B04EEC">
      <w:pPr>
        <w:pStyle w:val="02TEXTOPRINCIPAL"/>
      </w:pPr>
    </w:p>
    <w:p w:rsidR="00B04EEC" w:rsidRDefault="009A0D8E" w:rsidP="00B04EEC">
      <w:pPr>
        <w:pStyle w:val="02TEXTOPRINCIPAL"/>
      </w:pPr>
      <w:r>
        <w:t>A</w:t>
      </w:r>
      <w:r w:rsidR="008754F4" w:rsidRPr="008754F4">
        <w:t>s questões a seguir podem auxiliar no processo de avaliação do desenvolvimento das habilidades relacionadas nesta sequência didática. Pedir aos/às estudantes que as respondam por escrito ou oralmente.</w:t>
      </w:r>
    </w:p>
    <w:p w:rsidR="00B04EEC" w:rsidRDefault="008754F4" w:rsidP="00B04EEC">
      <w:pPr>
        <w:pStyle w:val="02TEXTOPRINCIPAL"/>
      </w:pPr>
      <w:r w:rsidRPr="008754F4">
        <w:t>1. Você está mais atento/a às possibilidades de uso da língua inglesa durante as atividades das aulas?</w:t>
      </w:r>
    </w:p>
    <w:p w:rsidR="00B04EEC" w:rsidRPr="00B04EEC" w:rsidRDefault="00B04EEC" w:rsidP="00B04EEC">
      <w:pPr>
        <w:pStyle w:val="02TEXTOPRINCIPAL"/>
        <w:rPr>
          <w:color w:val="FF0000"/>
        </w:rPr>
      </w:pPr>
      <w:r w:rsidRPr="00B04EEC">
        <w:rPr>
          <w:color w:val="FF0000"/>
        </w:rPr>
        <w:t>Respostas pessoais.</w:t>
      </w:r>
    </w:p>
    <w:p w:rsidR="00B04EEC" w:rsidRDefault="008754F4" w:rsidP="00B04EEC">
      <w:pPr>
        <w:pStyle w:val="02TEXTOPRINCIPAL"/>
      </w:pPr>
      <w:r w:rsidRPr="008754F4">
        <w:t>2. Você consegue se comunicar em língua inglesa e realizar as atividades propostas?</w:t>
      </w:r>
    </w:p>
    <w:p w:rsidR="00B04EEC" w:rsidRPr="00B04EEC" w:rsidRDefault="00B04EEC" w:rsidP="00B04EEC">
      <w:pPr>
        <w:pStyle w:val="02TEXTOPRINCIPAL"/>
        <w:rPr>
          <w:color w:val="FF0000"/>
        </w:rPr>
      </w:pPr>
      <w:r w:rsidRPr="00B04EEC">
        <w:rPr>
          <w:color w:val="FF0000"/>
        </w:rPr>
        <w:t>Respostas pessoais.</w:t>
      </w:r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B04EEC" w:rsidRDefault="00B04EEC" w:rsidP="00B04EEC">
      <w:pPr>
        <w:pStyle w:val="02TEXTOPRINCIPAL"/>
        <w:rPr>
          <w:b/>
        </w:rPr>
      </w:pPr>
      <w:r w:rsidRPr="00B04EEC">
        <w:rPr>
          <w:b/>
        </w:rPr>
        <w:t xml:space="preserve">Critério de avaliação </w:t>
      </w:r>
    </w:p>
    <w:p w:rsidR="008754F4" w:rsidRPr="008754F4" w:rsidRDefault="008754F4" w:rsidP="008754F4">
      <w:pPr>
        <w:pStyle w:val="02TEXTOPRINCIPAL"/>
      </w:pPr>
      <w:r w:rsidRPr="008754F4">
        <w:t xml:space="preserve">Considerando a habilidade a seguir, analisar se o/a estudante conseguiu: </w:t>
      </w:r>
    </w:p>
    <w:p w:rsidR="008754F4" w:rsidRPr="008754F4" w:rsidRDefault="008754F4" w:rsidP="008754F4">
      <w:pPr>
        <w:pStyle w:val="02TEXTOPRINCIPAL"/>
      </w:pPr>
      <w:r w:rsidRPr="008754F4">
        <w:t>(</w:t>
      </w:r>
      <w:r w:rsidRPr="008754F4">
        <w:rPr>
          <w:b/>
        </w:rPr>
        <w:t>EF06LI03</w:t>
      </w:r>
      <w:r w:rsidRPr="008754F4">
        <w:t xml:space="preserve">) </w:t>
      </w:r>
      <w:r w:rsidR="00EB1700" w:rsidRPr="008754F4">
        <w:t>Solicitar esclarecimentos em língua inglesa sobre o que não entendeu e o significado de palavras ou expressões desconhecidas.</w:t>
      </w:r>
    </w:p>
    <w:p w:rsidR="00B04EEC" w:rsidRPr="00B04EEC" w:rsidRDefault="008754F4" w:rsidP="008754F4">
      <w:pPr>
        <w:pStyle w:val="02TEXTOPRINCIPAL"/>
      </w:pPr>
      <w:r w:rsidRPr="008754F4">
        <w:t>(</w:t>
      </w:r>
      <w:r w:rsidRPr="008754F4">
        <w:rPr>
          <w:b/>
        </w:rPr>
        <w:t>EF06LI16</w:t>
      </w:r>
      <w:r w:rsidRPr="008754F4">
        <w:t>) Construir repertório relativo às expressões usadas para o convívio social e o uso da língua inglesa em sala de aula.</w:t>
      </w:r>
    </w:p>
    <w:p w:rsidR="00B04EEC" w:rsidRDefault="00B04EEC" w:rsidP="00B91272"/>
    <w:sectPr w:rsidR="00B04EEC" w:rsidSect="001E7717">
      <w:headerReference w:type="default" r:id="rId9"/>
      <w:footerReference w:type="default" r:id="rId10"/>
      <w:pgSz w:w="11906" w:h="16838"/>
      <w:pgMar w:top="851" w:right="851" w:bottom="851" w:left="851" w:header="720" w:footer="67" w:gutter="0"/>
      <w:pgNumType w:start="8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41B8" w:rsidRDefault="003641B8">
      <w:r>
        <w:separator/>
      </w:r>
    </w:p>
  </w:endnote>
  <w:endnote w:type="continuationSeparator" w:id="0">
    <w:p w:rsidR="003641B8" w:rsidRDefault="00364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2057F49-8FBA-4DB8-A691-5872B015BA12}"/>
    <w:embedBold r:id="rId2" w:fontKey="{3FE6FDF6-3E23-432C-B8C7-FD9969F15EBB}"/>
    <w:embedItalic r:id="rId3" w:fontKey="{F7E06A7C-002D-4FE4-8D61-6C7A99903602}"/>
    <w:embedBoldItalic r:id="rId4" w:fontKey="{0A2D313C-7102-4A90-8677-41B287F42F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93EC47-DC5E-460D-B2B7-0C02F83860C1}"/>
    <w:embedBold r:id="rId6" w:fontKey="{290F4ED4-5B40-462D-9451-213636888DA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FEF561C-0FB7-463F-8D24-9A6345D07163}"/>
    <w:embedBold r:id="rId8" w:fontKey="{1CC31228-C544-4554-B280-BC3E1DBF29D0}"/>
    <w:embedBoldItalic r:id="rId9" w:fontKey="{DAB628C0-FAAE-4FE5-8C47-BA07D53F424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5B2572EA-E145-4315-BE3B-04057C51C0DB}"/>
    <w:embedBold r:id="rId11" w:fontKey="{B7C1D805-A599-467C-BB29-15EDF47D5F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8D09E8DF-7ABE-41DC-B291-EA8464F8A106}"/>
    <w:embedBold r:id="rId13" w:fontKey="{6A8ABC34-87A3-4DBA-9717-45DB184E715E}"/>
    <w:embedBoldItalic r:id="rId14" w:fontKey="{75F524D5-A7F0-4810-8750-BCE2ECBFDD02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DA1D34DD-3FD6-4E14-97D6-800B7BE4EC5E}"/>
    <w:embedBold r:id="rId16" w:fontKey="{90D1F61E-1003-42FA-9DEB-0E5E9199B2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default"/>
  </w:font>
  <w:font w:name="Yu Gothic Light">
    <w:altName w:val="游ゴシック Light"/>
    <w:charset w:val="8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>Este material está em Licença Aberta — CC BY NC</w:t>
          </w:r>
          <w:r w:rsidR="007D3C37">
            <w:rPr>
              <w:sz w:val="14"/>
              <w:szCs w:val="14"/>
            </w:rPr>
            <w:t xml:space="preserve"> 3.0BR ou 4.0 </w:t>
          </w:r>
          <w:proofErr w:type="spellStart"/>
          <w:r w:rsidR="007D3C37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5A1C11">
            <w:rPr>
              <w:sz w:val="14"/>
              <w:szCs w:val="14"/>
            </w:rPr>
            <w:t xml:space="preserve"> (permite a edição ou a criação de obras derivadas sobre a obra com fins não</w:t>
          </w:r>
          <w:r w:rsidR="000839A9">
            <w:rPr>
              <w:sz w:val="14"/>
              <w:szCs w:val="14"/>
            </w:rPr>
            <w:t xml:space="preserve"> </w:t>
          </w:r>
          <w:r w:rsidRPr="005A1C11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104925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65652">
            <w:rPr>
              <w:rStyle w:val="RodapChar"/>
              <w:noProof/>
            </w:rPr>
            <w:t>98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41B8" w:rsidRDefault="003641B8">
      <w:r>
        <w:rPr>
          <w:color w:val="000000"/>
        </w:rPr>
        <w:separator/>
      </w:r>
    </w:p>
  </w:footnote>
  <w:footnote w:type="continuationSeparator" w:id="0">
    <w:p w:rsidR="003641B8" w:rsidRDefault="00364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D3604D">
    <w:r>
      <w:rPr>
        <w:noProof/>
        <w:lang w:val="en-US" w:eastAsia="ja-JP" w:bidi="ar-SA"/>
      </w:rPr>
      <w:drawing>
        <wp:inline distT="0" distB="0" distL="0" distR="0">
          <wp:extent cx="6249600" cy="475200"/>
          <wp:effectExtent l="0" t="0" r="0" b="127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ira_peacemakers_v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44CF8"/>
    <w:rsid w:val="000628EC"/>
    <w:rsid w:val="00076EF4"/>
    <w:rsid w:val="000839A9"/>
    <w:rsid w:val="000970C7"/>
    <w:rsid w:val="000A7F47"/>
    <w:rsid w:val="000B6A20"/>
    <w:rsid w:val="000C6EC8"/>
    <w:rsid w:val="000D0863"/>
    <w:rsid w:val="000F0974"/>
    <w:rsid w:val="000F3B07"/>
    <w:rsid w:val="00104925"/>
    <w:rsid w:val="00126F41"/>
    <w:rsid w:val="00133AA8"/>
    <w:rsid w:val="001367B0"/>
    <w:rsid w:val="0015326D"/>
    <w:rsid w:val="00164196"/>
    <w:rsid w:val="00182B00"/>
    <w:rsid w:val="001859A4"/>
    <w:rsid w:val="00191E45"/>
    <w:rsid w:val="001956CD"/>
    <w:rsid w:val="001B4098"/>
    <w:rsid w:val="001B5C62"/>
    <w:rsid w:val="001C384B"/>
    <w:rsid w:val="001D444E"/>
    <w:rsid w:val="001E7717"/>
    <w:rsid w:val="0020549D"/>
    <w:rsid w:val="00210B7C"/>
    <w:rsid w:val="0021139A"/>
    <w:rsid w:val="002357E0"/>
    <w:rsid w:val="0026445C"/>
    <w:rsid w:val="00282E0E"/>
    <w:rsid w:val="00292A50"/>
    <w:rsid w:val="002A2ECB"/>
    <w:rsid w:val="002B4837"/>
    <w:rsid w:val="002C49D0"/>
    <w:rsid w:val="002C6E52"/>
    <w:rsid w:val="002E7C72"/>
    <w:rsid w:val="002F294E"/>
    <w:rsid w:val="003333FE"/>
    <w:rsid w:val="003641B8"/>
    <w:rsid w:val="003B3C78"/>
    <w:rsid w:val="003C07C0"/>
    <w:rsid w:val="003C3801"/>
    <w:rsid w:val="003F525D"/>
    <w:rsid w:val="00414D99"/>
    <w:rsid w:val="00416104"/>
    <w:rsid w:val="00421C87"/>
    <w:rsid w:val="00426FFF"/>
    <w:rsid w:val="00436BE8"/>
    <w:rsid w:val="00466817"/>
    <w:rsid w:val="00472DB4"/>
    <w:rsid w:val="004C2C31"/>
    <w:rsid w:val="004D2D8B"/>
    <w:rsid w:val="004D4A67"/>
    <w:rsid w:val="00503017"/>
    <w:rsid w:val="00506A10"/>
    <w:rsid w:val="00512EF1"/>
    <w:rsid w:val="00523D4B"/>
    <w:rsid w:val="0055306C"/>
    <w:rsid w:val="00561292"/>
    <w:rsid w:val="0056442D"/>
    <w:rsid w:val="005945AE"/>
    <w:rsid w:val="005B33FF"/>
    <w:rsid w:val="005D03F2"/>
    <w:rsid w:val="005E1076"/>
    <w:rsid w:val="00611020"/>
    <w:rsid w:val="00616770"/>
    <w:rsid w:val="0061756D"/>
    <w:rsid w:val="00627B3B"/>
    <w:rsid w:val="00634F0E"/>
    <w:rsid w:val="00641F82"/>
    <w:rsid w:val="00644D36"/>
    <w:rsid w:val="00663C3A"/>
    <w:rsid w:val="00676297"/>
    <w:rsid w:val="00690858"/>
    <w:rsid w:val="006C6345"/>
    <w:rsid w:val="006D069A"/>
    <w:rsid w:val="006D5809"/>
    <w:rsid w:val="006F024C"/>
    <w:rsid w:val="00703F7D"/>
    <w:rsid w:val="00784E72"/>
    <w:rsid w:val="00792446"/>
    <w:rsid w:val="0079527C"/>
    <w:rsid w:val="007D3C37"/>
    <w:rsid w:val="007D3C6E"/>
    <w:rsid w:val="007F229E"/>
    <w:rsid w:val="00802F95"/>
    <w:rsid w:val="00822BD6"/>
    <w:rsid w:val="00826070"/>
    <w:rsid w:val="00852916"/>
    <w:rsid w:val="00857537"/>
    <w:rsid w:val="008754F4"/>
    <w:rsid w:val="00881A65"/>
    <w:rsid w:val="008914D3"/>
    <w:rsid w:val="008C1509"/>
    <w:rsid w:val="008C2A24"/>
    <w:rsid w:val="008D352A"/>
    <w:rsid w:val="008E09F8"/>
    <w:rsid w:val="008F6F02"/>
    <w:rsid w:val="008F7795"/>
    <w:rsid w:val="00901136"/>
    <w:rsid w:val="009154F4"/>
    <w:rsid w:val="00925D35"/>
    <w:rsid w:val="0093393B"/>
    <w:rsid w:val="00935D6C"/>
    <w:rsid w:val="0095332E"/>
    <w:rsid w:val="00962B4D"/>
    <w:rsid w:val="009833F3"/>
    <w:rsid w:val="00985D18"/>
    <w:rsid w:val="0099770C"/>
    <w:rsid w:val="009A0D8E"/>
    <w:rsid w:val="009A388C"/>
    <w:rsid w:val="009B7A6E"/>
    <w:rsid w:val="009C0232"/>
    <w:rsid w:val="009F1724"/>
    <w:rsid w:val="009F2EA6"/>
    <w:rsid w:val="00A355E1"/>
    <w:rsid w:val="00A43910"/>
    <w:rsid w:val="00A551AE"/>
    <w:rsid w:val="00A718C4"/>
    <w:rsid w:val="00A74FAE"/>
    <w:rsid w:val="00A818F2"/>
    <w:rsid w:val="00A8598B"/>
    <w:rsid w:val="00A91A86"/>
    <w:rsid w:val="00A96D87"/>
    <w:rsid w:val="00AA180C"/>
    <w:rsid w:val="00AC5D23"/>
    <w:rsid w:val="00AD5207"/>
    <w:rsid w:val="00B039DD"/>
    <w:rsid w:val="00B04EEC"/>
    <w:rsid w:val="00B22083"/>
    <w:rsid w:val="00B2594B"/>
    <w:rsid w:val="00B36FBF"/>
    <w:rsid w:val="00B419BA"/>
    <w:rsid w:val="00B47EFD"/>
    <w:rsid w:val="00B54F99"/>
    <w:rsid w:val="00B77465"/>
    <w:rsid w:val="00B84C75"/>
    <w:rsid w:val="00B9063D"/>
    <w:rsid w:val="00B91BC0"/>
    <w:rsid w:val="00B9288D"/>
    <w:rsid w:val="00BC1CB9"/>
    <w:rsid w:val="00BE0E52"/>
    <w:rsid w:val="00BE346A"/>
    <w:rsid w:val="00BF4DB5"/>
    <w:rsid w:val="00C1549A"/>
    <w:rsid w:val="00C44E8C"/>
    <w:rsid w:val="00C65D98"/>
    <w:rsid w:val="00C67490"/>
    <w:rsid w:val="00C867EE"/>
    <w:rsid w:val="00CA33E8"/>
    <w:rsid w:val="00CB286B"/>
    <w:rsid w:val="00CC5CBB"/>
    <w:rsid w:val="00CD4654"/>
    <w:rsid w:val="00CF42D1"/>
    <w:rsid w:val="00CF45A5"/>
    <w:rsid w:val="00D22A54"/>
    <w:rsid w:val="00D3604D"/>
    <w:rsid w:val="00D418A3"/>
    <w:rsid w:val="00D47FA8"/>
    <w:rsid w:val="00D537E4"/>
    <w:rsid w:val="00D65652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F301B"/>
    <w:rsid w:val="00E0042C"/>
    <w:rsid w:val="00E05E1E"/>
    <w:rsid w:val="00E14CEA"/>
    <w:rsid w:val="00E27094"/>
    <w:rsid w:val="00E43235"/>
    <w:rsid w:val="00E449E3"/>
    <w:rsid w:val="00E87EC6"/>
    <w:rsid w:val="00E90F29"/>
    <w:rsid w:val="00E97485"/>
    <w:rsid w:val="00EB1700"/>
    <w:rsid w:val="00EE29E7"/>
    <w:rsid w:val="00EE5612"/>
    <w:rsid w:val="00EE76CC"/>
    <w:rsid w:val="00EF29C1"/>
    <w:rsid w:val="00EF3862"/>
    <w:rsid w:val="00F024DA"/>
    <w:rsid w:val="00F15318"/>
    <w:rsid w:val="00F4696E"/>
    <w:rsid w:val="00F8640F"/>
    <w:rsid w:val="00FA05DE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7CF91B-ACFD-44BF-AAF0-BF5848100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D3C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8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vir.org/7-ferramentas-para-criar-historias-em-quadrinhos-os-aluno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801E73-8FEB-4C93-8F17-F058F3FD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2437</Words>
  <Characters>13162</Characters>
  <Application>Microsoft Office Word</Application>
  <DocSecurity>0</DocSecurity>
  <Lines>109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7</cp:revision>
  <dcterms:created xsi:type="dcterms:W3CDTF">2018-10-02T17:25:00Z</dcterms:created>
  <dcterms:modified xsi:type="dcterms:W3CDTF">2018-10-11T14:15:00Z</dcterms:modified>
</cp:coreProperties>
</file>