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9C" w:rsidRPr="001535FF" w:rsidRDefault="00673B9C" w:rsidP="001535FF">
      <w:pPr>
        <w:pStyle w:val="01TITULO1"/>
      </w:pPr>
      <w:r w:rsidRPr="001535FF">
        <w:t>Componente curricular: HISTÓRIA</w:t>
      </w:r>
    </w:p>
    <w:p w:rsidR="00673B9C" w:rsidRPr="001535FF" w:rsidRDefault="00673B9C" w:rsidP="001535FF">
      <w:pPr>
        <w:pStyle w:val="01TITULO1"/>
      </w:pPr>
      <w:r w:rsidRPr="001535FF">
        <w:t xml:space="preserve">8º </w:t>
      </w:r>
      <w:r w:rsidR="007A5ADE" w:rsidRPr="001535FF">
        <w:t>ano</w:t>
      </w:r>
      <w:r w:rsidRPr="001535FF">
        <w:t xml:space="preserve">– 3º </w:t>
      </w:r>
      <w:r w:rsidR="007A5ADE" w:rsidRPr="001535FF">
        <w:t>bimestre</w:t>
      </w:r>
    </w:p>
    <w:p w:rsidR="00673B9C" w:rsidRPr="001535FF" w:rsidRDefault="00673B9C" w:rsidP="001535FF">
      <w:pPr>
        <w:pStyle w:val="01TITULO1"/>
      </w:pPr>
      <w:r w:rsidRPr="001535FF">
        <w:t>PROJETO INTEGRADOR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TEMA GERAL</w:t>
      </w:r>
    </w:p>
    <w:p w:rsidR="00673B9C" w:rsidRPr="001535FF" w:rsidRDefault="00673B9C" w:rsidP="001535FF">
      <w:pPr>
        <w:pStyle w:val="01TITULO4"/>
      </w:pPr>
      <w:r w:rsidRPr="001535FF">
        <w:t>Feira da identidade: a cultura africana no Brasil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COMPONENTES CURRICULARES PARTICIPANTES</w:t>
      </w:r>
    </w:p>
    <w:p w:rsidR="00673B9C" w:rsidRPr="001535FF" w:rsidRDefault="00673B9C" w:rsidP="001535FF">
      <w:pPr>
        <w:pStyle w:val="01TITULO4"/>
      </w:pPr>
      <w:r w:rsidRPr="001535FF">
        <w:t>História e Geografia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JUSTIFICATIVA</w:t>
      </w:r>
    </w:p>
    <w:p w:rsidR="00673B9C" w:rsidRPr="001535FF" w:rsidRDefault="00673B9C" w:rsidP="001535FF">
      <w:pPr>
        <w:pStyle w:val="02TEXTOPRINCIPAL"/>
      </w:pPr>
      <w:r w:rsidRPr="001535FF">
        <w:t>Este Projeto Integrador articula as discussões sobre história da África, propostas pelo componente curricular História, com os conteúdos relacionados ao estudo geográfico das populações e identidades, no componente curricular Geografia. O objetivo central desta proposta é, desse modo, construir uma feira que proporcione o diálogo sobre diversidade, saberes, vivências culturais, bem como manifestações artísticas envolvendo a história do continente africano e a presença de africanos no Brasil a partir do século XIX. Para isso, os estudantes trabalharão em conjunto com a comunidade local a fim de relacionar o conhecimento vivido em sala de aula com o seu cotidiano.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OBJETIVOS ESPECÍFICOS</w:t>
      </w:r>
    </w:p>
    <w:p w:rsidR="00673B9C" w:rsidRPr="001535FF" w:rsidRDefault="00673B9C" w:rsidP="001535FF">
      <w:pPr>
        <w:pStyle w:val="02TEXTOPRINCIPALBULLET"/>
      </w:pPr>
      <w:r w:rsidRPr="001535FF">
        <w:t>Realizar pesquisas com a comunidade local sobre a construção da identidade afro-brasileira.</w:t>
      </w:r>
    </w:p>
    <w:p w:rsidR="00673B9C" w:rsidRPr="001535FF" w:rsidRDefault="00673B9C" w:rsidP="001535FF">
      <w:pPr>
        <w:pStyle w:val="02TEXTOPRINCIPALBULLET"/>
      </w:pPr>
      <w:r w:rsidRPr="001535FF">
        <w:t>Analisar os movimentos migratórios de africanos e afro-brasileiros a partir do século XIX.</w:t>
      </w:r>
    </w:p>
    <w:p w:rsidR="00673B9C" w:rsidRPr="001535FF" w:rsidRDefault="00673B9C" w:rsidP="001535FF">
      <w:pPr>
        <w:pStyle w:val="02TEXTOPRINCIPALBULLET"/>
      </w:pPr>
      <w:r w:rsidRPr="001535FF">
        <w:t>Problematizar o racismo e o imperialismo europeu dos séculos XIX e XX.</w:t>
      </w:r>
    </w:p>
    <w:p w:rsidR="00673B9C" w:rsidRPr="001535FF" w:rsidRDefault="00673B9C" w:rsidP="001535FF">
      <w:pPr>
        <w:pStyle w:val="02TEXTOPRINCIPALBULLET"/>
      </w:pPr>
      <w:r w:rsidRPr="001535FF">
        <w:t xml:space="preserve">Compreender a construção </w:t>
      </w:r>
      <w:proofErr w:type="spellStart"/>
      <w:r w:rsidRPr="001535FF">
        <w:t>identitária</w:t>
      </w:r>
      <w:proofErr w:type="spellEnd"/>
      <w:r w:rsidRPr="001535FF">
        <w:t xml:space="preserve"> dos afro-brasileiros e africanos como um movimento de resistência à dominação e ao preconceito.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PRODUTO FINAL A SER DESENVOLVIDO</w:t>
      </w:r>
    </w:p>
    <w:p w:rsidR="00673B9C" w:rsidRPr="001535FF" w:rsidRDefault="00673B9C" w:rsidP="001535FF">
      <w:pPr>
        <w:pStyle w:val="02TEXTOPRINCIPAL"/>
      </w:pPr>
      <w:r w:rsidRPr="001535FF">
        <w:t>Feira da identidade africana e afro-brasileira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COMPETÊNCIAS GERAIS</w:t>
      </w:r>
    </w:p>
    <w:p w:rsidR="00673B9C" w:rsidRPr="001535FF" w:rsidRDefault="00673B9C" w:rsidP="001535FF">
      <w:pPr>
        <w:pStyle w:val="02TEXTOPRINCIPAL"/>
      </w:pPr>
      <w:r w:rsidRPr="001535FF">
        <w:t>3. Valorizar e fruir as diversas manifestações artísticas e culturais, das locais às mundiais, e também participar de práticas diversificadas da produção artístico-cultural.</w:t>
      </w:r>
    </w:p>
    <w:p w:rsidR="00673B9C" w:rsidRPr="001535FF" w:rsidRDefault="00673B9C" w:rsidP="001535FF">
      <w:pPr>
        <w:pStyle w:val="02TEXTOPRINCIPAL"/>
      </w:pPr>
      <w:r w:rsidRPr="001535FF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:rsidR="00673B9C" w:rsidRPr="001535FF" w:rsidRDefault="00673B9C" w:rsidP="001535FF">
      <w:pPr>
        <w:pStyle w:val="02TEXTOPRINCIPAL"/>
      </w:pPr>
      <w:r w:rsidRPr="001535FF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673B9C" w:rsidRPr="001535FF" w:rsidRDefault="00673B9C" w:rsidP="001535FF">
      <w:pPr>
        <w:pStyle w:val="02TEXTOPRINCIPAL"/>
      </w:pPr>
      <w:r w:rsidRPr="001535FF">
        <w:br w:type="page"/>
      </w:r>
    </w:p>
    <w:p w:rsidR="00673B9C" w:rsidRPr="001535FF" w:rsidRDefault="00673B9C" w:rsidP="001535FF">
      <w:pPr>
        <w:pStyle w:val="01TITULO2"/>
      </w:pPr>
      <w:r w:rsidRPr="001535FF">
        <w:lastRenderedPageBreak/>
        <w:t>OBJETOS DE CONHECIMENTO</w:t>
      </w:r>
    </w:p>
    <w:p w:rsidR="00673B9C" w:rsidRPr="001535FF" w:rsidRDefault="00673B9C" w:rsidP="001535FF">
      <w:pPr>
        <w:pStyle w:val="01TITULO3"/>
      </w:pPr>
      <w:r w:rsidRPr="001535FF">
        <w:t>História</w:t>
      </w:r>
    </w:p>
    <w:p w:rsidR="00673B9C" w:rsidRPr="001535FF" w:rsidRDefault="00673B9C" w:rsidP="001535FF">
      <w:pPr>
        <w:pStyle w:val="02TEXTOPRINCIPAL"/>
      </w:pPr>
      <w:r w:rsidRPr="001535FF">
        <w:t>Nacionalismo, revoluções e as novas nações europeias</w:t>
      </w:r>
      <w:r w:rsidR="006B3F30" w:rsidRPr="001535FF">
        <w:t>.</w:t>
      </w:r>
    </w:p>
    <w:p w:rsidR="00673B9C" w:rsidRPr="001535FF" w:rsidRDefault="00673B9C" w:rsidP="001535FF">
      <w:pPr>
        <w:pStyle w:val="02TEXTOPRINCIPAL"/>
      </w:pPr>
      <w:r w:rsidRPr="001535FF">
        <w:t>O imperialismo europeu e a partilha da África e da Ásia</w:t>
      </w:r>
      <w:r w:rsidR="006B3F30" w:rsidRPr="001535FF">
        <w:t>.</w:t>
      </w:r>
    </w:p>
    <w:p w:rsidR="00673B9C" w:rsidRPr="001535FF" w:rsidRDefault="00673B9C" w:rsidP="001535FF">
      <w:pPr>
        <w:pStyle w:val="01TITULO3"/>
      </w:pPr>
      <w:r w:rsidRPr="001535FF">
        <w:t xml:space="preserve">Geografia </w:t>
      </w:r>
    </w:p>
    <w:p w:rsidR="00673B9C" w:rsidRPr="001535FF" w:rsidRDefault="00673B9C" w:rsidP="001535FF">
      <w:pPr>
        <w:pStyle w:val="02TEXTOPRINCIPAL"/>
      </w:pPr>
      <w:r w:rsidRPr="001535FF">
        <w:t xml:space="preserve">Identidades e </w:t>
      </w:r>
      <w:proofErr w:type="spellStart"/>
      <w:r w:rsidRPr="001535FF">
        <w:t>interculturalidades</w:t>
      </w:r>
      <w:proofErr w:type="spellEnd"/>
      <w:r w:rsidRPr="001535FF">
        <w:t xml:space="preserve"> regionais: Estados Unidos da América, América espanhola e portuguesa e África</w:t>
      </w:r>
      <w:r w:rsidR="006B3F30" w:rsidRPr="001535FF">
        <w:t>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HABILIDADES</w:t>
      </w:r>
    </w:p>
    <w:p w:rsidR="00673B9C" w:rsidRPr="001535FF" w:rsidRDefault="00673B9C" w:rsidP="001535FF">
      <w:pPr>
        <w:pStyle w:val="01TITULO3"/>
      </w:pPr>
      <w:r w:rsidRPr="001535FF">
        <w:t>História</w:t>
      </w:r>
    </w:p>
    <w:p w:rsidR="00673B9C" w:rsidRPr="001535FF" w:rsidRDefault="00673B9C" w:rsidP="001535FF">
      <w:pPr>
        <w:pStyle w:val="02TEXTOPRINCIPAL"/>
      </w:pPr>
      <w:r w:rsidRPr="001535FF">
        <w:t>EF08HI23: Estabelecer relações causais entre as ideologias raciais e o determinismo no contexto do imperialismo europeu e seus impactos na África e na Ásia.</w:t>
      </w:r>
    </w:p>
    <w:p w:rsidR="00673B9C" w:rsidRPr="001535FF" w:rsidRDefault="00673B9C" w:rsidP="001535FF">
      <w:pPr>
        <w:pStyle w:val="02TEXTOPRINCIPAL"/>
      </w:pPr>
      <w:r w:rsidRPr="001535FF">
        <w:t>EF08HI26: Identificar e contextualizar o protagonismo das populações locais na resistência ao imperialismo na África e Ásia.</w:t>
      </w:r>
    </w:p>
    <w:p w:rsidR="00673B9C" w:rsidRPr="001535FF" w:rsidRDefault="00673B9C" w:rsidP="001535FF">
      <w:pPr>
        <w:pStyle w:val="01TITULO3"/>
      </w:pPr>
      <w:r w:rsidRPr="001535FF">
        <w:t xml:space="preserve">Geografia </w:t>
      </w:r>
    </w:p>
    <w:p w:rsidR="00673B9C" w:rsidRPr="001535FF" w:rsidRDefault="00673B9C" w:rsidP="001535FF">
      <w:pPr>
        <w:pStyle w:val="02TEXTOPRINCIPAL"/>
      </w:pPr>
      <w:r w:rsidRPr="001535FF">
        <w:t>EF08GE20: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MATERIA</w:t>
      </w:r>
      <w:r w:rsidR="00B01C6D" w:rsidRPr="001535FF">
        <w:t>IS</w:t>
      </w:r>
      <w:r w:rsidRPr="001535FF">
        <w:t xml:space="preserve"> SUGERIDO</w:t>
      </w:r>
      <w:r w:rsidR="00B01C6D" w:rsidRPr="001535FF">
        <w:t>S</w:t>
      </w:r>
    </w:p>
    <w:p w:rsidR="00673B9C" w:rsidRPr="003220F4" w:rsidRDefault="00B01C6D" w:rsidP="00673B9C">
      <w:pPr>
        <w:pStyle w:val="02TEXTOPRINCIPALBULLET"/>
        <w:numPr>
          <w:ilvl w:val="0"/>
          <w:numId w:val="2"/>
        </w:numPr>
      </w:pPr>
      <w:r w:rsidRPr="003220F4">
        <w:t>T</w:t>
      </w:r>
      <w:r w:rsidR="00673B9C" w:rsidRPr="003220F4">
        <w:t>esoura</w:t>
      </w:r>
      <w:r>
        <w:t xml:space="preserve"> de pontas arredondadas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cola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 xml:space="preserve">papel </w:t>
      </w:r>
      <w:proofErr w:type="spellStart"/>
      <w:r w:rsidRPr="006B3F30">
        <w:rPr>
          <w:i/>
        </w:rPr>
        <w:t>kraf</w:t>
      </w:r>
      <w:r w:rsidR="00A13D7C" w:rsidRPr="006B3F30">
        <w:rPr>
          <w:i/>
        </w:rPr>
        <w:t>t</w:t>
      </w:r>
      <w:proofErr w:type="spellEnd"/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papelão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 xml:space="preserve">caneta </w:t>
      </w:r>
      <w:proofErr w:type="spellStart"/>
      <w:r w:rsidRPr="003220F4">
        <w:t>hidrocor</w:t>
      </w:r>
      <w:proofErr w:type="spellEnd"/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papel sulfite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 xml:space="preserve">computadores e/ou </w:t>
      </w:r>
      <w:proofErr w:type="spellStart"/>
      <w:r w:rsidRPr="006B3F30">
        <w:rPr>
          <w:i/>
        </w:rPr>
        <w:t>tablets</w:t>
      </w:r>
      <w:proofErr w:type="spellEnd"/>
      <w:r w:rsidRPr="003220F4">
        <w:t xml:space="preserve"> conectados à internet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CRONOGRAMA GERAL DE REALIZAÇÃO</w:t>
      </w:r>
    </w:p>
    <w:p w:rsidR="00673B9C" w:rsidRPr="001535FF" w:rsidRDefault="00673B9C" w:rsidP="001535FF">
      <w:pPr>
        <w:pStyle w:val="02TEXTOPRINCIPAL"/>
      </w:pPr>
      <w:r w:rsidRPr="001535FF">
        <w:t>4 aulas de 50 minutos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DESENVOLVIMENTO DO PROJETO</w:t>
      </w:r>
    </w:p>
    <w:p w:rsidR="00673B9C" w:rsidRPr="001535FF" w:rsidRDefault="00673B9C" w:rsidP="001535FF">
      <w:pPr>
        <w:pStyle w:val="02TEXTOPRINCIPAL"/>
      </w:pPr>
      <w:r w:rsidRPr="001535FF">
        <w:t xml:space="preserve">O tempo mínimo de duração do projeto – da elaboração até a avaliação – é de 4 aulas, em uma semana e meia, aproximadamente. </w:t>
      </w:r>
    </w:p>
    <w:p w:rsidR="00673B9C" w:rsidRPr="001535FF" w:rsidRDefault="00673B9C" w:rsidP="001535FF">
      <w:pPr>
        <w:pStyle w:val="02TEXTOPRINCIPAL"/>
      </w:pPr>
      <w:r w:rsidRPr="001535FF">
        <w:t xml:space="preserve">Os componentes curriculares História e Geografia poderão trabalhar conjuntamente, utilizando suas respectivas cargas horárias. </w:t>
      </w:r>
    </w:p>
    <w:p w:rsidR="00673B9C" w:rsidRPr="001535FF" w:rsidRDefault="00673B9C" w:rsidP="001535FF">
      <w:pPr>
        <w:pStyle w:val="02TEXTOPRINCIPAL"/>
      </w:pPr>
      <w:r w:rsidRPr="001535FF">
        <w:t>O tempo para pesquisa e elaboração do produto pelos estudantes deverá ser considerado, sendo indicado na descrição das aulas.</w:t>
      </w:r>
    </w:p>
    <w:p w:rsidR="00673B9C" w:rsidRPr="001535FF" w:rsidRDefault="00673B9C" w:rsidP="001535FF">
      <w:pPr>
        <w:pStyle w:val="02TEXTOPRINCIPAL"/>
      </w:pPr>
      <w:r w:rsidRPr="001535FF">
        <w:t>É importante conhecer o projeto como um todo antes de iniciar as aulas, para que elas sejam realizadas de acordo com os objetivos pretendidos pelo projeto.</w:t>
      </w:r>
    </w:p>
    <w:p w:rsidR="00673B9C" w:rsidRPr="001535FF" w:rsidRDefault="00673B9C" w:rsidP="001535FF">
      <w:pPr>
        <w:pStyle w:val="02TEXTOPRINCIPAL"/>
      </w:pPr>
      <w:r w:rsidRPr="001535FF">
        <w:br w:type="page"/>
      </w:r>
    </w:p>
    <w:p w:rsidR="00673B9C" w:rsidRPr="001535FF" w:rsidRDefault="00673B9C" w:rsidP="001535FF">
      <w:pPr>
        <w:pStyle w:val="01TITULO3"/>
      </w:pPr>
      <w:r w:rsidRPr="001535FF">
        <w:lastRenderedPageBreak/>
        <w:t>Aula 1</w:t>
      </w:r>
    </w:p>
    <w:p w:rsidR="00B01C6D" w:rsidRDefault="00673B9C" w:rsidP="00673B9C">
      <w:pPr>
        <w:pStyle w:val="02TEXTOPRINCIPAL"/>
      </w:pPr>
      <w:r>
        <w:t>O objetivo desta aula é apresentar o projeto aos estudantes (</w:t>
      </w:r>
      <w:r w:rsidRPr="00737069">
        <w:t xml:space="preserve">uma feira de identidades africana e </w:t>
      </w:r>
    </w:p>
    <w:p w:rsidR="00673B9C" w:rsidRDefault="00673B9C" w:rsidP="00673B9C">
      <w:pPr>
        <w:pStyle w:val="02TEXTOPRINCIPAL"/>
      </w:pPr>
      <w:r w:rsidRPr="00737069">
        <w:t>afro-brasileira</w:t>
      </w:r>
      <w:r>
        <w:t>) e orientá-los na análise de</w:t>
      </w:r>
      <w:r w:rsidRPr="00737069">
        <w:t xml:space="preserve"> movimentos de resistência na África e no Brasil do século XIX</w:t>
      </w:r>
      <w:r>
        <w:t>,</w:t>
      </w:r>
      <w:r w:rsidRPr="00737069">
        <w:t xml:space="preserve"> envolvendo as lutas da população negra</w:t>
      </w:r>
      <w:r>
        <w:t>,</w:t>
      </w:r>
      <w:r w:rsidRPr="00737069">
        <w:t xml:space="preserve"> e</w:t>
      </w:r>
      <w:r>
        <w:t xml:space="preserve"> na</w:t>
      </w:r>
      <w:r w:rsidRPr="00737069">
        <w:t xml:space="preserve"> confecção de</w:t>
      </w:r>
      <w:r>
        <w:t xml:space="preserve"> um</w:t>
      </w:r>
      <w:r w:rsidRPr="00737069">
        <w:t xml:space="preserve"> roteiro para entrevista</w:t>
      </w:r>
      <w:r>
        <w:t>.</w:t>
      </w:r>
    </w:p>
    <w:p w:rsidR="00673B9C" w:rsidRDefault="00673B9C" w:rsidP="00673B9C">
      <w:pPr>
        <w:pStyle w:val="02TEXTOPRINCIPAL"/>
      </w:pPr>
      <w:r w:rsidRPr="00737069">
        <w:t xml:space="preserve">Após </w:t>
      </w:r>
      <w:r>
        <w:t>conversar sobre o projeto com a turma, organize a sala</w:t>
      </w:r>
      <w:r w:rsidRPr="00737069">
        <w:t xml:space="preserve"> em cinco grupos. Cada grupo ficará responsável pela análise de um movimento de resistência protagonizado pela população negra na África e no Brasil do século XIX</w:t>
      </w:r>
      <w:r>
        <w:t>, conforme a listagem abaixo:</w:t>
      </w:r>
    </w:p>
    <w:p w:rsidR="00673B9C" w:rsidRDefault="00673B9C" w:rsidP="00673B9C">
      <w:pPr>
        <w:pStyle w:val="02TEXTOPRINCIPALBULLET"/>
        <w:numPr>
          <w:ilvl w:val="0"/>
          <w:numId w:val="2"/>
        </w:numPr>
      </w:pPr>
      <w:r w:rsidRPr="00737069">
        <w:t xml:space="preserve">Rebelião de </w:t>
      </w:r>
      <w:proofErr w:type="spellStart"/>
      <w:r w:rsidRPr="00737069">
        <w:t>Ashanti</w:t>
      </w:r>
      <w:proofErr w:type="spellEnd"/>
      <w:r>
        <w:t>;</w:t>
      </w:r>
    </w:p>
    <w:p w:rsidR="00673B9C" w:rsidRDefault="00673B9C" w:rsidP="00673B9C">
      <w:pPr>
        <w:pStyle w:val="02TEXTOPRINCIPALBULLET"/>
        <w:numPr>
          <w:ilvl w:val="0"/>
          <w:numId w:val="2"/>
        </w:numPr>
      </w:pPr>
      <w:r w:rsidRPr="00737069">
        <w:t>guerra entre o Império britânico e a nação zulu</w:t>
      </w:r>
      <w:r>
        <w:t>;</w:t>
      </w:r>
      <w:r w:rsidRPr="00737069">
        <w:t xml:space="preserve"> </w:t>
      </w:r>
    </w:p>
    <w:p w:rsidR="00673B9C" w:rsidRDefault="00673B9C" w:rsidP="00673B9C">
      <w:pPr>
        <w:pStyle w:val="02TEXTOPRINCIPALBULLET"/>
        <w:numPr>
          <w:ilvl w:val="0"/>
          <w:numId w:val="2"/>
        </w:numPr>
      </w:pPr>
      <w:r w:rsidRPr="00737069">
        <w:t>protestos contra o apartheid na África do Sul</w:t>
      </w:r>
      <w:r>
        <w:t>;</w:t>
      </w:r>
      <w:r w:rsidRPr="00737069">
        <w:t xml:space="preserve"> </w:t>
      </w:r>
    </w:p>
    <w:p w:rsidR="00673B9C" w:rsidRDefault="00673B9C" w:rsidP="00673B9C">
      <w:pPr>
        <w:pStyle w:val="02TEXTOPRINCIPALBULLET"/>
        <w:numPr>
          <w:ilvl w:val="0"/>
          <w:numId w:val="2"/>
        </w:numPr>
      </w:pPr>
      <w:r>
        <w:t>R</w:t>
      </w:r>
      <w:r w:rsidRPr="00737069">
        <w:t>evolta dos Malês</w:t>
      </w:r>
      <w:r>
        <w:t>;</w:t>
      </w:r>
    </w:p>
    <w:p w:rsidR="00673B9C" w:rsidRDefault="00673B9C" w:rsidP="00673B9C">
      <w:pPr>
        <w:pStyle w:val="02TEXTOPRINCIPALBULLET"/>
        <w:numPr>
          <w:ilvl w:val="0"/>
          <w:numId w:val="2"/>
        </w:numPr>
      </w:pPr>
      <w:r>
        <w:t>R</w:t>
      </w:r>
      <w:r w:rsidRPr="00737069">
        <w:t>evolta de Carrancas.</w:t>
      </w:r>
    </w:p>
    <w:p w:rsidR="00673B9C" w:rsidRDefault="00673B9C" w:rsidP="00673B9C">
      <w:pPr>
        <w:pStyle w:val="02TEXTOPRINCIPAL"/>
      </w:pPr>
      <w:r>
        <w:t>Para fazer a análise, os</w:t>
      </w:r>
      <w:r w:rsidRPr="00737069">
        <w:t xml:space="preserve"> estudan</w:t>
      </w:r>
      <w:r>
        <w:t>tes podem usar o livro didático e</w:t>
      </w:r>
      <w:r w:rsidRPr="00737069">
        <w:t xml:space="preserve"> a biblioteca da escola</w:t>
      </w:r>
      <w:r>
        <w:t xml:space="preserve">, bem como </w:t>
      </w:r>
      <w:r w:rsidRPr="00737069">
        <w:t xml:space="preserve">computadores e </w:t>
      </w:r>
      <w:proofErr w:type="spellStart"/>
      <w:r w:rsidRPr="006B3F30">
        <w:rPr>
          <w:i/>
        </w:rPr>
        <w:t>tablets</w:t>
      </w:r>
      <w:proofErr w:type="spellEnd"/>
      <w:r>
        <w:t xml:space="preserve"> conectados à internet. É importante orientar os grupos na realização da pesquisa, que deve seguir os passos do roteiro abaixo:</w:t>
      </w:r>
    </w:p>
    <w:p w:rsidR="00673B9C" w:rsidRDefault="00673B9C" w:rsidP="00673B9C">
      <w:pPr>
        <w:pStyle w:val="02TEXTOPRINCIPAL"/>
      </w:pPr>
      <w:r>
        <w:t xml:space="preserve">1. </w:t>
      </w:r>
      <w:r w:rsidRPr="00737069">
        <w:t>Em que período ocorreu a revolta?</w:t>
      </w:r>
    </w:p>
    <w:p w:rsidR="00673B9C" w:rsidRDefault="00673B9C" w:rsidP="00673B9C">
      <w:pPr>
        <w:pStyle w:val="02TEXTOPRINCIPAL"/>
      </w:pPr>
      <w:r>
        <w:t xml:space="preserve">2. Quais eram os motivos do protesto organizado pela </w:t>
      </w:r>
      <w:r w:rsidRPr="00737069">
        <w:t>população africana ou afro-brasileira?</w:t>
      </w:r>
    </w:p>
    <w:p w:rsidR="00673B9C" w:rsidRDefault="00673B9C" w:rsidP="00673B9C">
      <w:pPr>
        <w:pStyle w:val="02TEXTOPRINCIPAL"/>
      </w:pPr>
      <w:r>
        <w:t xml:space="preserve">3. </w:t>
      </w:r>
      <w:r w:rsidRPr="00737069">
        <w:t xml:space="preserve">A revolta foi </w:t>
      </w:r>
      <w:r w:rsidR="003E4C2D" w:rsidRPr="00737069">
        <w:t>bem</w:t>
      </w:r>
      <w:r w:rsidR="003E4C2D">
        <w:t>-</w:t>
      </w:r>
      <w:r w:rsidRPr="00737069">
        <w:t>sucedida?</w:t>
      </w:r>
    </w:p>
    <w:p w:rsidR="00673B9C" w:rsidRDefault="00673B9C" w:rsidP="00673B9C">
      <w:pPr>
        <w:pStyle w:val="02TEXTOPRINCIPAL"/>
      </w:pPr>
      <w:r>
        <w:t xml:space="preserve">4. </w:t>
      </w:r>
      <w:r w:rsidRPr="00737069">
        <w:t xml:space="preserve">A revolta colaborou para a criação de um sentimento </w:t>
      </w:r>
      <w:proofErr w:type="spellStart"/>
      <w:r w:rsidRPr="00737069">
        <w:t>identitário</w:t>
      </w:r>
      <w:proofErr w:type="spellEnd"/>
      <w:r w:rsidRPr="00737069">
        <w:t xml:space="preserve"> entre os participantes?</w:t>
      </w:r>
    </w:p>
    <w:p w:rsidR="00673B9C" w:rsidRDefault="00673B9C" w:rsidP="00673B9C">
      <w:pPr>
        <w:pStyle w:val="02TEXTOPRINCIPAL"/>
      </w:pPr>
      <w:r>
        <w:t>Ao final da aula, oriente os estudantes a realizar uma entrevista como tarefa de casa. Eles devem escolher alguma pessoa de seu grupo familiar ou de sua comunidade que se identifique como afro-brasileiro para recolher as respostas conforme o seguinte roteiro:</w:t>
      </w:r>
    </w:p>
    <w:p w:rsidR="00673B9C" w:rsidRPr="003220F4" w:rsidRDefault="00673B9C" w:rsidP="00673B9C">
      <w:pPr>
        <w:pStyle w:val="02TEXTOPRINCIPAL"/>
      </w:pPr>
      <w:r>
        <w:t xml:space="preserve">1. </w:t>
      </w:r>
      <w:r w:rsidRPr="003220F4">
        <w:t>Qual é seu nome completo?</w:t>
      </w:r>
    </w:p>
    <w:p w:rsidR="00673B9C" w:rsidRPr="003220F4" w:rsidRDefault="00673B9C" w:rsidP="00673B9C">
      <w:pPr>
        <w:pStyle w:val="02TEXTOPRINCIPAL"/>
      </w:pPr>
      <w:r>
        <w:t xml:space="preserve">2. </w:t>
      </w:r>
      <w:r w:rsidRPr="003220F4">
        <w:t>Qual é sua idade?</w:t>
      </w:r>
    </w:p>
    <w:p w:rsidR="00673B9C" w:rsidRPr="003220F4" w:rsidRDefault="00673B9C" w:rsidP="00673B9C">
      <w:pPr>
        <w:pStyle w:val="02TEXTOPRINCIPAL"/>
      </w:pPr>
      <w:r>
        <w:t xml:space="preserve">3. </w:t>
      </w:r>
      <w:r w:rsidRPr="003220F4">
        <w:t>Onde você nasceu?</w:t>
      </w:r>
    </w:p>
    <w:p w:rsidR="00673B9C" w:rsidRPr="003220F4" w:rsidRDefault="00673B9C" w:rsidP="00673B9C">
      <w:pPr>
        <w:pStyle w:val="02TEXTOPRINCIPAL"/>
      </w:pPr>
      <w:r>
        <w:t xml:space="preserve">4. </w:t>
      </w:r>
      <w:r w:rsidRPr="003220F4">
        <w:t>Vo</w:t>
      </w:r>
      <w:r>
        <w:t>cê se considera afro-brasileiro</w:t>
      </w:r>
      <w:r w:rsidRPr="003220F4">
        <w:t>(a)? Por quê?</w:t>
      </w:r>
    </w:p>
    <w:p w:rsidR="00673B9C" w:rsidRPr="003220F4" w:rsidRDefault="00673B9C" w:rsidP="00673B9C">
      <w:pPr>
        <w:pStyle w:val="02TEXTOPRINCIPAL"/>
      </w:pPr>
      <w:r>
        <w:t xml:space="preserve">5. </w:t>
      </w:r>
      <w:r w:rsidRPr="003220F4">
        <w:t xml:space="preserve">Você já ouviu falar de algum movimento de resistência da cultura africana e afro-brasileira na </w:t>
      </w:r>
      <w:r w:rsidR="00C83702">
        <w:t>h</w:t>
      </w:r>
      <w:r w:rsidR="00C83702" w:rsidRPr="003220F4">
        <w:t>istória</w:t>
      </w:r>
      <w:r w:rsidRPr="003220F4">
        <w:t>? E nos dias de hoje?</w:t>
      </w:r>
    </w:p>
    <w:p w:rsidR="00673B9C" w:rsidRPr="003220F4" w:rsidRDefault="00673B9C" w:rsidP="00673B9C">
      <w:pPr>
        <w:pStyle w:val="02TEXTOPRINCIPAL"/>
      </w:pPr>
      <w:r>
        <w:t xml:space="preserve">6. </w:t>
      </w:r>
      <w:r w:rsidRPr="003220F4">
        <w:t>Você acredita que a cultura africana no Brasil tenha alguns símbolos de resistência? Quais?</w:t>
      </w:r>
    </w:p>
    <w:p w:rsidR="00673B9C" w:rsidRDefault="00673B9C" w:rsidP="00673B9C">
      <w:pPr>
        <w:pStyle w:val="02TEXTOPRINCIPAL"/>
      </w:pPr>
      <w:r>
        <w:t>Explique aos estudantes que as respostas da entrevista serão discutidas na próxima aula.</w:t>
      </w:r>
    </w:p>
    <w:p w:rsidR="00673B9C" w:rsidRDefault="00673B9C" w:rsidP="00673B9C">
      <w:pPr>
        <w:pStyle w:val="02TEXTOPRINCIPAL"/>
      </w:pPr>
      <w:r w:rsidRPr="00524C2A">
        <w:rPr>
          <w:b/>
        </w:rPr>
        <w:t>Geografia</w:t>
      </w:r>
      <w:r>
        <w:t>: nesta e nas próximas aulas, o professor de Geografia terá papel importante, tanto na condução das pesquisas e na orientação sobre as entrevistas como na montagem da feira. É interessante destacar aos estudantes que a pesquisa sobre as revoltas relacionadas anteriormente colabora para ampliar os estudos sobre geopolítica, garantindo a construção de um conhecimento integrado e interdisciplinar.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3"/>
      </w:pPr>
      <w:r w:rsidRPr="001535FF">
        <w:t>Aula 2</w:t>
      </w:r>
    </w:p>
    <w:p w:rsidR="00673B9C" w:rsidRPr="00737069" w:rsidRDefault="00673B9C" w:rsidP="00673B9C">
      <w:pPr>
        <w:pStyle w:val="02TEXTOPRINCIPAL"/>
      </w:pPr>
      <w:r>
        <w:t xml:space="preserve">O objetivo desta aula é realizar uma </w:t>
      </w:r>
      <w:r w:rsidRPr="00737069">
        <w:t xml:space="preserve">discussão sobre as formações das identidades africanas e afro-brasileiras ao longo do século XX e </w:t>
      </w:r>
      <w:r>
        <w:t>analisar</w:t>
      </w:r>
      <w:r w:rsidRPr="00737069">
        <w:t xml:space="preserve"> as entrevistas realizadas.</w:t>
      </w:r>
    </w:p>
    <w:p w:rsidR="00673B9C" w:rsidRDefault="00673B9C" w:rsidP="00673B9C">
      <w:pPr>
        <w:pStyle w:val="02TEXTOPRINCIPAL"/>
      </w:pPr>
      <w:r>
        <w:t xml:space="preserve">Inicie a aula </w:t>
      </w:r>
      <w:r w:rsidRPr="00B01C6D">
        <w:t>organizando</w:t>
      </w:r>
      <w:r>
        <w:t xml:space="preserve"> as carteiras da sala em uma roda de discussão. Os cinco grupos </w:t>
      </w:r>
      <w:r w:rsidR="00CC78CE">
        <w:t xml:space="preserve">formados </w:t>
      </w:r>
      <w:r>
        <w:t xml:space="preserve">na aula anterior devem apresentar os resultados de suas pesquisas sobre os movimentos de resistência africanos e afro-brasileiros. </w:t>
      </w:r>
    </w:p>
    <w:p w:rsidR="00673B9C" w:rsidRDefault="00673B9C" w:rsidP="00673B9C">
      <w:pPr>
        <w:pStyle w:val="02TEXTOPRINCIPAL"/>
      </w:pPr>
      <w:r>
        <w:t>Em seguida, cada estudante vai apresentar para os demais colegas os resultados da entrevista. Com base nas respostas e nas impressões que os estudantes obtiveram na entrevista, anote na lousa os significados que o termo “afro-brasileiro(a)” tem para a comunidade local.</w:t>
      </w:r>
    </w:p>
    <w:p w:rsidR="00673B9C" w:rsidRPr="001535FF" w:rsidRDefault="00673B9C" w:rsidP="001535FF">
      <w:pPr>
        <w:pStyle w:val="02TEXTOPRINCIPAL"/>
      </w:pPr>
      <w:r w:rsidRPr="001535FF">
        <w:br w:type="page"/>
      </w:r>
    </w:p>
    <w:p w:rsidR="00673B9C" w:rsidRDefault="00673B9C" w:rsidP="00673B9C">
      <w:pPr>
        <w:pStyle w:val="02TEXTOPRINCIPAL"/>
      </w:pPr>
      <w:r>
        <w:lastRenderedPageBreak/>
        <w:t xml:space="preserve">Você também deve registrar na lousa, com o auxílio dos estudantes, os movimentos de resistência e os símbolos africanos e afro-brasileiros mais citados pelos entrevistados. Provavelmente, muitas das respostas estarão associadas aos eventos da história dos afrodescendentes no Brasil do século XX. </w:t>
      </w:r>
    </w:p>
    <w:p w:rsidR="00673B9C" w:rsidRDefault="00673B9C" w:rsidP="00673B9C">
      <w:pPr>
        <w:pStyle w:val="02TEXTOPRINCIPAL"/>
      </w:pPr>
      <w:r>
        <w:t xml:space="preserve">Aproveite este momento para conversar, com os estudantes, sobre como o movimento negro foi formado em nosso país a partir de uma luta incessante contra o preconceito em prol de um reconhecimento histórico. Pergunte aos estudantes se eles conhecem alguma conquista atual do movimento negro brasileiro. </w:t>
      </w:r>
    </w:p>
    <w:p w:rsidR="006B3F30" w:rsidRDefault="00673B9C" w:rsidP="00673B9C">
      <w:pPr>
        <w:pStyle w:val="02TEXTOPRINCIPAL"/>
      </w:pPr>
      <w:r>
        <w:t xml:space="preserve">Anote na lousa as respostas e os comentários dos estudantes e acrescente os seguintes pontos: </w:t>
      </w:r>
      <w:r w:rsidRPr="00707B06">
        <w:t>criação do Dia da Consciência Negra</w:t>
      </w:r>
      <w:r>
        <w:t>;</w:t>
      </w:r>
      <w:r w:rsidRPr="00707B06">
        <w:t xml:space="preserve"> Lei </w:t>
      </w:r>
      <w:r w:rsidR="00254DE8">
        <w:t>n</w:t>
      </w:r>
      <w:r w:rsidR="00254DE8" w:rsidRPr="006B3F30">
        <w:rPr>
          <w:vertAlign w:val="superscript"/>
        </w:rPr>
        <w:t>o</w:t>
      </w:r>
      <w:r w:rsidR="00254DE8">
        <w:t xml:space="preserve"> </w:t>
      </w:r>
      <w:r w:rsidRPr="00707B06">
        <w:t>10639/2003</w:t>
      </w:r>
      <w:r>
        <w:t>,</w:t>
      </w:r>
      <w:r w:rsidRPr="00707B06">
        <w:t xml:space="preserve"> q</w:t>
      </w:r>
      <w:r>
        <w:t xml:space="preserve">ue incluiu a História da África </w:t>
      </w:r>
      <w:r w:rsidRPr="00707B06">
        <w:t>nos currículos escolares</w:t>
      </w:r>
      <w:r>
        <w:t>;</w:t>
      </w:r>
      <w:r w:rsidRPr="00707B06">
        <w:t xml:space="preserve"> </w:t>
      </w:r>
    </w:p>
    <w:p w:rsidR="00673B9C" w:rsidRDefault="00673B9C" w:rsidP="00673B9C">
      <w:pPr>
        <w:pStyle w:val="02TEXTOPRINCIPAL"/>
      </w:pPr>
      <w:r w:rsidRPr="00707B06">
        <w:t>Lei</w:t>
      </w:r>
      <w:r w:rsidR="00254DE8">
        <w:t xml:space="preserve"> n</w:t>
      </w:r>
      <w:r w:rsidR="00254DE8" w:rsidRPr="006B3F30">
        <w:rPr>
          <w:vertAlign w:val="superscript"/>
        </w:rPr>
        <w:t>o</w:t>
      </w:r>
      <w:r w:rsidRPr="00707B06">
        <w:t xml:space="preserve"> 12711/2012</w:t>
      </w:r>
      <w:r>
        <w:t>, que trata das</w:t>
      </w:r>
      <w:r w:rsidRPr="00707B06">
        <w:t xml:space="preserve"> cotas para ingresso nos cursos superiores</w:t>
      </w:r>
      <w:r>
        <w:t>;</w:t>
      </w:r>
      <w:r w:rsidRPr="00707B06">
        <w:t xml:space="preserve"> criação, em 2013, da Secretaria Especial de Políticas de Promoção da Igualdade Racial. Atualmente</w:t>
      </w:r>
      <w:r>
        <w:t>,</w:t>
      </w:r>
      <w:r w:rsidRPr="00707B06">
        <w:t xml:space="preserve"> a luta é pelo combate ao </w:t>
      </w:r>
      <w:r>
        <w:t>r</w:t>
      </w:r>
      <w:r w:rsidRPr="00707B06">
        <w:t xml:space="preserve">acismo, </w:t>
      </w:r>
      <w:r>
        <w:t>à d</w:t>
      </w:r>
      <w:r w:rsidRPr="00707B06">
        <w:t xml:space="preserve">iscriminação </w:t>
      </w:r>
      <w:r>
        <w:t>r</w:t>
      </w:r>
      <w:r w:rsidRPr="00707B06">
        <w:t xml:space="preserve">acial e </w:t>
      </w:r>
      <w:r>
        <w:t>à x</w:t>
      </w:r>
      <w:r w:rsidRPr="00707B06">
        <w:t>enofobia</w:t>
      </w:r>
      <w:r>
        <w:t>, e</w:t>
      </w:r>
      <w:r w:rsidRPr="00707B06">
        <w:t xml:space="preserve"> </w:t>
      </w:r>
      <w:r>
        <w:t xml:space="preserve">pela </w:t>
      </w:r>
      <w:r w:rsidRPr="00707B06">
        <w:t>promoção da igualdade racial.</w:t>
      </w:r>
    </w:p>
    <w:p w:rsidR="00673B9C" w:rsidRPr="001535FF" w:rsidRDefault="00673B9C" w:rsidP="001535FF">
      <w:pPr>
        <w:pStyle w:val="02TEXTOPRINCIPAL"/>
      </w:pPr>
    </w:p>
    <w:p w:rsidR="00673B9C" w:rsidRPr="001535FF" w:rsidRDefault="00673B9C" w:rsidP="001535FF">
      <w:pPr>
        <w:pStyle w:val="01TITULO3"/>
      </w:pPr>
      <w:r w:rsidRPr="001535FF">
        <w:t>Aula 3</w:t>
      </w:r>
    </w:p>
    <w:p w:rsidR="00673B9C" w:rsidRDefault="00673B9C" w:rsidP="00673B9C">
      <w:pPr>
        <w:pStyle w:val="02TEXTOPRINCIPAL"/>
      </w:pPr>
      <w:r>
        <w:t xml:space="preserve">O objetivo desta aula é dar início ao planejamento da feira de identidades. Com base nas reflexões proporcionadas pelas discussões das aulas anteriores, os cinco grupos (os mesmos </w:t>
      </w:r>
      <w:r w:rsidR="00A3369D">
        <w:t xml:space="preserve">formados </w:t>
      </w:r>
      <w:r>
        <w:t xml:space="preserve">na primeira aula) devem ser novamente reunidos. Com os resultados das entrevistas e das pesquisas realizadas pelos estudantes nas aulas anteriores, cada grupo deve propor a criação de um espaço para a feira de identidades. </w:t>
      </w:r>
    </w:p>
    <w:p w:rsidR="00673B9C" w:rsidRDefault="00673B9C" w:rsidP="00673B9C">
      <w:pPr>
        <w:pStyle w:val="02TEXTOPRINCIPAL"/>
      </w:pPr>
      <w:r>
        <w:t>Cada espaço da feira de identidades deve expor símbolos que os grupos julgarem pertinentes para representar a valorização dos movimentos de resistência negra (africanos e afro-brasileiros) ao longo da história: cartazes com imagens, adereços, objetos e/ou alimentos etc. Além disso, o espaço deve promover uma discussão sobre as identidades afro-brasileiras. Para realizar essa discussão, cada grupo deve apresentar, ao final da aula, um planejamento com base no roteiro abaixo: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Que frases serão escritas/expostas</w:t>
      </w:r>
      <w:r>
        <w:t xml:space="preserve"> </w:t>
      </w:r>
      <w:r w:rsidRPr="003220F4">
        <w:t>no espaço?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Que desenhos/colagens/criações artísticas serão propostas/expostas?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Como as informações contidas no espaço vão dialogar com as pesquisas e entrevistas realizadas?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Como o espaço pode sintetizar a identidade da comunidade local?</w:t>
      </w:r>
    </w:p>
    <w:p w:rsidR="00673B9C" w:rsidRPr="003220F4" w:rsidRDefault="00673B9C" w:rsidP="00673B9C">
      <w:pPr>
        <w:pStyle w:val="02TEXTOPRINCIPALBULLET"/>
        <w:numPr>
          <w:ilvl w:val="0"/>
          <w:numId w:val="2"/>
        </w:numPr>
      </w:pPr>
      <w:r w:rsidRPr="003220F4">
        <w:t>Qual será o texto de explicação sobre o espaço, para os visitantes?</w:t>
      </w:r>
    </w:p>
    <w:p w:rsidR="00673B9C" w:rsidRPr="001535FF" w:rsidRDefault="00673B9C" w:rsidP="001535FF">
      <w:pPr>
        <w:pStyle w:val="02TEXTOPRINCIPAL"/>
      </w:pPr>
    </w:p>
    <w:p w:rsidR="00673B9C" w:rsidRDefault="00673B9C" w:rsidP="00673B9C">
      <w:pPr>
        <w:pStyle w:val="01TITULO3"/>
      </w:pPr>
      <w:r>
        <w:t>Aula 4</w:t>
      </w:r>
    </w:p>
    <w:p w:rsidR="00673B9C" w:rsidRPr="00737069" w:rsidRDefault="00673B9C" w:rsidP="00673B9C">
      <w:pPr>
        <w:pStyle w:val="02TEXTOPRINCIPAL"/>
      </w:pPr>
      <w:r>
        <w:t>O objetivo desta aula é dar continuidade à montagem</w:t>
      </w:r>
      <w:r w:rsidRPr="00737069">
        <w:t xml:space="preserve"> da feira de identidades.</w:t>
      </w:r>
    </w:p>
    <w:p w:rsidR="00673B9C" w:rsidRDefault="00673B9C" w:rsidP="00673B9C">
      <w:pPr>
        <w:pStyle w:val="02TEXTOPRINCIPAL"/>
      </w:pPr>
      <w:r>
        <w:t>Nesta aula, os estudantes vão montar e organizar o espaço planejado na aula anterior. É importante escolher um local de fácil acesso, para que toda a comunidade escolar possa visitar e passear pela feira. Forneça aos estudantes os materiais necessários para a confecção das exibições nos espaços da feira destinados a cada grupo, como tesoura</w:t>
      </w:r>
      <w:r w:rsidR="00B01C6D">
        <w:t xml:space="preserve"> de pontas arredondadas</w:t>
      </w:r>
      <w:r>
        <w:t xml:space="preserve">, cola, papel </w:t>
      </w:r>
      <w:proofErr w:type="spellStart"/>
      <w:r w:rsidRPr="006B3F30">
        <w:rPr>
          <w:i/>
        </w:rPr>
        <w:t>kraft</w:t>
      </w:r>
      <w:proofErr w:type="spellEnd"/>
      <w:r>
        <w:t xml:space="preserve">, papelão, caneta </w:t>
      </w:r>
      <w:proofErr w:type="spellStart"/>
      <w:r>
        <w:t>hidrocor</w:t>
      </w:r>
      <w:proofErr w:type="spellEnd"/>
      <w:r>
        <w:t xml:space="preserve"> e papel sulfite. </w:t>
      </w:r>
    </w:p>
    <w:p w:rsidR="00673B9C" w:rsidRPr="001535FF" w:rsidRDefault="00673B9C" w:rsidP="001535FF">
      <w:pPr>
        <w:pStyle w:val="02TEXTOPRINCIPAL"/>
      </w:pPr>
      <w:r w:rsidRPr="001535FF">
        <w:br w:type="page"/>
      </w:r>
    </w:p>
    <w:p w:rsidR="00673B9C" w:rsidRPr="001535FF" w:rsidRDefault="00673B9C" w:rsidP="001535FF">
      <w:pPr>
        <w:pStyle w:val="01TITULO2"/>
      </w:pPr>
      <w:r w:rsidRPr="001535FF">
        <w:lastRenderedPageBreak/>
        <w:t>AVALIAÇÃO DA APRENDIZAGEM</w:t>
      </w:r>
    </w:p>
    <w:p w:rsidR="00673B9C" w:rsidRPr="001535FF" w:rsidRDefault="00673B9C" w:rsidP="001535FF">
      <w:pPr>
        <w:pStyle w:val="02TEXTOPRINCIPAL"/>
      </w:pPr>
      <w:r w:rsidRPr="001535FF">
        <w:t xml:space="preserve">Ao longo do projeto, avalie a participação dos estudantes na realização das pesquisas, nas entrevistas e na montagem dos espaços da feira. </w:t>
      </w:r>
    </w:p>
    <w:p w:rsidR="00673B9C" w:rsidRPr="001535FF" w:rsidRDefault="00673B9C" w:rsidP="001535FF">
      <w:pPr>
        <w:pStyle w:val="02TEXTOPRINCIPAL"/>
      </w:pPr>
      <w:r w:rsidRPr="001535FF">
        <w:t>Ao final do trabalho</w:t>
      </w:r>
      <w:r w:rsidR="00AF493F" w:rsidRPr="001535FF">
        <w:t>,</w:t>
      </w:r>
      <w:r w:rsidRPr="001535FF">
        <w:t xml:space="preserve"> proponha a cada estudante que, individualmente, responda às questões:</w:t>
      </w:r>
    </w:p>
    <w:p w:rsidR="00673B9C" w:rsidRPr="001535FF" w:rsidRDefault="00673B9C" w:rsidP="001535F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334"/>
        <w:gridCol w:w="1134"/>
        <w:gridCol w:w="1134"/>
      </w:tblGrid>
      <w:tr w:rsidR="00673B9C" w:rsidRPr="00CD5494" w:rsidTr="001535FF">
        <w:trPr>
          <w:jc w:val="center"/>
        </w:trPr>
        <w:tc>
          <w:tcPr>
            <w:tcW w:w="6334" w:type="dxa"/>
          </w:tcPr>
          <w:p w:rsidR="00673B9C" w:rsidRPr="006B3F30" w:rsidRDefault="00673B9C" w:rsidP="00FD721B">
            <w:pPr>
              <w:pStyle w:val="02TEXTOPRINCIPAL"/>
              <w:rPr>
                <w:b/>
                <w:sz w:val="23"/>
                <w:szCs w:val="23"/>
              </w:rPr>
            </w:pPr>
            <w:r w:rsidRPr="006B3F30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:rsidR="00673B9C" w:rsidRPr="006B3F30" w:rsidRDefault="00673B9C" w:rsidP="00FD721B">
            <w:pPr>
              <w:pStyle w:val="02TEXTOPRINCIPAL"/>
              <w:rPr>
                <w:b/>
                <w:sz w:val="23"/>
                <w:szCs w:val="23"/>
              </w:rPr>
            </w:pPr>
            <w:r w:rsidRPr="006B3F30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:rsidR="00673B9C" w:rsidRPr="006B3F30" w:rsidRDefault="00673B9C" w:rsidP="00FD721B">
            <w:pPr>
              <w:pStyle w:val="02TEXTOPRINCIPAL"/>
              <w:rPr>
                <w:b/>
                <w:sz w:val="23"/>
                <w:szCs w:val="23"/>
              </w:rPr>
            </w:pPr>
            <w:r w:rsidRPr="006B3F30">
              <w:rPr>
                <w:b/>
                <w:sz w:val="23"/>
                <w:szCs w:val="23"/>
              </w:rPr>
              <w:t>NÃO</w:t>
            </w:r>
          </w:p>
        </w:tc>
      </w:tr>
      <w:tr w:rsidR="00673B9C" w:rsidRPr="00CD5494" w:rsidTr="001535FF">
        <w:trPr>
          <w:jc w:val="center"/>
        </w:trPr>
        <w:tc>
          <w:tcPr>
            <w:tcW w:w="6334" w:type="dxa"/>
          </w:tcPr>
          <w:p w:rsidR="00673B9C" w:rsidRDefault="00673B9C" w:rsidP="00FD721B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1134" w:type="dxa"/>
          </w:tcPr>
          <w:p w:rsidR="00673B9C" w:rsidRDefault="00673B9C" w:rsidP="00FD721B">
            <w:pPr>
              <w:pStyle w:val="02TEXTOPRINCIPAL"/>
            </w:pPr>
          </w:p>
        </w:tc>
        <w:tc>
          <w:tcPr>
            <w:tcW w:w="1134" w:type="dxa"/>
          </w:tcPr>
          <w:p w:rsidR="00673B9C" w:rsidRDefault="00673B9C" w:rsidP="00FD721B">
            <w:pPr>
              <w:pStyle w:val="02TEXTOPRINCIPAL"/>
            </w:pPr>
          </w:p>
        </w:tc>
      </w:tr>
      <w:tr w:rsidR="00673B9C" w:rsidRPr="00CD5494" w:rsidTr="001535FF">
        <w:trPr>
          <w:jc w:val="center"/>
        </w:trPr>
        <w:tc>
          <w:tcPr>
            <w:tcW w:w="6334" w:type="dxa"/>
          </w:tcPr>
          <w:p w:rsidR="00673B9C" w:rsidRDefault="00673B9C" w:rsidP="00FD721B">
            <w:pPr>
              <w:pStyle w:val="02TEXTOPRINCIPAL"/>
            </w:pPr>
            <w:r w:rsidRPr="00CD5494">
              <w:t xml:space="preserve">Segui as orientações do professor para </w:t>
            </w:r>
            <w:r>
              <w:t>a pesquisa e a entrevista</w:t>
            </w:r>
            <w:r w:rsidRPr="00CD5494">
              <w:t>?</w:t>
            </w: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B9C" w:rsidRPr="00CD5494" w:rsidTr="001535FF">
        <w:trPr>
          <w:jc w:val="center"/>
        </w:trPr>
        <w:tc>
          <w:tcPr>
            <w:tcW w:w="6334" w:type="dxa"/>
          </w:tcPr>
          <w:p w:rsidR="00673B9C" w:rsidRDefault="00673B9C" w:rsidP="00FD721B">
            <w:pPr>
              <w:pStyle w:val="02TEXTOPRINCIPAL"/>
            </w:pPr>
            <w:r w:rsidRPr="00CD5494">
              <w:t xml:space="preserve">Trabalhei em equipe para </w:t>
            </w:r>
            <w:r>
              <w:t>o planejamento da feira de identidades</w:t>
            </w:r>
            <w:r w:rsidRPr="00CD5494">
              <w:t>?</w:t>
            </w: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B9C" w:rsidRPr="00CD5494" w:rsidTr="001535FF">
        <w:trPr>
          <w:jc w:val="center"/>
        </w:trPr>
        <w:tc>
          <w:tcPr>
            <w:tcW w:w="6334" w:type="dxa"/>
          </w:tcPr>
          <w:p w:rsidR="00673B9C" w:rsidRDefault="00673B9C" w:rsidP="00FD721B">
            <w:pPr>
              <w:pStyle w:val="02TEXTOPRINCIPAL"/>
            </w:pPr>
            <w:r w:rsidRPr="00CD5494">
              <w:t xml:space="preserve">Compreendi a </w:t>
            </w:r>
            <w:r>
              <w:t>relação entre construção de identidades e movimentos de resistência africanos e afro-brasileiros?</w:t>
            </w: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B9C" w:rsidRPr="00CD5494" w:rsidRDefault="00673B9C" w:rsidP="00FD721B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F30" w:rsidRPr="001535FF" w:rsidRDefault="006B3F30" w:rsidP="001535FF">
      <w:pPr>
        <w:pStyle w:val="02TEXTOPRINCIPAL"/>
      </w:pPr>
    </w:p>
    <w:p w:rsidR="00673B9C" w:rsidRPr="001535FF" w:rsidRDefault="00673B9C" w:rsidP="001535FF">
      <w:pPr>
        <w:pStyle w:val="01TITULO2"/>
      </w:pPr>
      <w:r w:rsidRPr="001535FF">
        <w:t>REFERÊNCIAS BIBLIOGRÁFICAS</w:t>
      </w:r>
    </w:p>
    <w:p w:rsidR="00B01C6D" w:rsidRPr="001535FF" w:rsidRDefault="00B01C6D" w:rsidP="001535FF">
      <w:pPr>
        <w:pStyle w:val="01TITULO3"/>
      </w:pPr>
      <w:r w:rsidRPr="001535FF">
        <w:t>Livros</w:t>
      </w:r>
    </w:p>
    <w:p w:rsidR="00673B9C" w:rsidRDefault="00673B9C" w:rsidP="00673B9C">
      <w:pPr>
        <w:pStyle w:val="02TEXTOPRINCIPAL"/>
        <w:rPr>
          <w:szCs w:val="24"/>
        </w:rPr>
      </w:pPr>
      <w:r w:rsidRPr="005A49E7">
        <w:rPr>
          <w:szCs w:val="24"/>
        </w:rPr>
        <w:t xml:space="preserve">PEREIRA, Amauri </w:t>
      </w:r>
      <w:proofErr w:type="spellStart"/>
      <w:r w:rsidRPr="005A49E7">
        <w:rPr>
          <w:szCs w:val="24"/>
        </w:rPr>
        <w:t>Menes</w:t>
      </w:r>
      <w:proofErr w:type="spellEnd"/>
      <w:r w:rsidRPr="005A49E7">
        <w:rPr>
          <w:szCs w:val="24"/>
        </w:rPr>
        <w:t xml:space="preserve">. </w:t>
      </w:r>
      <w:r w:rsidRPr="005A49E7">
        <w:rPr>
          <w:i/>
          <w:szCs w:val="24"/>
        </w:rPr>
        <w:t>Trajetória e perspectivas do Movimento Negro brasileiro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Belo Horizonte: </w:t>
      </w:r>
      <w:proofErr w:type="spellStart"/>
      <w:r w:rsidRPr="005A49E7">
        <w:rPr>
          <w:szCs w:val="24"/>
        </w:rPr>
        <w:t>Na</w:t>
      </w:r>
      <w:r>
        <w:rPr>
          <w:szCs w:val="24"/>
        </w:rPr>
        <w:t>n</w:t>
      </w:r>
      <w:r w:rsidRPr="005A49E7">
        <w:rPr>
          <w:szCs w:val="24"/>
        </w:rPr>
        <w:t>dyala</w:t>
      </w:r>
      <w:proofErr w:type="spellEnd"/>
      <w:r w:rsidRPr="005A49E7">
        <w:rPr>
          <w:szCs w:val="24"/>
        </w:rPr>
        <w:t>, 2008.</w:t>
      </w:r>
    </w:p>
    <w:p w:rsidR="00673B9C" w:rsidRDefault="00673B9C" w:rsidP="00673B9C">
      <w:pPr>
        <w:pStyle w:val="02TEXTOPRINCIPAL"/>
        <w:rPr>
          <w:szCs w:val="24"/>
        </w:rPr>
      </w:pPr>
      <w:r w:rsidRPr="005A49E7">
        <w:rPr>
          <w:szCs w:val="24"/>
        </w:rPr>
        <w:t xml:space="preserve">GONÇALVES, Ana Maria. </w:t>
      </w:r>
      <w:r w:rsidRPr="005A49E7">
        <w:rPr>
          <w:i/>
          <w:szCs w:val="24"/>
        </w:rPr>
        <w:t>Um defeito de cor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São Paulo: </w:t>
      </w:r>
      <w:r w:rsidRPr="005A49E7">
        <w:rPr>
          <w:szCs w:val="24"/>
        </w:rPr>
        <w:t>Record, 2007.</w:t>
      </w:r>
    </w:p>
    <w:p w:rsidR="00673B9C" w:rsidRDefault="00673B9C" w:rsidP="00673B9C">
      <w:pPr>
        <w:pStyle w:val="02TEXTOPRINCIPAL"/>
        <w:rPr>
          <w:szCs w:val="24"/>
        </w:rPr>
      </w:pPr>
      <w:r w:rsidRPr="005A49E7">
        <w:rPr>
          <w:szCs w:val="24"/>
        </w:rPr>
        <w:t xml:space="preserve">NASCIMENTO, Abdias. </w:t>
      </w:r>
      <w:r w:rsidRPr="005A49E7">
        <w:rPr>
          <w:i/>
          <w:szCs w:val="24"/>
        </w:rPr>
        <w:t>O genocídio do negro brasileiro</w:t>
      </w:r>
      <w:r>
        <w:rPr>
          <w:szCs w:val="24"/>
        </w:rPr>
        <w:t>: processo de um racismo mascarado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São Paulo: </w:t>
      </w:r>
      <w:r w:rsidRPr="005A49E7">
        <w:rPr>
          <w:szCs w:val="24"/>
        </w:rPr>
        <w:t>Perspectiva, 2016.</w:t>
      </w:r>
    </w:p>
    <w:p w:rsidR="006160C7" w:rsidRDefault="006160C7" w:rsidP="006160C7">
      <w:pPr>
        <w:pStyle w:val="02TEXTOPRINCIPAL"/>
        <w:rPr>
          <w:szCs w:val="24"/>
        </w:rPr>
      </w:pPr>
      <w:r>
        <w:rPr>
          <w:szCs w:val="24"/>
        </w:rPr>
        <w:t>SCHWARCZ</w:t>
      </w:r>
      <w:r w:rsidRPr="00E10978">
        <w:rPr>
          <w:szCs w:val="24"/>
        </w:rPr>
        <w:t>, Lilia Moritz</w:t>
      </w:r>
      <w:r>
        <w:rPr>
          <w:szCs w:val="24"/>
        </w:rPr>
        <w:t xml:space="preserve">. </w:t>
      </w:r>
      <w:r w:rsidRPr="005A49E7">
        <w:rPr>
          <w:i/>
          <w:szCs w:val="24"/>
        </w:rPr>
        <w:t>Nem preto nem branco, muito pelo contrário</w:t>
      </w:r>
      <w:r w:rsidRPr="00E10978">
        <w:rPr>
          <w:szCs w:val="24"/>
        </w:rPr>
        <w:t>: cor e raça</w:t>
      </w:r>
      <w:r>
        <w:rPr>
          <w:szCs w:val="24"/>
        </w:rPr>
        <w:t xml:space="preserve"> na sociabilidade brasileira. </w:t>
      </w:r>
      <w:r w:rsidRPr="00E10978">
        <w:rPr>
          <w:szCs w:val="24"/>
        </w:rPr>
        <w:t>São Pau</w:t>
      </w:r>
      <w:r>
        <w:rPr>
          <w:szCs w:val="24"/>
        </w:rPr>
        <w:t>lo:</w:t>
      </w:r>
      <w:r w:rsidRPr="00E10978">
        <w:rPr>
          <w:szCs w:val="24"/>
        </w:rPr>
        <w:t xml:space="preserve"> Claro Enigma, 2012.</w:t>
      </w:r>
      <w:r w:rsidRPr="00E10978" w:rsidDel="00E10978">
        <w:rPr>
          <w:szCs w:val="24"/>
        </w:rPr>
        <w:t xml:space="preserve"> </w:t>
      </w:r>
      <w:bookmarkStart w:id="0" w:name="_GoBack"/>
      <w:bookmarkEnd w:id="0"/>
    </w:p>
    <w:sectPr w:rsidR="006160C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561" w:rsidRDefault="00853561">
      <w:r>
        <w:separator/>
      </w:r>
    </w:p>
  </w:endnote>
  <w:endnote w:type="continuationSeparator" w:id="0">
    <w:p w:rsidR="00853561" w:rsidRDefault="0085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93E75F5-1C89-4981-8B6D-80C441A787E4}"/>
    <w:embedBold r:id="rId2" w:fontKey="{9AE840D1-E4CC-446F-9068-55E6D66466DE}"/>
    <w:embedItalic r:id="rId3" w:fontKey="{039191DA-952C-451A-A958-45FEA0792E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8D03A7-7EEA-4920-B312-0523A54E32B5}"/>
    <w:embedBold r:id="rId5" w:fontKey="{26823DD7-6C2D-41ED-9886-44CC74F82B5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E7DEDD0-CE5D-4CB6-ADCA-10259AA29AD2}"/>
    <w:embedBold r:id="rId7" w:fontKey="{3AB683A1-33DE-4593-A3B8-002D7AD792E6}"/>
    <w:embedBoldItalic r:id="rId8" w:fontKey="{920E8BF3-4982-4227-8113-E81308BD465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7954EEC-C825-41A3-9F42-F0062223A42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8BC7235-AA23-4DE9-9C1A-40EB7A729FA2}"/>
    <w:embedBold r:id="rId11" w:fontKey="{A33B560B-11DC-40B2-8EE4-1BD9B01DBDC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535FF" w:rsidTr="001535FF">
      <w:tc>
        <w:tcPr>
          <w:tcW w:w="9606" w:type="dxa"/>
          <w:hideMark/>
        </w:tcPr>
        <w:p w:rsidR="001535FF" w:rsidRDefault="001535FF" w:rsidP="001535F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1535FF" w:rsidRDefault="001535FF" w:rsidP="001535FF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:rsidR="00852916" w:rsidRPr="001535FF" w:rsidRDefault="00852916" w:rsidP="001535FF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561" w:rsidRDefault="00853561">
      <w:r>
        <w:rPr>
          <w:color w:val="000000"/>
        </w:rPr>
        <w:separator/>
      </w:r>
    </w:p>
  </w:footnote>
  <w:footnote w:type="continuationSeparator" w:id="0">
    <w:p w:rsidR="00853561" w:rsidRDefault="00853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44C227B4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475C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03E2"/>
    <w:rsid w:val="00142712"/>
    <w:rsid w:val="00144E85"/>
    <w:rsid w:val="00150A69"/>
    <w:rsid w:val="00153462"/>
    <w:rsid w:val="001535FF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491D"/>
    <w:rsid w:val="001B5D2F"/>
    <w:rsid w:val="001C0EE2"/>
    <w:rsid w:val="001C10E1"/>
    <w:rsid w:val="001C2E48"/>
    <w:rsid w:val="001E350C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4DE8"/>
    <w:rsid w:val="0025556C"/>
    <w:rsid w:val="00280AB3"/>
    <w:rsid w:val="00295117"/>
    <w:rsid w:val="002A1013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63978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E4C2D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445EC"/>
    <w:rsid w:val="0045241E"/>
    <w:rsid w:val="00456E3F"/>
    <w:rsid w:val="004634DA"/>
    <w:rsid w:val="00470081"/>
    <w:rsid w:val="00473B5E"/>
    <w:rsid w:val="004775FB"/>
    <w:rsid w:val="00487068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160C7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3F30"/>
    <w:rsid w:val="006B47D8"/>
    <w:rsid w:val="006B502F"/>
    <w:rsid w:val="006C25C1"/>
    <w:rsid w:val="006C6A54"/>
    <w:rsid w:val="006D5809"/>
    <w:rsid w:val="006E489A"/>
    <w:rsid w:val="006F2BD2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A5ADE"/>
    <w:rsid w:val="007B0328"/>
    <w:rsid w:val="007C195F"/>
    <w:rsid w:val="007D5AD6"/>
    <w:rsid w:val="007E199D"/>
    <w:rsid w:val="00802F95"/>
    <w:rsid w:val="00810E91"/>
    <w:rsid w:val="00812CAD"/>
    <w:rsid w:val="00831564"/>
    <w:rsid w:val="00841062"/>
    <w:rsid w:val="008510A6"/>
    <w:rsid w:val="00852916"/>
    <w:rsid w:val="00853413"/>
    <w:rsid w:val="00853561"/>
    <w:rsid w:val="00856E9A"/>
    <w:rsid w:val="00863F51"/>
    <w:rsid w:val="008658AC"/>
    <w:rsid w:val="00866C6A"/>
    <w:rsid w:val="00876B40"/>
    <w:rsid w:val="00877B9E"/>
    <w:rsid w:val="00885805"/>
    <w:rsid w:val="00885F9D"/>
    <w:rsid w:val="008877B6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13D7C"/>
    <w:rsid w:val="00A22FD9"/>
    <w:rsid w:val="00A230A4"/>
    <w:rsid w:val="00A254E0"/>
    <w:rsid w:val="00A3369D"/>
    <w:rsid w:val="00A34FA7"/>
    <w:rsid w:val="00A3661C"/>
    <w:rsid w:val="00A3773D"/>
    <w:rsid w:val="00A4383B"/>
    <w:rsid w:val="00A57007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493F"/>
    <w:rsid w:val="00AF501B"/>
    <w:rsid w:val="00B01C6D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95CE8"/>
    <w:rsid w:val="00BA3320"/>
    <w:rsid w:val="00BA614F"/>
    <w:rsid w:val="00BA7F25"/>
    <w:rsid w:val="00BB4BF0"/>
    <w:rsid w:val="00BD6112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7005E"/>
    <w:rsid w:val="00C83702"/>
    <w:rsid w:val="00C85542"/>
    <w:rsid w:val="00C867EE"/>
    <w:rsid w:val="00CA2655"/>
    <w:rsid w:val="00CB3146"/>
    <w:rsid w:val="00CC6404"/>
    <w:rsid w:val="00CC78CE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131EA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0776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C54EB7"/>
  <w15:docId w15:val="{976483AC-4A58-4080-81E9-4BE86207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535FF"/>
  </w:style>
  <w:style w:type="paragraph" w:styleId="Ttulo1">
    <w:name w:val="heading 1"/>
    <w:basedOn w:val="Heading"/>
    <w:next w:val="Textbody"/>
    <w:link w:val="Ttulo1Char"/>
    <w:rsid w:val="001535F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535F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535F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535F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535F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535F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535F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535F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535F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1535FF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1535FF"/>
  </w:style>
  <w:style w:type="paragraph" w:customStyle="1" w:styleId="Standard">
    <w:name w:val="Standard"/>
    <w:rsid w:val="001535FF"/>
  </w:style>
  <w:style w:type="paragraph" w:customStyle="1" w:styleId="Heading">
    <w:name w:val="Heading"/>
    <w:next w:val="Textbody"/>
    <w:rsid w:val="001535FF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1535FF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1535FF"/>
    <w:rPr>
      <w:rFonts w:cs="Mangal"/>
      <w:sz w:val="24"/>
    </w:rPr>
  </w:style>
  <w:style w:type="paragraph" w:styleId="Legenda">
    <w:name w:val="caption"/>
    <w:rsid w:val="001535FF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1535FF"/>
    <w:pPr>
      <w:suppressLineNumbers/>
      <w:suppressAutoHyphens/>
    </w:pPr>
  </w:style>
  <w:style w:type="paragraph" w:customStyle="1" w:styleId="02TEXTOPRINCIPAL">
    <w:name w:val="02_TEXTO_PRINCIPAL"/>
    <w:basedOn w:val="Textbody"/>
    <w:rsid w:val="001535F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535F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535F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535F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535FF"/>
    <w:rPr>
      <w:sz w:val="32"/>
    </w:rPr>
  </w:style>
  <w:style w:type="paragraph" w:customStyle="1" w:styleId="01TITULO4">
    <w:name w:val="01_TITULO_4"/>
    <w:basedOn w:val="01TITULO3"/>
    <w:rsid w:val="001535FF"/>
    <w:rPr>
      <w:sz w:val="28"/>
    </w:rPr>
  </w:style>
  <w:style w:type="paragraph" w:customStyle="1" w:styleId="03TITULOTABELAS2">
    <w:name w:val="03_TITULO_TABELAS_2"/>
    <w:basedOn w:val="03TITULOTABELAS1"/>
    <w:rsid w:val="001535FF"/>
    <w:rPr>
      <w:sz w:val="21"/>
    </w:rPr>
  </w:style>
  <w:style w:type="paragraph" w:customStyle="1" w:styleId="04TEXTOTABELAS">
    <w:name w:val="04_TEXTO_TABELAS"/>
    <w:basedOn w:val="02TEXTOPRINCIPAL"/>
    <w:rsid w:val="001535FF"/>
    <w:pPr>
      <w:spacing w:before="0" w:after="0"/>
    </w:pPr>
  </w:style>
  <w:style w:type="paragraph" w:customStyle="1" w:styleId="02TEXTOITEM">
    <w:name w:val="02_TEXTO_ITEM"/>
    <w:basedOn w:val="02TEXTOPRINCIPAL"/>
    <w:rsid w:val="001535F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1535FF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1535FF"/>
    <w:pPr>
      <w:suppressLineNumbers/>
    </w:pPr>
  </w:style>
  <w:style w:type="paragraph" w:customStyle="1" w:styleId="Textbodyindent">
    <w:name w:val="Text body indent"/>
    <w:basedOn w:val="Textbody"/>
    <w:rsid w:val="001535FF"/>
    <w:pPr>
      <w:ind w:left="283"/>
    </w:pPr>
  </w:style>
  <w:style w:type="paragraph" w:customStyle="1" w:styleId="ListIndent">
    <w:name w:val="List Indent"/>
    <w:basedOn w:val="Textbody"/>
    <w:rsid w:val="001535F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1535FF"/>
    <w:pPr>
      <w:ind w:left="2268"/>
    </w:pPr>
  </w:style>
  <w:style w:type="paragraph" w:customStyle="1" w:styleId="Firstlineindent">
    <w:name w:val="First line indent"/>
    <w:basedOn w:val="Textbody"/>
    <w:rsid w:val="001535FF"/>
    <w:pPr>
      <w:ind w:firstLine="283"/>
    </w:pPr>
  </w:style>
  <w:style w:type="paragraph" w:styleId="Saudao">
    <w:name w:val="Salutation"/>
    <w:basedOn w:val="Standard"/>
    <w:link w:val="SaudaoChar"/>
    <w:rsid w:val="001535FF"/>
    <w:pPr>
      <w:suppressLineNumbers/>
    </w:pPr>
  </w:style>
  <w:style w:type="paragraph" w:customStyle="1" w:styleId="Hangingindent">
    <w:name w:val="Hanging indent"/>
    <w:basedOn w:val="Textbody"/>
    <w:rsid w:val="001535F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535FF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1535F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535F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535FF"/>
    <w:rPr>
      <w:sz w:val="16"/>
    </w:rPr>
  </w:style>
  <w:style w:type="paragraph" w:customStyle="1" w:styleId="01TITULOVINHETA2">
    <w:name w:val="01_TITULO_VINHETA_2"/>
    <w:basedOn w:val="03TITULOTABELAS1"/>
    <w:rsid w:val="001535F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535F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1535FF"/>
    <w:pPr>
      <w:numPr>
        <w:numId w:val="2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1535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1535FF"/>
    <w:rPr>
      <w:szCs w:val="21"/>
    </w:rPr>
  </w:style>
  <w:style w:type="character" w:customStyle="1" w:styleId="RodapChar">
    <w:name w:val="Rodapé Char"/>
    <w:basedOn w:val="Fontepargpadro"/>
    <w:rsid w:val="001535FF"/>
    <w:rPr>
      <w:szCs w:val="21"/>
    </w:rPr>
  </w:style>
  <w:style w:type="numbering" w:customStyle="1" w:styleId="LFO1">
    <w:name w:val="LFO1"/>
    <w:basedOn w:val="Semlista"/>
    <w:rsid w:val="001535FF"/>
    <w:pPr>
      <w:numPr>
        <w:numId w:val="27"/>
      </w:numPr>
    </w:pPr>
  </w:style>
  <w:style w:type="numbering" w:customStyle="1" w:styleId="LFO3">
    <w:name w:val="LFO3"/>
    <w:basedOn w:val="Semlista"/>
    <w:rsid w:val="001535FF"/>
    <w:pPr>
      <w:numPr>
        <w:numId w:val="28"/>
      </w:numPr>
    </w:pPr>
  </w:style>
  <w:style w:type="paragraph" w:customStyle="1" w:styleId="06LEGENDA">
    <w:name w:val="06_LEGENDA"/>
    <w:basedOn w:val="06CREDITO"/>
    <w:rsid w:val="001535FF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1535FF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1535FF"/>
  </w:style>
  <w:style w:type="paragraph" w:styleId="Textodebalo">
    <w:name w:val="Balloon Text"/>
    <w:basedOn w:val="Normal"/>
    <w:link w:val="TextodebaloChar"/>
    <w:uiPriority w:val="99"/>
    <w:semiHidden/>
    <w:unhideWhenUsed/>
    <w:rsid w:val="001535F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5FF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1535FF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153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535F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1535FF"/>
    <w:rPr>
      <w:color w:val="0563C1" w:themeColor="hyperlink"/>
      <w:u w:val="single"/>
    </w:rPr>
  </w:style>
  <w:style w:type="character" w:customStyle="1" w:styleId="A1">
    <w:name w:val="A1"/>
    <w:uiPriority w:val="99"/>
    <w:rsid w:val="001535F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535F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1535F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535F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535F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35FF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1535F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535F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35FF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35FF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1535FF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1535FF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535F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535F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535F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535F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535F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535F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535F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535F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535F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535FF"/>
  </w:style>
  <w:style w:type="paragraph" w:customStyle="1" w:styleId="02LYTEXTOPRINCIPALITEM">
    <w:name w:val="02_LY_TEXTO_PRINCIPAL_ITEM"/>
    <w:basedOn w:val="Normal"/>
    <w:uiPriority w:val="99"/>
    <w:qFormat/>
    <w:rsid w:val="001535FF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535FF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535FF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535FF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535FF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1535FF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1535FF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1535FF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1535FF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1535FF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1535FF"/>
    <w:pPr>
      <w:spacing w:line="141" w:lineRule="atLeast"/>
    </w:pPr>
    <w:rPr>
      <w:rFonts w:cs="Tahom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9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1694</Words>
  <Characters>9148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2018-10-19T02:24:00Z</dcterms:created>
  <dcterms:modified xsi:type="dcterms:W3CDTF">2018-10-23T14:27:00Z</dcterms:modified>
</cp:coreProperties>
</file>