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AA86A" w14:textId="77777777" w:rsidR="00032E44" w:rsidRDefault="00032E44"/>
    <w:tbl>
      <w:tblPr>
        <w:tblStyle w:val="Tabelacomgrade"/>
        <w:tblW w:w="9918" w:type="dxa"/>
        <w:jc w:val="center"/>
        <w:tblLayout w:type="fixed"/>
        <w:tblLook w:val="04A0" w:firstRow="1" w:lastRow="0" w:firstColumn="1" w:lastColumn="0" w:noHBand="0" w:noVBand="1"/>
      </w:tblPr>
      <w:tblGrid>
        <w:gridCol w:w="1101"/>
        <w:gridCol w:w="1611"/>
        <w:gridCol w:w="544"/>
        <w:gridCol w:w="1984"/>
        <w:gridCol w:w="230"/>
        <w:gridCol w:w="1188"/>
        <w:gridCol w:w="1701"/>
        <w:gridCol w:w="1559"/>
      </w:tblGrid>
      <w:tr w:rsidR="00122A01" w:rsidRPr="009E45B4" w14:paraId="59E4697B" w14:textId="77777777" w:rsidTr="009A1E51">
        <w:trPr>
          <w:jc w:val="center"/>
        </w:trPr>
        <w:tc>
          <w:tcPr>
            <w:tcW w:w="9918" w:type="dxa"/>
            <w:gridSpan w:val="8"/>
            <w:tcMar>
              <w:top w:w="85" w:type="dxa"/>
              <w:bottom w:w="85" w:type="dxa"/>
            </w:tcMar>
          </w:tcPr>
          <w:p w14:paraId="51EBB0A4" w14:textId="77777777" w:rsidR="00122A01" w:rsidRPr="009E45B4" w:rsidRDefault="00122A01" w:rsidP="008542A5">
            <w:pPr>
              <w:pStyle w:val="03TITULOTABELAS1"/>
            </w:pPr>
            <w:r w:rsidRPr="009E45B4">
              <w:t>Grade de correção</w:t>
            </w:r>
          </w:p>
        </w:tc>
      </w:tr>
      <w:tr w:rsidR="00122A01" w:rsidRPr="009E45B4" w14:paraId="27377D49" w14:textId="77777777" w:rsidTr="009A1E51">
        <w:trPr>
          <w:jc w:val="center"/>
        </w:trPr>
        <w:tc>
          <w:tcPr>
            <w:tcW w:w="9918" w:type="dxa"/>
            <w:gridSpan w:val="8"/>
            <w:tcMar>
              <w:top w:w="85" w:type="dxa"/>
              <w:bottom w:w="85" w:type="dxa"/>
            </w:tcMar>
          </w:tcPr>
          <w:p w14:paraId="2AAF6EB9" w14:textId="428932BA" w:rsidR="00122A01" w:rsidRPr="009E45B4" w:rsidRDefault="00974085" w:rsidP="008542A5">
            <w:pPr>
              <w:pStyle w:val="03TITULOTABELAS2"/>
            </w:pPr>
            <w:r>
              <w:t>Língua Portuguesa</w:t>
            </w:r>
            <w:r w:rsidRPr="009E45B4">
              <w:t xml:space="preserve"> </w:t>
            </w:r>
            <w:r w:rsidR="00122A01" w:rsidRPr="009E45B4">
              <w:t xml:space="preserve">– </w:t>
            </w:r>
            <w:r w:rsidR="00D65187">
              <w:t>9</w:t>
            </w:r>
            <w:r w:rsidR="00870B3F" w:rsidRPr="00870B3F">
              <w:rPr>
                <w:u w:val="single"/>
                <w:vertAlign w:val="superscript"/>
              </w:rPr>
              <w:t>o</w:t>
            </w:r>
            <w:r w:rsidR="00122A01" w:rsidRPr="0053145B">
              <w:t xml:space="preserve"> ano – </w:t>
            </w:r>
            <w:r w:rsidR="00753F21">
              <w:t>1</w:t>
            </w:r>
            <w:r w:rsidR="00870B3F" w:rsidRPr="00870B3F">
              <w:rPr>
                <w:u w:val="single"/>
                <w:vertAlign w:val="superscript"/>
              </w:rPr>
              <w:t>o</w:t>
            </w:r>
            <w:r w:rsidR="00122A01" w:rsidRPr="0053145B">
              <w:t xml:space="preserve"> bimestre</w:t>
            </w:r>
          </w:p>
        </w:tc>
      </w:tr>
      <w:tr w:rsidR="00122A01" w:rsidRPr="009E45B4" w14:paraId="7B621275" w14:textId="77777777" w:rsidTr="009A1E51">
        <w:trPr>
          <w:jc w:val="center"/>
        </w:trPr>
        <w:tc>
          <w:tcPr>
            <w:tcW w:w="9918" w:type="dxa"/>
            <w:gridSpan w:val="8"/>
            <w:tcMar>
              <w:top w:w="85" w:type="dxa"/>
              <w:bottom w:w="85" w:type="dxa"/>
            </w:tcMar>
          </w:tcPr>
          <w:p w14:paraId="16CE1757" w14:textId="77777777" w:rsidR="00122A01" w:rsidRPr="009E45B4" w:rsidRDefault="00122A01" w:rsidP="008542A5">
            <w:pPr>
              <w:pStyle w:val="04TEXTOTABELAS"/>
            </w:pPr>
            <w:r w:rsidRPr="009E45B4">
              <w:t>Escola:</w:t>
            </w:r>
          </w:p>
        </w:tc>
      </w:tr>
      <w:tr w:rsidR="00122A01" w:rsidRPr="009E45B4" w14:paraId="33AAF0A3" w14:textId="77777777" w:rsidTr="009A1E51">
        <w:trPr>
          <w:jc w:val="center"/>
        </w:trPr>
        <w:tc>
          <w:tcPr>
            <w:tcW w:w="9918" w:type="dxa"/>
            <w:gridSpan w:val="8"/>
            <w:tcMar>
              <w:top w:w="85" w:type="dxa"/>
              <w:bottom w:w="85" w:type="dxa"/>
            </w:tcMar>
          </w:tcPr>
          <w:p w14:paraId="7C6B18FF" w14:textId="77777777" w:rsidR="00122A01" w:rsidRPr="009E45B4" w:rsidRDefault="00122A01" w:rsidP="008542A5">
            <w:pPr>
              <w:pStyle w:val="04TEXTOTABELAS"/>
            </w:pPr>
            <w:r w:rsidRPr="009E45B4">
              <w:t>Aluno:</w:t>
            </w:r>
          </w:p>
        </w:tc>
      </w:tr>
      <w:tr w:rsidR="00122A01" w:rsidRPr="009E45B4" w14:paraId="25BA4E49" w14:textId="77777777" w:rsidTr="009A1E51">
        <w:trPr>
          <w:jc w:val="center"/>
        </w:trPr>
        <w:tc>
          <w:tcPr>
            <w:tcW w:w="2712" w:type="dxa"/>
            <w:gridSpan w:val="2"/>
            <w:tcMar>
              <w:top w:w="85" w:type="dxa"/>
              <w:bottom w:w="85" w:type="dxa"/>
            </w:tcMar>
          </w:tcPr>
          <w:p w14:paraId="3FDE7CC0" w14:textId="77777777" w:rsidR="00122A01" w:rsidRPr="009E45B4" w:rsidRDefault="00122A01" w:rsidP="008542A5">
            <w:pPr>
              <w:pStyle w:val="04TEXTOTABELAS"/>
            </w:pPr>
            <w:r w:rsidRPr="009E45B4">
              <w:t>Ano e turma:</w:t>
            </w:r>
          </w:p>
        </w:tc>
        <w:tc>
          <w:tcPr>
            <w:tcW w:w="2758" w:type="dxa"/>
            <w:gridSpan w:val="3"/>
            <w:tcMar>
              <w:top w:w="85" w:type="dxa"/>
              <w:bottom w:w="85" w:type="dxa"/>
            </w:tcMar>
          </w:tcPr>
          <w:p w14:paraId="55649BEE" w14:textId="77777777" w:rsidR="00122A01" w:rsidRPr="009E45B4" w:rsidRDefault="00122A01" w:rsidP="008542A5">
            <w:pPr>
              <w:pStyle w:val="04TEXTOTABELAS"/>
            </w:pPr>
            <w:r w:rsidRPr="009E45B4">
              <w:t>Número:</w:t>
            </w:r>
          </w:p>
        </w:tc>
        <w:tc>
          <w:tcPr>
            <w:tcW w:w="4448" w:type="dxa"/>
            <w:gridSpan w:val="3"/>
            <w:tcMar>
              <w:top w:w="85" w:type="dxa"/>
              <w:bottom w:w="85" w:type="dxa"/>
            </w:tcMar>
          </w:tcPr>
          <w:p w14:paraId="0FBECC8F" w14:textId="77777777" w:rsidR="00122A01" w:rsidRPr="009E45B4" w:rsidRDefault="00122A01" w:rsidP="008542A5">
            <w:pPr>
              <w:pStyle w:val="04TEXTOTABELAS"/>
            </w:pPr>
            <w:r w:rsidRPr="009E45B4">
              <w:t>Data:</w:t>
            </w:r>
          </w:p>
        </w:tc>
      </w:tr>
      <w:tr w:rsidR="00122A01" w:rsidRPr="009E45B4" w14:paraId="35B71481" w14:textId="77777777" w:rsidTr="00DB75D6">
        <w:trPr>
          <w:jc w:val="center"/>
        </w:trPr>
        <w:tc>
          <w:tcPr>
            <w:tcW w:w="8359" w:type="dxa"/>
            <w:gridSpan w:val="7"/>
            <w:tcMar>
              <w:top w:w="85" w:type="dxa"/>
              <w:bottom w:w="85" w:type="dxa"/>
            </w:tcMar>
          </w:tcPr>
          <w:p w14:paraId="775A132B" w14:textId="77777777" w:rsidR="00122A01" w:rsidRPr="009E45B4" w:rsidRDefault="00122A01" w:rsidP="008542A5">
            <w:pPr>
              <w:pStyle w:val="04TEXTOTABELAS"/>
            </w:pPr>
            <w:r w:rsidRPr="009E45B4">
              <w:t>Professor</w:t>
            </w:r>
            <w:r>
              <w:t>(a)</w:t>
            </w:r>
            <w:r w:rsidRPr="009E45B4">
              <w:t>:</w:t>
            </w:r>
          </w:p>
        </w:tc>
        <w:tc>
          <w:tcPr>
            <w:tcW w:w="1559" w:type="dxa"/>
            <w:tcMar>
              <w:top w:w="85" w:type="dxa"/>
              <w:bottom w:w="85" w:type="dxa"/>
            </w:tcMar>
          </w:tcPr>
          <w:p w14:paraId="559E51DB" w14:textId="77777777" w:rsidR="00122A01" w:rsidRPr="009E45B4" w:rsidRDefault="00122A01" w:rsidP="008542A5">
            <w:pPr>
              <w:pStyle w:val="04TEXTOTABELAS"/>
            </w:pPr>
          </w:p>
        </w:tc>
      </w:tr>
      <w:tr w:rsidR="00122A01" w:rsidRPr="009E45B4" w14:paraId="0C4D87C6" w14:textId="77777777" w:rsidTr="000F13F9">
        <w:trPr>
          <w:jc w:val="center"/>
        </w:trPr>
        <w:tc>
          <w:tcPr>
            <w:tcW w:w="1101" w:type="dxa"/>
            <w:tcMar>
              <w:top w:w="85" w:type="dxa"/>
              <w:bottom w:w="85" w:type="dxa"/>
            </w:tcMar>
            <w:vAlign w:val="center"/>
          </w:tcPr>
          <w:p w14:paraId="4B9A5973" w14:textId="77777777" w:rsidR="00122A01" w:rsidRPr="003C2174" w:rsidRDefault="00122A01" w:rsidP="000F13F9">
            <w:pPr>
              <w:pStyle w:val="03TITULOTABELAS2"/>
            </w:pPr>
            <w:r w:rsidRPr="003C2174">
              <w:t>Questão</w:t>
            </w:r>
          </w:p>
        </w:tc>
        <w:tc>
          <w:tcPr>
            <w:tcW w:w="2155" w:type="dxa"/>
            <w:gridSpan w:val="2"/>
            <w:tcMar>
              <w:top w:w="85" w:type="dxa"/>
              <w:bottom w:w="85" w:type="dxa"/>
            </w:tcMar>
            <w:vAlign w:val="center"/>
          </w:tcPr>
          <w:p w14:paraId="7B6680A4" w14:textId="77777777" w:rsidR="00122A01" w:rsidRPr="003C2174" w:rsidRDefault="00122A01" w:rsidP="000F13F9">
            <w:pPr>
              <w:pStyle w:val="03TITULOTABELAS2"/>
            </w:pPr>
            <w:r w:rsidRPr="003C2174">
              <w:t>Habilidade avaliada</w:t>
            </w:r>
          </w:p>
        </w:tc>
        <w:tc>
          <w:tcPr>
            <w:tcW w:w="1984" w:type="dxa"/>
            <w:tcMar>
              <w:top w:w="85" w:type="dxa"/>
              <w:bottom w:w="85" w:type="dxa"/>
            </w:tcMar>
            <w:vAlign w:val="center"/>
          </w:tcPr>
          <w:p w14:paraId="26621B0D" w14:textId="77777777" w:rsidR="00122A01" w:rsidRPr="003C2174" w:rsidRDefault="00122A01" w:rsidP="000F13F9">
            <w:pPr>
              <w:pStyle w:val="03TITULOTABELAS2"/>
            </w:pPr>
            <w:r w:rsidRPr="003C2174">
              <w:t>Resposta</w:t>
            </w:r>
          </w:p>
        </w:tc>
        <w:tc>
          <w:tcPr>
            <w:tcW w:w="1418" w:type="dxa"/>
            <w:gridSpan w:val="2"/>
            <w:tcMar>
              <w:top w:w="85" w:type="dxa"/>
              <w:bottom w:w="85" w:type="dxa"/>
            </w:tcMar>
            <w:vAlign w:val="center"/>
          </w:tcPr>
          <w:p w14:paraId="1CB484C9" w14:textId="77777777" w:rsidR="00122A01" w:rsidRPr="003C2174" w:rsidRDefault="00122A01" w:rsidP="000F13F9">
            <w:pPr>
              <w:pStyle w:val="03TITULOTABELAS2"/>
            </w:pPr>
            <w:r w:rsidRPr="003C2174">
              <w:t>Resposta do aluno</w:t>
            </w:r>
          </w:p>
        </w:tc>
        <w:tc>
          <w:tcPr>
            <w:tcW w:w="1701" w:type="dxa"/>
            <w:tcMar>
              <w:top w:w="85" w:type="dxa"/>
              <w:bottom w:w="85" w:type="dxa"/>
            </w:tcMar>
            <w:vAlign w:val="center"/>
          </w:tcPr>
          <w:p w14:paraId="5456DC4C" w14:textId="77777777" w:rsidR="00122A01" w:rsidRPr="003C2174" w:rsidRDefault="00122A01" w:rsidP="000F13F9">
            <w:pPr>
              <w:pStyle w:val="03TITULOTABELAS2"/>
            </w:pPr>
            <w:r w:rsidRPr="003C2174">
              <w:t>Reorientação de planejamento</w:t>
            </w:r>
          </w:p>
        </w:tc>
        <w:tc>
          <w:tcPr>
            <w:tcW w:w="1559" w:type="dxa"/>
            <w:tcMar>
              <w:top w:w="85" w:type="dxa"/>
              <w:bottom w:w="85" w:type="dxa"/>
            </w:tcMar>
            <w:vAlign w:val="center"/>
          </w:tcPr>
          <w:p w14:paraId="234E422D" w14:textId="77777777" w:rsidR="00122A01" w:rsidRPr="003C2174" w:rsidRDefault="00122A01" w:rsidP="000F13F9">
            <w:pPr>
              <w:pStyle w:val="03TITULOTABELAS2"/>
            </w:pPr>
            <w:r w:rsidRPr="003C2174">
              <w:t>Observações</w:t>
            </w:r>
          </w:p>
        </w:tc>
      </w:tr>
      <w:tr w:rsidR="00753F21" w:rsidRPr="009E45B4" w14:paraId="52E7172E" w14:textId="77777777" w:rsidTr="00DB75D6">
        <w:trPr>
          <w:jc w:val="center"/>
        </w:trPr>
        <w:tc>
          <w:tcPr>
            <w:tcW w:w="1101" w:type="dxa"/>
            <w:tcMar>
              <w:top w:w="85" w:type="dxa"/>
              <w:bottom w:w="85" w:type="dxa"/>
            </w:tcMar>
          </w:tcPr>
          <w:p w14:paraId="155E7F17" w14:textId="03E2EF05" w:rsidR="00753F21" w:rsidRPr="00DB75D6" w:rsidRDefault="00753F21" w:rsidP="00753F21">
            <w:pPr>
              <w:pStyle w:val="04TEXTOTABELAS"/>
            </w:pPr>
            <w:r w:rsidRPr="009E45B4">
              <w:t>1</w:t>
            </w:r>
          </w:p>
        </w:tc>
        <w:tc>
          <w:tcPr>
            <w:tcW w:w="2155" w:type="dxa"/>
            <w:gridSpan w:val="2"/>
            <w:tcMar>
              <w:top w:w="85" w:type="dxa"/>
              <w:bottom w:w="85" w:type="dxa"/>
            </w:tcMar>
          </w:tcPr>
          <w:p w14:paraId="653E45C2" w14:textId="40BBF1F4" w:rsidR="00753F21" w:rsidRPr="00DB75D6" w:rsidRDefault="00753F21" w:rsidP="00753F21">
            <w:pPr>
              <w:pStyle w:val="04TEXTOTABELAS"/>
            </w:pPr>
            <w:r>
              <w:t>Essa questão avalia a capacidade do aluno para reconhecer, em uma carta aberta, a explicitação do posicionamento defendido, abordando a habilidade EF89LP19.</w:t>
            </w:r>
          </w:p>
        </w:tc>
        <w:tc>
          <w:tcPr>
            <w:tcW w:w="1984" w:type="dxa"/>
            <w:tcMar>
              <w:top w:w="85" w:type="dxa"/>
              <w:bottom w:w="85" w:type="dxa"/>
            </w:tcMar>
          </w:tcPr>
          <w:p w14:paraId="21070A5B" w14:textId="053DEB45" w:rsidR="00753F21" w:rsidRPr="00DB75D6" w:rsidRDefault="00753F21" w:rsidP="00753F21">
            <w:pPr>
              <w:pStyle w:val="04TEXTOTABELAS"/>
            </w:pPr>
            <w:r>
              <w:t>A tese assumida na carta aberta é de que o incêndio no Museu Nacional foi resultado da redução dos valores repassados para instituições das áreas de cultura, educação e ciência.</w:t>
            </w:r>
          </w:p>
        </w:tc>
        <w:tc>
          <w:tcPr>
            <w:tcW w:w="1418" w:type="dxa"/>
            <w:gridSpan w:val="2"/>
            <w:tcMar>
              <w:top w:w="85" w:type="dxa"/>
              <w:bottom w:w="85" w:type="dxa"/>
            </w:tcMar>
          </w:tcPr>
          <w:p w14:paraId="26250799" w14:textId="77777777" w:rsidR="00753F21" w:rsidRPr="009E45B4" w:rsidRDefault="00753F21" w:rsidP="00753F21">
            <w:pPr>
              <w:pStyle w:val="04TEXTOTABELAS"/>
            </w:pPr>
          </w:p>
        </w:tc>
        <w:tc>
          <w:tcPr>
            <w:tcW w:w="1701" w:type="dxa"/>
            <w:tcMar>
              <w:top w:w="85" w:type="dxa"/>
              <w:bottom w:w="85" w:type="dxa"/>
            </w:tcMar>
          </w:tcPr>
          <w:p w14:paraId="75A13772" w14:textId="77777777" w:rsidR="00753F21" w:rsidRPr="009E45B4" w:rsidRDefault="00753F21" w:rsidP="00753F21">
            <w:pPr>
              <w:pStyle w:val="04TEXTOTABELAS"/>
            </w:pPr>
          </w:p>
        </w:tc>
        <w:tc>
          <w:tcPr>
            <w:tcW w:w="1559" w:type="dxa"/>
            <w:tcMar>
              <w:top w:w="85" w:type="dxa"/>
              <w:bottom w:w="85" w:type="dxa"/>
            </w:tcMar>
          </w:tcPr>
          <w:p w14:paraId="44D8F977" w14:textId="77777777" w:rsidR="00753F21" w:rsidRPr="009E45B4" w:rsidRDefault="00753F21" w:rsidP="00753F21">
            <w:pPr>
              <w:pStyle w:val="04TEXTOTABELAS"/>
            </w:pPr>
          </w:p>
        </w:tc>
      </w:tr>
      <w:tr w:rsidR="00753F21" w:rsidRPr="009E45B4" w14:paraId="040489B9" w14:textId="77777777" w:rsidTr="00DB75D6">
        <w:trPr>
          <w:jc w:val="center"/>
        </w:trPr>
        <w:tc>
          <w:tcPr>
            <w:tcW w:w="1101" w:type="dxa"/>
            <w:tcMar>
              <w:top w:w="85" w:type="dxa"/>
              <w:bottom w:w="85" w:type="dxa"/>
            </w:tcMar>
          </w:tcPr>
          <w:p w14:paraId="4E7EE038" w14:textId="5C9C052F" w:rsidR="00753F21" w:rsidRPr="00DB75D6" w:rsidRDefault="00753F21" w:rsidP="00753F21">
            <w:pPr>
              <w:pStyle w:val="04TEXTOTABELAS"/>
            </w:pPr>
            <w:r w:rsidRPr="009E45B4">
              <w:t>2</w:t>
            </w:r>
          </w:p>
        </w:tc>
        <w:tc>
          <w:tcPr>
            <w:tcW w:w="2155" w:type="dxa"/>
            <w:gridSpan w:val="2"/>
            <w:tcMar>
              <w:top w:w="85" w:type="dxa"/>
              <w:bottom w:w="85" w:type="dxa"/>
            </w:tcMar>
          </w:tcPr>
          <w:p w14:paraId="746C915E" w14:textId="33777070" w:rsidR="00753F21" w:rsidRPr="00DB75D6" w:rsidRDefault="00753F21" w:rsidP="00753F21">
            <w:pPr>
              <w:pStyle w:val="04TEXTOTABELAS"/>
            </w:pPr>
            <w:r>
              <w:t>Essa questão avalia a capacidade do aluno para reconhecer um argumento e o tipo de relação que ele estabelece com a tese do texto, abordando a habilidade EF89LP23.</w:t>
            </w:r>
          </w:p>
        </w:tc>
        <w:tc>
          <w:tcPr>
            <w:tcW w:w="1984" w:type="dxa"/>
            <w:tcMar>
              <w:top w:w="85" w:type="dxa"/>
              <w:bottom w:w="85" w:type="dxa"/>
            </w:tcMar>
          </w:tcPr>
          <w:p w14:paraId="0411B8DD" w14:textId="6FD38254" w:rsidR="00753F21" w:rsidRPr="00DB75D6" w:rsidRDefault="00753F21" w:rsidP="00753F21">
            <w:pPr>
              <w:pStyle w:val="04TEXTOTABELAS"/>
            </w:pPr>
            <w:r>
              <w:t xml:space="preserve">A menção às matérias divulgadas pela imprensa nacional tem a função de ilustrar a “escassez de recursos” a que foi submetido o Museu Nacional, o que ajuda a sustentar a tese de que a causa indireta do incêndio foi a “redução </w:t>
            </w:r>
            <w:r w:rsidR="00FD3366">
              <w:t>[</w:t>
            </w:r>
            <w:r>
              <w:t>...</w:t>
            </w:r>
            <w:r w:rsidR="00FD3366">
              <w:t>]</w:t>
            </w:r>
            <w:r>
              <w:t xml:space="preserve"> nos investimentos em cultura, educação e ciência”.</w:t>
            </w:r>
          </w:p>
        </w:tc>
        <w:tc>
          <w:tcPr>
            <w:tcW w:w="1418" w:type="dxa"/>
            <w:gridSpan w:val="2"/>
            <w:tcMar>
              <w:top w:w="85" w:type="dxa"/>
              <w:bottom w:w="85" w:type="dxa"/>
            </w:tcMar>
          </w:tcPr>
          <w:p w14:paraId="36EDB78C" w14:textId="77777777" w:rsidR="00753F21" w:rsidRPr="009E45B4" w:rsidRDefault="00753F21" w:rsidP="00753F21">
            <w:pPr>
              <w:pStyle w:val="04TEXTOTABELAS"/>
            </w:pPr>
          </w:p>
        </w:tc>
        <w:tc>
          <w:tcPr>
            <w:tcW w:w="1701" w:type="dxa"/>
            <w:tcMar>
              <w:top w:w="85" w:type="dxa"/>
              <w:bottom w:w="85" w:type="dxa"/>
            </w:tcMar>
          </w:tcPr>
          <w:p w14:paraId="58A757B7" w14:textId="77777777" w:rsidR="00753F21" w:rsidRPr="009E45B4" w:rsidRDefault="00753F21" w:rsidP="00753F21">
            <w:pPr>
              <w:pStyle w:val="04TEXTOTABELAS"/>
            </w:pPr>
          </w:p>
        </w:tc>
        <w:tc>
          <w:tcPr>
            <w:tcW w:w="1559" w:type="dxa"/>
            <w:tcMar>
              <w:top w:w="85" w:type="dxa"/>
              <w:bottom w:w="85" w:type="dxa"/>
            </w:tcMar>
          </w:tcPr>
          <w:p w14:paraId="26DCE9DD" w14:textId="77777777" w:rsidR="00753F21" w:rsidRPr="009E45B4" w:rsidRDefault="00753F21" w:rsidP="00753F21">
            <w:pPr>
              <w:pStyle w:val="04TEXTOTABELAS"/>
            </w:pPr>
          </w:p>
        </w:tc>
      </w:tr>
    </w:tbl>
    <w:p w14:paraId="6AFE3FC4" w14:textId="77777777" w:rsidR="00122A01" w:rsidRDefault="00122A01" w:rsidP="000F13F9">
      <w:pPr>
        <w:pStyle w:val="06CREDITO"/>
        <w:ind w:right="139"/>
        <w:jc w:val="right"/>
      </w:pPr>
      <w:r>
        <w:t>(continua)</w:t>
      </w:r>
    </w:p>
    <w:p w14:paraId="36E13F1C" w14:textId="77777777" w:rsidR="00122A01" w:rsidRDefault="00122A01">
      <w:pPr>
        <w:rPr>
          <w:rFonts w:eastAsia="Tahoma"/>
          <w:sz w:val="16"/>
        </w:rPr>
      </w:pPr>
      <w:r>
        <w:br w:type="page"/>
      </w:r>
    </w:p>
    <w:p w14:paraId="5A392536" w14:textId="77777777" w:rsidR="00122A01" w:rsidRDefault="00122A01" w:rsidP="008542A5">
      <w:pPr>
        <w:pStyle w:val="06CREDITO"/>
        <w:jc w:val="right"/>
      </w:pPr>
      <w:r>
        <w:lastRenderedPageBreak/>
        <w:t>(continuação)</w:t>
      </w:r>
    </w:p>
    <w:tbl>
      <w:tblPr>
        <w:tblStyle w:val="Tabelacomgrade"/>
        <w:tblW w:w="10031" w:type="dxa"/>
        <w:jc w:val="center"/>
        <w:tblLayout w:type="fixed"/>
        <w:tblLook w:val="04A0" w:firstRow="1" w:lastRow="0" w:firstColumn="1" w:lastColumn="0" w:noHBand="0" w:noVBand="1"/>
      </w:tblPr>
      <w:tblGrid>
        <w:gridCol w:w="1101"/>
        <w:gridCol w:w="2155"/>
        <w:gridCol w:w="1984"/>
        <w:gridCol w:w="1418"/>
        <w:gridCol w:w="1701"/>
        <w:gridCol w:w="1672"/>
      </w:tblGrid>
      <w:tr w:rsidR="00753F21" w:rsidRPr="009E45B4" w14:paraId="6D4FA731" w14:textId="77777777" w:rsidTr="00DB75D6">
        <w:trPr>
          <w:jc w:val="center"/>
        </w:trPr>
        <w:tc>
          <w:tcPr>
            <w:tcW w:w="1101" w:type="dxa"/>
            <w:tcMar>
              <w:top w:w="85" w:type="dxa"/>
              <w:bottom w:w="85" w:type="dxa"/>
            </w:tcMar>
          </w:tcPr>
          <w:p w14:paraId="7CDA9090" w14:textId="02A2F15F" w:rsidR="00753F21" w:rsidRPr="00DB75D6" w:rsidRDefault="00753F21" w:rsidP="00753F21">
            <w:pPr>
              <w:pStyle w:val="04TEXTOTABELAS"/>
            </w:pPr>
            <w:r>
              <w:t>3</w:t>
            </w:r>
          </w:p>
        </w:tc>
        <w:tc>
          <w:tcPr>
            <w:tcW w:w="2155" w:type="dxa"/>
            <w:tcMar>
              <w:top w:w="85" w:type="dxa"/>
              <w:bottom w:w="85" w:type="dxa"/>
            </w:tcMar>
          </w:tcPr>
          <w:p w14:paraId="1DD3A44C" w14:textId="77777777" w:rsidR="00753F21" w:rsidRDefault="00753F21" w:rsidP="00753F21">
            <w:pPr>
              <w:pStyle w:val="04TEXTOTABELAS"/>
            </w:pPr>
            <w:r>
              <w:t>Essa questão avalia a capacidade do aluno para reconhecer o movimento argumentativo do texto e avaliar a força de um argumento, abordando a habilidade EF89LP23.</w:t>
            </w:r>
          </w:p>
          <w:p w14:paraId="67E8E423" w14:textId="40126C5B" w:rsidR="00753F21" w:rsidRPr="00DB75D6" w:rsidRDefault="00753F21" w:rsidP="00753F21">
            <w:pPr>
              <w:pStyle w:val="04TEXTOTABELAS"/>
            </w:pPr>
          </w:p>
        </w:tc>
        <w:tc>
          <w:tcPr>
            <w:tcW w:w="1984" w:type="dxa"/>
            <w:tcMar>
              <w:top w:w="85" w:type="dxa"/>
              <w:bottom w:w="85" w:type="dxa"/>
            </w:tcMar>
          </w:tcPr>
          <w:p w14:paraId="6C850E6B" w14:textId="5B52BBCB" w:rsidR="00753F21" w:rsidRPr="00DB75D6" w:rsidRDefault="00753F21" w:rsidP="00753F21">
            <w:pPr>
              <w:pStyle w:val="04TEXTOTABELAS"/>
            </w:pPr>
            <w:r>
              <w:t>A menção à falta de instalações necessárias para combater incêndios não pode ser usada como exemplo de consequência da falta de recursos, uma vez que essa carência pode ser resultado de outros fatores, como escolhas equivocadas na aplicação do dinheiro.</w:t>
            </w:r>
          </w:p>
        </w:tc>
        <w:tc>
          <w:tcPr>
            <w:tcW w:w="1418" w:type="dxa"/>
            <w:tcMar>
              <w:top w:w="85" w:type="dxa"/>
              <w:bottom w:w="85" w:type="dxa"/>
            </w:tcMar>
          </w:tcPr>
          <w:p w14:paraId="47871ACD" w14:textId="77777777" w:rsidR="00753F21" w:rsidRPr="009E45B4" w:rsidRDefault="00753F21" w:rsidP="00753F21">
            <w:pPr>
              <w:pStyle w:val="04TEXTOTABELAS"/>
            </w:pPr>
          </w:p>
        </w:tc>
        <w:tc>
          <w:tcPr>
            <w:tcW w:w="1701" w:type="dxa"/>
            <w:tcMar>
              <w:top w:w="85" w:type="dxa"/>
              <w:bottom w:w="85" w:type="dxa"/>
            </w:tcMar>
          </w:tcPr>
          <w:p w14:paraId="251C1519" w14:textId="77777777" w:rsidR="00753F21" w:rsidRPr="009E45B4" w:rsidRDefault="00753F21" w:rsidP="00753F21">
            <w:pPr>
              <w:pStyle w:val="04TEXTOTABELAS"/>
            </w:pPr>
          </w:p>
        </w:tc>
        <w:tc>
          <w:tcPr>
            <w:tcW w:w="1672" w:type="dxa"/>
            <w:tcMar>
              <w:top w:w="85" w:type="dxa"/>
              <w:bottom w:w="85" w:type="dxa"/>
            </w:tcMar>
          </w:tcPr>
          <w:p w14:paraId="416225C4" w14:textId="77777777" w:rsidR="00753F21" w:rsidRPr="009E45B4" w:rsidRDefault="00753F21" w:rsidP="00753F21">
            <w:pPr>
              <w:pStyle w:val="04TEXTOTABELAS"/>
            </w:pPr>
          </w:p>
        </w:tc>
      </w:tr>
      <w:tr w:rsidR="00753F21" w:rsidRPr="009E45B4" w14:paraId="73F8198B" w14:textId="77777777" w:rsidTr="00DB75D6">
        <w:trPr>
          <w:jc w:val="center"/>
        </w:trPr>
        <w:tc>
          <w:tcPr>
            <w:tcW w:w="1101" w:type="dxa"/>
            <w:tcMar>
              <w:top w:w="85" w:type="dxa"/>
              <w:bottom w:w="85" w:type="dxa"/>
            </w:tcMar>
          </w:tcPr>
          <w:p w14:paraId="5D5568C0" w14:textId="34CC5CC4" w:rsidR="00753F21" w:rsidRPr="00DB75D6" w:rsidRDefault="00753F21" w:rsidP="00753F21">
            <w:pPr>
              <w:pStyle w:val="04TEXTOTABELAS"/>
            </w:pPr>
            <w:r>
              <w:t>4</w:t>
            </w:r>
          </w:p>
        </w:tc>
        <w:tc>
          <w:tcPr>
            <w:tcW w:w="2155" w:type="dxa"/>
            <w:tcMar>
              <w:top w:w="85" w:type="dxa"/>
              <w:bottom w:w="85" w:type="dxa"/>
            </w:tcMar>
          </w:tcPr>
          <w:p w14:paraId="14F4FA8E" w14:textId="6CCCBE82" w:rsidR="00753F21" w:rsidRPr="00DB75D6" w:rsidRDefault="00753F21" w:rsidP="00753F21">
            <w:pPr>
              <w:pStyle w:val="04TEXTOTABELAS"/>
            </w:pPr>
            <w:r>
              <w:t>Essa questão avalia a capacidade do aluno para analisar o contexto de publicação de uma carta aberta e relacioná-lo a seus objetivos e formas de organização, abordando a habilidade EF89LP19.</w:t>
            </w:r>
          </w:p>
        </w:tc>
        <w:tc>
          <w:tcPr>
            <w:tcW w:w="1984" w:type="dxa"/>
            <w:tcMar>
              <w:top w:w="85" w:type="dxa"/>
              <w:bottom w:w="85" w:type="dxa"/>
            </w:tcMar>
          </w:tcPr>
          <w:p w14:paraId="6368FFD6" w14:textId="77777777" w:rsidR="00753F21" w:rsidRDefault="00753F21" w:rsidP="00753F21">
            <w:pPr>
              <w:pStyle w:val="04TEXTOTABELAS"/>
            </w:pPr>
            <w:r>
              <w:t xml:space="preserve">Alternativa </w:t>
            </w:r>
            <w:r w:rsidRPr="0022697B">
              <w:rPr>
                <w:b/>
              </w:rPr>
              <w:t>c</w:t>
            </w:r>
          </w:p>
          <w:p w14:paraId="153CE0EC" w14:textId="0E90C883" w:rsidR="00753F21" w:rsidRPr="00DB75D6" w:rsidRDefault="00753F21" w:rsidP="00753F21">
            <w:pPr>
              <w:pStyle w:val="04TEXTOTABELAS"/>
            </w:pPr>
          </w:p>
        </w:tc>
        <w:tc>
          <w:tcPr>
            <w:tcW w:w="1418" w:type="dxa"/>
            <w:tcMar>
              <w:top w:w="85" w:type="dxa"/>
              <w:bottom w:w="85" w:type="dxa"/>
            </w:tcMar>
          </w:tcPr>
          <w:p w14:paraId="5B8D6E36" w14:textId="77777777" w:rsidR="00753F21" w:rsidRPr="009E45B4" w:rsidRDefault="00753F21" w:rsidP="00753F21">
            <w:pPr>
              <w:pStyle w:val="04TEXTOTABELAS"/>
            </w:pPr>
          </w:p>
        </w:tc>
        <w:tc>
          <w:tcPr>
            <w:tcW w:w="1701" w:type="dxa"/>
            <w:tcMar>
              <w:top w:w="85" w:type="dxa"/>
              <w:bottom w:w="85" w:type="dxa"/>
            </w:tcMar>
          </w:tcPr>
          <w:p w14:paraId="5BC9FB76" w14:textId="77777777" w:rsidR="00753F21" w:rsidRPr="009E45B4" w:rsidRDefault="00753F21" w:rsidP="00753F21">
            <w:pPr>
              <w:pStyle w:val="04TEXTOTABELAS"/>
            </w:pPr>
          </w:p>
        </w:tc>
        <w:tc>
          <w:tcPr>
            <w:tcW w:w="1672" w:type="dxa"/>
            <w:tcMar>
              <w:top w:w="85" w:type="dxa"/>
              <w:bottom w:w="85" w:type="dxa"/>
            </w:tcMar>
          </w:tcPr>
          <w:p w14:paraId="6EC0C2A5" w14:textId="77777777" w:rsidR="00753F21" w:rsidRPr="009E45B4" w:rsidRDefault="00753F21" w:rsidP="00753F21">
            <w:pPr>
              <w:pStyle w:val="04TEXTOTABELAS"/>
            </w:pPr>
          </w:p>
        </w:tc>
      </w:tr>
      <w:tr w:rsidR="00753F21" w:rsidRPr="009E45B4" w14:paraId="18BD1E76" w14:textId="77777777" w:rsidTr="00DB75D6">
        <w:trPr>
          <w:jc w:val="center"/>
        </w:trPr>
        <w:tc>
          <w:tcPr>
            <w:tcW w:w="1101" w:type="dxa"/>
            <w:tcMar>
              <w:top w:w="85" w:type="dxa"/>
              <w:bottom w:w="85" w:type="dxa"/>
            </w:tcMar>
          </w:tcPr>
          <w:p w14:paraId="564FE207" w14:textId="7AF51A2C" w:rsidR="00753F21" w:rsidRPr="00D65187" w:rsidRDefault="00753F21" w:rsidP="00753F21">
            <w:pPr>
              <w:pStyle w:val="04TEXTOTABELAS"/>
            </w:pPr>
            <w:r>
              <w:t>5</w:t>
            </w:r>
          </w:p>
        </w:tc>
        <w:tc>
          <w:tcPr>
            <w:tcW w:w="2155" w:type="dxa"/>
            <w:tcMar>
              <w:top w:w="85" w:type="dxa"/>
              <w:bottom w:w="85" w:type="dxa"/>
            </w:tcMar>
          </w:tcPr>
          <w:p w14:paraId="27FA0C70" w14:textId="77777777" w:rsidR="00753F21" w:rsidRDefault="00753F21" w:rsidP="00753F21">
            <w:pPr>
              <w:pStyle w:val="04TEXTOTABELAS"/>
            </w:pPr>
            <w:r>
              <w:t>Essa questão avalia a capacidade do aluno de relacionar as medidas propostas em uma carta aberta à argumentação desenvolvida por ela, reconhecendo os movimentos argumentativos que as explicam. A habilidade abordada é a EF89LP23.</w:t>
            </w:r>
          </w:p>
          <w:p w14:paraId="519F0FD1" w14:textId="02422332" w:rsidR="00753F21" w:rsidRPr="00D65187" w:rsidRDefault="00753F21" w:rsidP="00753F21">
            <w:pPr>
              <w:pStyle w:val="04TEXTOTABELAS"/>
            </w:pPr>
          </w:p>
        </w:tc>
        <w:tc>
          <w:tcPr>
            <w:tcW w:w="1984" w:type="dxa"/>
            <w:tcMar>
              <w:top w:w="85" w:type="dxa"/>
              <w:bottom w:w="85" w:type="dxa"/>
            </w:tcMar>
          </w:tcPr>
          <w:p w14:paraId="5E2EA6A1" w14:textId="03CFDFCE" w:rsidR="00753F21" w:rsidRPr="00D65187" w:rsidRDefault="00753F21" w:rsidP="00753F21">
            <w:pPr>
              <w:pStyle w:val="04TEXTOTABELAS"/>
            </w:pPr>
            <w:r>
              <w:t xml:space="preserve">A medida proposta pela carta é a criação de um “fundo permanente” que garanta os recursos necessários para a manutenção do patrimônio cultural brasileiro. A argumentação desenvolvida aponta como principal </w:t>
            </w:r>
            <w:r w:rsidR="007418FA">
              <w:t xml:space="preserve">causa </w:t>
            </w:r>
            <w:r>
              <w:t xml:space="preserve">para essa manutenção </w:t>
            </w:r>
            <w:r w:rsidR="007418FA">
              <w:t xml:space="preserve">precária </w:t>
            </w:r>
            <w:r>
              <w:t>justamente a falta de recursos, problema que, assim, seria resolvido.</w:t>
            </w:r>
          </w:p>
        </w:tc>
        <w:tc>
          <w:tcPr>
            <w:tcW w:w="1418" w:type="dxa"/>
            <w:tcMar>
              <w:top w:w="85" w:type="dxa"/>
              <w:bottom w:w="85" w:type="dxa"/>
            </w:tcMar>
          </w:tcPr>
          <w:p w14:paraId="3EBB694C" w14:textId="77777777" w:rsidR="00753F21" w:rsidRPr="009E45B4" w:rsidRDefault="00753F21" w:rsidP="00753F21">
            <w:pPr>
              <w:pStyle w:val="04TEXTOTABELAS"/>
            </w:pPr>
          </w:p>
        </w:tc>
        <w:tc>
          <w:tcPr>
            <w:tcW w:w="1701" w:type="dxa"/>
            <w:tcMar>
              <w:top w:w="85" w:type="dxa"/>
              <w:bottom w:w="85" w:type="dxa"/>
            </w:tcMar>
          </w:tcPr>
          <w:p w14:paraId="36C35749" w14:textId="77777777" w:rsidR="00753F21" w:rsidRPr="009E45B4" w:rsidRDefault="00753F21" w:rsidP="00753F21">
            <w:pPr>
              <w:pStyle w:val="04TEXTOTABELAS"/>
            </w:pPr>
          </w:p>
        </w:tc>
        <w:tc>
          <w:tcPr>
            <w:tcW w:w="1672" w:type="dxa"/>
            <w:tcMar>
              <w:top w:w="85" w:type="dxa"/>
              <w:bottom w:w="85" w:type="dxa"/>
            </w:tcMar>
          </w:tcPr>
          <w:p w14:paraId="7EF85AB7" w14:textId="77777777" w:rsidR="00753F21" w:rsidRPr="009E45B4" w:rsidRDefault="00753F21" w:rsidP="00753F21">
            <w:pPr>
              <w:pStyle w:val="04TEXTOTABELAS"/>
            </w:pPr>
          </w:p>
        </w:tc>
      </w:tr>
    </w:tbl>
    <w:p w14:paraId="6B2A13BC" w14:textId="040BEFC7" w:rsidR="00122A01" w:rsidRDefault="00122A01" w:rsidP="003A3BAD">
      <w:pPr>
        <w:pStyle w:val="06CREDITO"/>
        <w:ind w:right="113"/>
        <w:jc w:val="right"/>
      </w:pPr>
      <w:r>
        <w:t>(continua)</w:t>
      </w:r>
      <w:r>
        <w:br w:type="page"/>
      </w:r>
    </w:p>
    <w:p w14:paraId="7611AE3A" w14:textId="77777777" w:rsidR="00122A01" w:rsidRDefault="00122A01" w:rsidP="008542A5">
      <w:pPr>
        <w:pStyle w:val="06CREDITO"/>
        <w:jc w:val="right"/>
      </w:pPr>
      <w:r>
        <w:lastRenderedPageBreak/>
        <w:t>(continuação)</w:t>
      </w:r>
    </w:p>
    <w:tbl>
      <w:tblPr>
        <w:tblStyle w:val="Tabelacomgrade"/>
        <w:tblW w:w="10031" w:type="dxa"/>
        <w:jc w:val="center"/>
        <w:tblLayout w:type="fixed"/>
        <w:tblLook w:val="04A0" w:firstRow="1" w:lastRow="0" w:firstColumn="1" w:lastColumn="0" w:noHBand="0" w:noVBand="1"/>
      </w:tblPr>
      <w:tblGrid>
        <w:gridCol w:w="1101"/>
        <w:gridCol w:w="2155"/>
        <w:gridCol w:w="1984"/>
        <w:gridCol w:w="1418"/>
        <w:gridCol w:w="1701"/>
        <w:gridCol w:w="1672"/>
      </w:tblGrid>
      <w:tr w:rsidR="00753F21" w:rsidRPr="009E45B4" w14:paraId="7CF206D6" w14:textId="77777777" w:rsidTr="00DB75D6">
        <w:trPr>
          <w:jc w:val="center"/>
        </w:trPr>
        <w:tc>
          <w:tcPr>
            <w:tcW w:w="1101" w:type="dxa"/>
            <w:tcMar>
              <w:top w:w="85" w:type="dxa"/>
              <w:bottom w:w="85" w:type="dxa"/>
            </w:tcMar>
          </w:tcPr>
          <w:p w14:paraId="11659471" w14:textId="5AE22604" w:rsidR="00753F21" w:rsidRPr="009E45B4" w:rsidRDefault="00753F21" w:rsidP="00753F21">
            <w:pPr>
              <w:pStyle w:val="04TEXTOTABELAS"/>
            </w:pPr>
            <w:r>
              <w:t>6</w:t>
            </w:r>
          </w:p>
        </w:tc>
        <w:tc>
          <w:tcPr>
            <w:tcW w:w="2155" w:type="dxa"/>
            <w:tcMar>
              <w:top w:w="85" w:type="dxa"/>
              <w:bottom w:w="85" w:type="dxa"/>
            </w:tcMar>
          </w:tcPr>
          <w:p w14:paraId="00FC6362" w14:textId="66074A58" w:rsidR="00753F21" w:rsidRPr="000104FA" w:rsidRDefault="00753F21" w:rsidP="000F13F9">
            <w:pPr>
              <w:pStyle w:val="04TEXTOTABELAS"/>
            </w:pPr>
            <w:r>
              <w:t>Essa questão avalia a capacidade do aluno para reconhecer e compreender elementos de uma variante linguística do sertão nordestino, abordando a habilidade EF69LP55.</w:t>
            </w:r>
          </w:p>
        </w:tc>
        <w:tc>
          <w:tcPr>
            <w:tcW w:w="1984" w:type="dxa"/>
            <w:tcMar>
              <w:top w:w="85" w:type="dxa"/>
              <w:bottom w:w="85" w:type="dxa"/>
            </w:tcMar>
          </w:tcPr>
          <w:p w14:paraId="6D7D6025" w14:textId="6E4394E9" w:rsidR="00753F21" w:rsidRDefault="00753F21" w:rsidP="00753F21">
            <w:pPr>
              <w:pStyle w:val="04TEXTOTABELAS"/>
            </w:pPr>
            <w:r>
              <w:t xml:space="preserve">Essas palavras poderiam ser reescritas como </w:t>
            </w:r>
            <w:r w:rsidRPr="008B644C">
              <w:rPr>
                <w:i/>
              </w:rPr>
              <w:t xml:space="preserve">padrinho </w:t>
            </w:r>
            <w:r>
              <w:t xml:space="preserve">e </w:t>
            </w:r>
            <w:r w:rsidRPr="008B644C">
              <w:rPr>
                <w:i/>
              </w:rPr>
              <w:t>padre</w:t>
            </w:r>
            <w:r>
              <w:t>.</w:t>
            </w:r>
          </w:p>
        </w:tc>
        <w:tc>
          <w:tcPr>
            <w:tcW w:w="1418" w:type="dxa"/>
            <w:tcMar>
              <w:top w:w="85" w:type="dxa"/>
              <w:bottom w:w="85" w:type="dxa"/>
            </w:tcMar>
          </w:tcPr>
          <w:p w14:paraId="7DDE5876" w14:textId="77777777" w:rsidR="00753F21" w:rsidRPr="009E45B4" w:rsidRDefault="00753F21" w:rsidP="00753F21">
            <w:pPr>
              <w:pStyle w:val="04TEXTOTABELAS"/>
            </w:pPr>
          </w:p>
        </w:tc>
        <w:tc>
          <w:tcPr>
            <w:tcW w:w="1701" w:type="dxa"/>
            <w:tcMar>
              <w:top w:w="85" w:type="dxa"/>
              <w:bottom w:w="85" w:type="dxa"/>
            </w:tcMar>
          </w:tcPr>
          <w:p w14:paraId="55F49755" w14:textId="77777777" w:rsidR="00753F21" w:rsidRPr="009E45B4" w:rsidRDefault="00753F21" w:rsidP="00753F21">
            <w:pPr>
              <w:pStyle w:val="04TEXTOTABELAS"/>
            </w:pPr>
          </w:p>
        </w:tc>
        <w:tc>
          <w:tcPr>
            <w:tcW w:w="1672" w:type="dxa"/>
            <w:tcMar>
              <w:top w:w="85" w:type="dxa"/>
              <w:bottom w:w="85" w:type="dxa"/>
            </w:tcMar>
          </w:tcPr>
          <w:p w14:paraId="235E8A72" w14:textId="77777777" w:rsidR="00753F21" w:rsidRPr="009E45B4" w:rsidRDefault="00753F21" w:rsidP="00753F21">
            <w:pPr>
              <w:pStyle w:val="04TEXTOTABELAS"/>
            </w:pPr>
          </w:p>
        </w:tc>
      </w:tr>
      <w:tr w:rsidR="00753F21" w:rsidRPr="009E45B4" w14:paraId="676F2CE7" w14:textId="77777777" w:rsidTr="00DB75D6">
        <w:trPr>
          <w:jc w:val="center"/>
        </w:trPr>
        <w:tc>
          <w:tcPr>
            <w:tcW w:w="1101" w:type="dxa"/>
            <w:tcMar>
              <w:top w:w="85" w:type="dxa"/>
              <w:bottom w:w="85" w:type="dxa"/>
            </w:tcMar>
          </w:tcPr>
          <w:p w14:paraId="6BFD2E42" w14:textId="7B934D5A" w:rsidR="00753F21" w:rsidRPr="009E45B4" w:rsidRDefault="00753F21" w:rsidP="00753F21">
            <w:pPr>
              <w:pStyle w:val="04TEXTOTABELAS"/>
            </w:pPr>
            <w:r>
              <w:t>7</w:t>
            </w:r>
          </w:p>
        </w:tc>
        <w:tc>
          <w:tcPr>
            <w:tcW w:w="2155" w:type="dxa"/>
            <w:tcMar>
              <w:top w:w="85" w:type="dxa"/>
              <w:bottom w:w="85" w:type="dxa"/>
            </w:tcMar>
          </w:tcPr>
          <w:p w14:paraId="6AE4972E" w14:textId="6578CAC1" w:rsidR="00753F21" w:rsidRPr="000104FA" w:rsidRDefault="00753F21" w:rsidP="000F13F9">
            <w:pPr>
              <w:pStyle w:val="04TEXTOTABELAS"/>
            </w:pPr>
            <w:r>
              <w:t>Essa questão avalia a capacidade do aluno para reconhecer uma variante linguística e explicar variações de sentido no uso de determinadas expressões sem incorrer em preconceito linguístico, abordando a habilidade EF69LP55.</w:t>
            </w:r>
          </w:p>
        </w:tc>
        <w:tc>
          <w:tcPr>
            <w:tcW w:w="1984" w:type="dxa"/>
            <w:tcMar>
              <w:top w:w="85" w:type="dxa"/>
              <w:bottom w:w="85" w:type="dxa"/>
            </w:tcMar>
          </w:tcPr>
          <w:p w14:paraId="5E88ADA1" w14:textId="6257A0D8" w:rsidR="00753F21" w:rsidRDefault="00753F21" w:rsidP="00753F21">
            <w:pPr>
              <w:pStyle w:val="04TEXTOTABELAS"/>
            </w:pPr>
            <w:r>
              <w:t xml:space="preserve">Alternativa </w:t>
            </w:r>
            <w:r w:rsidRPr="0022697B">
              <w:rPr>
                <w:b/>
              </w:rPr>
              <w:t>c</w:t>
            </w:r>
          </w:p>
        </w:tc>
        <w:tc>
          <w:tcPr>
            <w:tcW w:w="1418" w:type="dxa"/>
            <w:tcMar>
              <w:top w:w="85" w:type="dxa"/>
              <w:bottom w:w="85" w:type="dxa"/>
            </w:tcMar>
          </w:tcPr>
          <w:p w14:paraId="3C79E550" w14:textId="77777777" w:rsidR="00753F21" w:rsidRPr="009E45B4" w:rsidRDefault="00753F21" w:rsidP="00753F21">
            <w:pPr>
              <w:pStyle w:val="04TEXTOTABELAS"/>
            </w:pPr>
          </w:p>
        </w:tc>
        <w:tc>
          <w:tcPr>
            <w:tcW w:w="1701" w:type="dxa"/>
            <w:tcMar>
              <w:top w:w="85" w:type="dxa"/>
              <w:bottom w:w="85" w:type="dxa"/>
            </w:tcMar>
          </w:tcPr>
          <w:p w14:paraId="2B5EF027" w14:textId="77777777" w:rsidR="00753F21" w:rsidRPr="009E45B4" w:rsidRDefault="00753F21" w:rsidP="00753F21">
            <w:pPr>
              <w:pStyle w:val="04TEXTOTABELAS"/>
            </w:pPr>
          </w:p>
        </w:tc>
        <w:tc>
          <w:tcPr>
            <w:tcW w:w="1672" w:type="dxa"/>
            <w:tcMar>
              <w:top w:w="85" w:type="dxa"/>
              <w:bottom w:w="85" w:type="dxa"/>
            </w:tcMar>
          </w:tcPr>
          <w:p w14:paraId="742FC395" w14:textId="77777777" w:rsidR="00753F21" w:rsidRPr="009E45B4" w:rsidRDefault="00753F21" w:rsidP="00753F21">
            <w:pPr>
              <w:pStyle w:val="04TEXTOTABELAS"/>
            </w:pPr>
          </w:p>
        </w:tc>
      </w:tr>
      <w:tr w:rsidR="00753F21" w:rsidRPr="009E45B4" w14:paraId="49C439F7" w14:textId="77777777" w:rsidTr="00DB75D6">
        <w:trPr>
          <w:jc w:val="center"/>
        </w:trPr>
        <w:tc>
          <w:tcPr>
            <w:tcW w:w="1101" w:type="dxa"/>
            <w:tcMar>
              <w:top w:w="85" w:type="dxa"/>
              <w:bottom w:w="85" w:type="dxa"/>
            </w:tcMar>
          </w:tcPr>
          <w:p w14:paraId="53F1BC77" w14:textId="7D2F2D6A" w:rsidR="00753F21" w:rsidRDefault="00753F21" w:rsidP="00753F21">
            <w:pPr>
              <w:pStyle w:val="04TEXTOTABELAS"/>
            </w:pPr>
            <w:r>
              <w:t>8</w:t>
            </w:r>
          </w:p>
        </w:tc>
        <w:tc>
          <w:tcPr>
            <w:tcW w:w="2155" w:type="dxa"/>
            <w:tcMar>
              <w:top w:w="85" w:type="dxa"/>
              <w:bottom w:w="85" w:type="dxa"/>
            </w:tcMar>
          </w:tcPr>
          <w:p w14:paraId="7BD7F539" w14:textId="75205908" w:rsidR="00753F21" w:rsidRDefault="00753F21" w:rsidP="00753F21">
            <w:pPr>
              <w:pStyle w:val="04TEXTOTABELAS"/>
            </w:pPr>
            <w:r>
              <w:t>Essa questão avalia a compreensão</w:t>
            </w:r>
            <w:r w:rsidR="004146BC">
              <w:t xml:space="preserve">, </w:t>
            </w:r>
            <w:r w:rsidR="00B96AB2">
              <w:br/>
            </w:r>
            <w:bookmarkStart w:id="0" w:name="_GoBack"/>
            <w:bookmarkEnd w:id="0"/>
            <w:r w:rsidR="004146BC">
              <w:t xml:space="preserve">pelo </w:t>
            </w:r>
            <w:r>
              <w:t>aluno</w:t>
            </w:r>
            <w:r w:rsidR="004146BC">
              <w:t>,</w:t>
            </w:r>
            <w:r>
              <w:t xml:space="preserve"> das relações de causalidade estabelecidas na narrativa, abordando a habilidade EF89LP33.</w:t>
            </w:r>
          </w:p>
        </w:tc>
        <w:tc>
          <w:tcPr>
            <w:tcW w:w="1984" w:type="dxa"/>
            <w:tcMar>
              <w:top w:w="85" w:type="dxa"/>
              <w:bottom w:w="85" w:type="dxa"/>
            </w:tcMar>
          </w:tcPr>
          <w:p w14:paraId="26E77D4D" w14:textId="73748772" w:rsidR="00753F21" w:rsidRDefault="00753F21" w:rsidP="00753F21">
            <w:pPr>
              <w:pStyle w:val="04TEXTOTABELAS"/>
              <w:rPr>
                <w:kern w:val="0"/>
              </w:rPr>
            </w:pPr>
            <w:r>
              <w:t>O fato que levou “toda gente” a considerar o bezerro do Padre Cícero sagrado foi, segundo o texto, sua recusa a comer o capim que foi cortado de forma pecaminosa, já que em desobediência às ordens do padre.</w:t>
            </w:r>
          </w:p>
        </w:tc>
        <w:tc>
          <w:tcPr>
            <w:tcW w:w="1418" w:type="dxa"/>
            <w:tcMar>
              <w:top w:w="85" w:type="dxa"/>
              <w:bottom w:w="85" w:type="dxa"/>
            </w:tcMar>
          </w:tcPr>
          <w:p w14:paraId="19BEB48A" w14:textId="77777777" w:rsidR="00753F21" w:rsidRPr="009E45B4" w:rsidRDefault="00753F21" w:rsidP="00753F21">
            <w:pPr>
              <w:pStyle w:val="04TEXTOTABELAS"/>
            </w:pPr>
          </w:p>
        </w:tc>
        <w:tc>
          <w:tcPr>
            <w:tcW w:w="1701" w:type="dxa"/>
            <w:tcMar>
              <w:top w:w="85" w:type="dxa"/>
              <w:bottom w:w="85" w:type="dxa"/>
            </w:tcMar>
          </w:tcPr>
          <w:p w14:paraId="4420C323" w14:textId="77777777" w:rsidR="00753F21" w:rsidRPr="009E45B4" w:rsidRDefault="00753F21" w:rsidP="00753F21">
            <w:pPr>
              <w:pStyle w:val="04TEXTOTABELAS"/>
            </w:pPr>
          </w:p>
        </w:tc>
        <w:tc>
          <w:tcPr>
            <w:tcW w:w="1672" w:type="dxa"/>
            <w:tcMar>
              <w:top w:w="85" w:type="dxa"/>
              <w:bottom w:w="85" w:type="dxa"/>
            </w:tcMar>
          </w:tcPr>
          <w:p w14:paraId="37EAE79D" w14:textId="77777777" w:rsidR="00753F21" w:rsidRPr="009E45B4" w:rsidRDefault="00753F21" w:rsidP="00753F21">
            <w:pPr>
              <w:pStyle w:val="04TEXTOTABELAS"/>
            </w:pPr>
          </w:p>
        </w:tc>
      </w:tr>
    </w:tbl>
    <w:p w14:paraId="5E0685AD" w14:textId="77777777" w:rsidR="00D65187" w:rsidRDefault="00D65187" w:rsidP="00D65187">
      <w:pPr>
        <w:pStyle w:val="06CREDITO"/>
        <w:jc w:val="right"/>
      </w:pPr>
      <w:r>
        <w:t>(continua)</w:t>
      </w:r>
    </w:p>
    <w:p w14:paraId="6474CA82" w14:textId="77777777" w:rsidR="00D65187" w:rsidRDefault="00D65187" w:rsidP="00D65187">
      <w:pPr>
        <w:rPr>
          <w:rFonts w:eastAsia="Tahoma"/>
          <w:sz w:val="16"/>
        </w:rPr>
      </w:pPr>
      <w:r>
        <w:br w:type="page"/>
      </w:r>
    </w:p>
    <w:p w14:paraId="563A685F" w14:textId="6F89B6FD" w:rsidR="00D65187" w:rsidRDefault="00D65187" w:rsidP="00D65187">
      <w:pPr>
        <w:pStyle w:val="06CREDITO"/>
        <w:jc w:val="right"/>
      </w:pPr>
      <w:r>
        <w:lastRenderedPageBreak/>
        <w:t xml:space="preserve"> (continuação)</w:t>
      </w:r>
    </w:p>
    <w:tbl>
      <w:tblPr>
        <w:tblStyle w:val="Tabelacomgrade"/>
        <w:tblW w:w="10031" w:type="dxa"/>
        <w:jc w:val="center"/>
        <w:tblLayout w:type="fixed"/>
        <w:tblLook w:val="04A0" w:firstRow="1" w:lastRow="0" w:firstColumn="1" w:lastColumn="0" w:noHBand="0" w:noVBand="1"/>
      </w:tblPr>
      <w:tblGrid>
        <w:gridCol w:w="1101"/>
        <w:gridCol w:w="2155"/>
        <w:gridCol w:w="1984"/>
        <w:gridCol w:w="1418"/>
        <w:gridCol w:w="1701"/>
        <w:gridCol w:w="1672"/>
      </w:tblGrid>
      <w:tr w:rsidR="00753F21" w:rsidRPr="009E45B4" w14:paraId="00CA0D0B" w14:textId="77777777" w:rsidTr="00977518">
        <w:trPr>
          <w:jc w:val="center"/>
        </w:trPr>
        <w:tc>
          <w:tcPr>
            <w:tcW w:w="1101" w:type="dxa"/>
            <w:tcMar>
              <w:top w:w="85" w:type="dxa"/>
              <w:bottom w:w="85" w:type="dxa"/>
            </w:tcMar>
          </w:tcPr>
          <w:p w14:paraId="19C2D596" w14:textId="4F7242E1" w:rsidR="00753F21" w:rsidRPr="00DB75D6" w:rsidRDefault="00753F21" w:rsidP="00753F21">
            <w:pPr>
              <w:pStyle w:val="04TEXTOTABELAS"/>
            </w:pPr>
            <w:r>
              <w:t>9</w:t>
            </w:r>
          </w:p>
        </w:tc>
        <w:tc>
          <w:tcPr>
            <w:tcW w:w="2155" w:type="dxa"/>
            <w:tcMar>
              <w:top w:w="85" w:type="dxa"/>
              <w:bottom w:w="85" w:type="dxa"/>
            </w:tcMar>
          </w:tcPr>
          <w:p w14:paraId="5C9F0E79" w14:textId="77777777" w:rsidR="00753F21" w:rsidRDefault="00753F21" w:rsidP="00753F21">
            <w:pPr>
              <w:pStyle w:val="04TEXTOTABELAS"/>
            </w:pPr>
            <w:r>
              <w:t>Essa questão avalia a capacidade do aluno para inferir uma informação em texto narrativo, abordando a habilidade EF89LP33.</w:t>
            </w:r>
          </w:p>
          <w:p w14:paraId="6288A37F" w14:textId="6D7C8249" w:rsidR="00753F21" w:rsidRPr="00DB75D6" w:rsidRDefault="00753F21" w:rsidP="00753F21">
            <w:pPr>
              <w:pStyle w:val="04TEXTOTABELAS"/>
            </w:pPr>
          </w:p>
        </w:tc>
        <w:tc>
          <w:tcPr>
            <w:tcW w:w="1984" w:type="dxa"/>
            <w:tcMar>
              <w:top w:w="85" w:type="dxa"/>
              <w:bottom w:w="85" w:type="dxa"/>
            </w:tcMar>
          </w:tcPr>
          <w:p w14:paraId="2EF52E55" w14:textId="28B27C17" w:rsidR="00753F21" w:rsidRPr="00DB75D6" w:rsidRDefault="00753F21" w:rsidP="00753F21">
            <w:pPr>
              <w:pStyle w:val="04TEXTOTABELAS"/>
            </w:pPr>
            <w:r>
              <w:t xml:space="preserve">A afirmação de que o </w:t>
            </w:r>
            <w:r w:rsidRPr="008B644C">
              <w:rPr>
                <w:i/>
              </w:rPr>
              <w:t>mijo</w:t>
            </w:r>
            <w:r>
              <w:t xml:space="preserve"> do boi era capaz de milagres “sem carecer de nosso </w:t>
            </w:r>
            <w:proofErr w:type="spellStart"/>
            <w:r>
              <w:t>padim</w:t>
            </w:r>
            <w:proofErr w:type="spellEnd"/>
            <w:r>
              <w:t xml:space="preserve"> </w:t>
            </w:r>
            <w:proofErr w:type="spellStart"/>
            <w:r>
              <w:t>Pade</w:t>
            </w:r>
            <w:proofErr w:type="spellEnd"/>
            <w:r>
              <w:t xml:space="preserve"> </w:t>
            </w:r>
            <w:proofErr w:type="spellStart"/>
            <w:r>
              <w:t>Ciço</w:t>
            </w:r>
            <w:proofErr w:type="spellEnd"/>
            <w:r>
              <w:t>” sugere que o padre tinha a capacidade de realizar milagres, e esse seria, presume-se, o motivo para que fosse tão querido pela população.</w:t>
            </w:r>
          </w:p>
        </w:tc>
        <w:tc>
          <w:tcPr>
            <w:tcW w:w="1418" w:type="dxa"/>
            <w:tcMar>
              <w:top w:w="85" w:type="dxa"/>
              <w:bottom w:w="85" w:type="dxa"/>
            </w:tcMar>
          </w:tcPr>
          <w:p w14:paraId="0EFF3BA3" w14:textId="77777777" w:rsidR="00753F21" w:rsidRPr="009E45B4" w:rsidRDefault="00753F21" w:rsidP="00753F21">
            <w:pPr>
              <w:pStyle w:val="04TEXTOTABELAS"/>
            </w:pPr>
          </w:p>
        </w:tc>
        <w:tc>
          <w:tcPr>
            <w:tcW w:w="1701" w:type="dxa"/>
            <w:tcMar>
              <w:top w:w="85" w:type="dxa"/>
              <w:bottom w:w="85" w:type="dxa"/>
            </w:tcMar>
          </w:tcPr>
          <w:p w14:paraId="709F9E00" w14:textId="77777777" w:rsidR="00753F21" w:rsidRPr="009E45B4" w:rsidRDefault="00753F21" w:rsidP="00753F21">
            <w:pPr>
              <w:pStyle w:val="04TEXTOTABELAS"/>
            </w:pPr>
          </w:p>
        </w:tc>
        <w:tc>
          <w:tcPr>
            <w:tcW w:w="1672" w:type="dxa"/>
            <w:tcMar>
              <w:top w:w="85" w:type="dxa"/>
              <w:bottom w:w="85" w:type="dxa"/>
            </w:tcMar>
          </w:tcPr>
          <w:p w14:paraId="367D5246" w14:textId="77777777" w:rsidR="00753F21" w:rsidRPr="009E45B4" w:rsidRDefault="00753F21" w:rsidP="00753F21">
            <w:pPr>
              <w:pStyle w:val="04TEXTOTABELAS"/>
            </w:pPr>
          </w:p>
        </w:tc>
      </w:tr>
      <w:tr w:rsidR="00753F21" w:rsidRPr="009E45B4" w14:paraId="226E5D11" w14:textId="77777777" w:rsidTr="00977518">
        <w:trPr>
          <w:jc w:val="center"/>
        </w:trPr>
        <w:tc>
          <w:tcPr>
            <w:tcW w:w="1101" w:type="dxa"/>
            <w:tcMar>
              <w:top w:w="85" w:type="dxa"/>
              <w:bottom w:w="85" w:type="dxa"/>
            </w:tcMar>
          </w:tcPr>
          <w:p w14:paraId="626308A8" w14:textId="17D21508" w:rsidR="00753F21" w:rsidRPr="00DB75D6" w:rsidRDefault="00753F21" w:rsidP="00753F21">
            <w:pPr>
              <w:pStyle w:val="04TEXTOTABELAS"/>
            </w:pPr>
            <w:r>
              <w:t>10</w:t>
            </w:r>
          </w:p>
        </w:tc>
        <w:tc>
          <w:tcPr>
            <w:tcW w:w="2155" w:type="dxa"/>
            <w:tcMar>
              <w:top w:w="85" w:type="dxa"/>
              <w:bottom w:w="85" w:type="dxa"/>
            </w:tcMar>
          </w:tcPr>
          <w:p w14:paraId="0C4FEE93" w14:textId="3980691A" w:rsidR="00753F21" w:rsidRPr="00DB75D6" w:rsidRDefault="00753F21" w:rsidP="00753F21">
            <w:pPr>
              <w:pStyle w:val="04TEXTOTABELAS"/>
            </w:pPr>
            <w:r>
              <w:t>Essa questão avalia a capacidade do aluno para compreender a organização de uma narrativa popular, abordando a habilidade EF89LP33.</w:t>
            </w:r>
          </w:p>
        </w:tc>
        <w:tc>
          <w:tcPr>
            <w:tcW w:w="1984" w:type="dxa"/>
            <w:tcMar>
              <w:top w:w="85" w:type="dxa"/>
              <w:bottom w:w="85" w:type="dxa"/>
            </w:tcMar>
          </w:tcPr>
          <w:p w14:paraId="71803EAA" w14:textId="70D86AA6" w:rsidR="00753F21" w:rsidRPr="00DB75D6" w:rsidRDefault="00753F21" w:rsidP="00753F21">
            <w:pPr>
              <w:pStyle w:val="04TEXTOTABELAS"/>
            </w:pPr>
            <w:r>
              <w:t>Alternativa</w:t>
            </w:r>
            <w:r w:rsidRPr="008B644C">
              <w:rPr>
                <w:b/>
              </w:rPr>
              <w:t xml:space="preserve"> a</w:t>
            </w:r>
          </w:p>
        </w:tc>
        <w:tc>
          <w:tcPr>
            <w:tcW w:w="1418" w:type="dxa"/>
            <w:tcMar>
              <w:top w:w="85" w:type="dxa"/>
              <w:bottom w:w="85" w:type="dxa"/>
            </w:tcMar>
          </w:tcPr>
          <w:p w14:paraId="5FF0E19D" w14:textId="77777777" w:rsidR="00753F21" w:rsidRPr="009E45B4" w:rsidRDefault="00753F21" w:rsidP="00753F21">
            <w:pPr>
              <w:pStyle w:val="04TEXTOTABELAS"/>
            </w:pPr>
          </w:p>
        </w:tc>
        <w:tc>
          <w:tcPr>
            <w:tcW w:w="1701" w:type="dxa"/>
            <w:tcMar>
              <w:top w:w="85" w:type="dxa"/>
              <w:bottom w:w="85" w:type="dxa"/>
            </w:tcMar>
          </w:tcPr>
          <w:p w14:paraId="370C2691" w14:textId="77777777" w:rsidR="00753F21" w:rsidRPr="009E45B4" w:rsidRDefault="00753F21" w:rsidP="00753F21">
            <w:pPr>
              <w:pStyle w:val="04TEXTOTABELAS"/>
            </w:pPr>
          </w:p>
        </w:tc>
        <w:tc>
          <w:tcPr>
            <w:tcW w:w="1672" w:type="dxa"/>
            <w:tcMar>
              <w:top w:w="85" w:type="dxa"/>
              <w:bottom w:w="85" w:type="dxa"/>
            </w:tcMar>
          </w:tcPr>
          <w:p w14:paraId="68305D0B" w14:textId="77777777" w:rsidR="00753F21" w:rsidRPr="009E45B4" w:rsidRDefault="00753F21" w:rsidP="00753F21">
            <w:pPr>
              <w:pStyle w:val="04TEXTOTABELAS"/>
            </w:pPr>
          </w:p>
        </w:tc>
      </w:tr>
    </w:tbl>
    <w:p w14:paraId="703B5E93" w14:textId="746AD26B" w:rsidR="00122A01" w:rsidRDefault="00122A01" w:rsidP="00DB75D6">
      <w:pPr>
        <w:pStyle w:val="06CREDITO"/>
      </w:pPr>
    </w:p>
    <w:sectPr w:rsidR="00122A01" w:rsidSect="00B7278D">
      <w:headerReference w:type="even" r:id="rId7"/>
      <w:headerReference w:type="default" r:id="rId8"/>
      <w:footerReference w:type="even" r:id="rId9"/>
      <w:footerReference w:type="default" r:id="rId10"/>
      <w:headerReference w:type="first" r:id="rId11"/>
      <w:footerReference w:type="first" r:id="rId12"/>
      <w:pgSz w:w="11906" w:h="16838" w:code="9"/>
      <w:pgMar w:top="851" w:right="851" w:bottom="851" w:left="851" w:header="720" w:footer="6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79BDD" w14:textId="77777777" w:rsidR="00D24DF4" w:rsidRDefault="00D24DF4">
      <w:r>
        <w:separator/>
      </w:r>
    </w:p>
  </w:endnote>
  <w:endnote w:type="continuationSeparator" w:id="0">
    <w:p w14:paraId="309B1898" w14:textId="77777777" w:rsidR="00D24DF4" w:rsidRDefault="00D24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253B013-D8BE-4DE3-95AB-3FE9524A759E}"/>
    <w:embedBold r:id="rId2" w:fontKey="{B87B64BB-7AC6-4E32-878C-80EA86FB5FBE}"/>
    <w:embedItalic r:id="rId3" w:fontKey="{B355D4A3-FB7C-44E6-B3AD-92F45CA0661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EB29B2B-AA22-43D4-8EEB-DB106AD7A7C8}"/>
    <w:embedBold r:id="rId5" w:fontKey="{A7B4EAA6-D379-4032-BD56-A306B407317E}"/>
  </w:font>
  <w:font w:name="Liberation Sans">
    <w:panose1 w:val="020B0604020202020204"/>
    <w:charset w:val="00"/>
    <w:family w:val="swiss"/>
    <w:pitch w:val="variable"/>
    <w:sig w:usb0="E0000AFF" w:usb1="500078FF" w:usb2="00000021" w:usb3="00000000" w:csb0="000001BF" w:csb1="00000000"/>
    <w:embedRegular r:id="rId6" w:fontKey="{4006A133-31BA-4D0B-9880-0F040A13C5E7}"/>
    <w:embedBold r:id="rId7" w:fontKey="{24EAC2B6-796B-43D3-846B-9DC0E886AFA1}"/>
    <w:embedBoldItalic r:id="rId8" w:fontKey="{1D072848-3925-48A9-9B3C-87557C3D306C}"/>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F85B82F4-7589-42F1-A723-4210F1A7C672}"/>
    <w:embedBold r:id="rId10" w:fontKey="{59701FB7-7B54-4DA9-A6C3-A7201AB458E1}"/>
  </w:font>
  <w:font w:name="Calibri">
    <w:panose1 w:val="020F0502020204030204"/>
    <w:charset w:val="00"/>
    <w:family w:val="swiss"/>
    <w:pitch w:val="variable"/>
    <w:sig w:usb0="E0002AFF" w:usb1="C000247B" w:usb2="00000009" w:usb3="00000000" w:csb0="000001FF" w:csb1="00000000"/>
    <w:embedRegular r:id="rId11" w:fontKey="{561BD465-70E2-4D71-B045-A47F450F7A26}"/>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45B106F8-F35B-442D-9692-B364955054BF}"/>
    <w:embedBold r:id="rId13" w:fontKey="{B8884B87-0727-4D5F-B55F-9E05AA8676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F580" w14:textId="77777777" w:rsidR="008542A5" w:rsidRDefault="008542A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7E47A3" w:rsidRPr="005A1C11" w14:paraId="1B5C50E1" w14:textId="77777777" w:rsidTr="001D1DED">
      <w:tc>
        <w:tcPr>
          <w:tcW w:w="9606" w:type="dxa"/>
        </w:tcPr>
        <w:p w14:paraId="2685A14E" w14:textId="77777777" w:rsidR="007E47A3" w:rsidRPr="005A1C11" w:rsidRDefault="007E47A3" w:rsidP="007E47A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6F89FA82" w14:textId="77777777" w:rsidR="007E47A3" w:rsidRPr="005A1C11" w:rsidRDefault="007E47A3" w:rsidP="007E47A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418FA">
            <w:rPr>
              <w:rStyle w:val="RodapChar"/>
              <w:noProof/>
            </w:rPr>
            <w:t>4</w:t>
          </w:r>
          <w:r w:rsidRPr="005A1C11">
            <w:rPr>
              <w:rStyle w:val="RodapChar"/>
            </w:rPr>
            <w:fldChar w:fldCharType="end"/>
          </w:r>
        </w:p>
      </w:tc>
    </w:tr>
  </w:tbl>
  <w:p w14:paraId="3F9780C2" w14:textId="77777777" w:rsidR="007E47A3" w:rsidRPr="00C67490" w:rsidRDefault="007E47A3" w:rsidP="007E47A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F13B" w14:textId="77777777" w:rsidR="008542A5" w:rsidRDefault="008542A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58C39" w14:textId="77777777" w:rsidR="00D24DF4" w:rsidRDefault="00D24DF4">
      <w:r>
        <w:rPr>
          <w:color w:val="000000"/>
        </w:rPr>
        <w:separator/>
      </w:r>
    </w:p>
  </w:footnote>
  <w:footnote w:type="continuationSeparator" w:id="0">
    <w:p w14:paraId="2D9D6285" w14:textId="77777777" w:rsidR="00D24DF4" w:rsidRDefault="00D24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5BE5" w14:textId="77777777" w:rsidR="008542A5" w:rsidRDefault="008542A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DBE1" w14:textId="77777777" w:rsidR="008542A5" w:rsidRDefault="008542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E44"/>
    <w:rsid w:val="000628EC"/>
    <w:rsid w:val="00076EF4"/>
    <w:rsid w:val="000A7F47"/>
    <w:rsid w:val="000C6EC8"/>
    <w:rsid w:val="000F13F9"/>
    <w:rsid w:val="00122A01"/>
    <w:rsid w:val="00126F41"/>
    <w:rsid w:val="00133AA8"/>
    <w:rsid w:val="00170A30"/>
    <w:rsid w:val="00182B00"/>
    <w:rsid w:val="001B4098"/>
    <w:rsid w:val="001C384B"/>
    <w:rsid w:val="001E5E4C"/>
    <w:rsid w:val="0020549D"/>
    <w:rsid w:val="00210B7C"/>
    <w:rsid w:val="00246D52"/>
    <w:rsid w:val="00253169"/>
    <w:rsid w:val="0025600C"/>
    <w:rsid w:val="0026445C"/>
    <w:rsid w:val="00281A75"/>
    <w:rsid w:val="002B4837"/>
    <w:rsid w:val="002C49D0"/>
    <w:rsid w:val="002C6E52"/>
    <w:rsid w:val="002F294E"/>
    <w:rsid w:val="00314A40"/>
    <w:rsid w:val="00363A21"/>
    <w:rsid w:val="0038186F"/>
    <w:rsid w:val="00395F8C"/>
    <w:rsid w:val="003A3BAD"/>
    <w:rsid w:val="003C0DC7"/>
    <w:rsid w:val="003C3801"/>
    <w:rsid w:val="003D2077"/>
    <w:rsid w:val="003F1FFB"/>
    <w:rsid w:val="004146BC"/>
    <w:rsid w:val="00426FFF"/>
    <w:rsid w:val="00435DA9"/>
    <w:rsid w:val="00474636"/>
    <w:rsid w:val="0047592E"/>
    <w:rsid w:val="00483741"/>
    <w:rsid w:val="004C2C31"/>
    <w:rsid w:val="00512EF1"/>
    <w:rsid w:val="0053145B"/>
    <w:rsid w:val="005836A0"/>
    <w:rsid w:val="005911B9"/>
    <w:rsid w:val="005D03F2"/>
    <w:rsid w:val="005E5DA1"/>
    <w:rsid w:val="00644D36"/>
    <w:rsid w:val="00676297"/>
    <w:rsid w:val="006D5809"/>
    <w:rsid w:val="007418FA"/>
    <w:rsid w:val="007421E7"/>
    <w:rsid w:val="007511F1"/>
    <w:rsid w:val="00753F21"/>
    <w:rsid w:val="007E47A3"/>
    <w:rsid w:val="00802F95"/>
    <w:rsid w:val="008251F3"/>
    <w:rsid w:val="008345E4"/>
    <w:rsid w:val="00852916"/>
    <w:rsid w:val="008542A5"/>
    <w:rsid w:val="00870B3F"/>
    <w:rsid w:val="00873253"/>
    <w:rsid w:val="008C2A24"/>
    <w:rsid w:val="008D21BF"/>
    <w:rsid w:val="008E09F8"/>
    <w:rsid w:val="008F7795"/>
    <w:rsid w:val="00935D6C"/>
    <w:rsid w:val="00974085"/>
    <w:rsid w:val="009A1E51"/>
    <w:rsid w:val="009B7174"/>
    <w:rsid w:val="009E4366"/>
    <w:rsid w:val="009F7BD8"/>
    <w:rsid w:val="00A40CE9"/>
    <w:rsid w:val="00A74FAE"/>
    <w:rsid w:val="00AD3F15"/>
    <w:rsid w:val="00B07308"/>
    <w:rsid w:val="00B17677"/>
    <w:rsid w:val="00B22083"/>
    <w:rsid w:val="00B3283F"/>
    <w:rsid w:val="00B36FBF"/>
    <w:rsid w:val="00B7278D"/>
    <w:rsid w:val="00B96AB2"/>
    <w:rsid w:val="00BE0E52"/>
    <w:rsid w:val="00BE2864"/>
    <w:rsid w:val="00BE346A"/>
    <w:rsid w:val="00C65D98"/>
    <w:rsid w:val="00C67490"/>
    <w:rsid w:val="00C74DE6"/>
    <w:rsid w:val="00C867EE"/>
    <w:rsid w:val="00C87255"/>
    <w:rsid w:val="00CC5CBB"/>
    <w:rsid w:val="00CF42D1"/>
    <w:rsid w:val="00D05AA0"/>
    <w:rsid w:val="00D21C54"/>
    <w:rsid w:val="00D24DF4"/>
    <w:rsid w:val="00D418A3"/>
    <w:rsid w:val="00D537E4"/>
    <w:rsid w:val="00D65187"/>
    <w:rsid w:val="00D77B34"/>
    <w:rsid w:val="00D951A2"/>
    <w:rsid w:val="00DB196E"/>
    <w:rsid w:val="00DB75D6"/>
    <w:rsid w:val="00E05E1E"/>
    <w:rsid w:val="00E14CEA"/>
    <w:rsid w:val="00E27094"/>
    <w:rsid w:val="00E449E3"/>
    <w:rsid w:val="00E90F29"/>
    <w:rsid w:val="00E97485"/>
    <w:rsid w:val="00ED4C47"/>
    <w:rsid w:val="00ED640B"/>
    <w:rsid w:val="00F56CF2"/>
    <w:rsid w:val="00FA209D"/>
    <w:rsid w:val="00FD3366"/>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0352E26A-4846-4C8B-9660-FEA4FC149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565</Words>
  <Characters>3052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4</cp:revision>
  <cp:lastPrinted>2018-10-31T13:17:00Z</cp:lastPrinted>
  <dcterms:created xsi:type="dcterms:W3CDTF">2018-10-29T23:57:00Z</dcterms:created>
  <dcterms:modified xsi:type="dcterms:W3CDTF">2018-10-31T13:32:00Z</dcterms:modified>
</cp:coreProperties>
</file>