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01TITULO2"/>
        <w:spacing w:before="57" w:after="0"/>
        <w:rPr>
          <w:b w:val="false"/>
          <w:b w:val="false"/>
        </w:rPr>
      </w:pPr>
      <w:r>
        <w:rPr/>
        <w:t>Componente curricular</w:t>
      </w:r>
      <w:r>
        <w:rPr>
          <w:b w:val="false"/>
        </w:rPr>
        <w:t>:</w:t>
      </w:r>
      <w:r>
        <w:rPr/>
        <w:t xml:space="preserve"> </w:t>
      </w:r>
      <w:r>
        <w:rPr>
          <w:b w:val="false"/>
        </w:rPr>
        <w:t>Língua Inglesa</w:t>
      </w:r>
      <w:r>
        <w:rPr/>
        <w:t xml:space="preserve">     Ano</w:t>
      </w:r>
      <w:r>
        <w:rPr>
          <w:b w:val="false"/>
        </w:rPr>
        <w:t>: 8º</w:t>
      </w:r>
      <w:r>
        <w:rPr/>
        <w:t xml:space="preserve">    Bimestre</w:t>
      </w:r>
      <w:r>
        <w:rPr>
          <w:b w:val="false"/>
        </w:rPr>
        <w:t>: 1º</w:t>
      </w:r>
    </w:p>
    <w:p>
      <w:pPr>
        <w:pStyle w:val="Normal"/>
        <w:suppressAutoHyphens w:val="true"/>
        <w:rPr/>
      </w:pPr>
      <w:r>
        <w:rPr/>
      </w:r>
    </w:p>
    <w:p>
      <w:pPr>
        <w:pStyle w:val="01TITULO1"/>
        <w:rPr/>
      </w:pPr>
      <w:r>
        <w:rPr/>
        <w:t>SEQUÊNCIA DIDÁTICA 3</w:t>
      </w:r>
    </w:p>
    <w:p>
      <w:pPr>
        <w:pStyle w:val="01TITULO2"/>
        <w:spacing w:before="160" w:after="0"/>
        <w:rPr>
          <w:sz w:val="40"/>
          <w:szCs w:val="40"/>
        </w:rPr>
      </w:pPr>
      <w:r>
        <w:rPr>
          <w:i/>
          <w:sz w:val="40"/>
          <w:szCs w:val="40"/>
        </w:rPr>
        <w:t>A dream trip</w:t>
      </w:r>
    </w:p>
    <w:p>
      <w:pPr>
        <w:pStyle w:val="01TITULO3"/>
        <w:rPr>
          <w:b w:val="false"/>
          <w:b w:val="false"/>
        </w:rPr>
      </w:pPr>
      <w:r>
        <w:rPr>
          <w:b w:val="false"/>
        </w:rPr>
        <w:t>3 aulas de aproximadamente 50 minutos cada.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</w:r>
    </w:p>
    <w:p>
      <w:pPr>
        <w:pStyle w:val="01TITULO3"/>
        <w:rPr/>
      </w:pPr>
      <w:r>
        <w:rPr/>
        <w:t>Objetivos gerais</w:t>
      </w:r>
    </w:p>
    <w:p>
      <w:pPr>
        <w:pStyle w:val="02TEXTOPRINCIPAL"/>
        <w:rPr/>
      </w:pPr>
      <w:r>
        <w:rPr/>
      </w:r>
    </w:p>
    <w:p>
      <w:pPr>
        <w:pStyle w:val="02TEXTOPRINCIPALBULLET"/>
        <w:numPr>
          <w:ilvl w:val="0"/>
          <w:numId w:val="1"/>
        </w:numPr>
        <w:rPr>
          <w:lang w:eastAsia="pt-BR"/>
        </w:rPr>
      </w:pPr>
      <w:r>
        <w:rPr>
          <w:lang w:eastAsia="pt-BR"/>
        </w:rPr>
        <w:t>Escrever um texto sobre uma viagem dos sonhos com o uso de estratégias de escrita (planejamento, produção de rascunho, revisão e reescrita).</w:t>
      </w:r>
    </w:p>
    <w:p>
      <w:pPr>
        <w:pStyle w:val="02TEXTOPRINCIPALBULLET"/>
        <w:numPr>
          <w:ilvl w:val="0"/>
          <w:numId w:val="1"/>
        </w:numPr>
        <w:rPr>
          <w:lang w:eastAsia="pt-BR"/>
        </w:rPr>
      </w:pPr>
      <w:r>
        <w:rPr>
          <w:lang w:eastAsia="pt-BR"/>
        </w:rPr>
        <w:t xml:space="preserve">Avaliar a própria produção escrita e a de colegas. </w:t>
      </w:r>
    </w:p>
    <w:p>
      <w:pPr>
        <w:pStyle w:val="02TEXTOPRINCIPALBULLET"/>
        <w:numPr>
          <w:ilvl w:val="0"/>
          <w:numId w:val="1"/>
        </w:numPr>
        <w:rPr/>
      </w:pPr>
      <w:r>
        <w:rPr/>
        <w:t>Utilizar formas verbais do futuro para fazer previsões.</w:t>
      </w:r>
    </w:p>
    <w:p>
      <w:pPr>
        <w:pStyle w:val="02TEXTOPRINCIPALBULLET"/>
        <w:numPr>
          <w:ilvl w:val="0"/>
          <w:numId w:val="1"/>
        </w:numPr>
        <w:rPr/>
      </w:pPr>
      <w:r>
        <w:rPr/>
        <w:t>Apresentar um pôster sobre uma viagem dos sonhos.</w:t>
      </w:r>
    </w:p>
    <w:p>
      <w:pPr>
        <w:pStyle w:val="02TEXTOPRINCIPALBULLET"/>
        <w:numPr>
          <w:ilvl w:val="0"/>
          <w:numId w:val="1"/>
        </w:numPr>
        <w:rPr/>
      </w:pPr>
      <w:r>
        <w:rPr/>
        <w:t>Perguntar e responder sobre uma viagem usando o futuro (</w:t>
      </w:r>
      <w:r>
        <w:rPr>
          <w:i/>
        </w:rPr>
        <w:t>will</w:t>
      </w:r>
      <w:bookmarkStart w:id="0" w:name="_GoBack"/>
      <w:bookmarkEnd w:id="0"/>
      <w:r>
        <w:rPr/>
        <w:t>).</w:t>
      </w:r>
    </w:p>
    <w:p>
      <w:pPr>
        <w:pStyle w:val="02TEXTOPRINCIPALBULLET"/>
        <w:numPr>
          <w:ilvl w:val="0"/>
          <w:numId w:val="1"/>
        </w:numPr>
        <w:rPr/>
      </w:pPr>
      <w:r>
        <w:rPr/>
        <w:t>Reconhecer sufixos e prefixos comuns em língua inglesa.</w:t>
      </w:r>
    </w:p>
    <w:p>
      <w:pPr>
        <w:pStyle w:val="02TEXTOPRINCIPAL"/>
        <w:rPr>
          <w:b/>
          <w:b/>
        </w:rPr>
      </w:pPr>
      <w:r>
        <w:rPr>
          <w:b/>
        </w:rPr>
      </w:r>
    </w:p>
    <w:p>
      <w:pPr>
        <w:pStyle w:val="02TEXTOPRINCIPAL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EIXOS: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Oralidade.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Escrita.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Conhecimentos linguísticos.</w:t>
      </w:r>
    </w:p>
    <w:p>
      <w:pPr>
        <w:pStyle w:val="02TEXTOPRINCIPAL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UNIDADES TEMÁTICAS: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Produção oral.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Estratégias de escrita: escrita e pós-escrita.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Práticas de escrita.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Estudo do léxico.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Gramática.</w:t>
      </w:r>
    </w:p>
    <w:p>
      <w:pPr>
        <w:pStyle w:val="02TEXTOPRINCIPAL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OBJETOS DE CONHECIMENTO: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Produção de textos orais com autonomia.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Revisão de textos com a mediação do professor.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Produção de textos escritos com mediação do professor/colegas.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Construção de repertório lexical.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Verbos para indicar o futuro.</w:t>
      </w:r>
    </w:p>
    <w:p>
      <w:pPr>
        <w:pStyle w:val="Normal"/>
        <w:suppressAutoHyphens w:val="true"/>
        <w:rPr>
          <w:rFonts w:ascii="Cambria" w:hAnsi="Cambria" w:eastAsia="Cambria" w:cs="Cambria"/>
          <w:b/>
          <w:b/>
          <w:bCs/>
          <w:sz w:val="36"/>
          <w:szCs w:val="28"/>
        </w:rPr>
      </w:pPr>
      <w:r>
        <w:rPr>
          <w:rFonts w:eastAsia="Cambria" w:cs="Cambria" w:ascii="Cambria" w:hAnsi="Cambria"/>
          <w:b/>
          <w:bCs/>
          <w:sz w:val="36"/>
          <w:szCs w:val="28"/>
        </w:rPr>
      </w:r>
      <w:r>
        <w:br w:type="page"/>
      </w:r>
    </w:p>
    <w:p>
      <w:pPr>
        <w:pStyle w:val="02TEXTOPRINCIPAL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02TEXTOPRINCIPAL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HABILIDADES: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b/>
          <w:sz w:val="20"/>
          <w:szCs w:val="20"/>
        </w:rPr>
        <w:t>EF08LI04</w:t>
      </w:r>
      <w:r>
        <w:rPr>
          <w:sz w:val="20"/>
          <w:szCs w:val="20"/>
        </w:rPr>
        <w:t>) Utilizar recursos e repertório linguísticos apropriados para informar/comunicar/falar do futuro: planos, previsões, possibilidades e probabilidades.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b/>
          <w:sz w:val="20"/>
          <w:szCs w:val="20"/>
        </w:rPr>
        <w:t>EF08LI09</w:t>
      </w:r>
      <w:r>
        <w:rPr>
          <w:sz w:val="20"/>
          <w:szCs w:val="20"/>
        </w:rPr>
        <w:t>) Avaliar a própria produção escrita e a de colegas, com base no contexto de comunicação (finalidade e adequação ao público, conteúdo a ser comunicado, organização textual, legibilidade, estrutura de frases).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b/>
          <w:sz w:val="20"/>
          <w:szCs w:val="20"/>
        </w:rPr>
        <w:t>EF08LI10</w:t>
      </w:r>
      <w:r>
        <w:rPr>
          <w:sz w:val="20"/>
          <w:szCs w:val="20"/>
        </w:rPr>
        <w:t>) Reconstruir o texto, com cortes, acréscimos, reformulações e correções, para aprimoramento, edição e publicação final.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b/>
          <w:sz w:val="20"/>
          <w:szCs w:val="20"/>
        </w:rPr>
        <w:t>EF08LI11</w:t>
      </w:r>
      <w:r>
        <w:rPr>
          <w:sz w:val="20"/>
          <w:szCs w:val="20"/>
        </w:rPr>
        <w:t xml:space="preserve">) Produzir textos (comentários em fóruns, relatos pessoais, mensagens instantâneas, </w:t>
      </w:r>
      <w:r>
        <w:rPr>
          <w:i/>
          <w:sz w:val="20"/>
          <w:szCs w:val="20"/>
        </w:rPr>
        <w:t>tweets</w:t>
      </w:r>
      <w:r>
        <w:rPr>
          <w:sz w:val="20"/>
          <w:szCs w:val="20"/>
        </w:rPr>
        <w:t>, reportagens, histórias de ficção, blogues, entre outros), com o uso de estratégias de escrita (planejamento, produção de rascunho, revisão e edição final), apontando sonhos e projetos para o futuro (pessoal, da família, da comunidade ou do planeta).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b/>
          <w:sz w:val="20"/>
          <w:szCs w:val="20"/>
        </w:rPr>
        <w:t>EF08LI12</w:t>
      </w:r>
      <w:r>
        <w:rPr>
          <w:sz w:val="20"/>
          <w:szCs w:val="20"/>
        </w:rPr>
        <w:t>) Construir repertório lexical relativo a planos, previsões e expectativas para o futuro.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b/>
          <w:sz w:val="20"/>
          <w:szCs w:val="20"/>
        </w:rPr>
        <w:t>EF08LI14</w:t>
      </w:r>
      <w:r>
        <w:rPr>
          <w:sz w:val="20"/>
          <w:szCs w:val="20"/>
        </w:rPr>
        <w:t>) Utilizar formas verbais do futuro para descrever planos e expectativas e fazer previsões.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02TEXTOPRINCIPAL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COMPETÊNCIAS GERAIS: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3. Valorizar e fruir as diversas manifestações artísticas e culturais, das locais às mundiais, e também participar de práticas diversificadas da produção artístico-cultural.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8. Conhecer-se, apreciar-se e cuidar de sua saúde física e emocional, compreendendo-se na diversidade humana e reconhecendo suas emoções e as dos outros, com autocrítica e capacidade para lidar com elas.</w:t>
      </w:r>
    </w:p>
    <w:p>
      <w:pPr>
        <w:pStyle w:val="02TEXTOPRINCIPAL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COMPETÊNCIAS ESPECÍFICAS:</w:t>
      </w:r>
    </w:p>
    <w:p>
      <w:pPr>
        <w:pStyle w:val="02TEXTOPRINCIPAL"/>
        <w:rPr>
          <w:bCs/>
          <w:sz w:val="20"/>
          <w:szCs w:val="20"/>
        </w:rPr>
      </w:pPr>
      <w:r>
        <w:rPr>
          <w:bCs/>
          <w:sz w:val="20"/>
          <w:szCs w:val="20"/>
        </w:rPr>
        <w:t>2. Comunicar-se na língua inglesa, por meio do uso variado de linguagens em mídias impressas ou digitais, reconhecendo-a como ferramenta de acesso ao conhecimento, de ampliação das perspectivas e de possibilidades para a compreensão dos valores e interesses de outras culturas e para o exercício do protagonismo social.</w:t>
      </w:r>
    </w:p>
    <w:p>
      <w:pPr>
        <w:pStyle w:val="02TEXTOPRINCIPAL"/>
        <w:rPr>
          <w:bCs/>
          <w:sz w:val="20"/>
          <w:szCs w:val="20"/>
        </w:rPr>
      </w:pPr>
      <w:r>
        <w:rPr>
          <w:bCs/>
          <w:sz w:val="20"/>
          <w:szCs w:val="20"/>
        </w:rPr>
        <w:t>5. Utilizar novas tecnologias, com novas linguagens e modos de interação, para pesquisar, selecionar, compartilhar, posicionar-se e produzir sentidos em práticas de letramento na língua inglesa, de forma ética, crítica e responsável.</w:t>
      </w:r>
    </w:p>
    <w:p>
      <w:pPr>
        <w:pStyle w:val="02TEXTOPRINCIPAL"/>
        <w:rPr>
          <w:sz w:val="20"/>
          <w:szCs w:val="20"/>
        </w:rPr>
      </w:pPr>
      <w:r>
        <w:rPr>
          <w:bCs/>
          <w:sz w:val="20"/>
          <w:szCs w:val="20"/>
        </w:rPr>
        <w:t>6. Conhecer diferentes patrimônios culturais, materiais e imateriais, difundidos na língua inglesa, com vistas ao exercício da fruição e da ampliação de perspectivas no contato com diferentes manifestações artístico-culturais.</w:t>
      </w:r>
    </w:p>
    <w:p>
      <w:pPr>
        <w:pStyle w:val="01TITULO2"/>
        <w:rPr/>
      </w:pPr>
      <w:r>
        <w:rPr/>
      </w:r>
    </w:p>
    <w:p>
      <w:pPr>
        <w:pStyle w:val="01TITULO2"/>
        <w:rPr/>
      </w:pPr>
      <w:r>
        <w:rPr/>
        <w:t>Aula 1</w:t>
      </w:r>
    </w:p>
    <w:p>
      <w:pPr>
        <w:pStyle w:val="02TEXTOPRINCIPAL"/>
        <w:rPr/>
      </w:pPr>
      <w:r>
        <w:rPr/>
      </w:r>
    </w:p>
    <w:p>
      <w:pPr>
        <w:pStyle w:val="01TITULO3"/>
        <w:rPr/>
      </w:pPr>
      <w:r>
        <w:rPr/>
        <w:t>Objetivos específicos</w:t>
      </w:r>
    </w:p>
    <w:p>
      <w:pPr>
        <w:pStyle w:val="02TEXTOPRINCIPAL"/>
        <w:rPr/>
      </w:pPr>
      <w:r>
        <w:rPr/>
        <w:t>Escrever um texto sobre uma viagem dos sonhos com o uso de estratégias de escrita (planejamento e produção de rascunho).</w:t>
      </w:r>
    </w:p>
    <w:p>
      <w:pPr>
        <w:pStyle w:val="02TEXTOPRINCIPAL"/>
        <w:rPr/>
      </w:pPr>
      <w:r>
        <w:rPr/>
        <w:t>Avaliar a própria produção escrita e a de colegas.</w:t>
      </w:r>
    </w:p>
    <w:p>
      <w:pPr>
        <w:pStyle w:val="02TEXTOPRINCIPAL"/>
        <w:rPr/>
      </w:pPr>
      <w:r>
        <w:rPr/>
        <w:t>Utilizar formas verbais do futuro para fazer previsões.</w:t>
      </w:r>
      <w:r>
        <w:br w:type="page"/>
      </w:r>
    </w:p>
    <w:p>
      <w:pPr>
        <w:pStyle w:val="02TEXTOPRINCIPAL"/>
        <w:rPr/>
      </w:pPr>
      <w:r>
        <w:rPr/>
      </w:r>
    </w:p>
    <w:p>
      <w:pPr>
        <w:pStyle w:val="02TEXTOPRINCIPAL"/>
        <w:rPr>
          <w:rFonts w:ascii="Cambria" w:hAnsi="Cambria" w:eastAsia="Cambria" w:cs="Cambria"/>
          <w:b/>
          <w:b/>
          <w:bCs/>
          <w:sz w:val="36"/>
          <w:szCs w:val="28"/>
        </w:rPr>
      </w:pPr>
      <w:r>
        <w:rPr>
          <w:b/>
        </w:rPr>
        <w:t>Atividade 1:</w:t>
      </w:r>
      <w:r>
        <w:rPr>
          <w:b/>
          <w:i/>
        </w:rPr>
        <w:t xml:space="preserve"> Brainstorming</w:t>
      </w:r>
      <w:r>
        <w:rPr>
          <w:b/>
        </w:rPr>
        <w:t xml:space="preserve"> da viagem dos sonhos</w:t>
      </w:r>
    </w:p>
    <w:p>
      <w:pPr>
        <w:pStyle w:val="02TEXTOPRINCIPAL"/>
        <w:rPr>
          <w:rFonts w:ascii="Cambria" w:hAnsi="Cambria" w:cs="Calibri"/>
          <w:b/>
          <w:b/>
        </w:rPr>
      </w:pPr>
      <w:r>
        <w:rPr>
          <w:rFonts w:cs="Calibri" w:ascii="Cambria" w:hAnsi="Cambria"/>
          <w:b/>
        </w:rPr>
      </w:r>
    </w:p>
    <w:p>
      <w:pPr>
        <w:pStyle w:val="02TEXTOPRINCIPAL"/>
        <w:rPr/>
      </w:pPr>
      <w:r>
        <w:rPr>
          <w:rFonts w:cs="Calibri" w:ascii="Cambria" w:hAnsi="Cambria"/>
          <w:b/>
        </w:rPr>
        <w:t>Recursos didáticos</w:t>
      </w:r>
      <w:r>
        <w:rPr>
          <w:rFonts w:cs="Calibri" w:ascii="Calibri" w:hAnsi="Calibri"/>
          <w:b/>
        </w:rPr>
        <w:t xml:space="preserve">  </w:t>
        <w:br/>
      </w:r>
      <w:r>
        <w:rPr/>
        <w:t>Quadro e giz ou marcador para quadro branco.</w:t>
      </w:r>
    </w:p>
    <w:p>
      <w:pPr>
        <w:pStyle w:val="02TEXTOPRINCIPAL"/>
        <w:rPr/>
      </w:pPr>
      <w:r>
        <w:rPr/>
        <w:t xml:space="preserve">Dicionários bilíngues português-inglês (impressos ou </w:t>
      </w:r>
      <w:r>
        <w:rPr>
          <w:i/>
        </w:rPr>
        <w:t>on-line</w:t>
      </w:r>
      <w:r>
        <w:rPr/>
        <w:t>).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>
          <w:rFonts w:cs="Calibri" w:ascii="Cambria" w:hAnsi="Cambria"/>
          <w:b/>
        </w:rPr>
        <w:t xml:space="preserve">Encaminhamento  </w:t>
        <w:br/>
      </w:r>
      <w:r>
        <w:rPr/>
        <w:t>Tempo estimado: 10 a 15 minutos.</w:t>
      </w:r>
      <w:r>
        <w:rPr>
          <w:b/>
        </w:rPr>
        <w:br/>
      </w:r>
      <w:r>
        <w:rPr/>
        <w:t>Organização: toda a turma em um único grupo.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  <w:t>Explicar aos/às estudantes que ao longo desta sequência irão produzir um texto sobre a viagem dos seus sonhos.</w:t>
      </w:r>
    </w:p>
    <w:p>
      <w:pPr>
        <w:pStyle w:val="02TEXTOPRINCIPAL"/>
        <w:rPr/>
      </w:pPr>
      <w:r>
        <w:rPr/>
        <w:t xml:space="preserve">Fazer no quadro uma tabela com as seguintes divisões: </w:t>
      </w:r>
      <w:r>
        <w:rPr>
          <w:i/>
        </w:rPr>
        <w:t>Where / When / Who / What / How / How long</w:t>
      </w:r>
      <w:r>
        <w:rPr/>
        <w:t xml:space="preserve">. </w:t>
      </w:r>
    </w:p>
    <w:p>
      <w:pPr>
        <w:pStyle w:val="02TEXTOPRINCIPAL"/>
        <w:rPr>
          <w:i/>
          <w:i/>
        </w:rPr>
      </w:pPr>
      <w:r>
        <w:rPr/>
        <w:t xml:space="preserve">Perguntar aos/às estudantes qual é o destino da viagem dos sonhos deles/delas. Escrever na coluna </w:t>
      </w:r>
      <w:r>
        <w:rPr>
          <w:i/>
        </w:rPr>
        <w:t>Where</w:t>
      </w:r>
      <w:r>
        <w:rPr/>
        <w:t xml:space="preserve"> os nomes de países/cidades que gostariam de conhecer</w:t>
      </w:r>
      <w:r>
        <w:rPr>
          <w:i/>
        </w:rPr>
        <w:t xml:space="preserve">. </w:t>
      </w:r>
    </w:p>
    <w:p>
      <w:pPr>
        <w:pStyle w:val="02TEXTOPRINCIPAL"/>
        <w:rPr>
          <w:i/>
          <w:i/>
          <w:lang w:val="en-US"/>
        </w:rPr>
      </w:pPr>
      <w:r>
        <w:rPr>
          <w:lang w:val="en-US"/>
        </w:rPr>
        <w:t>Questionar sobre o tipo de lugar (</w:t>
      </w:r>
      <w:r>
        <w:rPr>
          <w:i/>
          <w:lang w:val="en-US"/>
        </w:rPr>
        <w:t>beach, island, hotel, private house, castle</w:t>
      </w:r>
      <w:r>
        <w:rPr>
          <w:lang w:val="en-US"/>
        </w:rPr>
        <w:t xml:space="preserve">, </w:t>
      </w:r>
      <w:r>
        <w:rPr>
          <w:i/>
          <w:lang w:val="en-US"/>
        </w:rPr>
        <w:t>mountains</w:t>
      </w:r>
      <w:r>
        <w:rPr>
          <w:lang w:val="en-US"/>
        </w:rPr>
        <w:t xml:space="preserve">, </w:t>
      </w:r>
      <w:r>
        <w:rPr>
          <w:i/>
          <w:lang w:val="en-US"/>
        </w:rPr>
        <w:t xml:space="preserve">camping </w:t>
      </w:r>
      <w:r>
        <w:rPr>
          <w:lang w:val="en-US"/>
        </w:rPr>
        <w:t xml:space="preserve">etc.) e sobre como chegariam a ele (coluna </w:t>
      </w:r>
      <w:r>
        <w:rPr>
          <w:i/>
          <w:lang w:val="en-US"/>
        </w:rPr>
        <w:t>How</w:t>
      </w:r>
      <w:r>
        <w:rPr>
          <w:lang w:val="en-US"/>
        </w:rPr>
        <w:t>:</w:t>
      </w:r>
      <w:r>
        <w:rPr>
          <w:i/>
          <w:lang w:val="en-US"/>
        </w:rPr>
        <w:t xml:space="preserve"> by plane, boat, car, or more than one type of vehicle</w:t>
      </w:r>
      <w:r>
        <w:rPr>
          <w:lang w:val="en-US"/>
        </w:rPr>
        <w:t>).</w:t>
      </w:r>
    </w:p>
    <w:p>
      <w:pPr>
        <w:pStyle w:val="02TEXTOPRINCIPAL"/>
        <w:rPr/>
      </w:pPr>
      <w:r>
        <w:rPr/>
        <w:t xml:space="preserve">Indagá-los/as se iriam sozinhos/as ou acompanhados/as e com quem e escrever as respostas na coluna </w:t>
      </w:r>
      <w:r>
        <w:rPr>
          <w:i/>
        </w:rPr>
        <w:t xml:space="preserve">Who. </w:t>
      </w:r>
    </w:p>
    <w:p>
      <w:pPr>
        <w:pStyle w:val="02TEXTOPRINCIPAL"/>
        <w:rPr/>
      </w:pPr>
      <w:r>
        <w:rPr>
          <w:lang w:val="en-US"/>
        </w:rPr>
        <w:t xml:space="preserve">Perguntar o que fariam no destino dos sonhos (coluna </w:t>
      </w:r>
      <w:r>
        <w:rPr>
          <w:i/>
          <w:lang w:val="en-US"/>
        </w:rPr>
        <w:t>What</w:t>
      </w:r>
      <w:r>
        <w:rPr>
          <w:lang w:val="en-US"/>
        </w:rPr>
        <w:t xml:space="preserve">: </w:t>
      </w:r>
      <w:r>
        <w:rPr>
          <w:i/>
          <w:lang w:val="en-US"/>
        </w:rPr>
        <w:t xml:space="preserve">eat local food / dance / visit a museum/a park / go to the disco / take a boat ride / buy gifts / visit tourist attractions / make friends / swim / go paragliding / go sightseeing </w:t>
      </w:r>
      <w:r>
        <w:rPr>
          <w:lang w:val="en-US"/>
        </w:rPr>
        <w:t>etc.)</w:t>
      </w:r>
      <w:r>
        <w:rPr>
          <w:i/>
          <w:lang w:val="en-US"/>
        </w:rPr>
        <w:t xml:space="preserve">. </w:t>
      </w:r>
      <w:r>
        <w:rPr/>
        <w:t xml:space="preserve">Quanto mais atividades conseguirem descrever, melhor. </w:t>
      </w:r>
    </w:p>
    <w:p>
      <w:pPr>
        <w:pStyle w:val="02TEXTOPRINCIPAL"/>
        <w:rPr/>
      </w:pPr>
      <w:r>
        <w:rPr/>
        <w:t xml:space="preserve">Por fim, orientá-los/as a pensar sobre quanto tempo (coluna </w:t>
      </w:r>
      <w:r>
        <w:rPr>
          <w:i/>
        </w:rPr>
        <w:t>How long</w:t>
      </w:r>
      <w:r>
        <w:rPr/>
        <w:t>) gostariam de ficar em cada lugar.</w:t>
      </w:r>
    </w:p>
    <w:p>
      <w:pPr>
        <w:pStyle w:val="02TEXTOPRINCIPAL"/>
        <w:rPr/>
      </w:pPr>
      <w:r>
        <w:rPr/>
        <w:t>Explicar que devem consultar o dicionário sempre que tiverem dúvidas de vocabulário.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</w:r>
    </w:p>
    <w:p>
      <w:pPr>
        <w:pStyle w:val="02TEXTOPRINCIPAL"/>
        <w:rPr>
          <w:rFonts w:ascii="Calibri" w:hAnsi="Calibri"/>
          <w:b/>
          <w:b/>
          <w:i/>
          <w:i/>
        </w:rPr>
      </w:pPr>
      <w:r>
        <w:rPr>
          <w:b/>
        </w:rPr>
        <w:t>Atividade 2: Planejamento da escrita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>
          <w:rFonts w:cs="Calibri" w:ascii="Cambria" w:hAnsi="Cambria"/>
          <w:b/>
        </w:rPr>
        <w:t>Recursos didáticos</w:t>
      </w:r>
      <w:r>
        <w:rPr>
          <w:rFonts w:cs="Calibri" w:ascii="Calibri" w:hAnsi="Calibri"/>
          <w:b/>
        </w:rPr>
        <w:t xml:space="preserve">  </w:t>
        <w:br/>
      </w:r>
      <w:r>
        <w:rPr/>
        <w:t>Quadro e giz ou marcador para quadro branco.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>
          <w:rFonts w:cs="Calibri" w:ascii="Cambria" w:hAnsi="Cambria"/>
          <w:b/>
        </w:rPr>
        <w:t xml:space="preserve">Encaminhamento  </w:t>
        <w:br/>
      </w:r>
      <w:r>
        <w:rPr/>
        <w:t>Tempo estimado: 10 a 15 minutos.</w:t>
      </w:r>
      <w:r>
        <w:rPr>
          <w:b/>
        </w:rPr>
        <w:br/>
      </w:r>
      <w:r>
        <w:rPr/>
        <w:t>Organização: individualmente.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  <w:t>Escrever as seguintes perguntas no quadro. Explicar aos/às estudantes que deverão copiá-las para organizar as informações antes de escrever a primeira versão do texto.</w:t>
      </w:r>
    </w:p>
    <w:p>
      <w:pPr>
        <w:pStyle w:val="02TEXTOPRINCIPAL"/>
        <w:rPr>
          <w:i/>
          <w:i/>
          <w:lang w:val="en-US"/>
        </w:rPr>
      </w:pPr>
      <w:r>
        <w:rPr>
          <w:lang w:val="en-US"/>
        </w:rPr>
        <w:t>1.</w:t>
      </w:r>
      <w:r>
        <w:rPr>
          <w:i/>
          <w:lang w:val="en-US"/>
        </w:rPr>
        <w:t xml:space="preserve"> Where will you go on your ideal vacation? What country/city/place?</w:t>
      </w:r>
    </w:p>
    <w:p>
      <w:pPr>
        <w:pStyle w:val="02TEXTOPRINCIPAL"/>
        <w:rPr>
          <w:i/>
          <w:i/>
          <w:lang w:val="en-US"/>
        </w:rPr>
      </w:pPr>
      <w:r>
        <w:rPr>
          <w:lang w:val="en-US"/>
        </w:rPr>
        <w:t>2.</w:t>
      </w:r>
      <w:r>
        <w:rPr>
          <w:i/>
          <w:lang w:val="en-US"/>
        </w:rPr>
        <w:t xml:space="preserve"> Where will you stay?</w:t>
      </w:r>
    </w:p>
    <w:p>
      <w:pPr>
        <w:pStyle w:val="02TEXTOPRINCIPAL"/>
        <w:rPr>
          <w:i/>
          <w:i/>
          <w:lang w:val="en-US"/>
        </w:rPr>
      </w:pPr>
      <w:r>
        <w:rPr>
          <w:lang w:val="en-US"/>
        </w:rPr>
        <w:t>3.</w:t>
      </w:r>
      <w:r>
        <w:rPr>
          <w:i/>
          <w:lang w:val="en-US"/>
        </w:rPr>
        <w:t xml:space="preserve"> How will you travel?</w:t>
      </w:r>
    </w:p>
    <w:p>
      <w:pPr>
        <w:pStyle w:val="02TEXTOPRINCIPAL"/>
        <w:rPr>
          <w:i/>
          <w:i/>
          <w:lang w:val="en-US"/>
        </w:rPr>
      </w:pPr>
      <w:r>
        <w:rPr>
          <w:lang w:val="en-US"/>
        </w:rPr>
        <w:t>4.</w:t>
      </w:r>
      <w:r>
        <w:rPr>
          <w:i/>
          <w:lang w:val="en-US"/>
        </w:rPr>
        <w:t xml:space="preserve"> Who will you go with?</w:t>
      </w:r>
    </w:p>
    <w:p>
      <w:pPr>
        <w:pStyle w:val="02TEXTOPRINCIPAL"/>
        <w:rPr/>
      </w:pPr>
      <w:r>
        <w:rPr/>
        <w:t>5.</w:t>
      </w:r>
      <w:r>
        <w:rPr>
          <w:i/>
        </w:rPr>
        <w:t xml:space="preserve"> What will you do? </w:t>
      </w:r>
      <w:r>
        <w:rPr/>
        <w:t>(no mínimo 3 atividades)</w:t>
      </w:r>
    </w:p>
    <w:p>
      <w:pPr>
        <w:pStyle w:val="02TEXTOPRINCIPAL"/>
        <w:rPr>
          <w:i/>
          <w:i/>
          <w:lang w:val="en-US"/>
        </w:rPr>
      </w:pPr>
      <w:r>
        <w:rPr>
          <w:lang w:val="en-US"/>
        </w:rPr>
        <w:t>6.</w:t>
      </w:r>
      <w:r>
        <w:rPr>
          <w:i/>
          <w:lang w:val="en-US"/>
        </w:rPr>
        <w:t xml:space="preserve"> What will you be able to taste?</w:t>
      </w:r>
    </w:p>
    <w:p>
      <w:pPr>
        <w:pStyle w:val="02TEXTOPRINCIPAL"/>
        <w:rPr>
          <w:i/>
          <w:i/>
          <w:lang w:val="en-US"/>
        </w:rPr>
      </w:pPr>
      <w:r>
        <w:rPr>
          <w:lang w:val="en-US"/>
        </w:rPr>
        <w:t>7.</w:t>
      </w:r>
      <w:r>
        <w:rPr>
          <w:i/>
          <w:lang w:val="en-US"/>
        </w:rPr>
        <w:t xml:space="preserve"> How long will you stay there/travel for?</w:t>
      </w:r>
    </w:p>
    <w:p>
      <w:pPr>
        <w:pStyle w:val="02TEXTOPRINCIPAL"/>
        <w:rPr>
          <w:i/>
          <w:i/>
          <w:lang w:val="en-US"/>
        </w:rPr>
      </w:pPr>
      <w:r>
        <w:rPr>
          <w:lang w:val="en-US"/>
        </w:rPr>
        <w:t>8.</w:t>
      </w:r>
      <w:r>
        <w:rPr>
          <w:i/>
          <w:lang w:val="en-US"/>
        </w:rPr>
        <w:t xml:space="preserve"> What will the weather be like?</w:t>
      </w:r>
    </w:p>
    <w:p>
      <w:pPr>
        <w:pStyle w:val="02TEXTOPRINCIPAL"/>
        <w:rPr>
          <w:i/>
          <w:i/>
        </w:rPr>
      </w:pPr>
      <w:r>
        <w:rPr/>
        <w:t>9.</w:t>
      </w:r>
      <w:r>
        <w:rPr>
          <w:i/>
        </w:rPr>
        <w:t xml:space="preserve"> How will you feel?</w:t>
      </w:r>
    </w:p>
    <w:p>
      <w:pPr>
        <w:pStyle w:val="Normal"/>
        <w:suppressAutoHyphens w:val="true"/>
        <w:rPr>
          <w:rFonts w:ascii="Cambria" w:hAnsi="Cambria" w:eastAsia="Cambria" w:cs="Cambria"/>
          <w:b/>
          <w:b/>
          <w:bCs/>
          <w:sz w:val="36"/>
          <w:szCs w:val="28"/>
        </w:rPr>
      </w:pPr>
      <w:r>
        <w:rPr>
          <w:rFonts w:eastAsia="Cambria" w:cs="Cambria" w:ascii="Cambria" w:hAnsi="Cambria"/>
          <w:b/>
          <w:bCs/>
          <w:sz w:val="36"/>
          <w:szCs w:val="28"/>
        </w:rPr>
      </w:r>
      <w:r>
        <w:br w:type="page"/>
      </w:r>
    </w:p>
    <w:p>
      <w:pPr>
        <w:pStyle w:val="02TEXTOPRINCIPAL"/>
        <w:rPr/>
      </w:pPr>
      <w:r>
        <w:rPr/>
      </w:r>
    </w:p>
    <w:p>
      <w:pPr>
        <w:pStyle w:val="02TEXTOPRINCIPAL"/>
        <w:rPr>
          <w:rFonts w:ascii="Calibri" w:hAnsi="Calibri"/>
          <w:b/>
          <w:b/>
          <w:i/>
          <w:i/>
        </w:rPr>
      </w:pPr>
      <w:r>
        <w:rPr>
          <w:b/>
        </w:rPr>
        <w:t>Atividade 3: Escrevendo a primeira versão do texto</w:t>
      </w:r>
    </w:p>
    <w:p>
      <w:pPr>
        <w:pStyle w:val="02TEXTOPRINCIPAL"/>
        <w:rPr>
          <w:rFonts w:ascii="Cambria" w:hAnsi="Cambria" w:cs="Calibri"/>
          <w:b/>
          <w:b/>
        </w:rPr>
      </w:pPr>
      <w:r>
        <w:rPr>
          <w:rFonts w:cs="Calibri" w:ascii="Cambria" w:hAnsi="Cambria"/>
          <w:b/>
        </w:rPr>
      </w:r>
    </w:p>
    <w:p>
      <w:pPr>
        <w:pStyle w:val="02TEXTOPRINCIPAL"/>
        <w:rPr/>
      </w:pPr>
      <w:r>
        <w:rPr>
          <w:rFonts w:cs="Calibri" w:ascii="Cambria" w:hAnsi="Cambria"/>
          <w:b/>
        </w:rPr>
        <w:t>Recursos didáticos</w:t>
      </w:r>
      <w:r>
        <w:rPr>
          <w:rFonts w:cs="Calibri" w:ascii="Calibri" w:hAnsi="Calibri"/>
          <w:b/>
        </w:rPr>
        <w:t xml:space="preserve">  </w:t>
        <w:br/>
      </w:r>
      <w:r>
        <w:rPr/>
        <w:t>Quadro e giz ou marcador para quadro branco.</w:t>
      </w:r>
    </w:p>
    <w:p>
      <w:pPr>
        <w:pStyle w:val="02TEXTOPRINCIPAL"/>
        <w:rPr/>
      </w:pPr>
      <w:r>
        <w:rPr/>
        <w:t xml:space="preserve">Dicionários bilíngues português-inglês (impressos ou </w:t>
      </w:r>
      <w:r>
        <w:rPr>
          <w:i/>
        </w:rPr>
        <w:t>on-line</w:t>
      </w:r>
      <w:r>
        <w:rPr/>
        <w:t>).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>
          <w:rFonts w:cs="Calibri" w:ascii="Cambria" w:hAnsi="Cambria"/>
          <w:b/>
        </w:rPr>
        <w:t xml:space="preserve">Encaminhamento  </w:t>
        <w:br/>
      </w:r>
      <w:r>
        <w:rPr/>
        <w:t>Tempo estimado: 15 a 20 minutos.</w:t>
      </w:r>
      <w:r>
        <w:rPr>
          <w:b/>
        </w:rPr>
        <w:br/>
      </w:r>
      <w:r>
        <w:rPr/>
        <w:t>Organização: individualmente.</w:t>
      </w:r>
    </w:p>
    <w:p>
      <w:pPr>
        <w:pStyle w:val="02TEXTOPRINCIPAL"/>
        <w:rPr/>
      </w:pPr>
      <w:r>
        <w:rPr/>
      </w:r>
    </w:p>
    <w:p>
      <w:pPr>
        <w:pStyle w:val="02TEXTOPRINCIPAL"/>
        <w:rPr>
          <w:i/>
          <w:i/>
          <w:lang w:val="en-US"/>
        </w:rPr>
      </w:pPr>
      <w:r>
        <w:rPr/>
        <w:t>Orientar os/as estudantes a se basear nas respostas completas às perguntas propostas na atividade anterior para escrever a primeira versão do texto. Explicar que poderão começar o texto se apresentando (</w:t>
      </w:r>
      <w:r>
        <w:rPr>
          <w:i/>
        </w:rPr>
        <w:t>My name is... and I am a...</w:t>
      </w:r>
      <w:r>
        <w:rPr/>
        <w:t xml:space="preserve">) </w:t>
      </w:r>
      <w:r>
        <w:rPr>
          <w:lang w:val="en-US"/>
        </w:rPr>
        <w:t>e concluir comentando sobre a importância dessa viagem para eles/elas (</w:t>
      </w:r>
      <w:r>
        <w:rPr>
          <w:i/>
          <w:lang w:val="en-US"/>
        </w:rPr>
        <w:t xml:space="preserve">It will be the best trip of my life / I will be really thrilled to be there </w:t>
      </w:r>
      <w:r>
        <w:rPr>
          <w:lang w:val="en-US"/>
        </w:rPr>
        <w:t>etc.).</w:t>
      </w:r>
    </w:p>
    <w:p>
      <w:pPr>
        <w:pStyle w:val="02TEXTOPRINCIPAL"/>
        <w:rPr/>
      </w:pPr>
      <w:r>
        <w:rPr/>
        <w:t>Ao final da produção, lembrá-los/as de revisar o texto com atenção.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  <w:t>Pedir aos/às estudantes que pesquisem sobre o destino escolhido em jornais, revistas ou na internet, para que possam descrevê-lo munidos/as de mais informações e para que possam selecionar imagens que se relacionem com o seu texto para a confecção de um pôster, posteriormente. Se preferir, pedir que ilustrem o texto com desenhos que caracterizem o destino dos sonhos deles/delas.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</w:r>
    </w:p>
    <w:p>
      <w:pPr>
        <w:pStyle w:val="01TITULO2"/>
        <w:rPr/>
      </w:pPr>
      <w:r>
        <w:rPr/>
        <w:t>Aula 2</w:t>
      </w:r>
    </w:p>
    <w:p>
      <w:pPr>
        <w:pStyle w:val="02TEXTOPRINCIPAL"/>
        <w:rPr/>
      </w:pPr>
      <w:r>
        <w:rPr/>
      </w:r>
    </w:p>
    <w:p>
      <w:pPr>
        <w:pStyle w:val="01TITULO3"/>
        <w:rPr/>
      </w:pPr>
      <w:r>
        <w:rPr/>
        <w:t>Objetivos específicos</w:t>
      </w:r>
    </w:p>
    <w:p>
      <w:pPr>
        <w:pStyle w:val="02TEXTOPRINCIPAL"/>
        <w:rPr/>
      </w:pPr>
      <w:r>
        <w:rPr/>
        <w:t>Escrever a segunda versão de um texto sobre uma viagem dos sonhos com o uso de estratégias de escrita (revisão e edição final).</w:t>
      </w:r>
    </w:p>
    <w:p>
      <w:pPr>
        <w:pStyle w:val="02TEXTOPRINCIPAL"/>
        <w:rPr/>
      </w:pPr>
      <w:r>
        <w:rPr/>
        <w:t xml:space="preserve">Avaliar a própria produção escrita e a de colegas. </w:t>
      </w:r>
    </w:p>
    <w:p>
      <w:pPr>
        <w:pStyle w:val="02TEXTOPRINCIPAL"/>
        <w:rPr/>
      </w:pPr>
      <w:r>
        <w:rPr/>
        <w:t>Utilizar formas verbais do futuro para fazer previsões.</w:t>
      </w:r>
    </w:p>
    <w:p>
      <w:pPr>
        <w:pStyle w:val="02TEXTOPRINCIPAL"/>
        <w:rPr/>
      </w:pPr>
      <w:r>
        <w:rPr/>
      </w:r>
    </w:p>
    <w:p>
      <w:pPr>
        <w:pStyle w:val="02TEXTOPRINCIPAL"/>
        <w:rPr>
          <w:rFonts w:ascii="Calibri" w:hAnsi="Calibri"/>
          <w:b/>
          <w:b/>
          <w:i/>
          <w:i/>
        </w:rPr>
      </w:pPr>
      <w:r>
        <w:rPr>
          <w:b/>
        </w:rPr>
        <w:t>Atividade 1:</w:t>
      </w:r>
      <w:r>
        <w:rPr>
          <w:b/>
          <w:i/>
        </w:rPr>
        <w:t xml:space="preserve"> </w:t>
      </w:r>
      <w:r>
        <w:rPr>
          <w:b/>
        </w:rPr>
        <w:t>Avaliando a sua produção escrita e a dos/as colegas</w:t>
      </w:r>
    </w:p>
    <w:p>
      <w:pPr>
        <w:pStyle w:val="02TEXTOPRINCIPAL"/>
        <w:rPr>
          <w:rFonts w:ascii="Cambria" w:hAnsi="Cambria" w:cs="Calibri"/>
          <w:b/>
          <w:b/>
        </w:rPr>
      </w:pPr>
      <w:r>
        <w:rPr>
          <w:rFonts w:cs="Calibri" w:ascii="Cambria" w:hAnsi="Cambria"/>
          <w:b/>
        </w:rPr>
      </w:r>
    </w:p>
    <w:p>
      <w:pPr>
        <w:pStyle w:val="02TEXTOPRINCIPAL"/>
        <w:rPr/>
      </w:pPr>
      <w:r>
        <w:rPr>
          <w:rFonts w:cs="Calibri" w:ascii="Cambria" w:hAnsi="Cambria"/>
          <w:b/>
        </w:rPr>
        <w:t>Recursos didáticos</w:t>
      </w:r>
      <w:r>
        <w:rPr>
          <w:rFonts w:cs="Calibri" w:ascii="Calibri" w:hAnsi="Calibri"/>
          <w:b/>
        </w:rPr>
        <w:t xml:space="preserve">  </w:t>
        <w:br/>
      </w:r>
      <w:r>
        <w:rPr/>
        <w:t>Quadro e giz ou marcador para quadro branco.</w:t>
      </w:r>
    </w:p>
    <w:p>
      <w:pPr>
        <w:pStyle w:val="02TEXTOPRINCIPAL"/>
        <w:rPr/>
      </w:pPr>
      <w:r>
        <w:rPr/>
        <w:t xml:space="preserve">Dicionários bilíngues português-inglês (impressos ou </w:t>
      </w:r>
      <w:r>
        <w:rPr>
          <w:i/>
        </w:rPr>
        <w:t>on-line</w:t>
      </w:r>
      <w:r>
        <w:rPr/>
        <w:t>).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>
          <w:rFonts w:cs="Calibri" w:ascii="Cambria" w:hAnsi="Cambria"/>
          <w:b/>
        </w:rPr>
        <w:t xml:space="preserve">Encaminhamento  </w:t>
        <w:br/>
      </w:r>
      <w:r>
        <w:rPr/>
        <w:t>Tempo estimado: 10 a 15 minutos.</w:t>
      </w:r>
      <w:r>
        <w:rPr>
          <w:b/>
        </w:rPr>
        <w:br/>
      </w:r>
      <w:r>
        <w:rPr/>
        <w:t>Organização: estudantes em pares ou trios.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  <w:t>Em pares ou trios, os/as estudantes deverão ler os textos dos/as colegas e anotar, a lápis, quaisquer dúvidas ou problemas que encontrarem. Escrever no quadro as seguintes perguntas para guiar a leitura da turma:</w:t>
      </w:r>
    </w:p>
    <w:p>
      <w:pPr>
        <w:pStyle w:val="02TEXTOPRINCIPAL"/>
        <w:rPr/>
      </w:pPr>
      <w:r>
        <w:rPr/>
        <w:t>1 O/A colega respondeu a todas as perguntas?</w:t>
      </w:r>
    </w:p>
    <w:p>
      <w:pPr>
        <w:pStyle w:val="02TEXTOPRINCIPAL"/>
        <w:rPr/>
      </w:pPr>
      <w:r>
        <w:rPr/>
        <w:t>2 Há erros de grafia no texto?</w:t>
      </w:r>
    </w:p>
    <w:p>
      <w:pPr>
        <w:pStyle w:val="02TEXTOPRINCIPAL"/>
        <w:rPr/>
      </w:pPr>
      <w:r>
        <w:rPr/>
        <w:t>3 O/A colega usou a forma “</w:t>
      </w:r>
      <w:r>
        <w:rPr>
          <w:i/>
        </w:rPr>
        <w:t>will”</w:t>
      </w:r>
      <w:r>
        <w:rPr/>
        <w:t xml:space="preserve"> + verbo principal nas sentenças que tratavam do futuro?</w:t>
      </w:r>
    </w:p>
    <w:p>
      <w:pPr>
        <w:pStyle w:val="Normal"/>
        <w:suppressAutoHyphens w:val="true"/>
        <w:rPr>
          <w:rFonts w:ascii="Cambria" w:hAnsi="Cambria" w:eastAsia="Cambria" w:cs="Cambria"/>
          <w:b/>
          <w:b/>
          <w:bCs/>
          <w:sz w:val="36"/>
          <w:szCs w:val="28"/>
        </w:rPr>
      </w:pPr>
      <w:r>
        <w:rPr>
          <w:rFonts w:eastAsia="Tahoma"/>
        </w:rPr>
        <w:t>4 Você tem alguma dúvida quanto ao conteúdo do texto?</w:t>
      </w:r>
      <w:r>
        <w:rPr/>
        <w:t xml:space="preserve"> </w:t>
      </w:r>
      <w:r>
        <w:br w:type="page"/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  <w:t xml:space="preserve">Após lerem os textos uns/umas dos/as outros/as, os/as estudantes darão o </w:t>
      </w:r>
      <w:r>
        <w:rPr>
          <w:i/>
        </w:rPr>
        <w:t xml:space="preserve">feedback </w:t>
      </w:r>
      <w:r>
        <w:rPr/>
        <w:t>para o/a autor/a do texto. O ideal é que o texto seja lido por pelo menos duas pessoas.</w:t>
      </w:r>
    </w:p>
    <w:p>
      <w:pPr>
        <w:pStyle w:val="02TEXTOPRINCIPAL"/>
        <w:rPr/>
      </w:pPr>
      <w:r>
        <w:rPr/>
        <w:t>Orientá-los/as a consultar o dicionário para esclarecer dúvidas de vocabulário.</w:t>
      </w:r>
    </w:p>
    <w:p>
      <w:pPr>
        <w:pStyle w:val="Normal"/>
        <w:suppressAutoHyphens w:val="true"/>
        <w:rPr>
          <w:rFonts w:eastAsia="Tahoma"/>
        </w:rPr>
      </w:pPr>
      <w:r>
        <w:rPr>
          <w:rFonts w:eastAsia="Tahoma"/>
        </w:rPr>
      </w:r>
    </w:p>
    <w:p>
      <w:pPr>
        <w:pStyle w:val="Normal"/>
        <w:suppressAutoHyphens w:val="true"/>
        <w:rPr>
          <w:rFonts w:eastAsia="Tahoma"/>
        </w:rPr>
      </w:pPr>
      <w:r>
        <w:rPr>
          <w:rFonts w:eastAsia="Tahoma"/>
        </w:rPr>
      </w:r>
    </w:p>
    <w:p>
      <w:pPr>
        <w:pStyle w:val="02TEXTOPRINCIPAL"/>
        <w:rPr>
          <w:rFonts w:ascii="Calibri" w:hAnsi="Calibri"/>
          <w:b/>
          <w:b/>
          <w:i/>
          <w:i/>
        </w:rPr>
      </w:pPr>
      <w:r>
        <w:rPr>
          <w:b/>
        </w:rPr>
        <w:t xml:space="preserve">Atividade 2: </w:t>
      </w:r>
      <w:r>
        <w:rPr>
          <w:b/>
          <w:i/>
        </w:rPr>
        <w:t xml:space="preserve"> </w:t>
      </w:r>
      <w:r>
        <w:rPr>
          <w:b/>
        </w:rPr>
        <w:t>Reescrita do texto</w:t>
      </w:r>
    </w:p>
    <w:p>
      <w:pPr>
        <w:pStyle w:val="02TEXTOPRINCIPAL"/>
        <w:rPr>
          <w:rFonts w:ascii="Cambria" w:hAnsi="Cambria" w:cs="Calibri"/>
          <w:b/>
          <w:b/>
        </w:rPr>
      </w:pPr>
      <w:r>
        <w:rPr>
          <w:rFonts w:cs="Calibri" w:ascii="Cambria" w:hAnsi="Cambria"/>
          <w:b/>
        </w:rPr>
      </w:r>
    </w:p>
    <w:p>
      <w:pPr>
        <w:pStyle w:val="02TEXTOPRINCIPAL"/>
        <w:rPr/>
      </w:pPr>
      <w:r>
        <w:rPr>
          <w:rFonts w:cs="Calibri" w:ascii="Cambria" w:hAnsi="Cambria"/>
          <w:b/>
        </w:rPr>
        <w:t>Recursos didáticos</w:t>
      </w:r>
      <w:r>
        <w:rPr>
          <w:rFonts w:cs="Calibri" w:ascii="Calibri" w:hAnsi="Calibri"/>
          <w:b/>
        </w:rPr>
        <w:t xml:space="preserve">  </w:t>
        <w:br/>
      </w:r>
      <w:r>
        <w:rPr/>
        <w:t>Quadro e giz ou marcador para quadro branco.</w:t>
      </w:r>
    </w:p>
    <w:p>
      <w:pPr>
        <w:pStyle w:val="02TEXTOPRINCIPAL"/>
        <w:rPr/>
      </w:pPr>
      <w:r>
        <w:rPr/>
        <w:t xml:space="preserve">Dicionários bilíngues português-inglês (impressos ou </w:t>
      </w:r>
      <w:r>
        <w:rPr>
          <w:i/>
        </w:rPr>
        <w:t>on-line</w:t>
      </w:r>
      <w:r>
        <w:rPr/>
        <w:t>).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>
          <w:rFonts w:cs="Calibri" w:ascii="Cambria" w:hAnsi="Cambria"/>
          <w:b/>
        </w:rPr>
        <w:t xml:space="preserve">Encaminhamento  </w:t>
        <w:br/>
      </w:r>
      <w:r>
        <w:rPr/>
        <w:t>Tempo estimado: 10 a 15 minutos.</w:t>
      </w:r>
      <w:r>
        <w:rPr>
          <w:b/>
        </w:rPr>
        <w:br/>
      </w:r>
      <w:r>
        <w:rPr/>
        <w:t>Organização: individualmente.</w:t>
      </w:r>
    </w:p>
    <w:p>
      <w:pPr>
        <w:pStyle w:val="02TEXTOPRINCIPAL"/>
        <w:rPr/>
      </w:pPr>
      <w:r>
        <w:rPr/>
      </w:r>
    </w:p>
    <w:p>
      <w:pPr>
        <w:pStyle w:val="Normal"/>
        <w:suppressAutoHyphens w:val="true"/>
        <w:rPr/>
      </w:pPr>
      <w:r>
        <w:rPr/>
        <w:t>Monitorar os/as estudantes durante a etapa de reescrita. Orientá-los/as a consultar o dicionário para esclarecer dúvidas de vocabulário.</w:t>
      </w:r>
    </w:p>
    <w:p>
      <w:pPr>
        <w:pStyle w:val="Normal"/>
        <w:suppressAutoHyphens w:val="true"/>
        <w:rPr/>
      </w:pPr>
      <w:r>
        <w:rPr/>
        <w:t>Caso haja a possibilidade do uso de computadores, propor que façam a revisão da ortografia utilizando a ferramenta de revisão de um programa editor de texto.</w:t>
      </w:r>
    </w:p>
    <w:p>
      <w:pPr>
        <w:pStyle w:val="02TEXTOPRINCIPAL"/>
        <w:rPr>
          <w:b/>
          <w:b/>
        </w:rPr>
      </w:pPr>
      <w:r>
        <w:rPr>
          <w:b/>
        </w:rPr>
      </w:r>
    </w:p>
    <w:p>
      <w:pPr>
        <w:pStyle w:val="02TEXTOPRINCIPAL"/>
        <w:rPr>
          <w:b/>
          <w:b/>
        </w:rPr>
      </w:pPr>
      <w:r>
        <w:rPr>
          <w:b/>
        </w:rPr>
      </w:r>
    </w:p>
    <w:p>
      <w:pPr>
        <w:pStyle w:val="02TEXTOPRINCIPAL"/>
        <w:rPr>
          <w:rFonts w:ascii="Calibri" w:hAnsi="Calibri"/>
          <w:b/>
          <w:b/>
          <w:i/>
          <w:i/>
        </w:rPr>
      </w:pPr>
      <w:r>
        <w:rPr>
          <w:b/>
        </w:rPr>
        <w:t>Atividade 3: Elaboração de um pôster sobre os destinos dos sonhos da turma</w:t>
      </w:r>
    </w:p>
    <w:p>
      <w:pPr>
        <w:pStyle w:val="02TEXTOPRINCIPAL"/>
        <w:rPr>
          <w:rFonts w:ascii="Cambria" w:hAnsi="Cambria" w:cs="Calibri"/>
          <w:b/>
          <w:b/>
        </w:rPr>
      </w:pPr>
      <w:r>
        <w:rPr>
          <w:rFonts w:cs="Calibri" w:ascii="Cambria" w:hAnsi="Cambria"/>
          <w:b/>
        </w:rPr>
      </w:r>
    </w:p>
    <w:p>
      <w:pPr>
        <w:pStyle w:val="02TEXTOPRINCIPAL"/>
        <w:rPr/>
      </w:pPr>
      <w:r>
        <w:rPr>
          <w:rFonts w:cs="Calibri" w:ascii="Cambria" w:hAnsi="Cambria"/>
          <w:b/>
        </w:rPr>
        <w:t>Recursos didáticos</w:t>
      </w:r>
      <w:r>
        <w:rPr>
          <w:rFonts w:cs="Calibri" w:ascii="Calibri" w:hAnsi="Calibri"/>
          <w:b/>
        </w:rPr>
        <w:t xml:space="preserve">  </w:t>
        <w:br/>
      </w:r>
      <w:r>
        <w:rPr/>
        <w:t>Quadro e giz ou marcador para quadro branco.</w:t>
      </w:r>
    </w:p>
    <w:p>
      <w:pPr>
        <w:pStyle w:val="02TEXTOPRINCIPAL"/>
        <w:rPr/>
      </w:pPr>
      <w:r>
        <w:rPr/>
        <w:t>Canetas hidrocor ou lápis de cor.</w:t>
      </w:r>
    </w:p>
    <w:p>
      <w:pPr>
        <w:pStyle w:val="02TEXTOPRINCIPAL"/>
        <w:rPr/>
      </w:pPr>
      <w:r>
        <w:rPr/>
        <w:t xml:space="preserve">½ cartolina / papel </w:t>
      </w:r>
      <w:r>
        <w:rPr>
          <w:i/>
        </w:rPr>
        <w:t xml:space="preserve">kraft </w:t>
      </w:r>
      <w:r>
        <w:rPr/>
        <w:t>/ papel A3.</w:t>
      </w:r>
    </w:p>
    <w:p>
      <w:pPr>
        <w:pStyle w:val="02TEXTOPRINCIPAL"/>
        <w:rPr/>
      </w:pPr>
      <w:r>
        <w:rPr/>
        <w:t xml:space="preserve">Recortes e/ou desenhos sobre os destinos. </w:t>
      </w:r>
    </w:p>
    <w:p>
      <w:pPr>
        <w:pStyle w:val="02TEXTOPRINCIPAL"/>
        <w:rPr/>
      </w:pPr>
      <w:r>
        <w:rPr/>
        <w:t>Cola ou fita adesiva.</w:t>
      </w:r>
    </w:p>
    <w:p>
      <w:pPr>
        <w:pStyle w:val="02TEXTOPRINCIPAL"/>
        <w:rPr/>
      </w:pPr>
      <w:r>
        <w:rPr/>
        <w:t>Atlas escolar.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>
          <w:rFonts w:cs="Calibri" w:ascii="Cambria" w:hAnsi="Cambria"/>
          <w:b/>
        </w:rPr>
        <w:t xml:space="preserve">Encaminhamento  </w:t>
        <w:br/>
      </w:r>
      <w:r>
        <w:rPr/>
        <w:t>Tempo estimado: 15 a 20 minutos.</w:t>
      </w:r>
      <w:r>
        <w:rPr>
          <w:b/>
        </w:rPr>
        <w:br/>
      </w:r>
      <w:r>
        <w:rPr/>
        <w:t>Organização: individual ou em pequenos grupos.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  <w:t>Dizer aos/às estudantes que elaborarão um pôster sobre o destino dos seus sonhos. Eles/Elas poderão trabalhar individualmente ou em pequenos grupos por destino escolhido ou por tipo de viagem (para praia, de aventura etc.).</w:t>
      </w:r>
    </w:p>
    <w:p>
      <w:pPr>
        <w:pStyle w:val="02TEXTOPRINCIPAL"/>
        <w:rPr/>
      </w:pPr>
      <w:r>
        <w:rPr/>
        <w:t>Os/As estudantes escolherão imagens entre as que recortaram e/ou desenharão para ilustrar seu pôster, escrevendo legenda debaixo delas. Ao final da atividade, deverão expor seus pôsteres na sala.</w:t>
      </w:r>
    </w:p>
    <w:p>
      <w:pPr>
        <w:pStyle w:val="Normal"/>
        <w:suppressAutoHyphens w:val="true"/>
        <w:rPr>
          <w:rFonts w:eastAsia="Tahoma"/>
        </w:rPr>
      </w:pPr>
      <w:r>
        <w:rPr>
          <w:rFonts w:eastAsia="Tahoma"/>
        </w:rPr>
      </w:r>
      <w:r>
        <w:br w:type="page"/>
      </w:r>
    </w:p>
    <w:p>
      <w:pPr>
        <w:pStyle w:val="01TITULO2"/>
        <w:rPr/>
      </w:pPr>
      <w:r>
        <w:rPr/>
      </w:r>
    </w:p>
    <w:p>
      <w:pPr>
        <w:pStyle w:val="01TITULO2"/>
        <w:rPr/>
      </w:pPr>
      <w:r>
        <w:rPr/>
        <w:t>Aula 3</w:t>
      </w:r>
    </w:p>
    <w:p>
      <w:pPr>
        <w:pStyle w:val="02TEXTOPRINCIPAL"/>
        <w:rPr/>
      </w:pPr>
      <w:r>
        <w:rPr/>
      </w:r>
    </w:p>
    <w:p>
      <w:pPr>
        <w:pStyle w:val="01TITULO3"/>
        <w:rPr/>
      </w:pPr>
      <w:r>
        <w:rPr/>
        <w:t>Objetivos específicos</w:t>
      </w:r>
    </w:p>
    <w:p>
      <w:pPr>
        <w:pStyle w:val="02TEXTOPRINCIPAL"/>
        <w:rPr/>
      </w:pPr>
      <w:r>
        <w:rPr/>
        <w:t>Apresentar um pôster sobre a viagem dos sonhos.</w:t>
      </w:r>
    </w:p>
    <w:p>
      <w:pPr>
        <w:pStyle w:val="02TEXTOPRINCIPAL"/>
        <w:rPr/>
      </w:pPr>
      <w:r>
        <w:rPr/>
        <w:t>Perguntar e responder sobre uma viagem usando o futuro (“</w:t>
      </w:r>
      <w:r>
        <w:rPr>
          <w:i/>
        </w:rPr>
        <w:t>will”</w:t>
      </w:r>
      <w:r>
        <w:rPr/>
        <w:t>).</w:t>
      </w:r>
    </w:p>
    <w:p>
      <w:pPr>
        <w:pStyle w:val="02TEXTOPRINCIPAL"/>
        <w:rPr/>
      </w:pPr>
      <w:r>
        <w:rPr/>
        <w:t>Formação de adjetivos.</w:t>
      </w:r>
    </w:p>
    <w:p>
      <w:pPr>
        <w:pStyle w:val="02TEXTOPRINCIPAL"/>
        <w:rPr/>
      </w:pPr>
      <w:r>
        <w:rPr/>
      </w:r>
    </w:p>
    <w:p>
      <w:pPr>
        <w:pStyle w:val="02TEXTOPRINCIPAL"/>
        <w:rPr>
          <w:rFonts w:ascii="Calibri" w:hAnsi="Calibri"/>
          <w:b/>
          <w:b/>
          <w:i/>
          <w:i/>
        </w:rPr>
      </w:pPr>
      <w:r>
        <w:rPr>
          <w:b/>
        </w:rPr>
        <w:t>Atividade 1: Formação de adjetivos</w:t>
      </w:r>
    </w:p>
    <w:p>
      <w:pPr>
        <w:pStyle w:val="02TEXTOPRINCIPAL"/>
        <w:rPr>
          <w:rFonts w:ascii="Cambria" w:hAnsi="Cambria" w:cs="Calibri"/>
          <w:b/>
          <w:b/>
        </w:rPr>
      </w:pPr>
      <w:r>
        <w:rPr>
          <w:rFonts w:cs="Calibri" w:ascii="Cambria" w:hAnsi="Cambria"/>
          <w:b/>
        </w:rPr>
      </w:r>
    </w:p>
    <w:p>
      <w:pPr>
        <w:pStyle w:val="02TEXTOPRINCIPAL"/>
        <w:rPr/>
      </w:pPr>
      <w:r>
        <w:rPr>
          <w:rFonts w:cs="Calibri" w:ascii="Cambria" w:hAnsi="Cambria"/>
          <w:b/>
        </w:rPr>
        <w:t>Recursos didáticos</w:t>
      </w:r>
      <w:r>
        <w:rPr>
          <w:rFonts w:cs="Calibri" w:ascii="Calibri" w:hAnsi="Calibri"/>
          <w:b/>
        </w:rPr>
        <w:t xml:space="preserve">  </w:t>
        <w:br/>
      </w:r>
      <w:r>
        <w:rPr/>
        <w:t>Quadro e giz ou marcador para quadro branco.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>
          <w:rFonts w:cs="Calibri" w:ascii="Cambria" w:hAnsi="Cambria"/>
          <w:b/>
        </w:rPr>
        <w:t xml:space="preserve">Encaminhamento  </w:t>
        <w:br/>
      </w:r>
      <w:r>
        <w:rPr/>
        <w:t>Tempo estimado: 10 a 15 minutos.</w:t>
      </w:r>
      <w:r>
        <w:rPr>
          <w:b/>
        </w:rPr>
        <w:br/>
      </w:r>
      <w:r>
        <w:rPr/>
        <w:t>Organização: estudantes em grupos.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  <w:t xml:space="preserve">Escrever no quadro os seguintes sentimentos ou estados de ânimo e perguntar à turma quais deles eles/elas vivenciam quando pensam na viagem dos sonhos. </w:t>
      </w:r>
    </w:p>
    <w:p>
      <w:pPr>
        <w:pStyle w:val="02TEXTOPRINCIPAL"/>
        <w:rPr>
          <w:i/>
          <w:i/>
          <w:lang w:val="en-US"/>
        </w:rPr>
      </w:pPr>
      <w:r>
        <w:rPr>
          <w:i/>
          <w:lang w:val="en-US"/>
        </w:rPr>
        <w:t xml:space="preserve">happiness </w:t>
      </w:r>
    </w:p>
    <w:p>
      <w:pPr>
        <w:pStyle w:val="02TEXTOPRINCIPAL"/>
        <w:rPr>
          <w:i/>
          <w:i/>
          <w:lang w:val="en-US"/>
        </w:rPr>
      </w:pPr>
      <w:r>
        <w:rPr>
          <w:i/>
          <w:lang w:val="en-US"/>
        </w:rPr>
        <w:t>excitement</w:t>
      </w:r>
    </w:p>
    <w:p>
      <w:pPr>
        <w:pStyle w:val="02TEXTOPRINCIPAL"/>
        <w:rPr>
          <w:i/>
          <w:i/>
          <w:lang w:val="en-US"/>
        </w:rPr>
      </w:pPr>
      <w:r>
        <w:rPr>
          <w:i/>
          <w:lang w:val="en-US"/>
        </w:rPr>
        <w:t>worries</w:t>
      </w:r>
    </w:p>
    <w:p>
      <w:pPr>
        <w:pStyle w:val="02TEXTOPRINCIPAL"/>
        <w:rPr>
          <w:i/>
          <w:i/>
          <w:lang w:val="en-US"/>
        </w:rPr>
      </w:pPr>
      <w:r>
        <w:rPr>
          <w:i/>
          <w:lang w:val="en-US"/>
        </w:rPr>
        <w:t>anxiety</w:t>
      </w:r>
    </w:p>
    <w:p>
      <w:pPr>
        <w:pStyle w:val="02TEXTOPRINCIPAL"/>
        <w:rPr>
          <w:i/>
          <w:i/>
          <w:lang w:val="en-US"/>
        </w:rPr>
      </w:pPr>
      <w:r>
        <w:rPr>
          <w:i/>
          <w:lang w:val="en-US"/>
        </w:rPr>
        <w:t>depression</w:t>
      </w:r>
    </w:p>
    <w:p>
      <w:pPr>
        <w:pStyle w:val="02TEXTOPRINCIPAL"/>
        <w:rPr>
          <w:i/>
          <w:i/>
          <w:lang w:val="en-GB"/>
        </w:rPr>
      </w:pPr>
      <w:r>
        <w:rPr>
          <w:i/>
          <w:lang w:val="en-GB"/>
        </w:rPr>
        <w:t xml:space="preserve">nervousness </w:t>
      </w:r>
    </w:p>
    <w:p>
      <w:pPr>
        <w:pStyle w:val="02TEXTOPRINCIPAL"/>
        <w:rPr>
          <w:i/>
          <w:i/>
        </w:rPr>
      </w:pPr>
      <w:r>
        <w:rPr>
          <w:i/>
        </w:rPr>
        <w:t xml:space="preserve">curiosity </w:t>
      </w:r>
    </w:p>
    <w:p>
      <w:pPr>
        <w:pStyle w:val="02TEXTOPRINCIPAL"/>
        <w:rPr>
          <w:i/>
          <w:i/>
        </w:rPr>
      </w:pPr>
      <w:r>
        <w:rPr>
          <w:i/>
        </w:rPr>
        <w:t xml:space="preserve">fear </w:t>
      </w:r>
    </w:p>
    <w:p>
      <w:pPr>
        <w:pStyle w:val="02TEXTOPRINCIPAL"/>
        <w:rPr/>
      </w:pPr>
      <w:r>
        <w:rPr/>
        <w:t>Pedir que acrescentem outros.</w:t>
      </w:r>
    </w:p>
    <w:p>
      <w:pPr>
        <w:pStyle w:val="02TEXTOPRINCIPAL"/>
        <w:rPr/>
      </w:pPr>
      <w:r>
        <w:rPr/>
        <w:t xml:space="preserve">Perguntar aos/às estudantes quais são os adjetivos correspondentes aos substantivos anteriores. </w:t>
      </w:r>
    </w:p>
    <w:p>
      <w:pPr>
        <w:pStyle w:val="02TEXTOPRINCIPAL"/>
        <w:rPr>
          <w:i/>
          <w:i/>
          <w:lang w:val="en-US"/>
        </w:rPr>
      </w:pPr>
      <w:r>
        <w:rPr/>
        <w:t xml:space="preserve">Questionar como eles/elas responderiam à pergunta: </w:t>
      </w:r>
      <w:r>
        <w:rPr>
          <w:i/>
        </w:rPr>
        <w:t xml:space="preserve">How do you feel when you travel? </w:t>
      </w:r>
      <w:r>
        <w:rPr>
          <w:i/>
          <w:lang w:val="en-US"/>
        </w:rPr>
        <w:t>I feel…</w:t>
      </w:r>
    </w:p>
    <w:p>
      <w:pPr>
        <w:pStyle w:val="02TEXTOPRINCIPAL"/>
        <w:rPr>
          <w:i/>
          <w:i/>
          <w:lang w:val="en-US"/>
        </w:rPr>
      </w:pPr>
      <w:r>
        <w:rPr>
          <w:i/>
          <w:lang w:val="en-US"/>
        </w:rPr>
        <w:t>happy</w:t>
      </w:r>
    </w:p>
    <w:p>
      <w:pPr>
        <w:pStyle w:val="02TEXTOPRINCIPAL"/>
        <w:rPr>
          <w:i/>
          <w:i/>
          <w:lang w:val="en-US"/>
        </w:rPr>
      </w:pPr>
      <w:r>
        <w:rPr>
          <w:i/>
          <w:lang w:val="en-US"/>
        </w:rPr>
        <w:t>excited</w:t>
      </w:r>
    </w:p>
    <w:p>
      <w:pPr>
        <w:pStyle w:val="02TEXTOPRINCIPAL"/>
        <w:rPr>
          <w:i/>
          <w:i/>
          <w:lang w:val="en-US"/>
        </w:rPr>
      </w:pPr>
      <w:r>
        <w:rPr>
          <w:i/>
          <w:lang w:val="en-US"/>
        </w:rPr>
        <w:t>worried</w:t>
      </w:r>
    </w:p>
    <w:p>
      <w:pPr>
        <w:pStyle w:val="02TEXTOPRINCIPAL"/>
        <w:rPr>
          <w:i/>
          <w:i/>
          <w:lang w:val="en-US"/>
        </w:rPr>
      </w:pPr>
      <w:r>
        <w:rPr>
          <w:i/>
          <w:lang w:val="en-US"/>
        </w:rPr>
        <w:t>anxious</w:t>
      </w:r>
    </w:p>
    <w:p>
      <w:pPr>
        <w:pStyle w:val="02TEXTOPRINCIPAL"/>
        <w:rPr>
          <w:i/>
          <w:i/>
          <w:lang w:val="en-US"/>
        </w:rPr>
      </w:pPr>
      <w:r>
        <w:rPr>
          <w:i/>
          <w:lang w:val="en-US"/>
        </w:rPr>
        <w:t>depressed</w:t>
      </w:r>
    </w:p>
    <w:p>
      <w:pPr>
        <w:pStyle w:val="02TEXTOPRINCIPAL"/>
        <w:rPr>
          <w:i/>
          <w:i/>
          <w:lang w:val="en-US"/>
        </w:rPr>
      </w:pPr>
      <w:r>
        <w:rPr>
          <w:i/>
          <w:lang w:val="en-US"/>
        </w:rPr>
        <w:t xml:space="preserve">nervous </w:t>
      </w:r>
    </w:p>
    <w:p>
      <w:pPr>
        <w:pStyle w:val="02TEXTOPRINCIPAL"/>
        <w:rPr>
          <w:i/>
          <w:i/>
          <w:lang w:val="en-US"/>
        </w:rPr>
      </w:pPr>
      <w:r>
        <w:rPr>
          <w:i/>
          <w:lang w:val="en-US"/>
        </w:rPr>
        <w:t>curious</w:t>
      </w:r>
    </w:p>
    <w:p>
      <w:pPr>
        <w:pStyle w:val="02TEXTOPRINCIPAL"/>
        <w:rPr>
          <w:i/>
          <w:i/>
          <w:lang w:val="en-GB"/>
        </w:rPr>
      </w:pPr>
      <w:r>
        <w:rPr>
          <w:i/>
          <w:lang w:val="en-GB"/>
        </w:rPr>
        <w:t>fearful / afraid / fearless</w:t>
      </w:r>
    </w:p>
    <w:p>
      <w:pPr>
        <w:pStyle w:val="02TEXTOPRINCIPAL"/>
        <w:rPr/>
      </w:pPr>
      <w:r>
        <w:rPr/>
        <w:t xml:space="preserve">Com o grupo, identificar os sufixos que compõem esses adjetivos: </w:t>
      </w:r>
      <w:r>
        <w:rPr>
          <w:i/>
        </w:rPr>
        <w:t>-ness; -ion; -ment; -ous; -ful; -less</w:t>
      </w:r>
      <w:r>
        <w:rPr/>
        <w:t>.</w:t>
      </w:r>
    </w:p>
    <w:p>
      <w:pPr>
        <w:pStyle w:val="Normal"/>
        <w:suppressAutoHyphens w:val="true"/>
        <w:rPr>
          <w:rFonts w:eastAsia="Tahoma"/>
        </w:rPr>
      </w:pPr>
      <w:r>
        <w:rPr>
          <w:rFonts w:eastAsia="Tahoma"/>
        </w:rPr>
      </w:r>
      <w:r>
        <w:br w:type="page"/>
      </w:r>
    </w:p>
    <w:p>
      <w:pPr>
        <w:pStyle w:val="02TEXTOPRINCIPAL"/>
        <w:rPr/>
      </w:pPr>
      <w:r>
        <w:rPr/>
      </w:r>
    </w:p>
    <w:p>
      <w:pPr>
        <w:pStyle w:val="02TEXTOPRINCIPAL"/>
        <w:rPr>
          <w:rFonts w:ascii="Calibri" w:hAnsi="Calibri"/>
          <w:b/>
          <w:b/>
          <w:i/>
          <w:i/>
        </w:rPr>
      </w:pPr>
      <w:r>
        <w:rPr>
          <w:b/>
        </w:rPr>
        <w:t>Atividade 2:</w:t>
      </w:r>
      <w:r>
        <w:rPr>
          <w:b/>
          <w:i/>
        </w:rPr>
        <w:t xml:space="preserve"> </w:t>
      </w:r>
      <w:r>
        <w:rPr>
          <w:b/>
        </w:rPr>
        <w:t>Apresentação dos pôsteres</w:t>
      </w:r>
    </w:p>
    <w:p>
      <w:pPr>
        <w:pStyle w:val="02TEXTOPRINCIPAL"/>
        <w:rPr>
          <w:rFonts w:ascii="Cambria" w:hAnsi="Cambria" w:cs="Calibri"/>
          <w:b/>
          <w:b/>
        </w:rPr>
      </w:pPr>
      <w:r>
        <w:rPr>
          <w:rFonts w:cs="Calibri" w:ascii="Cambria" w:hAnsi="Cambria"/>
          <w:b/>
        </w:rPr>
      </w:r>
    </w:p>
    <w:p>
      <w:pPr>
        <w:pStyle w:val="02TEXTOPRINCIPAL"/>
        <w:rPr/>
      </w:pPr>
      <w:r>
        <w:rPr>
          <w:rFonts w:cs="Calibri" w:ascii="Cambria" w:hAnsi="Cambria"/>
          <w:b/>
        </w:rPr>
        <w:t>Recursos didáticos</w:t>
      </w:r>
      <w:r>
        <w:rPr>
          <w:rFonts w:cs="Calibri" w:ascii="Calibri" w:hAnsi="Calibri"/>
          <w:b/>
        </w:rPr>
        <w:t xml:space="preserve">  </w:t>
        <w:br/>
      </w:r>
      <w:r>
        <w:rPr/>
        <w:t>Quadro e giz ou marcador para quadro branco.</w:t>
      </w:r>
    </w:p>
    <w:p>
      <w:pPr>
        <w:pStyle w:val="02TEXTOPRINCIPAL"/>
        <w:rPr/>
      </w:pPr>
      <w:r>
        <w:rPr/>
        <w:t>Pôsteres produzidos pelos/as estudantes e/ou grupos na aula anterior.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>
          <w:rFonts w:cs="Calibri" w:ascii="Cambria" w:hAnsi="Cambria"/>
          <w:b/>
        </w:rPr>
        <w:t xml:space="preserve">Encaminhamento  </w:t>
        <w:br/>
      </w:r>
      <w:r>
        <w:rPr/>
        <w:t>Tempo estimado: 30 a 35 minutos.</w:t>
      </w:r>
      <w:r>
        <w:rPr>
          <w:b/>
        </w:rPr>
        <w:br/>
      </w:r>
      <w:r>
        <w:rPr/>
        <w:t>Organização: individual ou em grupos.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  <w:t>Os/As estudantes ou grupos deverão apresentar seus cartazes aos/às colegas, em língua inglesa, e eles/elas deverão fazer as seguintes perguntas:</w:t>
      </w:r>
    </w:p>
    <w:p>
      <w:pPr>
        <w:pStyle w:val="02TEXTOPRINCIPAL"/>
        <w:rPr>
          <w:i/>
          <w:i/>
          <w:lang w:val="en-US"/>
        </w:rPr>
      </w:pPr>
      <w:r>
        <w:rPr>
          <w:lang w:val="en-US"/>
        </w:rPr>
        <w:t>1.</w:t>
      </w:r>
      <w:r>
        <w:rPr>
          <w:i/>
          <w:lang w:val="en-US"/>
        </w:rPr>
        <w:t xml:space="preserve"> Where will you go on your ideal vacation? What country/city/place?</w:t>
      </w:r>
    </w:p>
    <w:p>
      <w:pPr>
        <w:pStyle w:val="02TEXTOPRINCIPAL"/>
        <w:rPr>
          <w:i/>
          <w:i/>
          <w:lang w:val="en-US"/>
        </w:rPr>
      </w:pPr>
      <w:r>
        <w:rPr>
          <w:lang w:val="en-US"/>
        </w:rPr>
        <w:t>2.</w:t>
      </w:r>
      <w:r>
        <w:rPr>
          <w:i/>
          <w:lang w:val="en-US"/>
        </w:rPr>
        <w:t xml:space="preserve"> Where will you stay?</w:t>
      </w:r>
    </w:p>
    <w:p>
      <w:pPr>
        <w:pStyle w:val="02TEXTOPRINCIPAL"/>
        <w:rPr>
          <w:i/>
          <w:i/>
          <w:lang w:val="en-US"/>
        </w:rPr>
      </w:pPr>
      <w:r>
        <w:rPr>
          <w:lang w:val="en-US"/>
        </w:rPr>
        <w:t>3.</w:t>
      </w:r>
      <w:r>
        <w:rPr>
          <w:i/>
          <w:lang w:val="en-US"/>
        </w:rPr>
        <w:t xml:space="preserve"> How will you travel?</w:t>
      </w:r>
    </w:p>
    <w:p>
      <w:pPr>
        <w:pStyle w:val="02TEXTOPRINCIPAL"/>
        <w:rPr>
          <w:i/>
          <w:i/>
          <w:lang w:val="en-US"/>
        </w:rPr>
      </w:pPr>
      <w:r>
        <w:rPr>
          <w:lang w:val="en-US"/>
        </w:rPr>
        <w:t>4.</w:t>
      </w:r>
      <w:r>
        <w:rPr>
          <w:i/>
          <w:lang w:val="en-US"/>
        </w:rPr>
        <w:t xml:space="preserve"> Who(m) will you go with?</w:t>
      </w:r>
    </w:p>
    <w:p>
      <w:pPr>
        <w:pStyle w:val="02TEXTOPRINCIPAL"/>
        <w:rPr/>
      </w:pPr>
      <w:r>
        <w:rPr/>
        <w:t>5.</w:t>
      </w:r>
      <w:r>
        <w:rPr>
          <w:i/>
        </w:rPr>
        <w:t xml:space="preserve"> What will you do? </w:t>
      </w:r>
      <w:r>
        <w:rPr/>
        <w:t>(no mínimo 3 atividades)</w:t>
      </w:r>
    </w:p>
    <w:p>
      <w:pPr>
        <w:pStyle w:val="02TEXTOPRINCIPAL"/>
        <w:rPr>
          <w:i/>
          <w:i/>
          <w:lang w:val="en-US"/>
        </w:rPr>
      </w:pPr>
      <w:r>
        <w:rPr>
          <w:lang w:val="en-US"/>
        </w:rPr>
        <w:t>6.</w:t>
      </w:r>
      <w:r>
        <w:rPr>
          <w:i/>
          <w:lang w:val="en-US"/>
        </w:rPr>
        <w:t xml:space="preserve"> What will you be able to taste?</w:t>
      </w:r>
    </w:p>
    <w:p>
      <w:pPr>
        <w:pStyle w:val="02TEXTOPRINCIPAL"/>
        <w:rPr>
          <w:i/>
          <w:i/>
          <w:lang w:val="en-US"/>
        </w:rPr>
      </w:pPr>
      <w:r>
        <w:rPr>
          <w:lang w:val="en-US"/>
        </w:rPr>
        <w:t>7.</w:t>
      </w:r>
      <w:r>
        <w:rPr>
          <w:i/>
          <w:lang w:val="en-US"/>
        </w:rPr>
        <w:t xml:space="preserve"> How long will you stay there/travel for?</w:t>
      </w:r>
    </w:p>
    <w:p>
      <w:pPr>
        <w:pStyle w:val="02TEXTOPRINCIPAL"/>
        <w:rPr>
          <w:i/>
          <w:i/>
          <w:lang w:val="en-US"/>
        </w:rPr>
      </w:pPr>
      <w:r>
        <w:rPr>
          <w:lang w:val="en-US"/>
        </w:rPr>
        <w:t>8.</w:t>
      </w:r>
      <w:r>
        <w:rPr>
          <w:i/>
          <w:lang w:val="en-US"/>
        </w:rPr>
        <w:t xml:space="preserve"> What will the weather be like?</w:t>
      </w:r>
    </w:p>
    <w:p>
      <w:pPr>
        <w:pStyle w:val="02TEXTOPRINCIPAL"/>
        <w:rPr/>
      </w:pPr>
      <w:r>
        <w:rPr/>
        <w:t>9.</w:t>
      </w:r>
      <w:r>
        <w:rPr>
          <w:i/>
        </w:rPr>
        <w:t xml:space="preserve"> How will you feel?</w:t>
      </w:r>
    </w:p>
    <w:p>
      <w:pPr>
        <w:pStyle w:val="01TITULO3"/>
        <w:rPr/>
      </w:pPr>
      <w:r>
        <w:rPr/>
      </w:r>
    </w:p>
    <w:p>
      <w:pPr>
        <w:pStyle w:val="01TITULO3"/>
        <w:rPr/>
      </w:pPr>
      <w:r>
        <w:rPr/>
        <w:t>Acompanhamento das aprendizagens</w:t>
      </w:r>
    </w:p>
    <w:p>
      <w:pPr>
        <w:pStyle w:val="02TEXTOPRINCIPAL"/>
        <w:rPr>
          <w:b/>
          <w:b/>
        </w:rPr>
      </w:pPr>
      <w:r>
        <w:rPr>
          <w:b/>
        </w:rPr>
      </w:r>
    </w:p>
    <w:p>
      <w:pPr>
        <w:pStyle w:val="02TEXTOPRINCIPAL"/>
        <w:rPr/>
      </w:pPr>
      <w:r>
        <w:rPr/>
        <w:t>A atividade a seguir pode ser feita como prática complementar de acompanhamento das aprendizagens dos/as estudantes.</w:t>
      </w:r>
    </w:p>
    <w:p>
      <w:pPr>
        <w:pStyle w:val="02TEXTOPRINCIPAL"/>
        <w:rPr>
          <w:b/>
          <w:b/>
        </w:rPr>
      </w:pPr>
      <w:r>
        <w:rPr>
          <w:b/>
        </w:rPr>
      </w:r>
    </w:p>
    <w:p>
      <w:pPr>
        <w:pStyle w:val="02TEXTOPRINCIPAL"/>
        <w:rPr/>
      </w:pPr>
      <w:r>
        <w:rPr>
          <w:b/>
        </w:rPr>
        <w:t>Criação de murais</w:t>
      </w:r>
    </w:p>
    <w:p>
      <w:pPr>
        <w:pStyle w:val="02TEXTOPRINCIPAL"/>
        <w:rPr/>
      </w:pPr>
      <w:r>
        <w:rPr/>
        <w:t>Propor que os/as estudantes se reúnam com os/as colegas de outras salas do mesmo ano e se agrupem para compor murais de destinos ou tipo de viagem. Deverão afixar suas produções em locais de circulação de pessoas na escola.</w:t>
      </w:r>
    </w:p>
    <w:p>
      <w:pPr>
        <w:pStyle w:val="02TEXTOPRINCIPAL"/>
        <w:rPr/>
      </w:pPr>
      <w:r>
        <w:rPr/>
        <w:t>Tanto o processo quanto o texto final do mural devem ser considerados na avaliação dessa atividade.</w:t>
      </w:r>
    </w:p>
    <w:p>
      <w:pPr>
        <w:pStyle w:val="01TITULO3"/>
        <w:rPr/>
      </w:pPr>
      <w:r>
        <w:rPr/>
      </w:r>
    </w:p>
    <w:p>
      <w:pPr>
        <w:pStyle w:val="01TITULO3"/>
        <w:rPr/>
      </w:pPr>
      <w:r>
        <w:rPr/>
        <w:t xml:space="preserve">Autoavaliação 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  <w:t>A autoavaliação a seguir pode auxiliar no processo de avaliação do desenvolvimento das habilidades relacionadas nesta sequência didática. Pedir aos/às estudantes que respondam “sim”, “em progresso” ou “não” às questões, por escrito ou oralmente.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  <w:t>Consigo escrever um texto sobre a viagem dos meus sonhos com o uso de estratégias de escrita (planejamento, produção de rascunho, revisão e edição final)?</w:t>
      </w:r>
    </w:p>
    <w:p>
      <w:pPr>
        <w:pStyle w:val="02TEXTOPRINCIPAL"/>
        <w:rPr/>
      </w:pPr>
      <w:r>
        <w:rPr/>
        <w:t>Sou capaz de avaliar a minha produção escrita e a de colegas?</w:t>
      </w:r>
    </w:p>
    <w:p>
      <w:pPr>
        <w:pStyle w:val="Normal"/>
        <w:suppressAutoHyphens w:val="true"/>
        <w:rPr>
          <w:rFonts w:eastAsia="Tahoma"/>
        </w:rPr>
      </w:pPr>
      <w:r>
        <w:rPr>
          <w:rFonts w:eastAsia="Tahoma"/>
        </w:rPr>
      </w:r>
      <w:r>
        <w:br w:type="page"/>
      </w:r>
    </w:p>
    <w:p>
      <w:pPr>
        <w:pStyle w:val="Normal"/>
        <w:suppressAutoHyphens w:val="true"/>
        <w:rPr/>
      </w:pPr>
      <w:r>
        <w:rPr/>
      </w:r>
    </w:p>
    <w:p>
      <w:pPr>
        <w:pStyle w:val="02TEXTOPRINCIPAL"/>
        <w:rPr/>
      </w:pPr>
      <w:r>
        <w:rPr/>
        <w:t>Consigo utilizar formas verbais do futuro para fazer previsões?</w:t>
      </w:r>
    </w:p>
    <w:p>
      <w:pPr>
        <w:pStyle w:val="02TEXTOPRINCIPAL"/>
        <w:rPr/>
      </w:pPr>
      <w:r>
        <w:rPr/>
        <w:t>Sei apresentar um pôster sobre a viagem dos meus sonhos e responder às perguntas de colegas?</w:t>
      </w:r>
    </w:p>
    <w:p>
      <w:pPr>
        <w:pStyle w:val="02TEXTOPRINCIPAL"/>
        <w:rPr/>
      </w:pPr>
      <w:r>
        <w:rPr/>
        <w:t>Consigo perguntar e responder sobre uma viagem dos sonhos usando o futuro (</w:t>
      </w:r>
      <w:r>
        <w:rPr>
          <w:i/>
        </w:rPr>
        <w:t>will</w:t>
      </w:r>
      <w:r>
        <w:rPr/>
        <w:t>)?</w:t>
      </w:r>
    </w:p>
    <w:p>
      <w:pPr>
        <w:pStyle w:val="02TEXTOPRINCIPAL"/>
        <w:rPr/>
      </w:pPr>
      <w:r>
        <w:rPr/>
        <w:t>Sou capaz de reconhecer sufixos e prefixos comuns em língua inglesa?</w:t>
      </w:r>
    </w:p>
    <w:p>
      <w:pPr>
        <w:pStyle w:val="01TITULO3"/>
        <w:rPr/>
      </w:pPr>
      <w:r>
        <w:rPr/>
      </w:r>
    </w:p>
    <w:p>
      <w:pPr>
        <w:pStyle w:val="01TITULO3"/>
        <w:rPr/>
      </w:pPr>
      <w:r>
        <w:rPr/>
        <w:t>Aferição do desenvolvimento dos/as estudantes</w:t>
      </w:r>
    </w:p>
    <w:p>
      <w:pPr>
        <w:pStyle w:val="02TEXTOPRINCIPAL"/>
        <w:rPr/>
      </w:pPr>
      <w:r>
        <w:rPr/>
      </w:r>
    </w:p>
    <w:p>
      <w:pPr>
        <w:pStyle w:val="02TEXTOPRINCIPAL"/>
        <w:rPr/>
      </w:pPr>
      <w:r>
        <w:rPr/>
        <w:t xml:space="preserve">As questões a seguir podem auxiliar no processo de avaliação do desenvolvimento das habilidades relacionadas nesta sequência didática. Pedir aos/às estudantes que as respondam por escrito ou oralmente: </w:t>
      </w:r>
    </w:p>
    <w:p>
      <w:pPr>
        <w:pStyle w:val="02TEXTOPRINCIPAL"/>
        <w:rPr/>
      </w:pPr>
      <w:r>
        <w:rPr/>
        <w:t xml:space="preserve">1 Ao fazer planos para uma viagem dos sonhos, utilizo </w:t>
      </w:r>
      <w:r>
        <w:rPr>
          <w:i/>
        </w:rPr>
        <w:t>will</w:t>
      </w:r>
      <w:r>
        <w:rPr/>
        <w:t>?</w:t>
      </w:r>
    </w:p>
    <w:p>
      <w:pPr>
        <w:pStyle w:val="02TEXTOPRINCIPAL"/>
        <w:rPr>
          <w:color w:val="FF0000"/>
        </w:rPr>
      </w:pPr>
      <w:r>
        <w:rPr>
          <w:color w:val="FF0000"/>
        </w:rPr>
        <w:t>Respostas pessoais.</w:t>
      </w:r>
    </w:p>
    <w:p>
      <w:pPr>
        <w:pStyle w:val="02TEXTOPRINCIPAL"/>
        <w:rPr/>
      </w:pPr>
      <w:r>
        <w:rPr/>
        <w:t>2 Produzo textos seguindo estes passos: planejamento, produção, revisão, reescrita?</w:t>
      </w:r>
    </w:p>
    <w:p>
      <w:pPr>
        <w:pStyle w:val="02TEXTOPRINCIPAL"/>
        <w:rPr>
          <w:color w:val="FF0000"/>
        </w:rPr>
      </w:pPr>
      <w:r>
        <w:rPr>
          <w:color w:val="FF0000"/>
        </w:rPr>
        <w:t>Respostas pessoais.</w:t>
      </w:r>
    </w:p>
    <w:p>
      <w:pPr>
        <w:pStyle w:val="02TEXTOPRINCIPAL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02TEXTOPRINCIPAL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02TEXTOPRINCIPAL"/>
        <w:rPr>
          <w:b/>
          <w:b/>
        </w:rPr>
      </w:pPr>
      <w:r>
        <w:rPr>
          <w:b/>
        </w:rPr>
        <w:t xml:space="preserve">Critério de avaliação </w:t>
      </w:r>
    </w:p>
    <w:p>
      <w:pPr>
        <w:pStyle w:val="02TEXTOPRINCIPAL"/>
        <w:rPr/>
      </w:pPr>
      <w:r>
        <w:rPr/>
        <w:t xml:space="preserve">Considerando as habilidades a seguir, analisar se os/as estudantes conseguiram: </w:t>
      </w:r>
    </w:p>
    <w:p>
      <w:pPr>
        <w:pStyle w:val="02TEXTOPRINCIPAL"/>
        <w:rPr/>
      </w:pPr>
      <w:r>
        <w:rPr/>
        <w:t>(</w:t>
      </w:r>
      <w:r>
        <w:rPr>
          <w:b/>
        </w:rPr>
        <w:t>EF08LI04</w:t>
      </w:r>
      <w:r>
        <w:rPr/>
        <w:t>) Utilizar recursos e repertório linguísticos apropriados para informar/comunicar/falar do futuro: planos, previsões, possibilidades e probabilidades.</w:t>
      </w:r>
    </w:p>
    <w:p>
      <w:pPr>
        <w:pStyle w:val="02TEXTOPRINCIPAL"/>
        <w:rPr/>
      </w:pPr>
      <w:r>
        <w:rPr/>
        <w:t>(</w:t>
      </w:r>
      <w:r>
        <w:rPr>
          <w:b/>
        </w:rPr>
        <w:t>EF08LI09</w:t>
      </w:r>
      <w:r>
        <w:rPr/>
        <w:t>) Avaliar a própria produção escrita e a de colegas, com base no contexto de comunicação (finalidade e adequação ao público, conteúdo a ser comunicado, organização textual, legibilidade, estrutura de frases).</w:t>
      </w:r>
    </w:p>
    <w:p>
      <w:pPr>
        <w:pStyle w:val="02TEXTOPRINCIPAL"/>
        <w:rPr/>
      </w:pPr>
      <w:r>
        <w:rPr/>
        <w:t>(</w:t>
      </w:r>
      <w:r>
        <w:rPr>
          <w:b/>
        </w:rPr>
        <w:t>EF08LI10</w:t>
      </w:r>
      <w:r>
        <w:rPr/>
        <w:t>) Reconstruir o texto, com cortes, acréscimos, reformulações e correções, para aprimoramento, edição e publicação final.</w:t>
      </w:r>
    </w:p>
    <w:p>
      <w:pPr>
        <w:pStyle w:val="02TEXTOPRINCIPAL"/>
        <w:rPr/>
      </w:pPr>
      <w:r>
        <w:rPr/>
        <w:t>(</w:t>
      </w:r>
      <w:r>
        <w:rPr>
          <w:b/>
        </w:rPr>
        <w:t>EF08LI11</w:t>
      </w:r>
      <w:r>
        <w:rPr/>
        <w:t xml:space="preserve">) Produzir textos (comentários em fóruns, relatos pessoais, mensagens instantâneas, </w:t>
      </w:r>
      <w:r>
        <w:rPr>
          <w:i/>
        </w:rPr>
        <w:t>tweets</w:t>
      </w:r>
      <w:r>
        <w:rPr/>
        <w:t>, reportagens, histórias de ficção, blogues, entre outros), com o uso de estratégias de escrita (planejamento, produção de rascunho, revisão e edição final), apontando sonhos e projetos para o futuro (pessoal, da família, da comunidade ou do planeta).</w:t>
      </w:r>
    </w:p>
    <w:p>
      <w:pPr>
        <w:pStyle w:val="02TEXTOPRINCIPAL"/>
        <w:rPr/>
      </w:pPr>
      <w:r>
        <w:rPr/>
        <w:t>(</w:t>
      </w:r>
      <w:r>
        <w:rPr>
          <w:b/>
        </w:rPr>
        <w:t>EF08LI12</w:t>
      </w:r>
      <w:r>
        <w:rPr/>
        <w:t>) Construir repertório lexical relativo a planos, previsões e expectativas para o futuro.</w:t>
      </w:r>
    </w:p>
    <w:p>
      <w:pPr>
        <w:pStyle w:val="02TEXTOPRINCIPAL"/>
        <w:rPr/>
      </w:pPr>
      <w:r>
        <w:rPr/>
        <w:t>(</w:t>
      </w:r>
      <w:r>
        <w:rPr>
          <w:b/>
        </w:rPr>
        <w:t>EF08LI14</w:t>
      </w:r>
      <w:r>
        <w:rPr/>
        <w:t>) Utilizar formas verbais do futuro para descrever planos e expectativas e fazer previsões.</w:t>
      </w:r>
    </w:p>
    <w:p>
      <w:pPr>
        <w:pStyle w:val="Normal"/>
        <w:suppressAutoHyphens w:val="true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851" w:right="851" w:header="720" w:top="851" w:footer="67" w:bottom="851" w:gutter="0"/>
      <w:pgNumType w:start="96" w:fmt="decimal"/>
      <w:formProt w:val="false"/>
      <w:textDirection w:val="lrTb"/>
      <w:docGrid w:type="default" w:linePitch="100" w:charSpace="614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0"/>
    <w:family w:val="roman"/>
    <w:pitch w:val="variable"/>
  </w:font>
  <w:font w:name="Cambria">
    <w:charset w:val="00"/>
    <w:family w:val="swiss"/>
    <w:pitch w:val="variable"/>
  </w:font>
  <w:font w:name="Calibri Light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acomgrade"/>
      <w:tblW w:w="10344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9605"/>
      <w:gridCol w:w="738"/>
    </w:tblGrid>
    <w:tr>
      <w:trPr/>
      <w:tc>
        <w:tcPr>
          <w:tcW w:w="9605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</w:tcPr>
        <w:p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iCs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Rodap"/>
            <w:rPr/>
          </w:pPr>
          <w:r>
            <w:rPr>
              <w:rStyle w:val="RodapChar"/>
            </w:rPr>
            <w:fldChar w:fldCharType="begin"/>
          </w:r>
          <w:r>
            <w:instrText> PAGE \* ARABIC </w:instrText>
          </w:r>
          <w:r>
            <w:fldChar w:fldCharType="separate"/>
          </w:r>
          <w:r>
            <w:t>103</w:t>
          </w:r>
          <w:r>
            <w:fldChar w:fldCharType="end"/>
          </w:r>
        </w:p>
      </w:tc>
    </w:tr>
  </w:tbl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  <w:drawing>
        <wp:inline distT="0" distB="1270" distL="0" distR="0">
          <wp:extent cx="6249670" cy="474980"/>
          <wp:effectExtent l="0" t="0" r="0" b="0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9670" cy="474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09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ahoma" w:hAnsi="Tahoma" w:eastAsia="SimSun" w:cs="Tahoma"/>
        <w:kern w:val="2"/>
        <w:sz w:val="21"/>
        <w:szCs w:val="21"/>
        <w:lang w:val="pt-BR" w:eastAsia="zh-CN" w:bidi="hi-IN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uiPriority="0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d418a3"/>
    <w:pPr>
      <w:widowControl/>
      <w:suppressAutoHyphens w:val="false"/>
      <w:bidi w:val="0"/>
      <w:jc w:val="left"/>
      <w:textAlignment w:val="baseline"/>
    </w:pPr>
    <w:rPr>
      <w:rFonts w:ascii="Tahoma" w:hAnsi="Tahoma" w:eastAsia="SimSun" w:cs="Tahoma"/>
      <w:color w:val="auto"/>
      <w:kern w:val="2"/>
      <w:sz w:val="21"/>
      <w:szCs w:val="21"/>
      <w:lang w:val="pt-BR" w:eastAsia="zh-CN" w:bidi="hi-IN"/>
    </w:rPr>
  </w:style>
  <w:style w:type="paragraph" w:styleId="Ttulo1">
    <w:name w:val="Heading 1"/>
    <w:basedOn w:val="Ttulo"/>
    <w:qFormat/>
    <w:rsid w:val="00d418a3"/>
    <w:pPr>
      <w:outlineLvl w:val="0"/>
    </w:pPr>
    <w:rPr>
      <w:rFonts w:ascii="Cambria" w:hAnsi="Cambria" w:eastAsia="Cambria" w:cs="Cambria"/>
      <w:b/>
      <w:bCs/>
    </w:rPr>
  </w:style>
  <w:style w:type="paragraph" w:styleId="Ttulo2">
    <w:name w:val="Heading 2"/>
    <w:basedOn w:val="Ttulo"/>
    <w:qFormat/>
    <w:rsid w:val="00d418a3"/>
    <w:pPr>
      <w:spacing w:before="200" w:after="0"/>
      <w:outlineLvl w:val="1"/>
    </w:pPr>
    <w:rPr>
      <w:rFonts w:ascii="Cambria" w:hAnsi="Cambria" w:eastAsia="Cambria" w:cs="Cambria"/>
      <w:b/>
      <w:bCs/>
    </w:rPr>
  </w:style>
  <w:style w:type="paragraph" w:styleId="Ttulo3">
    <w:name w:val="Heading 3"/>
    <w:basedOn w:val="Ttulo"/>
    <w:qFormat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Ttulo"/>
    <w:qFormat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Ttulo"/>
    <w:qFormat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Ttulo"/>
    <w:qFormat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Ttulo"/>
    <w:qFormat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Ttulo"/>
    <w:qFormat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Ttulo"/>
    <w:qFormat/>
    <w:rsid w:val="00d418a3"/>
    <w:pPr>
      <w:spacing w:before="60" w:after="60"/>
      <w:outlineLvl w:val="8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d418a3"/>
    <w:rPr>
      <w:szCs w:val="21"/>
    </w:rPr>
  </w:style>
  <w:style w:type="character" w:styleId="RodapChar" w:customStyle="1">
    <w:name w:val="Rodapé Char"/>
    <w:basedOn w:val="DefaultParagraphFont"/>
    <w:qFormat/>
    <w:rsid w:val="00d418a3"/>
    <w:rPr>
      <w:szCs w:val="21"/>
    </w:rPr>
  </w:style>
  <w:style w:type="character" w:styleId="CabealhoChar1" w:customStyle="1">
    <w:name w:val="Cabeçalho Char1"/>
    <w:basedOn w:val="DefaultParagraphFont"/>
    <w:link w:val="Cabealho"/>
    <w:uiPriority w:val="99"/>
    <w:qFormat/>
    <w:rsid w:val="00d418a3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d418a3"/>
    <w:rPr>
      <w:sz w:val="16"/>
      <w:szCs w:val="14"/>
    </w:rPr>
  </w:style>
  <w:style w:type="character" w:styleId="LinkdaInternet">
    <w:name w:val="Link da Internet"/>
    <w:basedOn w:val="DefaultParagraphFont"/>
    <w:uiPriority w:val="99"/>
    <w:unhideWhenUsed/>
    <w:rsid w:val="00d418a3"/>
    <w:rPr>
      <w:color w:val="0563C1" w:themeColor="hyperlink"/>
      <w:u w:val="single"/>
    </w:rPr>
  </w:style>
  <w:style w:type="character" w:styleId="A1" w:customStyle="1">
    <w:name w:val="A1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A2" w:customStyle="1">
    <w:name w:val="A2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Strong">
    <w:name w:val="Strong"/>
    <w:basedOn w:val="DefaultParagraphFont"/>
    <w:uiPriority w:val="22"/>
    <w:qFormat/>
    <w:rsid w:val="00d418a3"/>
    <w:rPr>
      <w:b/>
      <w:b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d418a3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d418a3"/>
    <w:rPr>
      <w:rFonts w:ascii="Calibri Light" w:hAnsi="Calibri Light" w:asciiTheme="majorHAnsi" w:hAnsiTheme="majorHAnsi"/>
      <w:sz w:val="20"/>
      <w:szCs w:val="18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d418a3"/>
    <w:rPr>
      <w:rFonts w:ascii="Calibri Light" w:hAnsi="Calibri Light" w:cs="Mangal" w:asciiTheme="majorHAnsi" w:hAnsiTheme="majorHAnsi"/>
      <w:b/>
      <w:bCs/>
      <w:sz w:val="20"/>
      <w:szCs w:val="18"/>
    </w:rPr>
  </w:style>
  <w:style w:type="character" w:styleId="MenoPendente1" w:customStyle="1">
    <w:name w:val="Menção Pendente1"/>
    <w:basedOn w:val="DefaultParagraphFont"/>
    <w:uiPriority w:val="99"/>
    <w:qFormat/>
    <w:rsid w:val="00561292"/>
    <w:rPr>
      <w:color w:val="605E5C"/>
      <w:shd w:fill="E1DFDD" w:val="clear"/>
    </w:rPr>
  </w:style>
  <w:style w:type="character" w:styleId="ComentarioarteChar" w:customStyle="1">
    <w:name w:val="comentario_arte Char"/>
    <w:basedOn w:val="DefaultParagraphFont"/>
    <w:link w:val="comentarioarte"/>
    <w:qFormat/>
    <w:rsid w:val="00f024da"/>
    <w:rPr>
      <w:rFonts w:ascii="Calibri" w:hAnsi="Calibri" w:cs="Arial"/>
      <w:color w:val="00B050"/>
    </w:rPr>
  </w:style>
  <w:style w:type="character" w:styleId="MenoPendente2" w:customStyle="1">
    <w:name w:val="Menção Pendente2"/>
    <w:basedOn w:val="DefaultParagraphFont"/>
    <w:uiPriority w:val="99"/>
    <w:semiHidden/>
    <w:unhideWhenUsed/>
    <w:qFormat/>
    <w:rsid w:val="00514ce6"/>
    <w:rPr>
      <w:color w:val="605E5C"/>
      <w:shd w:fill="E1DFDD" w:val="clear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b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Courier New"/>
    </w:rPr>
  </w:style>
  <w:style w:type="paragraph" w:styleId="Ttulo" w:customStyle="1">
    <w:name w:val="Título"/>
    <w:basedOn w:val="Normal"/>
    <w:next w:val="Corpodetexto"/>
    <w:qFormat/>
    <w:rsid w:val="00d418a3"/>
    <w:pPr>
      <w:keepNext w:val="true"/>
      <w:widowControl/>
      <w:suppressAutoHyphens w:val="true"/>
      <w:bidi w:val="0"/>
      <w:spacing w:before="240" w:after="120"/>
      <w:jc w:val="left"/>
    </w:pPr>
    <w:rPr>
      <w:rFonts w:ascii="Liberation Sans" w:hAnsi="Liberation Sans" w:eastAsia="Microsoft YaHei" w:cs="Liberation San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extbody"/>
    <w:rsid w:val="00d418a3"/>
    <w:pPr/>
    <w:rPr>
      <w:rFonts w:cs="Mangal"/>
      <w:sz w:val="24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rsid w:val="00d418a3"/>
    <w:pPr>
      <w:widowControl/>
      <w:suppressLineNumbers/>
      <w:suppressAutoHyphens w:val="true"/>
      <w:bidi w:val="0"/>
      <w:jc w:val="left"/>
    </w:pPr>
    <w:rPr/>
  </w:style>
  <w:style w:type="paragraph" w:styleId="Standard" w:customStyle="1">
    <w:name w:val="Standard"/>
    <w:qFormat/>
    <w:rsid w:val="00d418a3"/>
    <w:pPr>
      <w:widowControl/>
      <w:bidi w:val="0"/>
      <w:jc w:val="left"/>
    </w:pPr>
    <w:rPr>
      <w:rFonts w:ascii="Tahoma" w:hAnsi="Tahoma" w:eastAsia="SimSun" w:cs="Tahoma"/>
      <w:color w:val="auto"/>
      <w:kern w:val="2"/>
      <w:sz w:val="21"/>
      <w:szCs w:val="21"/>
      <w:lang w:val="pt-BR" w:eastAsia="zh-CN" w:bidi="hi-IN"/>
    </w:rPr>
  </w:style>
  <w:style w:type="paragraph" w:styleId="Textbody" w:customStyle="1">
    <w:name w:val="Text body"/>
    <w:autoRedefine/>
    <w:qFormat/>
    <w:rsid w:val="00d418a3"/>
    <w:pPr>
      <w:widowControl/>
      <w:suppressAutoHyphens w:val="true"/>
      <w:bidi w:val="0"/>
      <w:spacing w:lineRule="auto" w:line="288" w:before="0" w:after="140"/>
      <w:jc w:val="left"/>
    </w:pPr>
    <w:rPr>
      <w:rFonts w:eastAsia="Tahoma" w:ascii="Tahoma" w:hAnsi="Tahoma" w:cs="Tahoma"/>
      <w:color w:val="auto"/>
      <w:kern w:val="2"/>
      <w:sz w:val="21"/>
      <w:szCs w:val="21"/>
      <w:lang w:val="pt-BR" w:eastAsia="zh-CN" w:bidi="hi-IN"/>
    </w:rPr>
  </w:style>
  <w:style w:type="paragraph" w:styleId="Caption">
    <w:name w:val="caption"/>
    <w:qFormat/>
    <w:rsid w:val="00d418a3"/>
    <w:pPr>
      <w:widowControl/>
      <w:suppressLineNumbers/>
      <w:suppressAutoHyphens w:val="true"/>
      <w:bidi w:val="0"/>
      <w:spacing w:before="120" w:after="120"/>
      <w:jc w:val="left"/>
    </w:pPr>
    <w:rPr>
      <w:rFonts w:ascii="Tahoma" w:hAnsi="Tahoma" w:eastAsia="SimSun" w:cs="Tahoma"/>
      <w:i/>
      <w:iCs/>
      <w:color w:val="auto"/>
      <w:kern w:val="2"/>
      <w:sz w:val="21"/>
      <w:szCs w:val="21"/>
      <w:lang w:val="pt-BR" w:eastAsia="zh-CN" w:bidi="hi-IN"/>
    </w:rPr>
  </w:style>
  <w:style w:type="paragraph" w:styleId="02TEXTOPRINCIPAL" w:customStyle="1">
    <w:name w:val="02_TEXTO_PRINCIPAL"/>
    <w:basedOn w:val="Textbody"/>
    <w:qFormat/>
    <w:rsid w:val="00d418a3"/>
    <w:pPr>
      <w:spacing w:lineRule="atLeast" w:line="240" w:before="57" w:after="57"/>
    </w:pPr>
    <w:rPr/>
  </w:style>
  <w:style w:type="paragraph" w:styleId="03TITULOTABELAS1" w:customStyle="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styleId="01TITULO1" w:customStyle="1">
    <w:name w:val="01_TITULO_1"/>
    <w:basedOn w:val="02TEXTOPRINCIPAL"/>
    <w:qFormat/>
    <w:rsid w:val="00d418a3"/>
    <w:pPr>
      <w:spacing w:before="160" w:after="0"/>
    </w:pPr>
    <w:rPr>
      <w:rFonts w:ascii="Cambria" w:hAnsi="Cambria" w:eastAsia="Cambria" w:cs="Cambria"/>
      <w:b/>
      <w:sz w:val="40"/>
    </w:rPr>
  </w:style>
  <w:style w:type="paragraph" w:styleId="01TITULO2" w:customStyle="1">
    <w:name w:val="01_TITULO_2"/>
    <w:basedOn w:val="Ttulo2"/>
    <w:qFormat/>
    <w:rsid w:val="00d418a3"/>
    <w:pPr>
      <w:spacing w:lineRule="atLeast" w:line="240" w:before="57" w:after="0"/>
    </w:pPr>
    <w:rPr>
      <w:sz w:val="36"/>
    </w:rPr>
  </w:style>
  <w:style w:type="paragraph" w:styleId="01TITULO3" w:customStyle="1">
    <w:name w:val="01_TITULO_3"/>
    <w:basedOn w:val="01TITULO2"/>
    <w:qFormat/>
    <w:rsid w:val="00d418a3"/>
    <w:pPr/>
    <w:rPr>
      <w:sz w:val="32"/>
    </w:rPr>
  </w:style>
  <w:style w:type="paragraph" w:styleId="01TITULO4" w:customStyle="1">
    <w:name w:val="01_TITULO_4"/>
    <w:basedOn w:val="01TITULO3"/>
    <w:qFormat/>
    <w:rsid w:val="00d418a3"/>
    <w:pPr/>
    <w:rPr>
      <w:sz w:val="28"/>
    </w:rPr>
  </w:style>
  <w:style w:type="paragraph" w:styleId="03TITULOTABELAS2" w:customStyle="1">
    <w:name w:val="03_TITULO_TABELAS_2"/>
    <w:basedOn w:val="03TITULOTABELAS1"/>
    <w:qFormat/>
    <w:rsid w:val="00d418a3"/>
    <w:pPr/>
    <w:rPr>
      <w:sz w:val="21"/>
    </w:rPr>
  </w:style>
  <w:style w:type="paragraph" w:styleId="04TEXTOTABELAS" w:customStyle="1">
    <w:name w:val="04_TEXTO_TABELAS"/>
    <w:basedOn w:val="02TEXTOPRINCIPAL"/>
    <w:qFormat/>
    <w:rsid w:val="00d418a3"/>
    <w:pPr>
      <w:spacing w:before="0" w:after="0"/>
    </w:pPr>
    <w:rPr/>
  </w:style>
  <w:style w:type="paragraph" w:styleId="02TEXTOITEM" w:customStyle="1">
    <w:name w:val="02_TEXTO_ITEM"/>
    <w:basedOn w:val="02TEXTOPRINCIPAL"/>
    <w:qFormat/>
    <w:rsid w:val="00d418a3"/>
    <w:pPr>
      <w:spacing w:before="28" w:after="28"/>
      <w:ind w:left="284" w:hanging="284"/>
    </w:pPr>
    <w:rPr/>
  </w:style>
  <w:style w:type="paragraph" w:styleId="05ATIVIDADES" w:customStyle="1">
    <w:name w:val="05_ATIVIDADES"/>
    <w:basedOn w:val="02TEXTOITEM"/>
    <w:qFormat/>
    <w:rsid w:val="00d418a3"/>
    <w:pPr>
      <w:tabs>
        <w:tab w:val="right" w:pos="279" w:leader="none"/>
      </w:tabs>
      <w:spacing w:before="57" w:after="57"/>
      <w:ind w:left="340" w:hanging="340"/>
    </w:pPr>
    <w:rPr/>
  </w:style>
  <w:style w:type="paragraph" w:styleId="Contedodatabela" w:customStyle="1">
    <w:name w:val="Conteúdo da tabela"/>
    <w:basedOn w:val="Standard"/>
    <w:qFormat/>
    <w:rsid w:val="00d418a3"/>
    <w:pPr>
      <w:suppressLineNumbers/>
    </w:pPr>
    <w:rPr/>
  </w:style>
  <w:style w:type="paragraph" w:styleId="Textbodyindent" w:customStyle="1">
    <w:name w:val="Text body indent"/>
    <w:basedOn w:val="Textbody"/>
    <w:qFormat/>
    <w:rsid w:val="00d418a3"/>
    <w:pPr>
      <w:ind w:left="283" w:hanging="0"/>
    </w:pPr>
    <w:rPr/>
  </w:style>
  <w:style w:type="paragraph" w:styleId="Listarecuada" w:customStyle="1">
    <w:name w:val="Lista recuada"/>
    <w:basedOn w:val="Textbody"/>
    <w:qFormat/>
    <w:rsid w:val="00d418a3"/>
    <w:pPr>
      <w:tabs>
        <w:tab w:val="left" w:pos="2835" w:leader="none"/>
      </w:tabs>
      <w:ind w:left="2835" w:hanging="2551"/>
    </w:pPr>
    <w:rPr/>
  </w:style>
  <w:style w:type="paragraph" w:styleId="Notasmargem" w:customStyle="1">
    <w:name w:val="Annotation Text"/>
    <w:basedOn w:val="Textbody"/>
    <w:rsid w:val="00d418a3"/>
    <w:pPr>
      <w:ind w:left="2268" w:hanging="0"/>
    </w:pPr>
    <w:rPr/>
  </w:style>
  <w:style w:type="paragraph" w:styleId="Primeiralinharecuada" w:customStyle="1">
    <w:name w:val="Body Text First Indent"/>
    <w:basedOn w:val="Textbody"/>
    <w:rsid w:val="00d418a3"/>
    <w:pPr>
      <w:ind w:firstLine="283"/>
    </w:pPr>
    <w:rPr/>
  </w:style>
  <w:style w:type="paragraph" w:styleId="Saudaesfinais">
    <w:name w:val="Salutation"/>
    <w:basedOn w:val="Standard"/>
    <w:rsid w:val="00d418a3"/>
    <w:pPr>
      <w:suppressLineNumbers/>
    </w:pPr>
    <w:rPr/>
  </w:style>
  <w:style w:type="paragraph" w:styleId="Suspensodorecuo" w:customStyle="1">
    <w:name w:val="Suspensão do recuo"/>
    <w:basedOn w:val="Textbody"/>
    <w:qFormat/>
    <w:rsid w:val="00d418a3"/>
    <w:pPr>
      <w:tabs>
        <w:tab w:val="left" w:pos="567" w:leader="none"/>
      </w:tabs>
      <w:ind w:left="567" w:hanging="283"/>
    </w:pPr>
    <w:rPr/>
  </w:style>
  <w:style w:type="paragraph" w:styleId="Ttulo10" w:customStyle="1">
    <w:name w:val="Título 10"/>
    <w:basedOn w:val="Ttulo"/>
    <w:qFormat/>
    <w:rsid w:val="00d418a3"/>
    <w:pPr>
      <w:spacing w:before="60" w:after="60"/>
    </w:pPr>
    <w:rPr>
      <w:b/>
      <w:bCs/>
    </w:rPr>
  </w:style>
  <w:style w:type="paragraph" w:styleId="05ATIVIDADEMARQUE" w:customStyle="1">
    <w:name w:val="05_ATIVIDADE_MARQUE"/>
    <w:basedOn w:val="05ATIVIDADES"/>
    <w:qFormat/>
    <w:rsid w:val="00d418a3"/>
    <w:pPr>
      <w:ind w:left="567" w:hanging="567"/>
    </w:pPr>
    <w:rPr/>
  </w:style>
  <w:style w:type="paragraph" w:styleId="05LINHASRESPOSTA" w:customStyle="1">
    <w:name w:val="05_LINHAS RESPOSTA"/>
    <w:basedOn w:val="05ATIVIDADES"/>
    <w:qFormat/>
    <w:rsid w:val="00d418a3"/>
    <w:pPr>
      <w:shd w:val="clear" w:color="auto" w:fill="FFFFFF"/>
      <w:tabs>
        <w:tab w:val="decimal" w:pos="9354" w:leader="underscore"/>
      </w:tabs>
      <w:spacing w:lineRule="exact" w:line="567" w:before="0" w:after="0"/>
      <w:ind w:left="0" w:hanging="0"/>
    </w:pPr>
    <w:rPr>
      <w:color w:val="000000"/>
    </w:rPr>
  </w:style>
  <w:style w:type="paragraph" w:styleId="06CREDITO" w:customStyle="1">
    <w:name w:val="06_CREDITO"/>
    <w:basedOn w:val="02TEXTOPRINCIPAL"/>
    <w:qFormat/>
    <w:rsid w:val="00d418a3"/>
    <w:pPr/>
    <w:rPr>
      <w:sz w:val="16"/>
    </w:rPr>
  </w:style>
  <w:style w:type="paragraph" w:styleId="01TITULOVINHETA2" w:customStyle="1">
    <w:name w:val="01_TITULO_VINHETA_2"/>
    <w:basedOn w:val="03TITULOTABELAS1"/>
    <w:qFormat/>
    <w:rsid w:val="00d418a3"/>
    <w:pPr>
      <w:spacing w:before="57" w:after="57"/>
      <w:jc w:val="left"/>
    </w:pPr>
    <w:rPr>
      <w:sz w:val="24"/>
    </w:rPr>
  </w:style>
  <w:style w:type="paragraph" w:styleId="01TITULOVINHETA1" w:customStyle="1">
    <w:name w:val="01_TITULO_VINHETA_1"/>
    <w:basedOn w:val="01TITULOVINHETA2"/>
    <w:qFormat/>
    <w:rsid w:val="00d418a3"/>
    <w:pPr>
      <w:spacing w:before="170" w:after="80"/>
    </w:pPr>
    <w:rPr>
      <w:sz w:val="28"/>
    </w:rPr>
  </w:style>
  <w:style w:type="paragraph" w:styleId="02TEXTOPRINCIPALBULLET" w:customStyle="1">
    <w:name w:val="02_TEXTO_PRINCIPAL_BULLET"/>
    <w:basedOn w:val="02TEXTOITEM"/>
    <w:qFormat/>
    <w:rsid w:val="00d418a3"/>
    <w:pPr>
      <w:suppressLineNumbers/>
      <w:tabs>
        <w:tab w:val="left" w:pos="227" w:leader="none"/>
      </w:tabs>
      <w:spacing w:lineRule="exact" w:line="280" w:before="0" w:after="20"/>
    </w:pPr>
    <w:rPr/>
  </w:style>
  <w:style w:type="paragraph" w:styleId="Rodap">
    <w:name w:val="Footer"/>
    <w:basedOn w:val="Normal"/>
    <w:rsid w:val="00d418a3"/>
    <w:pPr>
      <w:tabs>
        <w:tab w:val="center" w:pos="4252" w:leader="none"/>
        <w:tab w:val="right" w:pos="8504" w:leader="none"/>
      </w:tabs>
    </w:pPr>
    <w:rPr/>
  </w:style>
  <w:style w:type="paragraph" w:styleId="06LEGENDA" w:customStyle="1">
    <w:name w:val="06_LEGENDA"/>
    <w:basedOn w:val="06CREDITO"/>
    <w:qFormat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d418a3"/>
    <w:pPr/>
    <w:rPr>
      <w:sz w:val="16"/>
      <w:szCs w:val="14"/>
    </w:rPr>
  </w:style>
  <w:style w:type="paragraph" w:styleId="02TEXTOPRINCIPALBULLETITEM" w:customStyle="1">
    <w:name w:val="02_TEXTO_PRINCIPAL_BULLET_ITEM"/>
    <w:basedOn w:val="02TEXTOPRINCIPALBULLET"/>
    <w:qFormat/>
    <w:rsid w:val="00d418a3"/>
    <w:pPr>
      <w:ind w:left="454" w:hanging="170"/>
    </w:pPr>
    <w:rPr/>
  </w:style>
  <w:style w:type="paragraph" w:styleId="ListParagraph">
    <w:name w:val="List Paragraph"/>
    <w:basedOn w:val="Normal"/>
    <w:uiPriority w:val="34"/>
    <w:qFormat/>
    <w:rsid w:val="00d418a3"/>
    <w:pPr>
      <w:spacing w:lineRule="auto" w:line="276" w:before="0" w:after="200"/>
      <w:ind w:left="720" w:hanging="0"/>
      <w:contextualSpacing/>
      <w:textAlignment w:val="auto"/>
    </w:pPr>
    <w:rPr>
      <w:rFonts w:ascii="Calibri" w:hAnsi="Calibri" w:eastAsia="Calibri" w:cs="" w:asciiTheme="minorHAnsi" w:cstheme="minorBidi" w:eastAsiaTheme="minorHAnsi" w:hAnsiTheme="minorHAnsi"/>
      <w:kern w:val="0"/>
      <w:sz w:val="22"/>
      <w:szCs w:val="22"/>
      <w:lang w:eastAsia="en-US" w:bidi="ar-SA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d418a3"/>
    <w:pPr/>
    <w:rPr>
      <w:rFonts w:ascii="Calibri Light" w:hAnsi="Calibri Light" w:asciiTheme="majorHAnsi" w:hAnsiTheme="majorHAnsi"/>
      <w:sz w:val="20"/>
      <w:szCs w:val="18"/>
    </w:rPr>
  </w:style>
  <w:style w:type="paragraph" w:styleId="02TEXTOPRINCIPALBULLET2" w:customStyle="1">
    <w:name w:val="02_TEXTO_PRINCIPAL_BULLET_2"/>
    <w:basedOn w:val="02TEXTOPRINCIPALBULLET"/>
    <w:qFormat/>
    <w:rsid w:val="00d418a3"/>
    <w:pPr>
      <w:ind w:left="227" w:hanging="284"/>
    </w:pPr>
    <w:rPr/>
  </w:style>
  <w:style w:type="paragraph" w:styleId="Annotationsubject">
    <w:name w:val="annotation subject"/>
    <w:basedOn w:val="Annotationtext"/>
    <w:link w:val="AssuntodocomentrioChar"/>
    <w:uiPriority w:val="99"/>
    <w:semiHidden/>
    <w:unhideWhenUsed/>
    <w:qFormat/>
    <w:rsid w:val="00d418a3"/>
    <w:pPr/>
    <w:rPr>
      <w:rFonts w:cs="Mangal"/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d418a3"/>
    <w:pPr>
      <w:spacing w:beforeAutospacing="1" w:afterAutospacing="1"/>
      <w:textAlignment w:val="auto"/>
    </w:pPr>
    <w:rPr>
      <w:rFonts w:ascii="Times New Roman" w:hAnsi="Times New Roman" w:eastAsia="Times New Roman" w:cs="Times New Roman"/>
      <w:kern w:val="0"/>
      <w:sz w:val="24"/>
      <w:lang w:eastAsia="pt-BR" w:bidi="ar-SA"/>
    </w:rPr>
  </w:style>
  <w:style w:type="paragraph" w:styleId="07INDICACAOART" w:customStyle="1">
    <w:name w:val="07_INDICACAO_ART"/>
    <w:qFormat/>
    <w:rsid w:val="00506a10"/>
    <w:pPr>
      <w:widowControl/>
      <w:bidi w:val="0"/>
      <w:spacing w:lineRule="atLeast" w:line="220"/>
      <w:jc w:val="center"/>
      <w:textAlignment w:val="auto"/>
    </w:pPr>
    <w:rPr>
      <w:rFonts w:ascii="Arial" w:hAnsi="Arial" w:eastAsia="Times New Roman" w:cs="Times New Roman"/>
      <w:color w:val="0000FF"/>
      <w:kern w:val="0"/>
      <w:sz w:val="18"/>
      <w:szCs w:val="20"/>
      <w:lang w:eastAsia="pt-BR" w:bidi="ar-SA" w:val="pt-BR"/>
    </w:rPr>
  </w:style>
  <w:style w:type="paragraph" w:styleId="00Textogeral" w:customStyle="1">
    <w:name w:val="00_Texto_geral"/>
    <w:basedOn w:val="Normal"/>
    <w:uiPriority w:val="99"/>
    <w:qFormat/>
    <w:rsid w:val="00f15318"/>
    <w:pPr>
      <w:widowControl w:val="false"/>
      <w:spacing w:lineRule="atLeast" w:line="250" w:before="0" w:after="57"/>
      <w:ind w:firstLine="283"/>
      <w:jc w:val="both"/>
      <w:textAlignment w:val="center"/>
    </w:pPr>
    <w:rPr>
      <w:rFonts w:eastAsia="游明朝" w:eastAsiaTheme="minorEastAsia"/>
      <w:color w:val="000000"/>
      <w:kern w:val="0"/>
      <w:sz w:val="22"/>
      <w:szCs w:val="22"/>
      <w:lang w:eastAsia="es-ES" w:bidi="ar-SA"/>
    </w:rPr>
  </w:style>
  <w:style w:type="paragraph" w:styleId="00textosemparagrafo" w:customStyle="1">
    <w:name w:val="00_texto_sem_paragrafo"/>
    <w:basedOn w:val="00Textogeral"/>
    <w:qFormat/>
    <w:rsid w:val="00f15318"/>
    <w:pPr>
      <w:ind w:hanging="0"/>
    </w:pPr>
    <w:rPr>
      <w:rFonts w:cs="Arial"/>
    </w:rPr>
  </w:style>
  <w:style w:type="paragraph" w:styleId="Comentarioarte" w:customStyle="1">
    <w:name w:val="comentario_arte"/>
    <w:next w:val="Normal"/>
    <w:link w:val="comentarioarteChar"/>
    <w:qFormat/>
    <w:rsid w:val="00f024da"/>
    <w:pPr>
      <w:widowControl/>
      <w:bidi w:val="0"/>
      <w:spacing w:lineRule="auto" w:line="276" w:before="0" w:after="200"/>
      <w:jc w:val="left"/>
      <w:textAlignment w:val="auto"/>
    </w:pPr>
    <w:rPr>
      <w:rFonts w:ascii="Calibri" w:hAnsi="Calibri" w:cs="Arial" w:eastAsia="SimSun"/>
      <w:color w:val="00B050"/>
      <w:kern w:val="2"/>
      <w:sz w:val="21"/>
      <w:szCs w:val="21"/>
      <w:lang w:val="pt-BR" w:eastAsia="zh-CN" w:bidi="hi-IN"/>
    </w:rPr>
  </w:style>
  <w:style w:type="paragraph" w:styleId="Revision">
    <w:name w:val="Revision"/>
    <w:uiPriority w:val="99"/>
    <w:semiHidden/>
    <w:qFormat/>
    <w:rsid w:val="009154f4"/>
    <w:pPr>
      <w:widowControl/>
      <w:bidi w:val="0"/>
      <w:jc w:val="left"/>
      <w:textAlignment w:val="auto"/>
    </w:pPr>
    <w:rPr>
      <w:rFonts w:cs="Mangal" w:ascii="Tahoma" w:hAnsi="Tahoma" w:eastAsia="SimSun"/>
      <w:color w:val="auto"/>
      <w:kern w:val="2"/>
      <w:sz w:val="21"/>
      <w:szCs w:val="19"/>
      <w:lang w:val="pt-BR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numbering" w:styleId="LFO1" w:customStyle="1">
    <w:name w:val="LFO1"/>
    <w:qFormat/>
    <w:rsid w:val="00d418a3"/>
  </w:style>
  <w:style w:type="numbering" w:styleId="LFO3" w:customStyle="1">
    <w:name w:val="LFO3"/>
    <w:qFormat/>
    <w:rsid w:val="00d418a3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d418a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C739DFE-575F-42A6-ACAC-1CBE6B117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Application>LibreOffice/5.4.4.2$Windows_X86_64 LibreOffice_project/2524958677847fb3bb44820e40380acbe820f960</Application>
  <Pages>8</Pages>
  <Words>2301</Words>
  <Characters>13133</Characters>
  <CharactersWithSpaces>15303</CharactersWithSpaces>
  <Paragraphs>187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2018-10-17T15:54:00Z</dcterms:created>
  <dc:creator>Milena Clementin</dc:creator>
  <dc:description/>
  <dc:language>pt-BR</dc:language>
  <cp:lastModifiedBy/>
  <dcterms:modified xsi:type="dcterms:W3CDTF">2018-10-23T14:30:52Z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