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109" w:rsidRDefault="00BC4109" w:rsidP="00BC4109">
      <w:pPr>
        <w:pStyle w:val="01TITULO1"/>
      </w:pPr>
      <w:bookmarkStart w:id="0" w:name="_GoBack"/>
      <w:bookmarkEnd w:id="0"/>
      <w:r w:rsidRPr="00A229A2">
        <w:t xml:space="preserve">Plano de desenvolvimento do </w:t>
      </w:r>
      <w:r w:rsidR="00F602E6">
        <w:t>2</w:t>
      </w:r>
      <w:r w:rsidRPr="00A229A2">
        <w:t xml:space="preserve">º bimestre do </w:t>
      </w:r>
      <w:r w:rsidR="00022AC3">
        <w:t>8</w:t>
      </w:r>
      <w:r w:rsidRPr="00A229A2">
        <w:t>º ano</w:t>
      </w:r>
    </w:p>
    <w:p w:rsidR="00022AC3" w:rsidRDefault="00022AC3" w:rsidP="00BC4109">
      <w:pPr>
        <w:pStyle w:val="02TEXTOPRINCIPAL"/>
      </w:pPr>
    </w:p>
    <w:p w:rsidR="00F602E6" w:rsidRDefault="00F602E6" w:rsidP="009229A0">
      <w:pPr>
        <w:pStyle w:val="02TEXTOPRINCIPAL"/>
      </w:pPr>
      <w:r w:rsidRPr="00F602E6">
        <w:t>O projeto pedagógico da coleção está integralmente alinhado às propostas apresentadas na BNCC. Com o objetivo de explicitar de que maneira se dá essa conexão entre a obra e a BNCC, apresentamos um plano de desenvolvimento para cada bimestre. Esse plano contém:</w:t>
      </w:r>
    </w:p>
    <w:p w:rsidR="00F602E6" w:rsidRDefault="00F602E6" w:rsidP="00F602E6">
      <w:pPr>
        <w:pStyle w:val="02TEXTOPRINCIPALBULLET"/>
      </w:pPr>
      <w:r>
        <w:t>um quadro em que relacionamos pré-requisitos para as aprendizagens, objetos de conhecimento do período, competências gerais desenvolvidas nos capítulos, em cada seção e subseção, habilidades e práticas pedagógicas trabalhadas em cada capítulo do livro.</w:t>
      </w:r>
    </w:p>
    <w:p w:rsidR="00F602E6" w:rsidRDefault="00F602E6" w:rsidP="00F602E6">
      <w:pPr>
        <w:pStyle w:val="02TEXTOPRINCIPALBULLET"/>
      </w:pPr>
      <w:r>
        <w:t>sugestões para a gestão da sala de aula de acordo com as atividades propostas.</w:t>
      </w:r>
    </w:p>
    <w:p w:rsidR="00F602E6" w:rsidRDefault="00F602E6" w:rsidP="00F602E6">
      <w:pPr>
        <w:pStyle w:val="02TEXTOPRINCIPALBULLET"/>
      </w:pPr>
      <w:r>
        <w:t>sugestões de procedimentos para as atividades recorrentes.</w:t>
      </w:r>
    </w:p>
    <w:p w:rsidR="00F602E6" w:rsidRDefault="00F602E6" w:rsidP="00F602E6">
      <w:pPr>
        <w:pStyle w:val="02TEXTOPRINCIPALBULLET"/>
      </w:pPr>
      <w:r>
        <w:t>tabela para auxiliar os alunos na autoavaliação.</w:t>
      </w:r>
    </w:p>
    <w:p w:rsidR="00F602E6" w:rsidRPr="004B1A66" w:rsidRDefault="00F602E6" w:rsidP="009229A0">
      <w:pPr>
        <w:pStyle w:val="02TEXTOPRINCIPALBULLET"/>
        <w:spacing w:before="57" w:after="57" w:line="240" w:lineRule="atLeast"/>
      </w:pPr>
      <w:r>
        <w:t>um projeto integrador.</w:t>
      </w:r>
    </w:p>
    <w:p w:rsidR="00FE23AE" w:rsidRPr="00831D8C" w:rsidRDefault="00F602E6" w:rsidP="008C330A">
      <w:pPr>
        <w:pStyle w:val="02TEXTOPRINCIPAL"/>
      </w:pPr>
      <w:r w:rsidRPr="00F602E6">
        <w:t>Esperamos que esse conjunto de recursos possa servir de apoio ao trabalho realizado por você em sala de aula.</w:t>
      </w:r>
      <w:r w:rsidR="00BC4109">
        <w:br w:type="page"/>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273AE0" w:rsidRPr="00831D8C" w:rsidTr="00DC0840">
        <w:trPr>
          <w:trHeight w:val="287"/>
          <w:jc w:val="center"/>
        </w:trPr>
        <w:tc>
          <w:tcPr>
            <w:tcW w:w="10148" w:type="dxa"/>
            <w:gridSpan w:val="3"/>
            <w:shd w:val="clear" w:color="auto" w:fill="D9D9D9"/>
            <w:tcMar>
              <w:top w:w="85" w:type="dxa"/>
              <w:left w:w="108" w:type="dxa"/>
              <w:bottom w:w="85" w:type="dxa"/>
            </w:tcMar>
          </w:tcPr>
          <w:p w:rsidR="00273AE0" w:rsidRPr="00831D8C" w:rsidRDefault="00FE23AE" w:rsidP="00F669C8">
            <w:pPr>
              <w:pStyle w:val="03TITULOTABELAS1"/>
            </w:pPr>
            <w:r w:rsidRPr="00831D8C">
              <w:t xml:space="preserve">CAPÍTULO </w:t>
            </w:r>
            <w:r w:rsidR="00F602E6">
              <w:t>3</w:t>
            </w:r>
            <w:r w:rsidRPr="00831D8C">
              <w:t xml:space="preserve"> – </w:t>
            </w:r>
            <w:r w:rsidR="00F602E6" w:rsidRPr="00F602E6">
              <w:t>Regulamento e estatuto: uma necessária orientação</w:t>
            </w:r>
          </w:p>
        </w:tc>
      </w:tr>
      <w:tr w:rsidR="00212A89" w:rsidRPr="00831D8C" w:rsidTr="00DC0840">
        <w:trPr>
          <w:trHeight w:val="287"/>
          <w:jc w:val="center"/>
        </w:trPr>
        <w:tc>
          <w:tcPr>
            <w:tcW w:w="10148" w:type="dxa"/>
            <w:gridSpan w:val="3"/>
            <w:shd w:val="clear" w:color="auto" w:fill="F2F2F2"/>
            <w:tcMar>
              <w:top w:w="85" w:type="dxa"/>
              <w:left w:w="108" w:type="dxa"/>
              <w:bottom w:w="85" w:type="dxa"/>
            </w:tcMar>
          </w:tcPr>
          <w:p w:rsidR="00212A89" w:rsidRPr="00831D8C" w:rsidRDefault="00212A89" w:rsidP="00212A89">
            <w:pPr>
              <w:pStyle w:val="03TITULOTABELAS2"/>
            </w:pPr>
            <w:r w:rsidRPr="00831D8C">
              <w:t>Competências gerais</w:t>
            </w:r>
          </w:p>
        </w:tc>
      </w:tr>
      <w:tr w:rsidR="00212A89" w:rsidRPr="00831D8C" w:rsidTr="00DC0840">
        <w:trPr>
          <w:trHeight w:val="287"/>
          <w:jc w:val="center"/>
        </w:trPr>
        <w:tc>
          <w:tcPr>
            <w:tcW w:w="10148" w:type="dxa"/>
            <w:gridSpan w:val="3"/>
            <w:tcBorders>
              <w:bottom w:val="single" w:sz="4" w:space="0" w:color="auto"/>
            </w:tcBorders>
            <w:shd w:val="clear" w:color="auto" w:fill="auto"/>
            <w:tcMar>
              <w:top w:w="85" w:type="dxa"/>
              <w:left w:w="108" w:type="dxa"/>
              <w:bottom w:w="85" w:type="dxa"/>
            </w:tcMar>
          </w:tcPr>
          <w:p w:rsidR="00173658" w:rsidRDefault="00F602E6" w:rsidP="00F602E6">
            <w:pPr>
              <w:pStyle w:val="04TEXTOTABELAS"/>
              <w:rPr>
                <w:b/>
              </w:rPr>
            </w:pPr>
            <w:r w:rsidRPr="00B63CD2">
              <w:rPr>
                <w:b/>
              </w:rPr>
              <w:t xml:space="preserve">Regulamento e estatuto: uma necessária orientação: </w:t>
            </w:r>
            <w:r w:rsidRPr="00F602E6">
              <w:t>1</w:t>
            </w:r>
            <w:r w:rsidR="00173658">
              <w:t xml:space="preserve">, 2, 6, </w:t>
            </w:r>
            <w:r w:rsidRPr="00F602E6">
              <w:t>8, 9, 10.</w:t>
            </w:r>
          </w:p>
          <w:p w:rsidR="00F602E6" w:rsidRPr="00B63CD2" w:rsidRDefault="00F602E6" w:rsidP="00F602E6">
            <w:pPr>
              <w:pStyle w:val="04TEXTOTABELAS"/>
              <w:rPr>
                <w:b/>
              </w:rPr>
            </w:pPr>
            <w:r w:rsidRPr="00B63CD2">
              <w:rPr>
                <w:b/>
              </w:rPr>
              <w:t xml:space="preserve">Se eu quiser aprender mais: </w:t>
            </w:r>
            <w:r w:rsidR="00173658">
              <w:t>1, 2.</w:t>
            </w:r>
          </w:p>
          <w:p w:rsidR="00F602E6" w:rsidRPr="00B63CD2" w:rsidRDefault="00F602E6" w:rsidP="00F602E6">
            <w:pPr>
              <w:pStyle w:val="04TEXTOTABELAS"/>
              <w:rPr>
                <w:b/>
              </w:rPr>
            </w:pPr>
            <w:r w:rsidRPr="00B63CD2">
              <w:rPr>
                <w:b/>
              </w:rPr>
              <w:t xml:space="preserve">Nosso regulamento – Na prática: </w:t>
            </w:r>
            <w:r w:rsidRPr="00F602E6">
              <w:t>2, 6, 7, 10.</w:t>
            </w:r>
          </w:p>
          <w:p w:rsidR="00F602E6" w:rsidRPr="00B63CD2" w:rsidRDefault="00F602E6" w:rsidP="00F602E6">
            <w:pPr>
              <w:pStyle w:val="04TEXTOTABELAS"/>
              <w:rPr>
                <w:b/>
              </w:rPr>
            </w:pPr>
            <w:r w:rsidRPr="00B63CD2">
              <w:rPr>
                <w:b/>
              </w:rPr>
              <w:t xml:space="preserve">Textos em conversa: </w:t>
            </w:r>
            <w:r w:rsidRPr="00F602E6">
              <w:t>1, 2, 4, 6, 7, 8, 9.</w:t>
            </w:r>
          </w:p>
          <w:p w:rsidR="00F602E6" w:rsidRPr="00B63CD2" w:rsidRDefault="00F602E6" w:rsidP="00F602E6">
            <w:pPr>
              <w:pStyle w:val="04TEXTOTABELAS"/>
              <w:rPr>
                <w:b/>
              </w:rPr>
            </w:pPr>
            <w:r w:rsidRPr="00B63CD2">
              <w:rPr>
                <w:b/>
              </w:rPr>
              <w:t xml:space="preserve">Transformando o estatuto em </w:t>
            </w:r>
            <w:r w:rsidR="0044417B" w:rsidRPr="00B63CD2">
              <w:rPr>
                <w:b/>
                <w:i/>
              </w:rPr>
              <w:t>spot</w:t>
            </w:r>
            <w:r w:rsidRPr="00B63CD2">
              <w:rPr>
                <w:b/>
              </w:rPr>
              <w:t xml:space="preserve">: </w:t>
            </w:r>
            <w:r w:rsidRPr="00F602E6">
              <w:t xml:space="preserve">1, 2, 4, 5, 7, </w:t>
            </w:r>
            <w:r w:rsidRPr="002A3447">
              <w:t>8.</w:t>
            </w:r>
          </w:p>
          <w:p w:rsidR="00F602E6" w:rsidRPr="00B63CD2" w:rsidRDefault="00F602E6" w:rsidP="00F602E6">
            <w:pPr>
              <w:pStyle w:val="04TEXTOTABELAS"/>
              <w:rPr>
                <w:b/>
              </w:rPr>
            </w:pPr>
            <w:r w:rsidRPr="00B63CD2">
              <w:rPr>
                <w:b/>
              </w:rPr>
              <w:t xml:space="preserve">Mais da língua: </w:t>
            </w:r>
            <w:r w:rsidRPr="00F602E6">
              <w:t xml:space="preserve">1, 2, </w:t>
            </w:r>
            <w:r w:rsidR="00F87422">
              <w:t>8</w:t>
            </w:r>
            <w:r w:rsidRPr="00F602E6">
              <w:t>.</w:t>
            </w:r>
          </w:p>
          <w:p w:rsidR="00212A89" w:rsidRPr="00831D8C" w:rsidRDefault="00F602E6" w:rsidP="003630AB">
            <w:pPr>
              <w:pStyle w:val="04TEXTOTABELAS"/>
            </w:pPr>
            <w:r w:rsidRPr="00B63CD2">
              <w:rPr>
                <w:b/>
              </w:rPr>
              <w:t xml:space="preserve">Entre saberes: </w:t>
            </w:r>
            <w:r w:rsidRPr="00F602E6">
              <w:t>1, 2, 6, 7, 10.</w:t>
            </w:r>
          </w:p>
        </w:tc>
      </w:tr>
      <w:tr w:rsidR="003630AB" w:rsidRPr="00831D8C" w:rsidTr="00DC0840">
        <w:trPr>
          <w:trHeight w:val="287"/>
          <w:jc w:val="center"/>
        </w:trPr>
        <w:tc>
          <w:tcPr>
            <w:tcW w:w="10148" w:type="dxa"/>
            <w:gridSpan w:val="3"/>
            <w:tcBorders>
              <w:bottom w:val="single" w:sz="4" w:space="0" w:color="auto"/>
            </w:tcBorders>
            <w:shd w:val="clear" w:color="auto" w:fill="F2F2F2"/>
            <w:tcMar>
              <w:top w:w="85" w:type="dxa"/>
              <w:left w:w="108" w:type="dxa"/>
              <w:bottom w:w="85" w:type="dxa"/>
            </w:tcMar>
          </w:tcPr>
          <w:p w:rsidR="003630AB" w:rsidRPr="003630AB" w:rsidRDefault="003630AB" w:rsidP="003630AB">
            <w:pPr>
              <w:pStyle w:val="04TEXTOTABELAS"/>
              <w:spacing w:after="60"/>
            </w:pPr>
            <w:r w:rsidRPr="003630AB">
              <w:rPr>
                <w:b/>
              </w:rPr>
              <w:t xml:space="preserve">Competências específicas de Linguagens neste capítulo: </w:t>
            </w:r>
            <w:r w:rsidRPr="003630AB">
              <w:t>1, 2, 3, 4, 6.</w:t>
            </w:r>
          </w:p>
          <w:p w:rsidR="003630AB" w:rsidRPr="00B63CD2" w:rsidRDefault="003630AB" w:rsidP="003630AB">
            <w:pPr>
              <w:pStyle w:val="04TEXTOTABELAS"/>
              <w:rPr>
                <w:b/>
              </w:rPr>
            </w:pPr>
            <w:r w:rsidRPr="003630AB">
              <w:rPr>
                <w:b/>
              </w:rPr>
              <w:t xml:space="preserve">Competências específicas de Língua Portuguesa neste capítulo: </w:t>
            </w:r>
            <w:r w:rsidRPr="003630AB">
              <w:t>1, 2, 3, 4, 5, 6, 7, 10.</w:t>
            </w:r>
          </w:p>
        </w:tc>
      </w:tr>
      <w:tr w:rsidR="00212A89" w:rsidRPr="00D40028" w:rsidTr="00DC0840">
        <w:trPr>
          <w:trHeight w:val="287"/>
          <w:jc w:val="center"/>
        </w:trPr>
        <w:tc>
          <w:tcPr>
            <w:tcW w:w="10148" w:type="dxa"/>
            <w:gridSpan w:val="3"/>
            <w:shd w:val="clear" w:color="auto" w:fill="F2F2F2"/>
            <w:tcMar>
              <w:top w:w="85" w:type="dxa"/>
              <w:left w:w="108" w:type="dxa"/>
              <w:bottom w:w="85" w:type="dxa"/>
            </w:tcMar>
          </w:tcPr>
          <w:p w:rsidR="00212A89" w:rsidRPr="003630AB" w:rsidRDefault="00212A89" w:rsidP="003630AB">
            <w:pPr>
              <w:pStyle w:val="03TITULOTABELAS2"/>
              <w:jc w:val="left"/>
            </w:pPr>
            <w:r w:rsidRPr="00831D8C">
              <w:t>Pré-requisitos</w:t>
            </w:r>
            <w:r w:rsidR="003630AB">
              <w:t xml:space="preserve">: </w:t>
            </w:r>
            <w:r w:rsidR="00F602E6" w:rsidRPr="003630AB">
              <w:rPr>
                <w:b w:val="0"/>
                <w:lang w:val="en-US"/>
              </w:rPr>
              <w:t>(EF67LP15), (EF67LP19), (EF69LP24), (EF69LP33), (EF07LP05), (EF07LP07).</w:t>
            </w:r>
          </w:p>
        </w:tc>
      </w:tr>
      <w:tr w:rsidR="00212A89" w:rsidRPr="00831D8C" w:rsidTr="00DC0840">
        <w:trPr>
          <w:trHeight w:val="340"/>
          <w:jc w:val="center"/>
        </w:trPr>
        <w:tc>
          <w:tcPr>
            <w:tcW w:w="2268" w:type="dxa"/>
            <w:tcBorders>
              <w:bottom w:val="single" w:sz="4" w:space="0" w:color="auto"/>
            </w:tcBorders>
            <w:shd w:val="clear" w:color="auto" w:fill="F2F2F2"/>
            <w:tcMar>
              <w:top w:w="85" w:type="dxa"/>
              <w:left w:w="108" w:type="dxa"/>
              <w:bottom w:w="85" w:type="dxa"/>
            </w:tcMar>
            <w:vAlign w:val="center"/>
          </w:tcPr>
          <w:p w:rsidR="00212A89" w:rsidRPr="00831D8C" w:rsidRDefault="00212A89" w:rsidP="00212A89">
            <w:pPr>
              <w:pStyle w:val="03TITULOTABELAS2"/>
            </w:pPr>
            <w:r w:rsidRPr="00831D8C">
              <w:t>Objetos de conhecimento</w:t>
            </w:r>
          </w:p>
        </w:tc>
        <w:tc>
          <w:tcPr>
            <w:tcW w:w="4535" w:type="dxa"/>
            <w:tcBorders>
              <w:bottom w:val="single" w:sz="4" w:space="0" w:color="auto"/>
            </w:tcBorders>
            <w:shd w:val="clear" w:color="auto" w:fill="F2F2F2"/>
            <w:tcMar>
              <w:top w:w="85" w:type="dxa"/>
              <w:left w:w="108" w:type="dxa"/>
              <w:bottom w:w="85" w:type="dxa"/>
            </w:tcMar>
            <w:vAlign w:val="center"/>
          </w:tcPr>
          <w:p w:rsidR="00212A89" w:rsidRPr="00B63CD2" w:rsidRDefault="00212A89" w:rsidP="00212A89">
            <w:pPr>
              <w:pStyle w:val="03TITULOTABELAS2"/>
              <w:rPr>
                <w:highlight w:val="yellow"/>
              </w:rPr>
            </w:pPr>
            <w:r w:rsidRPr="00831D8C">
              <w:t>Habilidades</w:t>
            </w:r>
          </w:p>
        </w:tc>
        <w:tc>
          <w:tcPr>
            <w:tcW w:w="3345" w:type="dxa"/>
            <w:tcBorders>
              <w:bottom w:val="single" w:sz="4" w:space="0" w:color="auto"/>
            </w:tcBorders>
            <w:shd w:val="clear" w:color="auto" w:fill="F2F2F2"/>
            <w:tcMar>
              <w:top w:w="85" w:type="dxa"/>
              <w:left w:w="108" w:type="dxa"/>
              <w:bottom w:w="85" w:type="dxa"/>
            </w:tcMar>
            <w:vAlign w:val="center"/>
          </w:tcPr>
          <w:p w:rsidR="00212A89" w:rsidRPr="00831D8C" w:rsidRDefault="002E2445" w:rsidP="00212A89">
            <w:pPr>
              <w:pStyle w:val="03TITULOTABELAS2"/>
            </w:pPr>
            <w:r>
              <w:t>P</w:t>
            </w:r>
            <w:r w:rsidR="007F1A81" w:rsidRPr="00831D8C">
              <w:t>ráticas pedagógicas</w:t>
            </w:r>
          </w:p>
        </w:tc>
      </w:tr>
      <w:tr w:rsidR="00F602E6" w:rsidRPr="00F602E6" w:rsidTr="00DC0840">
        <w:trPr>
          <w:jc w:val="center"/>
        </w:trPr>
        <w:tc>
          <w:tcPr>
            <w:tcW w:w="2268" w:type="dxa"/>
            <w:tcBorders>
              <w:top w:val="single" w:sz="4" w:space="0" w:color="auto"/>
              <w:left w:val="single" w:sz="4" w:space="0" w:color="auto"/>
              <w:right w:val="single" w:sz="4" w:space="0" w:color="auto"/>
            </w:tcBorders>
            <w:hideMark/>
          </w:tcPr>
          <w:p w:rsidR="00F602E6" w:rsidRPr="00F602E6" w:rsidRDefault="00F602E6" w:rsidP="00F602E6">
            <w:pPr>
              <w:pStyle w:val="04TEXTOTABELAS"/>
            </w:pPr>
            <w:r w:rsidRPr="00F602E6">
              <w:t>Morfossintaxe</w:t>
            </w:r>
          </w:p>
        </w:tc>
        <w:tc>
          <w:tcPr>
            <w:tcW w:w="4535" w:type="dxa"/>
            <w:tcBorders>
              <w:top w:val="single" w:sz="4" w:space="0" w:color="auto"/>
              <w:left w:val="single" w:sz="4" w:space="0" w:color="auto"/>
              <w:bottom w:val="single" w:sz="4" w:space="0" w:color="auto"/>
              <w:right w:val="single" w:sz="4" w:space="0" w:color="auto"/>
            </w:tcBorders>
            <w:hideMark/>
          </w:tcPr>
          <w:p w:rsidR="00F602E6" w:rsidRPr="00B63CD2" w:rsidRDefault="00F602E6" w:rsidP="00F602E6">
            <w:pPr>
              <w:pStyle w:val="04TEXTOTABELAS"/>
              <w:rPr>
                <w:rFonts w:cs="Gotham-Medium"/>
              </w:rPr>
            </w:pPr>
            <w:r w:rsidRPr="00CA1682">
              <w:rPr>
                <w:rFonts w:cs="Gotham-Medium"/>
                <w:b/>
              </w:rPr>
              <w:t>(EF07LP04</w:t>
            </w:r>
            <w:r w:rsidRPr="00B63CD2">
              <w:rPr>
                <w:rFonts w:cs="Gotham-Medium"/>
                <w:b/>
              </w:rPr>
              <w:t>)</w:t>
            </w:r>
            <w:r w:rsidR="003630AB">
              <w:rPr>
                <w:rFonts w:cs="Gotham-Medium"/>
                <w:b/>
              </w:rPr>
              <w:t xml:space="preserve"> </w:t>
            </w:r>
            <w:r w:rsidRPr="00F602E6">
              <w:t>Reconhecer, em textos, o verbo como o núcleo das orações.</w:t>
            </w:r>
          </w:p>
        </w:tc>
        <w:tc>
          <w:tcPr>
            <w:tcW w:w="3345" w:type="dxa"/>
            <w:vMerge w:val="restart"/>
            <w:tcBorders>
              <w:top w:val="single" w:sz="4" w:space="0" w:color="auto"/>
              <w:left w:val="single" w:sz="4" w:space="0" w:color="auto"/>
              <w:bottom w:val="single" w:sz="4" w:space="0" w:color="auto"/>
              <w:right w:val="single" w:sz="4" w:space="0" w:color="auto"/>
            </w:tcBorders>
            <w:hideMark/>
          </w:tcPr>
          <w:p w:rsidR="00F602E6" w:rsidRPr="00BC0F41" w:rsidRDefault="00F602E6" w:rsidP="00F602E6">
            <w:pPr>
              <w:pStyle w:val="02TEXTOPRINCIPALBULLET"/>
            </w:pPr>
            <w:r w:rsidRPr="00BC0F41">
              <w:t>Explorar recursos estruturais, estilísticos e discursivos próprios do regulamento e do estatuto.</w:t>
            </w:r>
          </w:p>
          <w:p w:rsidR="00F602E6" w:rsidRPr="00F602E6" w:rsidRDefault="00F602E6" w:rsidP="00F602E6">
            <w:pPr>
              <w:pStyle w:val="02TEXTOPRINCIPALBULLET"/>
            </w:pPr>
            <w:r w:rsidRPr="00F602E6">
              <w:t>Reconhecer semelhanças e diferenças entre os gêneros, sobretudo em relação às condições de produção e de recepção.</w:t>
            </w:r>
          </w:p>
          <w:p w:rsidR="00F602E6" w:rsidRPr="00F602E6" w:rsidRDefault="00F602E6" w:rsidP="00F602E6">
            <w:pPr>
              <w:pStyle w:val="02TEXTOPRINCIPALBULLET"/>
            </w:pPr>
            <w:r w:rsidRPr="00F602E6">
              <w:t>Analisar a forma de organização das informações em regulamentos e estatutos e sua função.</w:t>
            </w:r>
          </w:p>
          <w:p w:rsidR="00F602E6" w:rsidRPr="00F602E6" w:rsidRDefault="00F602E6" w:rsidP="00F602E6">
            <w:pPr>
              <w:pStyle w:val="02TEXTOPRINCIPALBULLET"/>
            </w:pPr>
            <w:r w:rsidRPr="00F602E6">
              <w:t xml:space="preserve">Observar os recursos linguísticos (inclusive modalizadores) empregados em gêneros da esfera jurídica. </w:t>
            </w:r>
          </w:p>
          <w:p w:rsidR="00F602E6" w:rsidRPr="00F602E6" w:rsidRDefault="00F602E6" w:rsidP="00F602E6">
            <w:pPr>
              <w:pStyle w:val="02TEXTOPRINCIPALBULLET"/>
            </w:pPr>
            <w:r w:rsidRPr="00F602E6">
              <w:t xml:space="preserve">Explorar recursos e a finalidade social da </w:t>
            </w:r>
            <w:proofErr w:type="spellStart"/>
            <w:r w:rsidRPr="0057363F">
              <w:t>fotodenúncia</w:t>
            </w:r>
            <w:proofErr w:type="spellEnd"/>
            <w:r w:rsidRPr="00F602E6">
              <w:t>.</w:t>
            </w:r>
          </w:p>
          <w:p w:rsidR="00F602E6" w:rsidRPr="00F602E6" w:rsidRDefault="00F602E6" w:rsidP="00F602E6">
            <w:pPr>
              <w:pStyle w:val="02TEXTOPRINCIPALBULLET"/>
            </w:pPr>
            <w:r w:rsidRPr="00F602E6">
              <w:t>Refletir sobre tipo, gênero e domínio textual.</w:t>
            </w:r>
          </w:p>
          <w:p w:rsidR="00F602E6" w:rsidRPr="00F602E6" w:rsidRDefault="00F602E6" w:rsidP="00F602E6">
            <w:pPr>
              <w:pStyle w:val="02TEXTOPRINCIPALBULLET"/>
            </w:pPr>
            <w:r w:rsidRPr="00F602E6">
              <w:t>Produzir um regulamento.</w:t>
            </w:r>
          </w:p>
          <w:p w:rsidR="00F602E6" w:rsidRPr="00F602E6" w:rsidRDefault="0044417B" w:rsidP="00292B32">
            <w:pPr>
              <w:pStyle w:val="02TEXTOPRINCIPALBULLET"/>
            </w:pPr>
            <w:r w:rsidRPr="009229A0">
              <w:t xml:space="preserve">Analisar </w:t>
            </w:r>
            <w:r w:rsidR="00292B32">
              <w:t xml:space="preserve">dados </w:t>
            </w:r>
            <w:r w:rsidRPr="009229A0">
              <w:t>próprios</w:t>
            </w:r>
            <w:r w:rsidR="00F602E6" w:rsidRPr="00F602E6">
              <w:t xml:space="preserve"> dos gráficos e interpret</w:t>
            </w:r>
            <w:r w:rsidR="00292B32">
              <w:t>á-los.</w:t>
            </w:r>
          </w:p>
        </w:tc>
      </w:tr>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F602E6" w:rsidRDefault="00F602E6" w:rsidP="00F602E6">
            <w:pPr>
              <w:pStyle w:val="04TEXTOTABELAS"/>
            </w:pPr>
            <w:proofErr w:type="spellStart"/>
            <w:r w:rsidRPr="00F602E6">
              <w:t>Fono</w:t>
            </w:r>
            <w:proofErr w:type="spellEnd"/>
            <w:r w:rsidRPr="00F602E6">
              <w:t>-ortografia</w:t>
            </w:r>
          </w:p>
        </w:tc>
        <w:tc>
          <w:tcPr>
            <w:tcW w:w="4535" w:type="dxa"/>
            <w:tcBorders>
              <w:top w:val="single" w:sz="4" w:space="0" w:color="auto"/>
              <w:left w:val="single" w:sz="4" w:space="0" w:color="auto"/>
              <w:bottom w:val="single" w:sz="4" w:space="0" w:color="auto"/>
              <w:right w:val="single" w:sz="4" w:space="0" w:color="auto"/>
            </w:tcBorders>
            <w:hideMark/>
          </w:tcPr>
          <w:p w:rsidR="00F602E6" w:rsidRPr="00B63CD2" w:rsidRDefault="00F602E6" w:rsidP="00F602E6">
            <w:pPr>
              <w:pStyle w:val="04TEXTOTABELAS"/>
              <w:rPr>
                <w:rFonts w:cs="Gotham-Medium"/>
              </w:rPr>
            </w:pPr>
            <w:r w:rsidRPr="00CA1682">
              <w:rPr>
                <w:rFonts w:cs="Gotham-Medium"/>
                <w:b/>
              </w:rPr>
              <w:t>(EF08LP04)</w:t>
            </w:r>
            <w:r w:rsidR="00BC0F41">
              <w:rPr>
                <w:rFonts w:cs="Gotham-Medium"/>
                <w:b/>
              </w:rPr>
              <w:t xml:space="preserve"> </w:t>
            </w:r>
            <w:r w:rsidRPr="00F602E6">
              <w:t>Utilizar, ao produzir texto, conhecimentos linguísticos e gramaticais: ortografia, regências e concordâncias nominal e verbal, modos e tempos verbais, pontuação etc.</w:t>
            </w: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F602E6" w:rsidRPr="00B63CD2" w:rsidRDefault="00F602E6" w:rsidP="00F602E6">
            <w:pPr>
              <w:pStyle w:val="04TEXTOTABELAS"/>
              <w:rPr>
                <w:rFonts w:cs="Calibri"/>
              </w:rPr>
            </w:pPr>
          </w:p>
        </w:tc>
      </w:tr>
      <w:tr w:rsidR="009E704E" w:rsidRPr="00F602E6" w:rsidTr="00DC0840">
        <w:trPr>
          <w:trHeight w:val="3550"/>
          <w:jc w:val="center"/>
        </w:trPr>
        <w:tc>
          <w:tcPr>
            <w:tcW w:w="2268" w:type="dxa"/>
            <w:tcBorders>
              <w:top w:val="single" w:sz="4" w:space="0" w:color="auto"/>
              <w:left w:val="single" w:sz="4" w:space="0" w:color="auto"/>
              <w:right w:val="single" w:sz="4" w:space="0" w:color="auto"/>
            </w:tcBorders>
            <w:hideMark/>
          </w:tcPr>
          <w:p w:rsidR="009E704E" w:rsidRPr="00F602E6" w:rsidRDefault="009E704E" w:rsidP="00F602E6">
            <w:pPr>
              <w:pStyle w:val="04TEXTOTABELAS"/>
            </w:pPr>
            <w:r w:rsidRPr="00F602E6">
              <w:t>Morfossintaxe</w:t>
            </w:r>
          </w:p>
          <w:p w:rsidR="009E704E" w:rsidRDefault="009E704E" w:rsidP="00F602E6">
            <w:pPr>
              <w:pStyle w:val="04TEXTOTABELAS"/>
            </w:pPr>
          </w:p>
          <w:p w:rsidR="009E704E" w:rsidRPr="00F602E6" w:rsidRDefault="009E704E" w:rsidP="00F602E6"/>
          <w:p w:rsidR="009E704E" w:rsidRPr="00F602E6" w:rsidRDefault="009E704E" w:rsidP="00F602E6"/>
          <w:p w:rsidR="009E704E" w:rsidRPr="00F602E6" w:rsidRDefault="009E704E" w:rsidP="00F602E6"/>
          <w:p w:rsidR="009E704E" w:rsidRPr="00F602E6" w:rsidRDefault="009E704E" w:rsidP="00F602E6"/>
        </w:tc>
        <w:tc>
          <w:tcPr>
            <w:tcW w:w="4535" w:type="dxa"/>
            <w:tcBorders>
              <w:top w:val="single" w:sz="4" w:space="0" w:color="auto"/>
              <w:left w:val="single" w:sz="4" w:space="0" w:color="auto"/>
              <w:right w:val="single" w:sz="4" w:space="0" w:color="auto"/>
            </w:tcBorders>
            <w:hideMark/>
          </w:tcPr>
          <w:p w:rsidR="009E704E" w:rsidRDefault="009E704E" w:rsidP="00E26ABA">
            <w:pPr>
              <w:pStyle w:val="04TEXTOTABELAS"/>
              <w:rPr>
                <w:lang w:eastAsia="pt-BR" w:bidi="ar-SA"/>
              </w:rPr>
            </w:pPr>
            <w:r w:rsidRPr="009E704E">
              <w:rPr>
                <w:b/>
                <w:color w:val="414142"/>
                <w:lang w:eastAsia="pt-BR" w:bidi="ar-SA"/>
              </w:rPr>
              <w:t>(</w:t>
            </w:r>
            <w:r w:rsidRPr="009E704E">
              <w:rPr>
                <w:b/>
                <w:lang w:eastAsia="pt-BR" w:bidi="ar-SA"/>
              </w:rPr>
              <w:t>EF08LP06)</w:t>
            </w:r>
            <w:r w:rsidRPr="009E704E">
              <w:rPr>
                <w:lang w:eastAsia="pt-BR" w:bidi="ar-SA"/>
              </w:rPr>
              <w:t xml:space="preserve"> Identificar, em textos lidos ou de produção própria, os termos constitutivos da oração (sujeito e seus modificadores, verbo e seus complementos e modificadores).</w:t>
            </w:r>
          </w:p>
          <w:p w:rsidR="00E26ABA" w:rsidRPr="009E704E" w:rsidRDefault="00E26ABA" w:rsidP="00E26ABA">
            <w:pPr>
              <w:pStyle w:val="04TEXTOTABELAS"/>
              <w:rPr>
                <w:lang w:eastAsia="pt-BR" w:bidi="ar-SA"/>
              </w:rPr>
            </w:pPr>
          </w:p>
          <w:p w:rsidR="009E704E" w:rsidRPr="009E704E" w:rsidRDefault="009E704E" w:rsidP="00E26ABA">
            <w:pPr>
              <w:pStyle w:val="04TEXTOTABELAS"/>
            </w:pPr>
            <w:r w:rsidRPr="009E704E">
              <w:rPr>
                <w:rFonts w:cs="Gotham-Medium"/>
                <w:b/>
              </w:rPr>
              <w:t xml:space="preserve">(EF08LP07) </w:t>
            </w:r>
            <w:r w:rsidRPr="009E704E">
              <w:t>Diferenciar, em textos lidos ou de produção própria, complementos diretos e</w:t>
            </w:r>
          </w:p>
          <w:p w:rsidR="009E704E" w:rsidRDefault="009E704E" w:rsidP="00E26ABA">
            <w:pPr>
              <w:pStyle w:val="04TEXTOTABELAS"/>
            </w:pPr>
            <w:r w:rsidRPr="009E704E">
              <w:t>indiretos de verbos transitivos, apropriando-se da regência de verbos de uso frequente.</w:t>
            </w:r>
          </w:p>
          <w:p w:rsidR="009E704E" w:rsidRPr="009E704E" w:rsidRDefault="009E704E" w:rsidP="00E26ABA">
            <w:pPr>
              <w:pStyle w:val="04TEXTOTABELAS"/>
            </w:pPr>
          </w:p>
          <w:p w:rsidR="009E704E" w:rsidRPr="009E704E" w:rsidRDefault="009E704E" w:rsidP="00E26ABA">
            <w:pPr>
              <w:pStyle w:val="04TEXTOTABELAS"/>
              <w:rPr>
                <w:rFonts w:cs="Gotham-Medium"/>
              </w:rPr>
            </w:pPr>
            <w:r w:rsidRPr="009E704E">
              <w:rPr>
                <w:rFonts w:cs="Gotham-Medium"/>
                <w:b/>
              </w:rPr>
              <w:t>(EF08LP10)</w:t>
            </w:r>
            <w:r w:rsidRPr="009E704E">
              <w:rPr>
                <w:rFonts w:cs="Gotham-Medium"/>
              </w:rPr>
              <w:t xml:space="preserve"> Interpretar, em textos lidos ou de produção própria, efeitos de sentido de modificadores do verbo (adjuntos adverbiais – advérbios e expressões adverbiais), usando-os para enriquecer seus próprios textos.</w:t>
            </w: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9E704E" w:rsidRPr="00B63CD2" w:rsidRDefault="009E704E" w:rsidP="00F602E6">
            <w:pPr>
              <w:pStyle w:val="04TEXTOTABELAS"/>
              <w:rPr>
                <w:rFonts w:cs="Calibri"/>
              </w:rPr>
            </w:pPr>
          </w:p>
        </w:tc>
      </w:tr>
    </w:tbl>
    <w:p w:rsidR="00F602E6" w:rsidRDefault="00F602E6" w:rsidP="00F602E6">
      <w:pPr>
        <w:pStyle w:val="06CREDITO"/>
        <w:jc w:val="right"/>
      </w:pPr>
      <w:r w:rsidRPr="00831D8C">
        <w:t>(continua)</w:t>
      </w:r>
      <w:r>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325227" w:rsidRPr="00F602E6" w:rsidTr="00DC0840">
        <w:trPr>
          <w:trHeight w:val="1705"/>
          <w:jc w:val="center"/>
        </w:trPr>
        <w:tc>
          <w:tcPr>
            <w:tcW w:w="2268" w:type="dxa"/>
          </w:tcPr>
          <w:p w:rsidR="00325227" w:rsidRPr="009E704E" w:rsidRDefault="009E704E" w:rsidP="00F602E6">
            <w:pPr>
              <w:pStyle w:val="04TEXTOTABELAS"/>
            </w:pPr>
            <w:r w:rsidRPr="009E704E">
              <w:rPr>
                <w:rFonts w:eastAsia="Calibri"/>
                <w:kern w:val="0"/>
                <w:lang w:eastAsia="pt-BR" w:bidi="ar-SA"/>
              </w:rPr>
              <w:t>Semântica</w:t>
            </w:r>
          </w:p>
        </w:tc>
        <w:tc>
          <w:tcPr>
            <w:tcW w:w="4535" w:type="dxa"/>
            <w:hideMark/>
          </w:tcPr>
          <w:p w:rsidR="009E704E" w:rsidRPr="009E704E" w:rsidRDefault="009E704E" w:rsidP="00E26ABA">
            <w:pPr>
              <w:pStyle w:val="04TEXTOTABELAS"/>
              <w:rPr>
                <w:lang w:eastAsia="pt-BR" w:bidi="ar-SA"/>
              </w:rPr>
            </w:pPr>
            <w:r w:rsidRPr="009E704E">
              <w:rPr>
                <w:b/>
                <w:lang w:eastAsia="pt-BR" w:bidi="ar-SA"/>
              </w:rPr>
              <w:t>(EF08LP14)</w:t>
            </w:r>
            <w:r w:rsidRPr="009E704E">
              <w:rPr>
                <w:lang w:eastAsia="pt-BR" w:bidi="ar-SA"/>
              </w:rPr>
              <w:t xml:space="preserve"> Utilizar, ao produzir texto,</w:t>
            </w:r>
          </w:p>
          <w:p w:rsidR="009E704E" w:rsidRPr="009E704E" w:rsidRDefault="009E704E" w:rsidP="00E26ABA">
            <w:pPr>
              <w:pStyle w:val="04TEXTOTABELAS"/>
              <w:rPr>
                <w:lang w:eastAsia="pt-BR" w:bidi="ar-SA"/>
              </w:rPr>
            </w:pPr>
            <w:r w:rsidRPr="009E704E">
              <w:rPr>
                <w:lang w:eastAsia="pt-BR" w:bidi="ar-SA"/>
              </w:rPr>
              <w:t>recursos de coesão sequencial (articuladores)</w:t>
            </w:r>
          </w:p>
          <w:p w:rsidR="009E704E" w:rsidRPr="009E704E" w:rsidRDefault="009E704E" w:rsidP="00E26ABA">
            <w:pPr>
              <w:pStyle w:val="04TEXTOTABELAS"/>
              <w:rPr>
                <w:lang w:eastAsia="pt-BR" w:bidi="ar-SA"/>
              </w:rPr>
            </w:pPr>
            <w:r w:rsidRPr="009E704E">
              <w:rPr>
                <w:lang w:eastAsia="pt-BR" w:bidi="ar-SA"/>
              </w:rPr>
              <w:t>e referencial (léxica e pronominal),</w:t>
            </w:r>
          </w:p>
          <w:p w:rsidR="009E704E" w:rsidRPr="009E704E" w:rsidRDefault="009E704E" w:rsidP="00E26ABA">
            <w:pPr>
              <w:pStyle w:val="04TEXTOTABELAS"/>
              <w:rPr>
                <w:lang w:eastAsia="pt-BR" w:bidi="ar-SA"/>
              </w:rPr>
            </w:pPr>
            <w:r w:rsidRPr="009E704E">
              <w:rPr>
                <w:lang w:eastAsia="pt-BR" w:bidi="ar-SA"/>
              </w:rPr>
              <w:t>construções passivas e impessoais, discurso</w:t>
            </w:r>
          </w:p>
          <w:p w:rsidR="009E704E" w:rsidRPr="009E704E" w:rsidRDefault="009E704E" w:rsidP="00E26ABA">
            <w:pPr>
              <w:pStyle w:val="04TEXTOTABELAS"/>
              <w:rPr>
                <w:lang w:eastAsia="pt-BR" w:bidi="ar-SA"/>
              </w:rPr>
            </w:pPr>
            <w:r w:rsidRPr="009E704E">
              <w:rPr>
                <w:lang w:eastAsia="pt-BR" w:bidi="ar-SA"/>
              </w:rPr>
              <w:t>direto e indireto e outros recursos expressivos</w:t>
            </w:r>
          </w:p>
          <w:p w:rsidR="00325227" w:rsidRPr="009E704E" w:rsidRDefault="009E704E" w:rsidP="00E26ABA">
            <w:pPr>
              <w:pStyle w:val="04TEXTOTABELAS"/>
            </w:pPr>
            <w:r w:rsidRPr="009E704E">
              <w:rPr>
                <w:lang w:eastAsia="pt-BR" w:bidi="ar-SA"/>
              </w:rPr>
              <w:t>adequados ao gênero textual.</w:t>
            </w:r>
          </w:p>
        </w:tc>
        <w:tc>
          <w:tcPr>
            <w:tcW w:w="3345" w:type="dxa"/>
            <w:vMerge w:val="restart"/>
            <w:hideMark/>
          </w:tcPr>
          <w:p w:rsidR="00325227" w:rsidRPr="00F602E6" w:rsidRDefault="00325227" w:rsidP="00F602E6">
            <w:pPr>
              <w:pStyle w:val="02TEXTOPRINCIPALBULLET"/>
            </w:pPr>
            <w:r w:rsidRPr="00F602E6">
              <w:t>Estabelecer relações entre o conteúdo de um estatuto e os dados representados em gráficos.</w:t>
            </w:r>
          </w:p>
          <w:p w:rsidR="00325227" w:rsidRPr="00F602E6" w:rsidRDefault="00325227" w:rsidP="00F602E6">
            <w:pPr>
              <w:pStyle w:val="02TEXTOPRINCIPALBULLET"/>
            </w:pPr>
            <w:r w:rsidRPr="00F602E6">
              <w:t xml:space="preserve">Elaborar </w:t>
            </w:r>
            <w:r w:rsidRPr="00B63CD2">
              <w:rPr>
                <w:i/>
              </w:rPr>
              <w:t>spots</w:t>
            </w:r>
            <w:r w:rsidRPr="00F602E6">
              <w:t xml:space="preserve"> com o fim de divulgar conteúdo de um estatuto.</w:t>
            </w:r>
          </w:p>
          <w:p w:rsidR="00325227" w:rsidRPr="00F602E6" w:rsidRDefault="00325227" w:rsidP="00F602E6">
            <w:pPr>
              <w:pStyle w:val="02TEXTOPRINCIPALBULLET"/>
            </w:pPr>
            <w:r w:rsidRPr="00F602E6">
              <w:t>Estudar regras de regência verbal e nominal.</w:t>
            </w:r>
          </w:p>
          <w:p w:rsidR="00325227" w:rsidRPr="00F602E6" w:rsidRDefault="00325227" w:rsidP="00F602E6">
            <w:pPr>
              <w:pStyle w:val="02TEXTOPRINCIPALBULLET"/>
            </w:pPr>
            <w:r w:rsidRPr="00F602E6">
              <w:t>Revisar o estudo de transitividade verbal.</w:t>
            </w:r>
          </w:p>
          <w:p w:rsidR="00325227" w:rsidRPr="00F602E6" w:rsidRDefault="00325227" w:rsidP="00F602E6">
            <w:pPr>
              <w:pStyle w:val="02TEXTOPRINCIPALBULLET"/>
            </w:pPr>
            <w:r w:rsidRPr="00F602E6">
              <w:t>Relacionar alguns aspectos da regência ao estudo das variedades linguísticas.</w:t>
            </w:r>
          </w:p>
          <w:p w:rsidR="00325227" w:rsidRPr="00F602E6" w:rsidRDefault="00325227" w:rsidP="00F602E6">
            <w:pPr>
              <w:pStyle w:val="02TEXTOPRINCIPALBULLET"/>
            </w:pPr>
            <w:r w:rsidRPr="00F602E6">
              <w:t>Revisar a conjugação de verbos irregulares derivados.</w:t>
            </w:r>
          </w:p>
          <w:p w:rsidR="00325227" w:rsidRPr="00B63CD2" w:rsidRDefault="00325227" w:rsidP="00F602E6">
            <w:pPr>
              <w:pStyle w:val="02TEXTOPRINCIPALBULLET"/>
              <w:rPr>
                <w:rFonts w:cs="Calibri"/>
              </w:rPr>
            </w:pPr>
            <w:r w:rsidRPr="00F602E6">
              <w:t>Entrar em contato com um texto jurídico com o fim de debater direitos e deveres individuais e coletivos.</w:t>
            </w:r>
          </w:p>
        </w:tc>
      </w:tr>
      <w:tr w:rsidR="00F602E6" w:rsidRPr="00F602E6" w:rsidTr="00DC0840">
        <w:trPr>
          <w:trHeight w:val="567"/>
          <w:jc w:val="center"/>
        </w:trPr>
        <w:tc>
          <w:tcPr>
            <w:tcW w:w="2268" w:type="dxa"/>
          </w:tcPr>
          <w:p w:rsidR="00F602E6" w:rsidRPr="009E704E" w:rsidRDefault="009E704E" w:rsidP="00F602E6">
            <w:pPr>
              <w:pStyle w:val="04TEXTOTABELAS"/>
            </w:pPr>
            <w:r w:rsidRPr="009E704E">
              <w:t>Coesão</w:t>
            </w:r>
          </w:p>
        </w:tc>
        <w:tc>
          <w:tcPr>
            <w:tcW w:w="4535" w:type="dxa"/>
            <w:hideMark/>
          </w:tcPr>
          <w:p w:rsidR="00F602E6" w:rsidRPr="009E704E" w:rsidRDefault="009E704E" w:rsidP="00E26ABA">
            <w:pPr>
              <w:pStyle w:val="04TEXTOTABELAS"/>
              <w:rPr>
                <w:lang w:eastAsia="pt-BR" w:bidi="ar-SA"/>
              </w:rPr>
            </w:pPr>
            <w:r w:rsidRPr="009E704E">
              <w:rPr>
                <w:b/>
                <w:lang w:eastAsia="pt-BR" w:bidi="ar-SA"/>
              </w:rPr>
              <w:t>(EF08LP15)</w:t>
            </w:r>
            <w:r w:rsidRPr="009E704E">
              <w:rPr>
                <w:lang w:eastAsia="pt-BR" w:bidi="ar-SA"/>
              </w:rPr>
              <w:t xml:space="preserve"> Estabelecer relações entre partes</w:t>
            </w:r>
            <w:r>
              <w:rPr>
                <w:lang w:eastAsia="pt-BR" w:bidi="ar-SA"/>
              </w:rPr>
              <w:t xml:space="preserve"> </w:t>
            </w:r>
            <w:r w:rsidRPr="009E704E">
              <w:rPr>
                <w:lang w:eastAsia="pt-BR" w:bidi="ar-SA"/>
              </w:rPr>
              <w:t>do texto, identificando o antecedente de um</w:t>
            </w:r>
            <w:r>
              <w:rPr>
                <w:lang w:eastAsia="pt-BR" w:bidi="ar-SA"/>
              </w:rPr>
              <w:t xml:space="preserve"> </w:t>
            </w:r>
            <w:r w:rsidRPr="009E704E">
              <w:rPr>
                <w:lang w:eastAsia="pt-BR" w:bidi="ar-SA"/>
              </w:rPr>
              <w:t>pronome relativo ou o referente comum de</w:t>
            </w:r>
            <w:r>
              <w:rPr>
                <w:lang w:eastAsia="pt-BR" w:bidi="ar-SA"/>
              </w:rPr>
              <w:t xml:space="preserve"> </w:t>
            </w:r>
            <w:r w:rsidRPr="009E704E">
              <w:rPr>
                <w:lang w:eastAsia="pt-BR" w:bidi="ar-SA"/>
              </w:rPr>
              <w:t>uma cadeia de substituições lexicais.</w:t>
            </w:r>
          </w:p>
        </w:tc>
        <w:tc>
          <w:tcPr>
            <w:tcW w:w="3345" w:type="dxa"/>
            <w:vMerge/>
            <w:vAlign w:val="center"/>
            <w:hideMark/>
          </w:tcPr>
          <w:p w:rsidR="00F602E6" w:rsidRPr="00B63CD2" w:rsidRDefault="00F602E6" w:rsidP="00F602E6">
            <w:pPr>
              <w:pStyle w:val="02TEXTOPRINCIPALBULLET"/>
              <w:rPr>
                <w:rFonts w:cs="Calibri"/>
              </w:rPr>
            </w:pPr>
          </w:p>
        </w:tc>
      </w:tr>
      <w:tr w:rsidR="009A4375" w:rsidRPr="00F602E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9A4375" w:rsidRPr="009A4375" w:rsidRDefault="009A4375" w:rsidP="00F602E6">
            <w:pPr>
              <w:pStyle w:val="04TEXTOTABELAS"/>
            </w:pPr>
            <w:r w:rsidRPr="009A4375">
              <w:t>Morfossintaxe</w:t>
            </w:r>
          </w:p>
        </w:tc>
        <w:tc>
          <w:tcPr>
            <w:tcW w:w="4535" w:type="dxa"/>
            <w:tcBorders>
              <w:top w:val="single" w:sz="4" w:space="0" w:color="auto"/>
              <w:left w:val="single" w:sz="4" w:space="0" w:color="auto"/>
              <w:bottom w:val="single" w:sz="4" w:space="0" w:color="auto"/>
            </w:tcBorders>
          </w:tcPr>
          <w:p w:rsidR="009A4375" w:rsidRPr="009A4375" w:rsidRDefault="009A4375" w:rsidP="00E26ABA">
            <w:pPr>
              <w:pStyle w:val="04TEXTOTABELAS"/>
              <w:rPr>
                <w:lang w:eastAsia="pt-BR" w:bidi="ar-SA"/>
              </w:rPr>
            </w:pPr>
            <w:r w:rsidRPr="009A4375">
              <w:rPr>
                <w:b/>
                <w:lang w:eastAsia="pt-BR" w:bidi="ar-SA"/>
              </w:rPr>
              <w:t>(EF09LP07)</w:t>
            </w:r>
            <w:r w:rsidRPr="009A4375">
              <w:rPr>
                <w:lang w:eastAsia="pt-BR" w:bidi="ar-SA"/>
              </w:rPr>
              <w:t xml:space="preserve"> Comparar o uso de regência</w:t>
            </w:r>
          </w:p>
          <w:p w:rsidR="009A4375" w:rsidRPr="009A4375" w:rsidRDefault="009A4375" w:rsidP="00E26ABA">
            <w:pPr>
              <w:pStyle w:val="04TEXTOTABELAS"/>
              <w:rPr>
                <w:lang w:eastAsia="pt-BR" w:bidi="ar-SA"/>
              </w:rPr>
            </w:pPr>
            <w:r w:rsidRPr="009A4375">
              <w:rPr>
                <w:lang w:eastAsia="pt-BR" w:bidi="ar-SA"/>
              </w:rPr>
              <w:t>verbal e regência nominal na norma-padrão</w:t>
            </w:r>
          </w:p>
          <w:p w:rsidR="009A4375" w:rsidRPr="009A4375" w:rsidRDefault="009A4375" w:rsidP="00E26ABA">
            <w:pPr>
              <w:pStyle w:val="04TEXTOTABELAS"/>
              <w:rPr>
                <w:lang w:eastAsia="pt-BR" w:bidi="ar-SA"/>
              </w:rPr>
            </w:pPr>
            <w:r w:rsidRPr="009A4375">
              <w:rPr>
                <w:lang w:eastAsia="pt-BR" w:bidi="ar-SA"/>
              </w:rPr>
              <w:t>com seu uso no português brasileiro coloquial</w:t>
            </w:r>
          </w:p>
          <w:p w:rsidR="009A4375" w:rsidRPr="009A4375" w:rsidRDefault="009A4375" w:rsidP="00E26ABA">
            <w:pPr>
              <w:pStyle w:val="04TEXTOTABELAS"/>
              <w:rPr>
                <w:b/>
                <w:highlight w:val="yellow"/>
              </w:rPr>
            </w:pPr>
            <w:r w:rsidRPr="009A4375">
              <w:rPr>
                <w:lang w:eastAsia="pt-BR" w:bidi="ar-SA"/>
              </w:rPr>
              <w:t>oral.</w:t>
            </w:r>
          </w:p>
        </w:tc>
        <w:tc>
          <w:tcPr>
            <w:tcW w:w="3345" w:type="dxa"/>
            <w:vMerge/>
          </w:tcPr>
          <w:p w:rsidR="009A4375" w:rsidRPr="00B63CD2" w:rsidRDefault="009A4375" w:rsidP="00F602E6">
            <w:pPr>
              <w:pStyle w:val="02TEXTOPRINCIPALBULLET"/>
              <w:rPr>
                <w:rFonts w:cs="Calibri"/>
              </w:rPr>
            </w:pPr>
          </w:p>
        </w:tc>
      </w:tr>
      <w:tr w:rsidR="00F602E6" w:rsidRPr="00F602E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F602E6" w:rsidRPr="00B63CD2" w:rsidRDefault="00F602E6" w:rsidP="00F602E6">
            <w:pPr>
              <w:pStyle w:val="04TEXTOTABELAS"/>
              <w:rPr>
                <w:rFonts w:cs="Gotham-Medium"/>
              </w:rPr>
            </w:pPr>
            <w:r w:rsidRPr="00F602E6">
              <w:t xml:space="preserve">Produção e edição de textos publicitários </w:t>
            </w:r>
          </w:p>
          <w:p w:rsidR="00F602E6" w:rsidRPr="00F602E6" w:rsidRDefault="00F602E6" w:rsidP="00F602E6">
            <w:pPr>
              <w:pStyle w:val="04TEXTOTABELAS"/>
            </w:pPr>
          </w:p>
        </w:tc>
        <w:tc>
          <w:tcPr>
            <w:tcW w:w="4535" w:type="dxa"/>
            <w:tcBorders>
              <w:top w:val="single" w:sz="4" w:space="0" w:color="auto"/>
              <w:left w:val="single" w:sz="4" w:space="0" w:color="auto"/>
              <w:bottom w:val="single" w:sz="4" w:space="0" w:color="auto"/>
            </w:tcBorders>
            <w:hideMark/>
          </w:tcPr>
          <w:p w:rsidR="00F602E6" w:rsidRPr="009A4375" w:rsidRDefault="00F602E6" w:rsidP="00F602E6">
            <w:pPr>
              <w:pStyle w:val="04TEXTOTABELAS"/>
            </w:pPr>
            <w:r w:rsidRPr="009A4375">
              <w:rPr>
                <w:rFonts w:cs="Gotham-Medium"/>
                <w:b/>
              </w:rPr>
              <w:t>(EF67LP13)</w:t>
            </w:r>
            <w:r w:rsidR="00360B72" w:rsidRPr="009A4375">
              <w:rPr>
                <w:rFonts w:cs="Gotham-Medium"/>
                <w:b/>
              </w:rPr>
              <w:t xml:space="preserve"> </w:t>
            </w:r>
            <w:r w:rsidRPr="009A4375">
              <w:t>Produzir, revisar e editar textos publicitários, levando em conta o contexto de</w:t>
            </w:r>
          </w:p>
          <w:p w:rsidR="00F602E6" w:rsidRPr="009A4375" w:rsidRDefault="00F602E6" w:rsidP="00C95E34">
            <w:pPr>
              <w:pStyle w:val="04TEXTOTABELAS"/>
            </w:pPr>
            <w:r w:rsidRPr="009A4375">
              <w:t xml:space="preserve">produção dado, explorando recursos </w:t>
            </w:r>
            <w:proofErr w:type="spellStart"/>
            <w:r w:rsidRPr="009A4375">
              <w:t>multissemióticos</w:t>
            </w:r>
            <w:proofErr w:type="spellEnd"/>
            <w:r w:rsidRPr="009A4375">
              <w:t>, relacionando elementos verbais e visuais, utilizando adequadamente estratégias discursivas de persuasão e/ou convencimento e criando</w:t>
            </w:r>
            <w:r w:rsidR="00360B72" w:rsidRPr="009A4375">
              <w:t xml:space="preserve"> </w:t>
            </w:r>
            <w:r w:rsidRPr="009A4375">
              <w:t xml:space="preserve">título ou </w:t>
            </w:r>
            <w:r w:rsidRPr="009A4375">
              <w:rPr>
                <w:rFonts w:cs="Gotham-BookItalic"/>
                <w:i/>
                <w:iCs/>
              </w:rPr>
              <w:t xml:space="preserve">slogan </w:t>
            </w:r>
            <w:r w:rsidRPr="009A4375">
              <w:t>que façam o leitor motivar-se a interagir com o texto produzido e se sinta</w:t>
            </w:r>
            <w:r w:rsidR="00360B72" w:rsidRPr="009A4375">
              <w:t xml:space="preserve"> </w:t>
            </w:r>
            <w:r w:rsidRPr="009A4375">
              <w:t>atraído pelo serviço, ideia ou produto em questão.</w:t>
            </w:r>
          </w:p>
        </w:tc>
        <w:tc>
          <w:tcPr>
            <w:tcW w:w="3345" w:type="dxa"/>
            <w:vMerge/>
            <w:hideMark/>
          </w:tcPr>
          <w:p w:rsidR="00F602E6" w:rsidRPr="00B63CD2" w:rsidRDefault="00F602E6" w:rsidP="00F602E6">
            <w:pPr>
              <w:pStyle w:val="02TEXTOPRINCIPALBULLET"/>
              <w:rPr>
                <w:rFonts w:cs="Calibri"/>
              </w:rPr>
            </w:pPr>
          </w:p>
        </w:tc>
      </w:tr>
      <w:tr w:rsidR="00F602E6" w:rsidRPr="00F602E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F602E6" w:rsidRDefault="00F602E6" w:rsidP="00F602E6">
            <w:pPr>
              <w:pStyle w:val="04TEXTOTABELAS"/>
            </w:pPr>
            <w:r w:rsidRPr="00F602E6">
              <w:t>Estratégias e procedimentos de leitura em textos</w:t>
            </w:r>
          </w:p>
          <w:p w:rsidR="00F602E6" w:rsidRPr="00F602E6" w:rsidRDefault="00F602E6" w:rsidP="00F602E6">
            <w:pPr>
              <w:pStyle w:val="04TEXTOTABELAS"/>
            </w:pPr>
            <w:r w:rsidRPr="00F602E6">
              <w:t>legais e normativos</w:t>
            </w:r>
          </w:p>
        </w:tc>
        <w:tc>
          <w:tcPr>
            <w:tcW w:w="4535" w:type="dxa"/>
            <w:tcBorders>
              <w:top w:val="single" w:sz="4" w:space="0" w:color="auto"/>
              <w:left w:val="single" w:sz="4" w:space="0" w:color="auto"/>
              <w:bottom w:val="single" w:sz="4" w:space="0" w:color="auto"/>
            </w:tcBorders>
            <w:hideMark/>
          </w:tcPr>
          <w:p w:rsidR="00F602E6" w:rsidRPr="00B63CD2" w:rsidRDefault="00F602E6" w:rsidP="00C95E34">
            <w:pPr>
              <w:pStyle w:val="04TEXTOTABELAS"/>
              <w:rPr>
                <w:rFonts w:cs="Gotham-Medium"/>
              </w:rPr>
            </w:pPr>
            <w:r w:rsidRPr="009A4375">
              <w:rPr>
                <w:rFonts w:cs="Gotham-Medium"/>
                <w:b/>
              </w:rPr>
              <w:t>(EF67LP15)</w:t>
            </w:r>
            <w:r w:rsidR="00360B72" w:rsidRPr="009A4375">
              <w:rPr>
                <w:rFonts w:cs="Gotham-Medium"/>
                <w:b/>
              </w:rPr>
              <w:t xml:space="preserve"> </w:t>
            </w:r>
            <w:r w:rsidRPr="009A4375">
              <w:t>Identificar a proibição imposta ou o direito garantido,</w:t>
            </w:r>
            <w:r w:rsidRPr="00F602E6">
              <w:t xml:space="preserve"> bem como as circunstâncias de sua aplicação, em artigos relativos a normas, regimentos escolares, regimentos e estatutos da</w:t>
            </w:r>
            <w:r w:rsidR="008C330A">
              <w:t xml:space="preserve"> </w:t>
            </w:r>
            <w:r w:rsidRPr="00F602E6">
              <w:t>sociedade civil, regulamentações para o mercado publicitário, Código de Defesa do Consumidor, Código Nacional de Trânsito, ECA, Constituição, dentre outros.</w:t>
            </w:r>
          </w:p>
        </w:tc>
        <w:tc>
          <w:tcPr>
            <w:tcW w:w="3345" w:type="dxa"/>
            <w:vMerge/>
            <w:vAlign w:val="center"/>
            <w:hideMark/>
          </w:tcPr>
          <w:p w:rsidR="00F602E6" w:rsidRPr="00B63CD2" w:rsidRDefault="00F602E6" w:rsidP="00F602E6">
            <w:pPr>
              <w:pStyle w:val="04TEXTOTABELAS"/>
              <w:rPr>
                <w:rFonts w:cs="Calibri"/>
              </w:rPr>
            </w:pPr>
          </w:p>
        </w:tc>
      </w:tr>
    </w:tbl>
    <w:p w:rsidR="00A33318" w:rsidRDefault="00A33318" w:rsidP="00A33318">
      <w:pPr>
        <w:pStyle w:val="06CREDITO"/>
        <w:jc w:val="right"/>
      </w:pPr>
      <w:r w:rsidRPr="00831D8C">
        <w:t>(continua)</w:t>
      </w:r>
    </w:p>
    <w:p w:rsidR="00A33318" w:rsidRDefault="00F602E6" w:rsidP="008C330A">
      <w:pPr>
        <w:pStyle w:val="06CREDITO"/>
        <w:jc w:val="right"/>
      </w:pPr>
      <w:r>
        <w:br w:type="page"/>
      </w:r>
      <w:r w:rsidR="00A33318"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tcPr>
          <w:p w:rsidR="00F602E6" w:rsidRPr="00B63CD2" w:rsidRDefault="00F602E6" w:rsidP="00F602E6">
            <w:pPr>
              <w:pStyle w:val="04TEXTOTABELAS"/>
              <w:rPr>
                <w:rFonts w:cs="Arial"/>
              </w:rPr>
            </w:pPr>
            <w:r w:rsidRPr="00B63CD2">
              <w:rPr>
                <w:rFonts w:cs="Arial"/>
              </w:rPr>
              <w:t xml:space="preserve">Apreciação e réplica </w:t>
            </w:r>
          </w:p>
          <w:p w:rsidR="00F602E6" w:rsidRPr="00B63CD2" w:rsidRDefault="00F602E6" w:rsidP="00F602E6">
            <w:pPr>
              <w:pStyle w:val="04TEXTOTABELAS"/>
              <w:rPr>
                <w:rFonts w:cs="Arial"/>
              </w:rPr>
            </w:pPr>
          </w:p>
          <w:p w:rsidR="00F602E6" w:rsidRPr="00B63CD2" w:rsidRDefault="00F602E6" w:rsidP="00F602E6">
            <w:pPr>
              <w:pStyle w:val="04TEXTOTABELAS"/>
              <w:rPr>
                <w:rFonts w:ascii="Calibri" w:hAnsi="Calibri"/>
              </w:rPr>
            </w:pPr>
            <w:r w:rsidRPr="00B63CD2">
              <w:rPr>
                <w:rFonts w:cs="Arial"/>
              </w:rPr>
              <w:t>Relação entre gêneros e mídias</w:t>
            </w:r>
          </w:p>
        </w:tc>
        <w:tc>
          <w:tcPr>
            <w:tcW w:w="4535" w:type="dxa"/>
            <w:tcBorders>
              <w:top w:val="single" w:sz="4" w:space="0" w:color="auto"/>
              <w:left w:val="single" w:sz="4" w:space="0" w:color="auto"/>
              <w:bottom w:val="single" w:sz="4" w:space="0" w:color="auto"/>
            </w:tcBorders>
            <w:hideMark/>
          </w:tcPr>
          <w:p w:rsidR="00F602E6" w:rsidRPr="00B63CD2" w:rsidRDefault="00F602E6" w:rsidP="00F602E6">
            <w:pPr>
              <w:pStyle w:val="04TEXTOTABELAS"/>
              <w:rPr>
                <w:rFonts w:cs="Arial"/>
              </w:rPr>
            </w:pPr>
            <w:r w:rsidRPr="009A4375">
              <w:rPr>
                <w:b/>
              </w:rPr>
              <w:t>(EF69LP01)</w:t>
            </w:r>
            <w:r w:rsidRPr="00F602E6">
              <w:t xml:space="preserve"> Diferenciar liberdade de expressão de discursos de ódio,</w:t>
            </w:r>
            <w:r w:rsidR="0046602C">
              <w:br/>
            </w:r>
            <w:r w:rsidRPr="00F602E6">
              <w:t>posicionando-</w:t>
            </w:r>
            <w:r w:rsidRPr="0057363F">
              <w:t>se</w:t>
            </w:r>
            <w:r w:rsidRPr="00F602E6">
              <w:t xml:space="preserve"> contrariamente a esse tipo de discurso e vislumbrando possibilidades de denúncia quando for o caso.</w:t>
            </w:r>
          </w:p>
        </w:tc>
        <w:tc>
          <w:tcPr>
            <w:tcW w:w="3345" w:type="dxa"/>
            <w:vMerge w:val="restart"/>
            <w:vAlign w:val="center"/>
            <w:hideMark/>
          </w:tcPr>
          <w:p w:rsidR="00F602E6" w:rsidRPr="00B63CD2" w:rsidRDefault="00F602E6" w:rsidP="00F602E6">
            <w:pPr>
              <w:pStyle w:val="04TEXTOTABELAS"/>
              <w:rPr>
                <w:rFonts w:cs="Calibri"/>
              </w:rPr>
            </w:pPr>
          </w:p>
        </w:tc>
      </w:tr>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B63CD2" w:rsidRDefault="00F602E6" w:rsidP="00F602E6">
            <w:pPr>
              <w:pStyle w:val="04TEXTOTABELAS"/>
              <w:rPr>
                <w:rFonts w:cs="Arial"/>
              </w:rPr>
            </w:pPr>
            <w:r w:rsidRPr="00F602E6">
              <w:t>Estratégia de leitura: apreender os sentidos globais do texto</w:t>
            </w:r>
          </w:p>
        </w:tc>
        <w:tc>
          <w:tcPr>
            <w:tcW w:w="4535" w:type="dxa"/>
            <w:tcBorders>
              <w:top w:val="single" w:sz="4" w:space="0" w:color="auto"/>
              <w:left w:val="single" w:sz="4" w:space="0" w:color="auto"/>
              <w:bottom w:val="single" w:sz="4" w:space="0" w:color="auto"/>
            </w:tcBorders>
            <w:hideMark/>
          </w:tcPr>
          <w:p w:rsidR="00F602E6" w:rsidRPr="00B63CD2" w:rsidRDefault="00F602E6" w:rsidP="00F602E6">
            <w:pPr>
              <w:pStyle w:val="04TEXTOTABELAS"/>
              <w:rPr>
                <w:rFonts w:cs="Arial"/>
              </w:rPr>
            </w:pPr>
            <w:r w:rsidRPr="009A4375">
              <w:rPr>
                <w:b/>
              </w:rPr>
              <w:t>(EF69LP03)</w:t>
            </w:r>
            <w:r w:rsidR="00360B72">
              <w:rPr>
                <w:b/>
              </w:rPr>
              <w:t xml:space="preserve"> </w:t>
            </w:r>
            <w:r w:rsidRPr="00F602E6">
              <w:t>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3345" w:type="dxa"/>
            <w:vMerge/>
            <w:vAlign w:val="center"/>
            <w:hideMark/>
          </w:tcPr>
          <w:p w:rsidR="00F602E6" w:rsidRPr="00B63CD2" w:rsidRDefault="00F602E6" w:rsidP="00F602E6">
            <w:pPr>
              <w:pStyle w:val="04TEXTOTABELAS"/>
              <w:rPr>
                <w:rFonts w:cs="Calibri"/>
              </w:rPr>
            </w:pPr>
          </w:p>
        </w:tc>
      </w:tr>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F602E6" w:rsidRDefault="00F602E6" w:rsidP="00F602E6">
            <w:pPr>
              <w:pStyle w:val="04TEXTOTABELAS"/>
            </w:pPr>
            <w:r w:rsidRPr="00F602E6">
              <w:t>Textualização</w:t>
            </w:r>
          </w:p>
        </w:tc>
        <w:tc>
          <w:tcPr>
            <w:tcW w:w="4535" w:type="dxa"/>
            <w:tcBorders>
              <w:top w:val="single" w:sz="4" w:space="0" w:color="auto"/>
              <w:left w:val="single" w:sz="4" w:space="0" w:color="auto"/>
              <w:bottom w:val="single" w:sz="4" w:space="0" w:color="auto"/>
            </w:tcBorders>
            <w:hideMark/>
          </w:tcPr>
          <w:p w:rsidR="00F602E6" w:rsidRPr="00F602E6" w:rsidRDefault="00F602E6" w:rsidP="00507C0B">
            <w:pPr>
              <w:pStyle w:val="04TEXTOTABELAS"/>
            </w:pPr>
            <w:r w:rsidRPr="009A4375">
              <w:rPr>
                <w:rFonts w:cs="Gotham-Medium"/>
                <w:b/>
              </w:rPr>
              <w:t>(EF69LP07)</w:t>
            </w:r>
            <w:r w:rsidR="00360B72">
              <w:rPr>
                <w:rFonts w:cs="Gotham-Medium"/>
                <w:b/>
              </w:rPr>
              <w:t xml:space="preserve"> </w:t>
            </w:r>
            <w:r w:rsidRPr="00F602E6">
              <w:t xml:space="preserve">Produzir textos em diferentes gêneros, considerando sua adequação ao contexto </w:t>
            </w:r>
            <w:r w:rsidR="00E33C64">
              <w:t xml:space="preserve">de </w:t>
            </w:r>
            <w:r w:rsidRPr="00F602E6">
              <w:t xml:space="preserve">produção e circulação </w:t>
            </w:r>
            <w:r w:rsidRPr="00B63CD2">
              <w:rPr>
                <w:rFonts w:cs="Gotham-BookItalic"/>
                <w:i/>
                <w:iCs/>
              </w:rPr>
              <w:t xml:space="preserve">– </w:t>
            </w:r>
            <w:r w:rsidRPr="00F602E6">
              <w:t>os enunciadores envolvidos, os objetivos, o gênero, o suporte, a</w:t>
            </w:r>
            <w:r w:rsidR="00360B72">
              <w:t xml:space="preserve"> </w:t>
            </w:r>
            <w:r w:rsidRPr="00F602E6">
              <w:t xml:space="preserve">circulação </w:t>
            </w:r>
            <w:r w:rsidRPr="00B63CD2">
              <w:rPr>
                <w:rFonts w:cs="Gotham-BookItalic"/>
                <w:i/>
                <w:iCs/>
              </w:rPr>
              <w:t>–</w:t>
            </w:r>
            <w:r w:rsidRPr="00F602E6">
              <w:t>, ao modo (escrito ou oral; imagem estática ou em movimento etc.), à variedade</w:t>
            </w:r>
            <w:r w:rsidR="00360B72">
              <w:t xml:space="preserve"> </w:t>
            </w:r>
            <w:r w:rsidRPr="00F602E6">
              <w:t>linguística e/ou semiótica apropriada a esse contexto, à construção da textualidade relacionada às propriedades textuais e do gênero), utilizando estratégias de planejamento, elaboração, revisão, edição, reescrita/</w:t>
            </w:r>
            <w:proofErr w:type="spellStart"/>
            <w:r w:rsidRPr="00B63CD2">
              <w:rPr>
                <w:rFonts w:cs="Gotham-BookItalic"/>
                <w:i/>
                <w:iCs/>
              </w:rPr>
              <w:t>redesign</w:t>
            </w:r>
            <w:proofErr w:type="spellEnd"/>
            <w:r w:rsidRPr="00B63CD2">
              <w:rPr>
                <w:rFonts w:cs="Gotham-BookItalic"/>
                <w:i/>
                <w:iCs/>
              </w:rPr>
              <w:t xml:space="preserve"> </w:t>
            </w:r>
            <w:r w:rsidRPr="00F602E6">
              <w:t>e avaliação de textos, para, com a ajuda do professor e a colaboração dos colegas, corrigir e aprimorar as produções realizadas, fazendo cortes, acréscimos, reformulações, correções de concordância, ortografia, pontuação em textos e</w:t>
            </w:r>
            <w:r w:rsidR="00360B72">
              <w:t xml:space="preserve"> </w:t>
            </w:r>
            <w:r w:rsidRPr="00F602E6">
              <w:t>editando imagens, arquivos sonoros, fazendo cortes, acréscimos, ajustes, acrescentando/alterando efeitos, ordenamentos etc.</w:t>
            </w:r>
          </w:p>
        </w:tc>
        <w:tc>
          <w:tcPr>
            <w:tcW w:w="3345" w:type="dxa"/>
            <w:vMerge/>
            <w:vAlign w:val="center"/>
            <w:hideMark/>
          </w:tcPr>
          <w:p w:rsidR="00F602E6" w:rsidRPr="00B63CD2" w:rsidRDefault="00F602E6" w:rsidP="00F602E6">
            <w:pPr>
              <w:pStyle w:val="04TEXTOTABELAS"/>
              <w:rPr>
                <w:rFonts w:cs="Calibri"/>
              </w:rPr>
            </w:pPr>
          </w:p>
        </w:tc>
      </w:tr>
    </w:tbl>
    <w:p w:rsidR="00A33318" w:rsidRDefault="00A33318" w:rsidP="008C330A">
      <w:pPr>
        <w:pStyle w:val="06CREDITO"/>
        <w:jc w:val="right"/>
      </w:pPr>
      <w:r w:rsidRPr="00831D8C">
        <w:t>(continua)</w:t>
      </w:r>
      <w:r w:rsidR="00507C0B">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F602E6" w:rsidRDefault="00F602E6" w:rsidP="00F602E6">
            <w:pPr>
              <w:pStyle w:val="04TEXTOTABELAS"/>
            </w:pPr>
            <w:r w:rsidRPr="00F602E6">
              <w:t>Planejamento de textos de peças publicitárias de campanhas sociais</w:t>
            </w:r>
          </w:p>
        </w:tc>
        <w:tc>
          <w:tcPr>
            <w:tcW w:w="4535" w:type="dxa"/>
            <w:tcBorders>
              <w:top w:val="single" w:sz="4" w:space="0" w:color="auto"/>
              <w:left w:val="single" w:sz="4" w:space="0" w:color="auto"/>
              <w:bottom w:val="single" w:sz="4" w:space="0" w:color="auto"/>
            </w:tcBorders>
            <w:hideMark/>
          </w:tcPr>
          <w:p w:rsidR="00F602E6" w:rsidRPr="00B63CD2" w:rsidRDefault="00F602E6" w:rsidP="00F602E6">
            <w:pPr>
              <w:pStyle w:val="04TEXTOTABELAS"/>
              <w:rPr>
                <w:rFonts w:cs="Gotham-Medium"/>
              </w:rPr>
            </w:pPr>
            <w:r w:rsidRPr="009A4375">
              <w:rPr>
                <w:rFonts w:cs="Gotham-Medium"/>
                <w:b/>
              </w:rPr>
              <w:t>(EF69LP09)</w:t>
            </w:r>
            <w:r w:rsidRPr="00B63CD2">
              <w:rPr>
                <w:rFonts w:cs="Gotham-Medium"/>
              </w:rPr>
              <w:t xml:space="preserve"> Planejar uma campanha publicitária sobre questões/problemas, temas, causas significativas para a escola e/ou comunidade, a partir de um levantamento de material sobre o tema ou evento, da definição do público-alvo, do texto ou peça a ser produzido – cartaz, </w:t>
            </w:r>
            <w:r w:rsidRPr="00B63CD2">
              <w:rPr>
                <w:rFonts w:cs="Gotham-Medium"/>
                <w:i/>
              </w:rPr>
              <w:t>banner</w:t>
            </w:r>
            <w:r w:rsidRPr="00B63CD2">
              <w:rPr>
                <w:rFonts w:cs="Gotham-Medium"/>
              </w:rPr>
              <w:t xml:space="preserve">, folheto, panfleto, anúncio impresso e para internet, </w:t>
            </w:r>
            <w:r w:rsidRPr="00B63CD2">
              <w:rPr>
                <w:rFonts w:cs="Gotham-Medium"/>
                <w:i/>
              </w:rPr>
              <w:t>spot</w:t>
            </w:r>
            <w:r w:rsidRPr="00B63CD2">
              <w:rPr>
                <w:rFonts w:cs="Gotham-Medium"/>
              </w:rPr>
              <w:t>, propaganda de rádio, TV etc. –, da ferramenta de edição de texto, áudio ou vídeo que será utilizada, do recorte e enfoque a ser dado, das estratégias de persuasão que serão utilizadas etc.</w:t>
            </w:r>
          </w:p>
        </w:tc>
        <w:tc>
          <w:tcPr>
            <w:tcW w:w="3345" w:type="dxa"/>
            <w:vMerge w:val="restart"/>
            <w:vAlign w:val="center"/>
            <w:hideMark/>
          </w:tcPr>
          <w:p w:rsidR="00F602E6" w:rsidRPr="00B63CD2" w:rsidRDefault="00F602E6" w:rsidP="00F602E6">
            <w:pPr>
              <w:pStyle w:val="04TEXTOTABELAS"/>
              <w:rPr>
                <w:rFonts w:cs="Calibri"/>
              </w:rPr>
            </w:pPr>
          </w:p>
        </w:tc>
      </w:tr>
      <w:tr w:rsidR="009A4375" w:rsidRPr="00F602E6" w:rsidTr="00DC0840">
        <w:trPr>
          <w:trHeight w:val="3944"/>
          <w:jc w:val="center"/>
        </w:trPr>
        <w:tc>
          <w:tcPr>
            <w:tcW w:w="2268" w:type="dxa"/>
            <w:tcBorders>
              <w:top w:val="single" w:sz="4" w:space="0" w:color="auto"/>
              <w:left w:val="single" w:sz="4" w:space="0" w:color="auto"/>
              <w:right w:val="single" w:sz="4" w:space="0" w:color="auto"/>
            </w:tcBorders>
            <w:hideMark/>
          </w:tcPr>
          <w:p w:rsidR="009A4375" w:rsidRPr="00B63CD2" w:rsidRDefault="009A4375">
            <w:pPr>
              <w:pStyle w:val="04TEXTOTABELAS"/>
              <w:rPr>
                <w:rFonts w:cs="Arial"/>
              </w:rPr>
            </w:pPr>
            <w:r w:rsidRPr="00F602E6">
              <w:t>Participação em discussões orais de temas controversos de interesse da turma e/ou de</w:t>
            </w:r>
            <w:r>
              <w:t xml:space="preserve"> </w:t>
            </w:r>
            <w:r w:rsidRPr="00F602E6">
              <w:t>relevância social</w:t>
            </w:r>
          </w:p>
        </w:tc>
        <w:tc>
          <w:tcPr>
            <w:tcW w:w="4535" w:type="dxa"/>
            <w:tcBorders>
              <w:top w:val="single" w:sz="4" w:space="0" w:color="auto"/>
              <w:left w:val="single" w:sz="4" w:space="0" w:color="auto"/>
            </w:tcBorders>
            <w:hideMark/>
          </w:tcPr>
          <w:p w:rsidR="009A4375" w:rsidRDefault="009A4375" w:rsidP="00E26ABA">
            <w:pPr>
              <w:pStyle w:val="04TEXTOTABELAS"/>
            </w:pPr>
            <w:r w:rsidRPr="009A4375">
              <w:rPr>
                <w:b/>
              </w:rPr>
              <w:t xml:space="preserve">(EF69LP13) </w:t>
            </w:r>
            <w:r w:rsidRPr="009A4375">
              <w:t>Engajar-se e contribuir com a busca de conclusões comuns relativas a problemas, temas ou questões polêmicas de interesse da turma e/ou de relevância social.</w:t>
            </w:r>
          </w:p>
          <w:p w:rsidR="009A4375" w:rsidRPr="009A4375" w:rsidRDefault="009A4375" w:rsidP="00E26ABA">
            <w:pPr>
              <w:pStyle w:val="04TEXTOTABELAS"/>
            </w:pPr>
          </w:p>
          <w:p w:rsidR="009A4375" w:rsidRDefault="009A4375" w:rsidP="00E26ABA">
            <w:pPr>
              <w:pStyle w:val="04TEXTOTABELAS"/>
              <w:rPr>
                <w:rFonts w:eastAsia="Calibri"/>
                <w:kern w:val="0"/>
                <w:lang w:eastAsia="pt-BR" w:bidi="ar-SA"/>
              </w:rPr>
            </w:pPr>
            <w:r w:rsidRPr="009A4375">
              <w:rPr>
                <w:rFonts w:eastAsia="Calibri"/>
                <w:b/>
                <w:kern w:val="0"/>
                <w:lang w:eastAsia="pt-BR" w:bidi="ar-SA"/>
              </w:rPr>
              <w:t>(EF69LP14)</w:t>
            </w:r>
            <w:r w:rsidRPr="009A4375">
              <w:rPr>
                <w:rFonts w:eastAsia="Calibri"/>
                <w:kern w:val="0"/>
                <w:lang w:eastAsia="pt-BR" w:bidi="ar-SA"/>
              </w:rPr>
              <w:t xml:space="preserve"> Formular perguntas e decompor, com a ajuda dos colegas e dos professores,</w:t>
            </w:r>
            <w:r>
              <w:rPr>
                <w:rFonts w:eastAsia="Calibri"/>
                <w:kern w:val="0"/>
                <w:lang w:eastAsia="pt-BR" w:bidi="ar-SA"/>
              </w:rPr>
              <w:t xml:space="preserve"> </w:t>
            </w:r>
            <w:r w:rsidRPr="009A4375">
              <w:rPr>
                <w:rFonts w:eastAsia="Calibri"/>
                <w:kern w:val="0"/>
                <w:lang w:eastAsia="pt-BR" w:bidi="ar-SA"/>
              </w:rPr>
              <w:t>tema/questão polêmica, explicações e ou argumentos relativos ao objeto de discussão para</w:t>
            </w:r>
            <w:r>
              <w:rPr>
                <w:rFonts w:eastAsia="Calibri"/>
                <w:kern w:val="0"/>
                <w:lang w:eastAsia="pt-BR" w:bidi="ar-SA"/>
              </w:rPr>
              <w:t xml:space="preserve"> </w:t>
            </w:r>
            <w:r w:rsidRPr="009A4375">
              <w:rPr>
                <w:rFonts w:eastAsia="Calibri"/>
                <w:kern w:val="0"/>
                <w:lang w:eastAsia="pt-BR" w:bidi="ar-SA"/>
              </w:rPr>
              <w:t>análise mais minuciosa e buscar em fontes diversas informações ou dados que permitam</w:t>
            </w:r>
            <w:r>
              <w:rPr>
                <w:rFonts w:eastAsia="Calibri"/>
                <w:kern w:val="0"/>
                <w:lang w:eastAsia="pt-BR" w:bidi="ar-SA"/>
              </w:rPr>
              <w:t xml:space="preserve"> </w:t>
            </w:r>
            <w:r w:rsidRPr="009A4375">
              <w:rPr>
                <w:rFonts w:eastAsia="Calibri"/>
                <w:kern w:val="0"/>
                <w:lang w:eastAsia="pt-BR" w:bidi="ar-SA"/>
              </w:rPr>
              <w:t>analisar partes da questão e compartilhá-los com a turma.</w:t>
            </w:r>
          </w:p>
          <w:p w:rsidR="009A4375" w:rsidRPr="009A4375" w:rsidRDefault="009A4375" w:rsidP="00E26ABA">
            <w:pPr>
              <w:pStyle w:val="04TEXTOTABELAS"/>
              <w:rPr>
                <w:rFonts w:eastAsia="Calibri"/>
                <w:kern w:val="0"/>
                <w:lang w:eastAsia="pt-BR" w:bidi="ar-SA"/>
              </w:rPr>
            </w:pPr>
          </w:p>
          <w:p w:rsidR="009A4375" w:rsidRPr="009A4375" w:rsidRDefault="009A4375" w:rsidP="00E26ABA">
            <w:pPr>
              <w:pStyle w:val="04TEXTOTABELAS"/>
              <w:rPr>
                <w:rFonts w:eastAsia="Calibri"/>
                <w:kern w:val="0"/>
                <w:lang w:eastAsia="pt-BR" w:bidi="ar-SA"/>
              </w:rPr>
            </w:pPr>
            <w:r w:rsidRPr="009A4375">
              <w:rPr>
                <w:rFonts w:eastAsia="Calibri"/>
                <w:b/>
                <w:kern w:val="0"/>
                <w:lang w:eastAsia="pt-BR" w:bidi="ar-SA"/>
              </w:rPr>
              <w:t>(EF69LP15)</w:t>
            </w:r>
            <w:r w:rsidRPr="009A4375">
              <w:rPr>
                <w:rFonts w:eastAsia="Calibri"/>
                <w:kern w:val="0"/>
                <w:lang w:eastAsia="pt-BR" w:bidi="ar-SA"/>
              </w:rPr>
              <w:t xml:space="preserve"> Apresentar argumentos e contra-argumentos coerentes, respeitando os turnos de</w:t>
            </w:r>
            <w:r>
              <w:rPr>
                <w:rFonts w:eastAsia="Calibri"/>
                <w:kern w:val="0"/>
                <w:lang w:eastAsia="pt-BR" w:bidi="ar-SA"/>
              </w:rPr>
              <w:t xml:space="preserve"> f</w:t>
            </w:r>
            <w:r w:rsidRPr="009A4375">
              <w:rPr>
                <w:rFonts w:eastAsia="Calibri"/>
                <w:kern w:val="0"/>
                <w:lang w:eastAsia="pt-BR" w:bidi="ar-SA"/>
              </w:rPr>
              <w:t>ala, na participação em discussões sobre temas controversos e/ou polêmicos.</w:t>
            </w:r>
          </w:p>
        </w:tc>
        <w:tc>
          <w:tcPr>
            <w:tcW w:w="3345" w:type="dxa"/>
            <w:vMerge/>
            <w:vAlign w:val="center"/>
            <w:hideMark/>
          </w:tcPr>
          <w:p w:rsidR="009A4375" w:rsidRPr="00B63CD2" w:rsidRDefault="009A4375" w:rsidP="00F602E6">
            <w:pPr>
              <w:pStyle w:val="04TEXTOTABELAS"/>
              <w:rPr>
                <w:rFonts w:cs="Calibri"/>
              </w:rPr>
            </w:pPr>
          </w:p>
        </w:tc>
      </w:tr>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F602E6" w:rsidRDefault="00F602E6" w:rsidP="00F602E6">
            <w:pPr>
              <w:pStyle w:val="04TEXTOTABELAS"/>
            </w:pPr>
            <w:r w:rsidRPr="00F602E6">
              <w:t>Reconstrução das condições de produção e circulação e adequação do texto à construção composicional e ao estilo de gênero</w:t>
            </w:r>
            <w:r w:rsidR="00222756">
              <w:br/>
            </w:r>
            <w:r w:rsidRPr="00F602E6">
              <w:t>(Lei, código, estatuto, código, regimento etc.)</w:t>
            </w:r>
          </w:p>
        </w:tc>
        <w:tc>
          <w:tcPr>
            <w:tcW w:w="4535" w:type="dxa"/>
            <w:tcBorders>
              <w:top w:val="single" w:sz="4" w:space="0" w:color="auto"/>
              <w:left w:val="single" w:sz="4" w:space="0" w:color="auto"/>
              <w:bottom w:val="single" w:sz="4" w:space="0" w:color="auto"/>
            </w:tcBorders>
            <w:hideMark/>
          </w:tcPr>
          <w:p w:rsidR="00F602E6" w:rsidRPr="00B63CD2" w:rsidRDefault="00F602E6" w:rsidP="00F602E6">
            <w:pPr>
              <w:pStyle w:val="04TEXTOTABELAS"/>
              <w:rPr>
                <w:rFonts w:cs="Gotham-Medium"/>
              </w:rPr>
            </w:pPr>
            <w:r w:rsidRPr="009A4375">
              <w:rPr>
                <w:rFonts w:cs="Gotham-Medium"/>
                <w:b/>
              </w:rPr>
              <w:t>(EF69LP20)</w:t>
            </w:r>
            <w:r w:rsidRPr="00B63CD2">
              <w:rPr>
                <w:rFonts w:cs="Gotham-Medium"/>
              </w:rPr>
              <w:t xml:space="preserve"> Identificar, tendo em vista o contexto de produção, a forma de organização dos textos normativos e legais, a lógica de hierarquização de seus itens e subitens e suas partes: parte inicial</w:t>
            </w:r>
            <w:r w:rsidR="008C330A">
              <w:rPr>
                <w:rFonts w:cs="Gotham-Medium"/>
              </w:rPr>
              <w:br/>
            </w:r>
            <w:r w:rsidRPr="00B63CD2">
              <w:rPr>
                <w:rFonts w:cs="Gotham-Medium"/>
              </w:rPr>
              <w:t>(título – nome e data – e ementa), blocos de artigos (parte, livro, capítulo, seção, subseção), artigos (caput e parágrafos e incisos) e parte final (disposições pertinentes à sua implementação) e analisar efeitos de sentido causados pelo uso de vocabulário técnico, pelo uso do imperativo, de palavras e expressões que indicam circunstâncias, como advérbios e locuções adverbiais, de palavras que indicam generalidade, como alguns pronomes indefinidos, de forma a poder compreender o caráter imperativo, coercitivo e generalista das leis e de outras formas de regulamentação.</w:t>
            </w:r>
          </w:p>
        </w:tc>
        <w:tc>
          <w:tcPr>
            <w:tcW w:w="3345" w:type="dxa"/>
            <w:vMerge/>
            <w:vAlign w:val="center"/>
            <w:hideMark/>
          </w:tcPr>
          <w:p w:rsidR="00F602E6" w:rsidRPr="00B63CD2" w:rsidRDefault="00F602E6" w:rsidP="00F602E6">
            <w:pPr>
              <w:pStyle w:val="04TEXTOTABELAS"/>
              <w:rPr>
                <w:rFonts w:cs="Calibri"/>
              </w:rPr>
            </w:pPr>
          </w:p>
        </w:tc>
      </w:tr>
    </w:tbl>
    <w:p w:rsidR="00A33318" w:rsidRDefault="00A33318" w:rsidP="008C330A">
      <w:pPr>
        <w:pStyle w:val="06CREDITO"/>
        <w:jc w:val="right"/>
      </w:pPr>
      <w:r w:rsidRPr="00831D8C">
        <w:t>(continua)</w:t>
      </w:r>
      <w:r w:rsidR="00507C0B">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B63CD2" w:rsidRDefault="00F602E6" w:rsidP="00F602E6">
            <w:pPr>
              <w:pStyle w:val="04TEXTOTABELAS"/>
              <w:rPr>
                <w:rFonts w:cs="Gotham-Medium"/>
              </w:rPr>
            </w:pPr>
            <w:r w:rsidRPr="00F602E6">
              <w:t>Textualização, revisão e edição</w:t>
            </w:r>
          </w:p>
        </w:tc>
        <w:tc>
          <w:tcPr>
            <w:tcW w:w="4535" w:type="dxa"/>
            <w:tcBorders>
              <w:top w:val="single" w:sz="4" w:space="0" w:color="auto"/>
              <w:left w:val="single" w:sz="4" w:space="0" w:color="auto"/>
              <w:bottom w:val="single" w:sz="4" w:space="0" w:color="auto"/>
            </w:tcBorders>
            <w:hideMark/>
          </w:tcPr>
          <w:p w:rsidR="00F602E6" w:rsidRPr="00B63CD2" w:rsidRDefault="00F602E6" w:rsidP="00F602E6">
            <w:pPr>
              <w:pStyle w:val="04TEXTOTABELAS"/>
              <w:rPr>
                <w:rFonts w:cs="Gotham-Medium"/>
              </w:rPr>
            </w:pPr>
            <w:r w:rsidRPr="009A4375">
              <w:rPr>
                <w:rFonts w:cs="Gotham-Medium"/>
                <w:b/>
              </w:rPr>
              <w:t>(EF69LP23)</w:t>
            </w:r>
            <w:r w:rsidR="00360B72">
              <w:rPr>
                <w:rFonts w:cs="Gotham-Medium"/>
                <w:b/>
              </w:rPr>
              <w:t xml:space="preserve"> </w:t>
            </w:r>
            <w:r w:rsidRPr="00F602E6">
              <w:t xml:space="preserve">Contribuir com a escrita de textos normativos, quando houver esse tipo de demanda na escola </w:t>
            </w:r>
            <w:r w:rsidRPr="00B63CD2">
              <w:rPr>
                <w:rFonts w:cs="Gotham-BookItalic"/>
                <w:i/>
                <w:iCs/>
              </w:rPr>
              <w:t xml:space="preserve">– </w:t>
            </w:r>
            <w:r w:rsidRPr="00F602E6">
              <w:t xml:space="preserve">regimentos e estatutos de organizações da sociedade civil do âmbito da atuação das crianças e jovens (grêmio livre, clubes de leitura, associações culturais etc.) </w:t>
            </w:r>
            <w:r w:rsidRPr="00B63CD2">
              <w:rPr>
                <w:rFonts w:cs="Gotham-BookItalic"/>
                <w:i/>
                <w:iCs/>
              </w:rPr>
              <w:t xml:space="preserve">– </w:t>
            </w:r>
            <w:r w:rsidRPr="00F602E6">
              <w:t>e de regras e regulamentos nos vários âmbitos da escola – campeonatos, festivais, regras de convivência etc., levando em conta o contexto de produção e as características dos gêneros em questão.</w:t>
            </w:r>
          </w:p>
        </w:tc>
        <w:tc>
          <w:tcPr>
            <w:tcW w:w="3345" w:type="dxa"/>
            <w:vMerge w:val="restart"/>
            <w:vAlign w:val="center"/>
            <w:hideMark/>
          </w:tcPr>
          <w:p w:rsidR="00F602E6" w:rsidRPr="00B63CD2" w:rsidRDefault="00F602E6" w:rsidP="00F602E6">
            <w:pPr>
              <w:pStyle w:val="04TEXTOTABELAS"/>
              <w:rPr>
                <w:rFonts w:cs="Calibri"/>
              </w:rPr>
            </w:pPr>
          </w:p>
        </w:tc>
      </w:tr>
      <w:tr w:rsidR="001A3C03" w:rsidRPr="00F602E6" w:rsidTr="00DC0840">
        <w:trPr>
          <w:trHeight w:val="6461"/>
          <w:jc w:val="center"/>
        </w:trPr>
        <w:tc>
          <w:tcPr>
            <w:tcW w:w="2268" w:type="dxa"/>
            <w:tcBorders>
              <w:top w:val="single" w:sz="4" w:space="0" w:color="auto"/>
              <w:left w:val="single" w:sz="4" w:space="0" w:color="auto"/>
              <w:right w:val="single" w:sz="4" w:space="0" w:color="auto"/>
            </w:tcBorders>
            <w:hideMark/>
          </w:tcPr>
          <w:p w:rsidR="001A3C03" w:rsidRPr="00F602E6" w:rsidRDefault="001A3C03" w:rsidP="00F602E6">
            <w:pPr>
              <w:pStyle w:val="04TEXTOTABELAS"/>
            </w:pPr>
            <w:r w:rsidRPr="00F602E6">
              <w:t>Discussão oral</w:t>
            </w:r>
          </w:p>
        </w:tc>
        <w:tc>
          <w:tcPr>
            <w:tcW w:w="4535" w:type="dxa"/>
            <w:tcBorders>
              <w:top w:val="single" w:sz="4" w:space="0" w:color="auto"/>
              <w:left w:val="single" w:sz="4" w:space="0" w:color="auto"/>
            </w:tcBorders>
            <w:hideMark/>
          </w:tcPr>
          <w:p w:rsidR="001A3C03" w:rsidRDefault="001A3C03" w:rsidP="00507C0B">
            <w:pPr>
              <w:pStyle w:val="04TEXTOTABELAS"/>
            </w:pPr>
            <w:r w:rsidRPr="009A4375">
              <w:rPr>
                <w:rFonts w:cs="Gotham-Medium"/>
                <w:b/>
              </w:rPr>
              <w:t>(EF69LP24)</w:t>
            </w:r>
            <w:r>
              <w:rPr>
                <w:rFonts w:cs="Gotham-Medium"/>
                <w:b/>
              </w:rPr>
              <w:t xml:space="preserve"> </w:t>
            </w:r>
            <w:r w:rsidRPr="00F602E6">
              <w:t>Discutir casos, reais ou simulações, submetidos a juízo, que envolvam (supostos)</w:t>
            </w:r>
            <w:r w:rsidR="001917F7">
              <w:t xml:space="preserve"> </w:t>
            </w:r>
            <w:r w:rsidRPr="00F602E6">
              <w:t xml:space="preserve">desrespeitos a artigos, do ECA, do Código de Defesa do Consumidor, do Código Nacional de Trânsito, de regulamentações do mercado publicitário etc., como forma de criar familiaridade com textos legais </w:t>
            </w:r>
            <w:r w:rsidRPr="00B63CD2">
              <w:rPr>
                <w:rFonts w:cs="Gotham-BookItalic"/>
                <w:i/>
                <w:iCs/>
              </w:rPr>
              <w:t xml:space="preserve">– </w:t>
            </w:r>
            <w:r w:rsidRPr="00F602E6">
              <w:t xml:space="preserve">seu vocabulário, formas de organização, marcas de estilo etc. </w:t>
            </w:r>
            <w:r w:rsidRPr="00B63CD2">
              <w:rPr>
                <w:rFonts w:cs="Gotham-BookItalic"/>
                <w:i/>
                <w:iCs/>
              </w:rPr>
              <w:t>–</w:t>
            </w:r>
            <w:r w:rsidRPr="00F602E6">
              <w:t>, de maneira a facilitar a compreensão de leis, fortalecer a defesa de direitos, fomentar a escrita de textos normativos (se e quando isso for necessário) e possibilitar a compreensão do caráter interpretativo das leis e as várias perspectivas que podem estar em jogo.</w:t>
            </w:r>
          </w:p>
          <w:p w:rsidR="001A3C03" w:rsidRPr="00B63CD2" w:rsidRDefault="001A3C03" w:rsidP="00507C0B">
            <w:pPr>
              <w:pStyle w:val="04TEXTOTABELAS"/>
              <w:rPr>
                <w:rFonts w:cs="Gotham-Medium"/>
              </w:rPr>
            </w:pPr>
          </w:p>
          <w:p w:rsidR="001A3C03" w:rsidRPr="00B63CD2" w:rsidRDefault="001A3C03" w:rsidP="00F602E6">
            <w:pPr>
              <w:pStyle w:val="04TEXTOTABELAS"/>
              <w:rPr>
                <w:rFonts w:cs="Gotham-Medium"/>
              </w:rPr>
            </w:pPr>
            <w:r w:rsidRPr="009A4375">
              <w:rPr>
                <w:rFonts w:cs="Gotham-Medium"/>
                <w:b/>
              </w:rPr>
              <w:t>(EF69LP25)</w:t>
            </w:r>
            <w:r w:rsidRPr="00B63CD2">
              <w:rPr>
                <w:rFonts w:cs="Gotham-Medium"/>
              </w:rPr>
              <w:t xml:space="preserve"> Posicionar-se de forma consistente e sustentada em uma discussão, assembleia, reuniões de colegiados da escola, de agremiações e outras situações de apresentação de propostas e defesas de opiniões, respeitando as opiniões contrárias e propostas alternativas e fundamentando seus posicionamentos, no tempo de fala previsto, valendo-se de sínteses e propostas claras e justificadas.</w:t>
            </w:r>
          </w:p>
        </w:tc>
        <w:tc>
          <w:tcPr>
            <w:tcW w:w="3345" w:type="dxa"/>
            <w:vMerge/>
            <w:vAlign w:val="center"/>
            <w:hideMark/>
          </w:tcPr>
          <w:p w:rsidR="001A3C03" w:rsidRPr="00B63CD2" w:rsidRDefault="001A3C03" w:rsidP="00F602E6">
            <w:pPr>
              <w:pStyle w:val="04TEXTOTABELAS"/>
              <w:rPr>
                <w:rFonts w:cs="Calibri"/>
              </w:rPr>
            </w:pPr>
          </w:p>
        </w:tc>
      </w:tr>
    </w:tbl>
    <w:p w:rsidR="008C330A" w:rsidRDefault="008C330A" w:rsidP="008C330A">
      <w:pPr>
        <w:pStyle w:val="06CREDITO"/>
        <w:jc w:val="right"/>
      </w:pPr>
      <w:r w:rsidRPr="00831D8C">
        <w:t>(continua)</w:t>
      </w:r>
    </w:p>
    <w:p w:rsidR="008C330A" w:rsidRDefault="008C330A" w:rsidP="008C330A">
      <w:pPr>
        <w:pStyle w:val="06CREDITO"/>
        <w:jc w:val="right"/>
      </w:pPr>
      <w:r>
        <w:rPr>
          <w:rFonts w:eastAsia="SimSun"/>
        </w:rPr>
        <w:br w:type="page"/>
      </w:r>
      <w:r w:rsidRPr="00831D8C">
        <w:lastRenderedPageBreak/>
        <w:t>(continua</w:t>
      </w:r>
      <w:r>
        <w:t>ção</w:t>
      </w:r>
      <w:r w:rsidRPr="00831D8C">
        <w:t>)</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9A4375"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tcPr>
          <w:p w:rsidR="009A4375" w:rsidRPr="00193F7C" w:rsidRDefault="00193F7C" w:rsidP="00F602E6">
            <w:pPr>
              <w:pStyle w:val="04TEXTOTABELAS"/>
            </w:pPr>
            <w:r w:rsidRPr="00193F7C">
              <w:rPr>
                <w:rFonts w:eastAsia="Calibri"/>
                <w:kern w:val="0"/>
                <w:lang w:eastAsia="pt-BR" w:bidi="ar-SA"/>
              </w:rPr>
              <w:t>Modalização</w:t>
            </w:r>
          </w:p>
        </w:tc>
        <w:tc>
          <w:tcPr>
            <w:tcW w:w="4535" w:type="dxa"/>
            <w:tcBorders>
              <w:top w:val="single" w:sz="4" w:space="0" w:color="auto"/>
              <w:left w:val="single" w:sz="4" w:space="0" w:color="auto"/>
              <w:bottom w:val="single" w:sz="4" w:space="0" w:color="auto"/>
            </w:tcBorders>
          </w:tcPr>
          <w:p w:rsidR="009A4375" w:rsidRPr="00193F7C" w:rsidRDefault="009A4375" w:rsidP="00322DC4">
            <w:pPr>
              <w:pStyle w:val="04TEXTOTABELAS"/>
              <w:rPr>
                <w:lang w:eastAsia="pt-BR" w:bidi="ar-SA"/>
              </w:rPr>
            </w:pPr>
            <w:r w:rsidRPr="00193F7C">
              <w:rPr>
                <w:b/>
                <w:lang w:eastAsia="pt-BR" w:bidi="ar-SA"/>
              </w:rPr>
              <w:t>(EF69LP28)</w:t>
            </w:r>
            <w:r w:rsidRPr="00193F7C">
              <w:rPr>
                <w:lang w:eastAsia="pt-BR" w:bidi="ar-SA"/>
              </w:rPr>
              <w:t xml:space="preserve"> Observar os mecanismos</w:t>
            </w:r>
            <w:r w:rsidR="008C330A">
              <w:rPr>
                <w:lang w:eastAsia="pt-BR" w:bidi="ar-SA"/>
              </w:rPr>
              <w:br/>
            </w:r>
            <w:r w:rsidRPr="00193F7C">
              <w:rPr>
                <w:lang w:eastAsia="pt-BR" w:bidi="ar-SA"/>
              </w:rPr>
              <w:t>de modalização adequados aos textos jurídicos, as</w:t>
            </w:r>
            <w:r w:rsidR="00193F7C">
              <w:rPr>
                <w:lang w:eastAsia="pt-BR" w:bidi="ar-SA"/>
              </w:rPr>
              <w:t xml:space="preserve"> </w:t>
            </w:r>
            <w:r w:rsidRPr="00193F7C">
              <w:rPr>
                <w:lang w:eastAsia="pt-BR" w:bidi="ar-SA"/>
              </w:rPr>
              <w:t xml:space="preserve">modalidades </w:t>
            </w:r>
            <w:proofErr w:type="spellStart"/>
            <w:r w:rsidRPr="00193F7C">
              <w:rPr>
                <w:lang w:eastAsia="pt-BR" w:bidi="ar-SA"/>
              </w:rPr>
              <w:t>deônticas</w:t>
            </w:r>
            <w:proofErr w:type="spellEnd"/>
            <w:r w:rsidRPr="00193F7C">
              <w:rPr>
                <w:lang w:eastAsia="pt-BR" w:bidi="ar-SA"/>
              </w:rPr>
              <w:t>,</w:t>
            </w:r>
            <w:r w:rsidR="008C330A">
              <w:rPr>
                <w:lang w:eastAsia="pt-BR" w:bidi="ar-SA"/>
              </w:rPr>
              <w:br/>
            </w:r>
            <w:r w:rsidRPr="00193F7C">
              <w:rPr>
                <w:lang w:eastAsia="pt-BR" w:bidi="ar-SA"/>
              </w:rPr>
              <w:t>que se referem ao eixo da conduta</w:t>
            </w:r>
            <w:r w:rsidR="008C330A">
              <w:rPr>
                <w:lang w:eastAsia="pt-BR" w:bidi="ar-SA"/>
              </w:rPr>
              <w:t xml:space="preserve"> </w:t>
            </w:r>
            <w:r w:rsidRPr="00193F7C">
              <w:rPr>
                <w:lang w:eastAsia="pt-BR" w:bidi="ar-SA"/>
              </w:rPr>
              <w:t>(obrigatoriedade/permissibilidade)</w:t>
            </w:r>
          </w:p>
          <w:p w:rsidR="009A4375" w:rsidRPr="00193F7C" w:rsidRDefault="009A4375" w:rsidP="00322DC4">
            <w:pPr>
              <w:pStyle w:val="04TEXTOTABELAS"/>
              <w:rPr>
                <w:lang w:eastAsia="pt-BR" w:bidi="ar-SA"/>
              </w:rPr>
            </w:pPr>
            <w:r w:rsidRPr="00193F7C">
              <w:rPr>
                <w:lang w:eastAsia="pt-BR" w:bidi="ar-SA"/>
              </w:rPr>
              <w:t>como, por exemplo: Proibição: “Não se deve fumar em recintos fechados.”; Obrigatoriedade: “A</w:t>
            </w:r>
            <w:r w:rsidR="00193F7C">
              <w:rPr>
                <w:lang w:eastAsia="pt-BR" w:bidi="ar-SA"/>
              </w:rPr>
              <w:t xml:space="preserve"> </w:t>
            </w:r>
            <w:r w:rsidRPr="00193F7C">
              <w:rPr>
                <w:lang w:eastAsia="pt-BR" w:bidi="ar-SA"/>
              </w:rPr>
              <w:t>vida tem que valer a pena.”; Possibilidade: “É permitido a entrada de menores acompanhados</w:t>
            </w:r>
            <w:r w:rsidR="00193F7C">
              <w:rPr>
                <w:lang w:eastAsia="pt-BR" w:bidi="ar-SA"/>
              </w:rPr>
              <w:t xml:space="preserve"> </w:t>
            </w:r>
            <w:r w:rsidRPr="00193F7C">
              <w:rPr>
                <w:lang w:eastAsia="pt-BR" w:bidi="ar-SA"/>
              </w:rPr>
              <w:t>de adultos responsáveis”, e os mecanismos de modalização adequados aos textos políticos e</w:t>
            </w:r>
          </w:p>
          <w:p w:rsidR="009A4375" w:rsidRPr="00193F7C" w:rsidRDefault="009A4375" w:rsidP="00322DC4">
            <w:pPr>
              <w:pStyle w:val="04TEXTOTABELAS"/>
              <w:rPr>
                <w:lang w:eastAsia="pt-BR" w:bidi="ar-SA"/>
              </w:rPr>
            </w:pPr>
            <w:r w:rsidRPr="00193F7C">
              <w:rPr>
                <w:lang w:eastAsia="pt-BR" w:bidi="ar-SA"/>
              </w:rPr>
              <w:t>propositivos, as modalidades apreciativas, em que o locutor exprime um juízo de valor (positivo</w:t>
            </w:r>
            <w:r w:rsidR="00193F7C">
              <w:rPr>
                <w:lang w:eastAsia="pt-BR" w:bidi="ar-SA"/>
              </w:rPr>
              <w:t xml:space="preserve"> </w:t>
            </w:r>
            <w:r w:rsidRPr="00193F7C">
              <w:rPr>
                <w:lang w:eastAsia="pt-BR" w:bidi="ar-SA"/>
              </w:rPr>
              <w:t>ou negativo) acerca do que enuncia. Por exemplo: “Que belo discurso!”, “Discordo das escolhas</w:t>
            </w:r>
            <w:r w:rsidR="00193F7C">
              <w:rPr>
                <w:lang w:eastAsia="pt-BR" w:bidi="ar-SA"/>
              </w:rPr>
              <w:t xml:space="preserve"> </w:t>
            </w:r>
            <w:r w:rsidRPr="00193F7C">
              <w:rPr>
                <w:lang w:eastAsia="pt-BR" w:bidi="ar-SA"/>
              </w:rPr>
              <w:t>de Antônio.” “Felizmente, o buraco ainda não causou acidentes mais graves.”</w:t>
            </w:r>
          </w:p>
        </w:tc>
        <w:tc>
          <w:tcPr>
            <w:tcW w:w="3345" w:type="dxa"/>
            <w:vMerge w:val="restart"/>
            <w:vAlign w:val="center"/>
          </w:tcPr>
          <w:p w:rsidR="009A4375" w:rsidRPr="00B63CD2" w:rsidRDefault="009A4375" w:rsidP="00F602E6">
            <w:pPr>
              <w:pStyle w:val="04TEXTOTABELAS"/>
              <w:rPr>
                <w:rFonts w:cs="Calibri"/>
              </w:rPr>
            </w:pPr>
          </w:p>
        </w:tc>
      </w:tr>
      <w:tr w:rsidR="00F602E6"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F602E6" w:rsidRPr="00F602E6" w:rsidRDefault="00F602E6" w:rsidP="00F602E6">
            <w:pPr>
              <w:pStyle w:val="04TEXTOTABELAS"/>
            </w:pPr>
            <w:r w:rsidRPr="00F602E6">
              <w:t>Reconstrução das condições de produção e recepção dos textos e adequação do texto à</w:t>
            </w:r>
          </w:p>
          <w:p w:rsidR="00F602E6" w:rsidRPr="00F602E6" w:rsidRDefault="00F602E6" w:rsidP="00F602E6">
            <w:pPr>
              <w:pStyle w:val="04TEXTOTABELAS"/>
            </w:pPr>
            <w:r w:rsidRPr="00F602E6">
              <w:t>construção composicional e ao estilo de gênero</w:t>
            </w:r>
          </w:p>
        </w:tc>
        <w:tc>
          <w:tcPr>
            <w:tcW w:w="4535" w:type="dxa"/>
            <w:tcBorders>
              <w:top w:val="single" w:sz="4" w:space="0" w:color="auto"/>
              <w:left w:val="single" w:sz="4" w:space="0" w:color="auto"/>
              <w:bottom w:val="single" w:sz="4" w:space="0" w:color="auto"/>
            </w:tcBorders>
            <w:hideMark/>
          </w:tcPr>
          <w:p w:rsidR="00F602E6" w:rsidRPr="00F602E6" w:rsidRDefault="00F602E6" w:rsidP="00F602E6">
            <w:pPr>
              <w:pStyle w:val="04TEXTOTABELAS"/>
            </w:pPr>
            <w:r w:rsidRPr="001C384F">
              <w:rPr>
                <w:rFonts w:cs="Gotham-Medium"/>
                <w:b/>
              </w:rPr>
              <w:t>(EF69LP29)</w:t>
            </w:r>
            <w:r w:rsidR="00360B72">
              <w:rPr>
                <w:rFonts w:cs="Gotham-Medium"/>
                <w:b/>
              </w:rPr>
              <w:t xml:space="preserve"> </w:t>
            </w:r>
            <w:r w:rsidRPr="00F602E6">
              <w:t xml:space="preserve">Refletir sobre a relação entre os contextos de produção dos gêneros de divulgação científica – texto didático, artigo de divulgação científica, reportagem de divulgação científica, verbete de enciclopédia (impressa e digital), esquema, infográfico (estático e animado), relatório, relato </w:t>
            </w:r>
            <w:proofErr w:type="spellStart"/>
            <w:r w:rsidRPr="00F602E6">
              <w:t>multimidiático</w:t>
            </w:r>
            <w:proofErr w:type="spellEnd"/>
            <w:r w:rsidRPr="00F602E6">
              <w:t xml:space="preserve"> de campo, </w:t>
            </w:r>
            <w:r w:rsidRPr="00B63CD2">
              <w:rPr>
                <w:rFonts w:cs="Gotham-BookItalic"/>
                <w:i/>
                <w:iCs/>
              </w:rPr>
              <w:t>podcast</w:t>
            </w:r>
            <w:r w:rsidRPr="008C330A">
              <w:rPr>
                <w:i/>
              </w:rPr>
              <w:t>s</w:t>
            </w:r>
            <w:r w:rsidRPr="00F602E6">
              <w:t xml:space="preserve"> e vídeos variados de divulgação científica etc. – e os aspectos relativos à construção composicional e às marcas linguística</w:t>
            </w:r>
            <w:r w:rsidR="00F10CC0">
              <w:t>s</w:t>
            </w:r>
            <w:r w:rsidRPr="00F602E6">
              <w:t xml:space="preserve"> características desses</w:t>
            </w:r>
          </w:p>
          <w:p w:rsidR="00F602E6" w:rsidRPr="00B63CD2" w:rsidRDefault="00F602E6" w:rsidP="00F602E6">
            <w:pPr>
              <w:pStyle w:val="04TEXTOTABELAS"/>
              <w:rPr>
                <w:rFonts w:cs="Gotham-Medium"/>
              </w:rPr>
            </w:pPr>
            <w:r w:rsidRPr="00F602E6">
              <w:t>gêneros, de forma a ampliar suas possibilidades de compreensão (e produção) de textos pertencentes a esses gêneros.</w:t>
            </w:r>
          </w:p>
        </w:tc>
        <w:tc>
          <w:tcPr>
            <w:tcW w:w="3345" w:type="dxa"/>
            <w:vMerge/>
            <w:vAlign w:val="center"/>
            <w:hideMark/>
          </w:tcPr>
          <w:p w:rsidR="00F602E6" w:rsidRPr="00B63CD2" w:rsidRDefault="00F602E6" w:rsidP="00F602E6">
            <w:pPr>
              <w:pStyle w:val="04TEXTOTABELAS"/>
              <w:rPr>
                <w:rFonts w:cs="Calibri"/>
              </w:rPr>
            </w:pPr>
          </w:p>
        </w:tc>
      </w:tr>
    </w:tbl>
    <w:p w:rsidR="00507C0B" w:rsidRDefault="00A33318" w:rsidP="008C330A">
      <w:pPr>
        <w:pStyle w:val="06CREDITO"/>
        <w:jc w:val="right"/>
      </w:pPr>
      <w:r w:rsidRPr="00831D8C">
        <w:t>(continua)</w:t>
      </w:r>
      <w:r w:rsidR="00507C0B">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0C51F1"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tcPr>
          <w:p w:rsidR="000C51F1" w:rsidRDefault="000C51F1" w:rsidP="00322DC4">
            <w:pPr>
              <w:pStyle w:val="04TEXTOTABELAS"/>
              <w:rPr>
                <w:lang w:eastAsia="pt-BR" w:bidi="ar-SA"/>
              </w:rPr>
            </w:pPr>
            <w:r w:rsidRPr="001C384F">
              <w:rPr>
                <w:lang w:eastAsia="pt-BR" w:bidi="ar-SA"/>
              </w:rPr>
              <w:t>Estratégias e procedimentos de leitura</w:t>
            </w:r>
          </w:p>
          <w:p w:rsidR="000C51F1" w:rsidRPr="001C384F" w:rsidRDefault="000C51F1" w:rsidP="00322DC4">
            <w:pPr>
              <w:pStyle w:val="04TEXTOTABELAS"/>
              <w:rPr>
                <w:lang w:eastAsia="pt-BR" w:bidi="ar-SA"/>
              </w:rPr>
            </w:pPr>
          </w:p>
          <w:p w:rsidR="000C51F1" w:rsidRDefault="000C51F1" w:rsidP="00322DC4">
            <w:pPr>
              <w:pStyle w:val="04TEXTOTABELAS"/>
              <w:rPr>
                <w:lang w:eastAsia="pt-BR" w:bidi="ar-SA"/>
              </w:rPr>
            </w:pPr>
            <w:r w:rsidRPr="001C384F">
              <w:rPr>
                <w:lang w:eastAsia="pt-BR" w:bidi="ar-SA"/>
              </w:rPr>
              <w:t>Relação do verbal com outras semioses</w:t>
            </w:r>
          </w:p>
          <w:p w:rsidR="000C51F1" w:rsidRPr="001C384F" w:rsidRDefault="000C51F1" w:rsidP="00322DC4">
            <w:pPr>
              <w:pStyle w:val="04TEXTOTABELAS"/>
              <w:rPr>
                <w:lang w:eastAsia="pt-BR" w:bidi="ar-SA"/>
              </w:rPr>
            </w:pPr>
          </w:p>
          <w:p w:rsidR="000C51F1" w:rsidRPr="001C384F" w:rsidRDefault="000C51F1" w:rsidP="00322DC4">
            <w:pPr>
              <w:pStyle w:val="04TEXTOTABELAS"/>
              <w:rPr>
                <w:lang w:eastAsia="pt-BR" w:bidi="ar-SA"/>
              </w:rPr>
            </w:pPr>
            <w:r w:rsidRPr="001C384F">
              <w:rPr>
                <w:lang w:eastAsia="pt-BR" w:bidi="ar-SA"/>
              </w:rPr>
              <w:t>Procedimentos e gêneros de apoio à</w:t>
            </w:r>
          </w:p>
          <w:p w:rsidR="000C51F1" w:rsidRPr="001C384F" w:rsidRDefault="000C51F1" w:rsidP="00322DC4">
            <w:pPr>
              <w:pStyle w:val="04TEXTOTABELAS"/>
            </w:pPr>
            <w:r w:rsidRPr="001C384F">
              <w:rPr>
                <w:lang w:eastAsia="pt-BR" w:bidi="ar-SA"/>
              </w:rPr>
              <w:t>compreensão</w:t>
            </w:r>
          </w:p>
        </w:tc>
        <w:tc>
          <w:tcPr>
            <w:tcW w:w="4535" w:type="dxa"/>
            <w:tcBorders>
              <w:top w:val="single" w:sz="4" w:space="0" w:color="auto"/>
              <w:left w:val="single" w:sz="4" w:space="0" w:color="auto"/>
              <w:bottom w:val="single" w:sz="4" w:space="0" w:color="auto"/>
            </w:tcBorders>
          </w:tcPr>
          <w:p w:rsidR="000C51F1" w:rsidRPr="001C384F" w:rsidRDefault="000C51F1" w:rsidP="00322DC4">
            <w:pPr>
              <w:pStyle w:val="04TEXTOTABELAS"/>
              <w:rPr>
                <w:lang w:eastAsia="pt-BR" w:bidi="ar-SA"/>
              </w:rPr>
            </w:pPr>
            <w:r w:rsidRPr="001C384F">
              <w:rPr>
                <w:b/>
                <w:lang w:eastAsia="pt-BR" w:bidi="ar-SA"/>
              </w:rPr>
              <w:t>(EF69LP33)</w:t>
            </w:r>
            <w:r w:rsidRPr="001C384F">
              <w:rPr>
                <w:lang w:eastAsia="pt-BR" w:bidi="ar-SA"/>
              </w:rPr>
              <w:t xml:space="preserve"> Articular o verbal com os esquemas, infográficos, imagens variadas etc. na</w:t>
            </w:r>
            <w:r>
              <w:rPr>
                <w:lang w:eastAsia="pt-BR" w:bidi="ar-SA"/>
              </w:rPr>
              <w:t xml:space="preserve"> </w:t>
            </w:r>
            <w:r w:rsidRPr="001C384F">
              <w:rPr>
                <w:lang w:eastAsia="pt-BR" w:bidi="ar-SA"/>
              </w:rPr>
              <w:t>(</w:t>
            </w:r>
            <w:proofErr w:type="spellStart"/>
            <w:r w:rsidRPr="001C384F">
              <w:rPr>
                <w:lang w:eastAsia="pt-BR" w:bidi="ar-SA"/>
              </w:rPr>
              <w:t>re</w:t>
            </w:r>
            <w:proofErr w:type="spellEnd"/>
            <w:r w:rsidRPr="001C384F">
              <w:rPr>
                <w:lang w:eastAsia="pt-BR" w:bidi="ar-SA"/>
              </w:rPr>
              <w:t xml:space="preserve">)construção dos sentidos dos textos de divulgação científica e </w:t>
            </w:r>
            <w:proofErr w:type="spellStart"/>
            <w:r w:rsidRPr="001C384F">
              <w:rPr>
                <w:lang w:eastAsia="pt-BR" w:bidi="ar-SA"/>
              </w:rPr>
              <w:t>retextualizar</w:t>
            </w:r>
            <w:proofErr w:type="spellEnd"/>
            <w:r w:rsidRPr="001C384F">
              <w:rPr>
                <w:lang w:eastAsia="pt-BR" w:bidi="ar-SA"/>
              </w:rPr>
              <w:t xml:space="preserve"> do discursivo</w:t>
            </w:r>
            <w:r>
              <w:rPr>
                <w:lang w:eastAsia="pt-BR" w:bidi="ar-SA"/>
              </w:rPr>
              <w:t xml:space="preserve"> </w:t>
            </w:r>
            <w:r w:rsidRPr="001C384F">
              <w:rPr>
                <w:lang w:eastAsia="pt-BR" w:bidi="ar-SA"/>
              </w:rPr>
              <w:t xml:space="preserve">para o esquemático – infográfico, esquema, tabela, gráfico, ilustração etc. </w:t>
            </w:r>
            <w:r w:rsidRPr="001C384F">
              <w:rPr>
                <w:i/>
                <w:iCs/>
                <w:lang w:eastAsia="pt-BR" w:bidi="ar-SA"/>
              </w:rPr>
              <w:t xml:space="preserve">– </w:t>
            </w:r>
            <w:r w:rsidRPr="001C384F">
              <w:rPr>
                <w:lang w:eastAsia="pt-BR" w:bidi="ar-SA"/>
              </w:rPr>
              <w:t>e, ao contrário,</w:t>
            </w:r>
            <w:r>
              <w:rPr>
                <w:lang w:eastAsia="pt-BR" w:bidi="ar-SA"/>
              </w:rPr>
              <w:t xml:space="preserve"> </w:t>
            </w:r>
            <w:r w:rsidRPr="001C384F">
              <w:rPr>
                <w:lang w:eastAsia="pt-BR" w:bidi="ar-SA"/>
              </w:rPr>
              <w:t>transformar o conteúdo das tabelas, esquemas, infográficos, ilustrações etc. em texto</w:t>
            </w:r>
            <w:r>
              <w:rPr>
                <w:lang w:eastAsia="pt-BR" w:bidi="ar-SA"/>
              </w:rPr>
              <w:t xml:space="preserve"> </w:t>
            </w:r>
            <w:r w:rsidRPr="001C384F">
              <w:rPr>
                <w:lang w:eastAsia="pt-BR" w:bidi="ar-SA"/>
              </w:rPr>
              <w:t>discursivo, como forma de ampliar as possibilidades de compreensão desses textos e analisar as</w:t>
            </w:r>
            <w:r>
              <w:rPr>
                <w:lang w:eastAsia="pt-BR" w:bidi="ar-SA"/>
              </w:rPr>
              <w:t xml:space="preserve"> </w:t>
            </w:r>
            <w:r w:rsidRPr="001C384F">
              <w:rPr>
                <w:lang w:eastAsia="pt-BR" w:bidi="ar-SA"/>
              </w:rPr>
              <w:t xml:space="preserve">características das </w:t>
            </w:r>
            <w:proofErr w:type="spellStart"/>
            <w:r w:rsidRPr="001C384F">
              <w:rPr>
                <w:lang w:eastAsia="pt-BR" w:bidi="ar-SA"/>
              </w:rPr>
              <w:t>multissemioses</w:t>
            </w:r>
            <w:proofErr w:type="spellEnd"/>
            <w:r w:rsidRPr="001C384F">
              <w:rPr>
                <w:lang w:eastAsia="pt-BR" w:bidi="ar-SA"/>
              </w:rPr>
              <w:t xml:space="preserve"> e dos gêneros em questão.</w:t>
            </w:r>
          </w:p>
        </w:tc>
        <w:tc>
          <w:tcPr>
            <w:tcW w:w="3345" w:type="dxa"/>
            <w:vMerge w:val="restart"/>
            <w:vAlign w:val="center"/>
          </w:tcPr>
          <w:p w:rsidR="000C51F1" w:rsidRPr="00B63CD2" w:rsidRDefault="000C51F1" w:rsidP="00F602E6">
            <w:pPr>
              <w:pStyle w:val="04TEXTOTABELAS"/>
              <w:rPr>
                <w:rFonts w:cs="Calibri"/>
              </w:rPr>
            </w:pPr>
          </w:p>
        </w:tc>
      </w:tr>
      <w:tr w:rsidR="000C51F1"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0C51F1" w:rsidRDefault="001A3C03" w:rsidP="00F602E6">
            <w:pPr>
              <w:pStyle w:val="04TEXTOTABELAS"/>
            </w:pPr>
            <w:r>
              <w:t>Construção composicional e estilo</w:t>
            </w:r>
          </w:p>
          <w:p w:rsidR="001A3C03" w:rsidRDefault="001A3C03" w:rsidP="00F602E6">
            <w:pPr>
              <w:pStyle w:val="04TEXTOTABELAS"/>
            </w:pPr>
          </w:p>
          <w:p w:rsidR="001A3C03" w:rsidRPr="00F602E6" w:rsidRDefault="001A3C03" w:rsidP="00F602E6">
            <w:pPr>
              <w:pStyle w:val="04TEXTOTABELAS"/>
            </w:pPr>
            <w:r>
              <w:t>Gêneros de divulgação científica</w:t>
            </w:r>
          </w:p>
        </w:tc>
        <w:tc>
          <w:tcPr>
            <w:tcW w:w="4535" w:type="dxa"/>
            <w:tcBorders>
              <w:top w:val="single" w:sz="4" w:space="0" w:color="auto"/>
              <w:left w:val="single" w:sz="4" w:space="0" w:color="auto"/>
              <w:bottom w:val="single" w:sz="4" w:space="0" w:color="auto"/>
            </w:tcBorders>
            <w:hideMark/>
          </w:tcPr>
          <w:p w:rsidR="000C51F1" w:rsidRPr="00B63CD2" w:rsidRDefault="000C51F1" w:rsidP="00507C0B">
            <w:pPr>
              <w:pStyle w:val="04TEXTOTABELAS"/>
              <w:rPr>
                <w:rFonts w:cs="Gotham-Medium"/>
              </w:rPr>
            </w:pPr>
            <w:r w:rsidRPr="001C384F">
              <w:rPr>
                <w:b/>
              </w:rPr>
              <w:t>(EF69LP42)</w:t>
            </w:r>
            <w:r>
              <w:rPr>
                <w:b/>
              </w:rPr>
              <w:t xml:space="preserve"> </w:t>
            </w:r>
            <w:r w:rsidRPr="00F602E6">
              <w:t xml:space="preserve">Analisar a construção composicional dos textos pertencentes a gêneros relacionados à divulgação de conhecimentos: título, (olho), introdução, divisão do texto em subtítulos, imagens ilustrativas de conceitos, relações, ou resultados complexos (fotos, ilustrações, esquemas, gráficos, infográficos, diagramas, figuras, tabelas, mapas) etc., exposição, contendo definições, descrições, comparações, enumerações, exemplificações e remissões a conceitos e relações por meio de notas de rodapé, boxes ou </w:t>
            </w:r>
            <w:r w:rsidRPr="00B63CD2">
              <w:rPr>
                <w:rFonts w:cs="Gotham-BookItalic"/>
                <w:i/>
                <w:iCs/>
              </w:rPr>
              <w:t>links</w:t>
            </w:r>
            <w:r w:rsidRPr="00F602E6">
              <w:t xml:space="preserve">; ou título, contextualização do campo, ordenação temporal ou temática por tema ou subtema, intercalação de trechos verbais com fotos, ilustrações, áudios, vídeos etc. e reconhecer traços da linguagem dos textos de divulgação científica, fazendo uso consciente das estratégias de </w:t>
            </w:r>
            <w:proofErr w:type="spellStart"/>
            <w:r w:rsidRPr="00F602E6">
              <w:t>impessoalização</w:t>
            </w:r>
            <w:proofErr w:type="spellEnd"/>
            <w:r w:rsidRPr="00F602E6">
              <w:t xml:space="preserve"> da linguagem (ou de </w:t>
            </w:r>
            <w:proofErr w:type="spellStart"/>
            <w:r w:rsidRPr="00F602E6">
              <w:t>pessoalização</w:t>
            </w:r>
            <w:proofErr w:type="spellEnd"/>
            <w:r w:rsidRPr="00F602E6">
              <w:t xml:space="preserve">, se o tipo de publicação e objetivos assim o demandarem, como em alguns </w:t>
            </w:r>
            <w:r w:rsidRPr="00B63CD2">
              <w:rPr>
                <w:rFonts w:cs="Gotham-BookItalic"/>
                <w:i/>
                <w:iCs/>
              </w:rPr>
              <w:t xml:space="preserve">podcasts </w:t>
            </w:r>
            <w:r w:rsidRPr="00F602E6">
              <w:t>e vídeos de divulgação científica), 3</w:t>
            </w:r>
            <w:r w:rsidRPr="00B63CD2">
              <w:rPr>
                <w:u w:val="single"/>
                <w:vertAlign w:val="superscript"/>
              </w:rPr>
              <w:t>a</w:t>
            </w:r>
            <w:r w:rsidRPr="00F602E6">
              <w:t xml:space="preserve"> pessoa, presente atemporal, recurso à citação, uso de vocabulário</w:t>
            </w:r>
            <w:r>
              <w:br/>
            </w:r>
            <w:r w:rsidRPr="00F602E6">
              <w:t>técnico/especializado etc., como forma de ampliar suas capacidades de</w:t>
            </w:r>
            <w:r>
              <w:t xml:space="preserve"> </w:t>
            </w:r>
            <w:r w:rsidRPr="00F602E6">
              <w:t>compreensão e produção de textos nesses gêneros.</w:t>
            </w:r>
          </w:p>
        </w:tc>
        <w:tc>
          <w:tcPr>
            <w:tcW w:w="3345" w:type="dxa"/>
            <w:vMerge/>
            <w:vAlign w:val="center"/>
            <w:hideMark/>
          </w:tcPr>
          <w:p w:rsidR="000C51F1" w:rsidRPr="00B63CD2" w:rsidRDefault="000C51F1" w:rsidP="00F602E6">
            <w:pPr>
              <w:pStyle w:val="04TEXTOTABELAS"/>
              <w:rPr>
                <w:rFonts w:cs="Calibri"/>
              </w:rPr>
            </w:pPr>
          </w:p>
        </w:tc>
      </w:tr>
      <w:tr w:rsidR="00512BCC" w:rsidRPr="00F602E6" w:rsidTr="00DC0840">
        <w:trPr>
          <w:jc w:val="center"/>
        </w:trPr>
        <w:tc>
          <w:tcPr>
            <w:tcW w:w="2268" w:type="dxa"/>
            <w:tcBorders>
              <w:top w:val="single" w:sz="4" w:space="0" w:color="auto"/>
              <w:left w:val="single" w:sz="4" w:space="0" w:color="auto"/>
              <w:bottom w:val="nil"/>
              <w:right w:val="single" w:sz="4" w:space="0" w:color="auto"/>
            </w:tcBorders>
            <w:hideMark/>
          </w:tcPr>
          <w:p w:rsidR="00512BCC" w:rsidRPr="00F602E6" w:rsidRDefault="00512BCC" w:rsidP="00F602E6">
            <w:pPr>
              <w:pStyle w:val="04TEXTOTABELAS"/>
            </w:pPr>
            <w:r w:rsidRPr="00F602E6">
              <w:t>Variação linguística</w:t>
            </w:r>
          </w:p>
        </w:tc>
        <w:tc>
          <w:tcPr>
            <w:tcW w:w="4535" w:type="dxa"/>
            <w:vMerge w:val="restart"/>
            <w:tcBorders>
              <w:top w:val="single" w:sz="4" w:space="0" w:color="auto"/>
              <w:left w:val="single" w:sz="4" w:space="0" w:color="auto"/>
            </w:tcBorders>
            <w:hideMark/>
          </w:tcPr>
          <w:p w:rsidR="00512BCC" w:rsidRDefault="00512BCC" w:rsidP="00F602E6">
            <w:pPr>
              <w:pStyle w:val="04TEXTOTABELAS"/>
            </w:pPr>
            <w:r w:rsidRPr="001C384F">
              <w:rPr>
                <w:b/>
              </w:rPr>
              <w:t>(EF69LP55)</w:t>
            </w:r>
            <w:r>
              <w:rPr>
                <w:b/>
              </w:rPr>
              <w:t xml:space="preserve"> </w:t>
            </w:r>
            <w:r w:rsidRPr="00F602E6">
              <w:t>Reconhecer as variedades da língua falada, o conceito de norma-padrão e o de preconceito linguístico.</w:t>
            </w:r>
          </w:p>
          <w:p w:rsidR="00512BCC" w:rsidRPr="00B63CD2" w:rsidRDefault="00512BCC" w:rsidP="00F602E6">
            <w:pPr>
              <w:pStyle w:val="04TEXTOTABELAS"/>
              <w:rPr>
                <w:rFonts w:cs="Gotham-Medium"/>
              </w:rPr>
            </w:pPr>
          </w:p>
          <w:p w:rsidR="00512BCC" w:rsidRPr="00B63CD2" w:rsidRDefault="00512BCC" w:rsidP="00507C0B">
            <w:pPr>
              <w:pStyle w:val="04TEXTOTABELAS"/>
              <w:rPr>
                <w:rFonts w:cs="Gotham-Medium"/>
              </w:rPr>
            </w:pPr>
            <w:r w:rsidRPr="001C384F">
              <w:rPr>
                <w:b/>
              </w:rPr>
              <w:t>(EF69LP56)</w:t>
            </w:r>
            <w:r w:rsidRPr="00507C0B">
              <w:t xml:space="preserve"> Fazer uso consciente e reflexivo de regras e normas da norma-padrão em situações</w:t>
            </w:r>
            <w:r>
              <w:t xml:space="preserve"> </w:t>
            </w:r>
            <w:r w:rsidRPr="00507C0B">
              <w:t>de fala e escrita nas quais ela deve ser usada.</w:t>
            </w:r>
          </w:p>
        </w:tc>
        <w:tc>
          <w:tcPr>
            <w:tcW w:w="3345" w:type="dxa"/>
            <w:vMerge/>
            <w:vAlign w:val="center"/>
            <w:hideMark/>
          </w:tcPr>
          <w:p w:rsidR="00512BCC" w:rsidRPr="00B63CD2" w:rsidRDefault="00512BCC" w:rsidP="00F602E6">
            <w:pPr>
              <w:pStyle w:val="04TEXTOTABELAS"/>
              <w:rPr>
                <w:rFonts w:cs="Calibri"/>
              </w:rPr>
            </w:pPr>
          </w:p>
        </w:tc>
      </w:tr>
      <w:tr w:rsidR="00512BCC" w:rsidRPr="00F602E6" w:rsidTr="00DC0840">
        <w:trPr>
          <w:jc w:val="center"/>
        </w:trPr>
        <w:tc>
          <w:tcPr>
            <w:tcW w:w="2268" w:type="dxa"/>
            <w:tcBorders>
              <w:top w:val="nil"/>
              <w:left w:val="single" w:sz="4" w:space="0" w:color="auto"/>
              <w:bottom w:val="single" w:sz="4" w:space="0" w:color="auto"/>
              <w:right w:val="single" w:sz="4" w:space="0" w:color="auto"/>
            </w:tcBorders>
          </w:tcPr>
          <w:p w:rsidR="00512BCC" w:rsidRPr="00F602E6" w:rsidRDefault="00512BCC" w:rsidP="00F602E6">
            <w:pPr>
              <w:pStyle w:val="04TEXTOTABELAS"/>
            </w:pPr>
          </w:p>
        </w:tc>
        <w:tc>
          <w:tcPr>
            <w:tcW w:w="4535" w:type="dxa"/>
            <w:vMerge/>
            <w:tcBorders>
              <w:left w:val="single" w:sz="4" w:space="0" w:color="auto"/>
              <w:bottom w:val="single" w:sz="4" w:space="0" w:color="auto"/>
            </w:tcBorders>
            <w:hideMark/>
          </w:tcPr>
          <w:p w:rsidR="00512BCC" w:rsidRPr="00507C0B" w:rsidRDefault="00512BCC" w:rsidP="00507C0B">
            <w:pPr>
              <w:pStyle w:val="04TEXTOTABELAS"/>
            </w:pPr>
          </w:p>
        </w:tc>
        <w:tc>
          <w:tcPr>
            <w:tcW w:w="3345" w:type="dxa"/>
            <w:vMerge/>
            <w:vAlign w:val="center"/>
            <w:hideMark/>
          </w:tcPr>
          <w:p w:rsidR="00512BCC" w:rsidRPr="00B63CD2" w:rsidRDefault="00512BCC" w:rsidP="00F602E6">
            <w:pPr>
              <w:pStyle w:val="04TEXTOTABELAS"/>
              <w:rPr>
                <w:rFonts w:cs="Calibri"/>
              </w:rPr>
            </w:pPr>
          </w:p>
        </w:tc>
      </w:tr>
    </w:tbl>
    <w:p w:rsidR="008C330A" w:rsidRDefault="008C330A" w:rsidP="008C330A">
      <w:pPr>
        <w:pStyle w:val="06CREDITO"/>
        <w:jc w:val="right"/>
      </w:pPr>
      <w:r w:rsidRPr="00831D8C">
        <w:t>(continua)</w:t>
      </w:r>
      <w:r>
        <w:rPr>
          <w:rFonts w:eastAsia="SimSun"/>
        </w:rPr>
        <w:br w:type="page"/>
      </w:r>
      <w:r w:rsidRPr="00831D8C">
        <w:lastRenderedPageBreak/>
        <w:t>(continua</w:t>
      </w:r>
      <w:r>
        <w:t>ção</w:t>
      </w:r>
      <w:r w:rsidRPr="00831D8C">
        <w:t>)</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8C330A"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8C330A" w:rsidRPr="00507C0B" w:rsidRDefault="008C330A" w:rsidP="00507C0B">
            <w:pPr>
              <w:pStyle w:val="04TEXTOTABELAS"/>
            </w:pPr>
            <w:r w:rsidRPr="00507C0B">
              <w:t>Estratégias de produção: planejamento, textualização, revisão e edição de textos publicitários</w:t>
            </w:r>
          </w:p>
        </w:tc>
        <w:tc>
          <w:tcPr>
            <w:tcW w:w="4535" w:type="dxa"/>
            <w:tcBorders>
              <w:top w:val="single" w:sz="4" w:space="0" w:color="auto"/>
              <w:left w:val="single" w:sz="4" w:space="0" w:color="auto"/>
              <w:bottom w:val="single" w:sz="4" w:space="0" w:color="auto"/>
            </w:tcBorders>
            <w:hideMark/>
          </w:tcPr>
          <w:p w:rsidR="008C330A" w:rsidRPr="00507C0B" w:rsidRDefault="008C330A" w:rsidP="00507C0B">
            <w:pPr>
              <w:pStyle w:val="04TEXTOTABELAS"/>
            </w:pPr>
            <w:r w:rsidRPr="001C384F">
              <w:rPr>
                <w:b/>
              </w:rPr>
              <w:t>(EF89LP11)</w:t>
            </w:r>
            <w:r w:rsidRPr="00507C0B">
              <w:t xml:space="preserve"> Produzir, revisar e editar peças e campanhas publicitárias, envolvendo o uso articulado e complementar de diferentes peças publicitárias: cartaz, </w:t>
            </w:r>
            <w:r w:rsidRPr="00B63CD2">
              <w:rPr>
                <w:i/>
              </w:rPr>
              <w:t>banner</w:t>
            </w:r>
            <w:r w:rsidRPr="00507C0B">
              <w:t xml:space="preserve">, </w:t>
            </w:r>
            <w:r w:rsidRPr="00B63CD2">
              <w:rPr>
                <w:i/>
              </w:rPr>
              <w:t>indoor</w:t>
            </w:r>
            <w:r w:rsidRPr="00507C0B">
              <w:t xml:space="preserve">, folheto, panfleto, anúncio de jornal/revista, para internet, </w:t>
            </w:r>
            <w:r w:rsidRPr="00B63CD2">
              <w:rPr>
                <w:i/>
              </w:rPr>
              <w:t>spot</w:t>
            </w:r>
            <w:r w:rsidRPr="00507C0B">
              <w:t>, propaganda de</w:t>
            </w:r>
            <w:r>
              <w:br/>
            </w:r>
            <w:r w:rsidRPr="00507C0B">
              <w:t>rádio, TV, a partir da escolha da questão/problema/causa significativa para a escola e/ou a comunidade escolar, da definição do público-alvo, das peças que serão produzidas, das estratégias de persuasão e convencimento que serão utilizadas.</w:t>
            </w:r>
          </w:p>
        </w:tc>
        <w:tc>
          <w:tcPr>
            <w:tcW w:w="3345" w:type="dxa"/>
            <w:vMerge w:val="restart"/>
            <w:hideMark/>
          </w:tcPr>
          <w:p w:rsidR="008C330A" w:rsidRPr="00B63CD2" w:rsidRDefault="008C330A" w:rsidP="008C330A">
            <w:pPr>
              <w:pStyle w:val="04TEXTOTABELAS"/>
              <w:rPr>
                <w:rFonts w:cs="Calibri"/>
              </w:rPr>
            </w:pPr>
          </w:p>
        </w:tc>
      </w:tr>
      <w:tr w:rsidR="008C330A"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8C330A" w:rsidRPr="00F602E6" w:rsidRDefault="008C330A" w:rsidP="00F602E6">
            <w:pPr>
              <w:pStyle w:val="04TEXTOTABELAS"/>
            </w:pPr>
            <w:r w:rsidRPr="00F602E6">
              <w:t>Reconstrução do contexto de produção, circulação e recepção de textos legais e normativos</w:t>
            </w:r>
          </w:p>
        </w:tc>
        <w:tc>
          <w:tcPr>
            <w:tcW w:w="4535" w:type="dxa"/>
            <w:tcBorders>
              <w:top w:val="single" w:sz="4" w:space="0" w:color="auto"/>
              <w:left w:val="single" w:sz="4" w:space="0" w:color="auto"/>
              <w:bottom w:val="single" w:sz="4" w:space="0" w:color="auto"/>
            </w:tcBorders>
            <w:hideMark/>
          </w:tcPr>
          <w:p w:rsidR="008C330A" w:rsidRPr="00F602E6" w:rsidRDefault="008C330A" w:rsidP="00F602E6">
            <w:pPr>
              <w:pStyle w:val="04TEXTOTABELAS"/>
            </w:pPr>
            <w:r w:rsidRPr="001C384F">
              <w:rPr>
                <w:rFonts w:cs="Gotham-Medium"/>
                <w:b/>
              </w:rPr>
              <w:t>(EF89LP17)</w:t>
            </w:r>
            <w:r>
              <w:rPr>
                <w:rFonts w:cs="Gotham-Medium"/>
                <w:b/>
              </w:rPr>
              <w:t xml:space="preserve"> </w:t>
            </w:r>
            <w:r w:rsidRPr="00F602E6">
              <w:t>Relacionar textos e documentos legais e normativos de importância universal,</w:t>
            </w:r>
          </w:p>
          <w:p w:rsidR="008C330A" w:rsidRPr="00B63CD2" w:rsidRDefault="008C330A" w:rsidP="00507C0B">
            <w:pPr>
              <w:pStyle w:val="04TEXTOTABELAS"/>
              <w:rPr>
                <w:rFonts w:cs="Gotham-Medium"/>
              </w:rPr>
            </w:pPr>
            <w:r w:rsidRPr="00F602E6">
              <w:t xml:space="preserve">nacional ou local que envolvam direitos, em especial, de crianças, adolescentes e jovens </w:t>
            </w:r>
            <w:r w:rsidRPr="00B63CD2">
              <w:rPr>
                <w:rFonts w:cs="Gotham-BookItalic"/>
                <w:i/>
                <w:iCs/>
              </w:rPr>
              <w:t xml:space="preserve">– </w:t>
            </w:r>
            <w:r w:rsidRPr="00F602E6">
              <w:t xml:space="preserve">tais como a Declaração dos Direitos Humanos, a Constituição Brasileira, o ECA </w:t>
            </w:r>
            <w:r w:rsidRPr="00B63CD2">
              <w:rPr>
                <w:rFonts w:cs="Gotham-BookItalic"/>
                <w:i/>
                <w:iCs/>
              </w:rPr>
              <w:t>–</w:t>
            </w:r>
            <w:r w:rsidRPr="00F602E6">
              <w:t xml:space="preserve">, e a regulamentação da organização escolar </w:t>
            </w:r>
            <w:r w:rsidRPr="00B63CD2">
              <w:rPr>
                <w:rFonts w:cs="Gotham-BookItalic"/>
                <w:i/>
                <w:iCs/>
              </w:rPr>
              <w:t xml:space="preserve">– </w:t>
            </w:r>
            <w:r w:rsidRPr="00F602E6">
              <w:t xml:space="preserve">por exemplo, regimento escolar </w:t>
            </w:r>
            <w:r w:rsidRPr="00B63CD2">
              <w:rPr>
                <w:rFonts w:cs="Gotham-BookItalic"/>
                <w:i/>
                <w:iCs/>
              </w:rPr>
              <w:t>–</w:t>
            </w:r>
            <w:r w:rsidRPr="00F602E6">
              <w:t>, a seus contextos de produção,reconhecendo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tc>
        <w:tc>
          <w:tcPr>
            <w:tcW w:w="3345" w:type="dxa"/>
            <w:vMerge/>
            <w:hideMark/>
          </w:tcPr>
          <w:p w:rsidR="008C330A" w:rsidRPr="00B63CD2" w:rsidRDefault="008C330A" w:rsidP="008C330A">
            <w:pPr>
              <w:pStyle w:val="04TEXTOTABELAS"/>
              <w:rPr>
                <w:rFonts w:cs="Calibri"/>
              </w:rPr>
            </w:pPr>
          </w:p>
        </w:tc>
      </w:tr>
      <w:tr w:rsidR="008C330A"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hideMark/>
          </w:tcPr>
          <w:p w:rsidR="008C330A" w:rsidRPr="00F602E6" w:rsidRDefault="008C330A" w:rsidP="00F602E6">
            <w:pPr>
              <w:pStyle w:val="04TEXTOTABELAS"/>
            </w:pPr>
            <w:r w:rsidRPr="00F602E6">
              <w:t>Curadoria de informação</w:t>
            </w:r>
          </w:p>
        </w:tc>
        <w:tc>
          <w:tcPr>
            <w:tcW w:w="4535" w:type="dxa"/>
            <w:tcBorders>
              <w:top w:val="single" w:sz="4" w:space="0" w:color="auto"/>
              <w:left w:val="single" w:sz="4" w:space="0" w:color="auto"/>
              <w:bottom w:val="single" w:sz="4" w:space="0" w:color="auto"/>
            </w:tcBorders>
            <w:hideMark/>
          </w:tcPr>
          <w:p w:rsidR="008C330A" w:rsidRPr="00B63CD2" w:rsidRDefault="008C330A" w:rsidP="00F602E6">
            <w:pPr>
              <w:pStyle w:val="04TEXTOTABELAS"/>
              <w:rPr>
                <w:rFonts w:cs="Gotham-Medium"/>
              </w:rPr>
            </w:pPr>
            <w:r w:rsidRPr="001C384F">
              <w:rPr>
                <w:rFonts w:cs="Gotham-Medium"/>
                <w:b/>
              </w:rPr>
              <w:t>(EF89LP24)</w:t>
            </w:r>
            <w:r>
              <w:rPr>
                <w:rFonts w:cs="Gotham-Medium"/>
                <w:b/>
              </w:rPr>
              <w:t xml:space="preserve"> </w:t>
            </w:r>
            <w:r w:rsidRPr="00F602E6">
              <w:t>Realizar pesquisa, estabelecendo o recorte das questões, usando fontes abertas e confiáveis.</w:t>
            </w:r>
          </w:p>
        </w:tc>
        <w:tc>
          <w:tcPr>
            <w:tcW w:w="3345" w:type="dxa"/>
            <w:vMerge/>
            <w:vAlign w:val="center"/>
            <w:hideMark/>
          </w:tcPr>
          <w:p w:rsidR="008C330A" w:rsidRPr="00B63CD2" w:rsidRDefault="008C330A" w:rsidP="00F602E6">
            <w:pPr>
              <w:pStyle w:val="04TEXTOTABELAS"/>
              <w:rPr>
                <w:rFonts w:cs="Calibri"/>
              </w:rPr>
            </w:pPr>
          </w:p>
        </w:tc>
      </w:tr>
      <w:tr w:rsidR="008C330A" w:rsidRPr="00F602E6" w:rsidTr="00DC0840">
        <w:trPr>
          <w:jc w:val="center"/>
        </w:trPr>
        <w:tc>
          <w:tcPr>
            <w:tcW w:w="2268" w:type="dxa"/>
            <w:tcBorders>
              <w:top w:val="single" w:sz="4" w:space="0" w:color="auto"/>
              <w:left w:val="single" w:sz="4" w:space="0" w:color="auto"/>
              <w:bottom w:val="single" w:sz="4" w:space="0" w:color="auto"/>
              <w:right w:val="single" w:sz="4" w:space="0" w:color="auto"/>
            </w:tcBorders>
          </w:tcPr>
          <w:p w:rsidR="008C330A" w:rsidRPr="00F602E6" w:rsidRDefault="008C330A" w:rsidP="00F602E6">
            <w:pPr>
              <w:pStyle w:val="04TEXTOTABELAS"/>
            </w:pPr>
            <w:r w:rsidRPr="00F602E6">
              <w:t>Estratégias de leitura</w:t>
            </w:r>
          </w:p>
          <w:p w:rsidR="008C330A" w:rsidRPr="00F602E6" w:rsidRDefault="008C330A" w:rsidP="00F602E6">
            <w:pPr>
              <w:pStyle w:val="04TEXTOTABELAS"/>
            </w:pPr>
          </w:p>
          <w:p w:rsidR="008C330A" w:rsidRPr="00F602E6" w:rsidRDefault="008C330A" w:rsidP="00F602E6">
            <w:pPr>
              <w:pStyle w:val="04TEXTOTABELAS"/>
            </w:pPr>
            <w:r w:rsidRPr="00F602E6">
              <w:t>Apreciação e réplica</w:t>
            </w:r>
          </w:p>
        </w:tc>
        <w:tc>
          <w:tcPr>
            <w:tcW w:w="4535" w:type="dxa"/>
            <w:tcBorders>
              <w:top w:val="single" w:sz="4" w:space="0" w:color="auto"/>
              <w:left w:val="single" w:sz="4" w:space="0" w:color="auto"/>
              <w:bottom w:val="single" w:sz="4" w:space="0" w:color="auto"/>
            </w:tcBorders>
            <w:hideMark/>
          </w:tcPr>
          <w:p w:rsidR="008C330A" w:rsidRPr="00B63CD2" w:rsidRDefault="008C330A" w:rsidP="00F602E6">
            <w:pPr>
              <w:pStyle w:val="04TEXTOTABELAS"/>
              <w:rPr>
                <w:rFonts w:cs="Gotham-Medium"/>
              </w:rPr>
            </w:pPr>
            <w:r w:rsidRPr="001C384F">
              <w:rPr>
                <w:rFonts w:cs="Gotham-Medium"/>
                <w:b/>
              </w:rPr>
              <w:t>(EF89LP33)</w:t>
            </w:r>
            <w:r>
              <w:rPr>
                <w:rFonts w:cs="Gotham-Medium"/>
                <w:b/>
              </w:rPr>
              <w:t xml:space="preserve"> </w:t>
            </w:r>
            <w:r w:rsidRPr="00F602E6">
              <w:t xml:space="preserve">Ler, de forma autônoma, e compreender – selecionando procedimentos e estratégias de leitura adequados a diferentes objetivos e levando em conta características dos gêneros e suportes – romances, contos contemporâneos, minicontos, fábulas contemporâneas, romances juvenis, biografias romanceadas, novelas, crônicas visuais, narrativas de ficção científica, narrativas de suspense, poemas de forma livre e fixa (como haicai), poema concreto, </w:t>
            </w:r>
            <w:proofErr w:type="spellStart"/>
            <w:r w:rsidRPr="00F602E6">
              <w:t>ciberpoema</w:t>
            </w:r>
            <w:proofErr w:type="spellEnd"/>
            <w:r w:rsidRPr="00F602E6">
              <w:t>, dentre outros, expressando avaliação sobre o texto lido e estabelecendo preferências por gêneros, temas, autores.</w:t>
            </w:r>
          </w:p>
        </w:tc>
        <w:tc>
          <w:tcPr>
            <w:tcW w:w="3345" w:type="dxa"/>
            <w:vMerge/>
            <w:tcBorders>
              <w:bottom w:val="single" w:sz="4" w:space="0" w:color="auto"/>
            </w:tcBorders>
            <w:vAlign w:val="center"/>
            <w:hideMark/>
          </w:tcPr>
          <w:p w:rsidR="008C330A" w:rsidRPr="00B63CD2" w:rsidRDefault="008C330A" w:rsidP="00F602E6">
            <w:pPr>
              <w:pStyle w:val="04TEXTOTABELAS"/>
              <w:rPr>
                <w:rFonts w:cs="Calibri"/>
              </w:rPr>
            </w:pPr>
          </w:p>
        </w:tc>
      </w:tr>
    </w:tbl>
    <w:p w:rsidR="006067C1" w:rsidRDefault="00F602E6" w:rsidP="008C330A">
      <w:pPr>
        <w:pStyle w:val="02TEXTOPRINCIPAL"/>
      </w:pPr>
      <w:r>
        <w:br w:type="page"/>
      </w:r>
      <w:r w:rsidR="00A43200">
        <w:lastRenderedPageBreak/>
        <w:t xml:space="preserve"> </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D66B84" w:rsidRPr="00831D8C" w:rsidTr="00DC0840">
        <w:trPr>
          <w:trHeight w:val="287"/>
          <w:jc w:val="center"/>
        </w:trPr>
        <w:tc>
          <w:tcPr>
            <w:tcW w:w="10148" w:type="dxa"/>
            <w:gridSpan w:val="3"/>
            <w:shd w:val="clear" w:color="auto" w:fill="D9D9D9"/>
            <w:tcMar>
              <w:top w:w="85" w:type="dxa"/>
              <w:left w:w="108" w:type="dxa"/>
              <w:bottom w:w="85" w:type="dxa"/>
            </w:tcMar>
          </w:tcPr>
          <w:p w:rsidR="00D66B84" w:rsidRPr="00831D8C" w:rsidRDefault="00D66B84" w:rsidP="00000B13">
            <w:pPr>
              <w:pStyle w:val="03TITULOTABELAS1"/>
            </w:pPr>
            <w:r w:rsidRPr="00831D8C">
              <w:t xml:space="preserve">CAPÍTULO </w:t>
            </w:r>
            <w:r w:rsidR="006067C1">
              <w:t>4</w:t>
            </w:r>
            <w:r w:rsidRPr="00831D8C">
              <w:t xml:space="preserve"> – </w:t>
            </w:r>
            <w:r w:rsidR="006067C1" w:rsidRPr="006067C1">
              <w:t>Debate regrado: um confronto respeitoso</w:t>
            </w:r>
          </w:p>
        </w:tc>
      </w:tr>
      <w:tr w:rsidR="00D66B84" w:rsidRPr="00831D8C" w:rsidTr="00DC0840">
        <w:trPr>
          <w:trHeight w:val="287"/>
          <w:jc w:val="center"/>
        </w:trPr>
        <w:tc>
          <w:tcPr>
            <w:tcW w:w="10148" w:type="dxa"/>
            <w:gridSpan w:val="3"/>
            <w:shd w:val="clear" w:color="auto" w:fill="F2F2F2"/>
            <w:tcMar>
              <w:top w:w="85" w:type="dxa"/>
              <w:left w:w="108" w:type="dxa"/>
              <w:bottom w:w="85" w:type="dxa"/>
            </w:tcMar>
          </w:tcPr>
          <w:p w:rsidR="00D66B84" w:rsidRPr="00831D8C" w:rsidRDefault="00D66B84" w:rsidP="00000B13">
            <w:pPr>
              <w:pStyle w:val="03TITULOTABELAS2"/>
            </w:pPr>
            <w:r w:rsidRPr="00831D8C">
              <w:t>Competências gerais</w:t>
            </w:r>
          </w:p>
        </w:tc>
      </w:tr>
      <w:tr w:rsidR="00D66B84" w:rsidRPr="00831D8C" w:rsidTr="00DC0840">
        <w:trPr>
          <w:trHeight w:val="1890"/>
          <w:jc w:val="center"/>
        </w:trPr>
        <w:tc>
          <w:tcPr>
            <w:tcW w:w="10148" w:type="dxa"/>
            <w:gridSpan w:val="3"/>
            <w:shd w:val="clear" w:color="auto" w:fill="auto"/>
            <w:tcMar>
              <w:top w:w="85" w:type="dxa"/>
              <w:left w:w="108" w:type="dxa"/>
              <w:bottom w:w="85" w:type="dxa"/>
            </w:tcMar>
          </w:tcPr>
          <w:p w:rsidR="006067C1" w:rsidRPr="00B63CD2" w:rsidRDefault="006067C1" w:rsidP="006067C1">
            <w:pPr>
              <w:pStyle w:val="04TEXTOTABELAS"/>
              <w:rPr>
                <w:b/>
              </w:rPr>
            </w:pPr>
            <w:r w:rsidRPr="00B63CD2">
              <w:rPr>
                <w:b/>
              </w:rPr>
              <w:t xml:space="preserve">Debate regrado: um confronto respeitoso: </w:t>
            </w:r>
            <w:r w:rsidR="006508BD">
              <w:t xml:space="preserve">1, 2, 4, </w:t>
            </w:r>
            <w:r w:rsidRPr="006067C1">
              <w:t>6, 7, 9, 10.</w:t>
            </w:r>
          </w:p>
          <w:p w:rsidR="006067C1" w:rsidRPr="00B63CD2" w:rsidRDefault="006067C1" w:rsidP="006067C1">
            <w:pPr>
              <w:pStyle w:val="04TEXTOTABELAS"/>
              <w:rPr>
                <w:b/>
              </w:rPr>
            </w:pPr>
            <w:r w:rsidRPr="00B63CD2">
              <w:rPr>
                <w:b/>
              </w:rPr>
              <w:t xml:space="preserve">Se eu quiser aprender mais: </w:t>
            </w:r>
            <w:r w:rsidR="00DA011A">
              <w:t>7, 9</w:t>
            </w:r>
            <w:r w:rsidRPr="006067C1">
              <w:t>.</w:t>
            </w:r>
          </w:p>
          <w:p w:rsidR="006067C1" w:rsidRPr="00B63CD2" w:rsidRDefault="006067C1" w:rsidP="006067C1">
            <w:pPr>
              <w:pStyle w:val="04TEXTOTABELAS"/>
              <w:rPr>
                <w:b/>
              </w:rPr>
            </w:pPr>
            <w:r w:rsidRPr="00B63CD2">
              <w:rPr>
                <w:b/>
              </w:rPr>
              <w:t xml:space="preserve">Nosso debate regrado – Na prática: </w:t>
            </w:r>
            <w:r w:rsidRPr="006067C1">
              <w:t xml:space="preserve">1, 2, 4, 6, </w:t>
            </w:r>
            <w:r w:rsidR="006508BD">
              <w:t>7,</w:t>
            </w:r>
            <w:r w:rsidRPr="006067C1">
              <w:t xml:space="preserve"> 10.</w:t>
            </w:r>
          </w:p>
          <w:p w:rsidR="006067C1" w:rsidRPr="00B63CD2" w:rsidRDefault="006067C1" w:rsidP="006067C1">
            <w:pPr>
              <w:pStyle w:val="04TEXTOTABELAS"/>
              <w:rPr>
                <w:b/>
              </w:rPr>
            </w:pPr>
            <w:r w:rsidRPr="00B63CD2">
              <w:rPr>
                <w:b/>
              </w:rPr>
              <w:t xml:space="preserve">Textos em conversa: </w:t>
            </w:r>
            <w:r w:rsidR="006508BD">
              <w:t>1, 2, 4, 6, 7, 8.</w:t>
            </w:r>
          </w:p>
          <w:p w:rsidR="006067C1" w:rsidRPr="00B63CD2" w:rsidRDefault="006067C1" w:rsidP="006067C1">
            <w:pPr>
              <w:pStyle w:val="04TEXTOTABELAS"/>
              <w:rPr>
                <w:b/>
              </w:rPr>
            </w:pPr>
            <w:r w:rsidRPr="006508BD">
              <w:rPr>
                <w:b/>
              </w:rPr>
              <w:t>Tra</w:t>
            </w:r>
            <w:r w:rsidRPr="00B63CD2">
              <w:rPr>
                <w:b/>
              </w:rPr>
              <w:t xml:space="preserve">nsformando o debate em entrevista: </w:t>
            </w:r>
            <w:r w:rsidRPr="006067C1">
              <w:t xml:space="preserve">1, 2, 4, 5, </w:t>
            </w:r>
            <w:r w:rsidR="006508BD">
              <w:t>6</w:t>
            </w:r>
            <w:r w:rsidRPr="006067C1">
              <w:t>, 10.</w:t>
            </w:r>
          </w:p>
          <w:p w:rsidR="006067C1" w:rsidRPr="00B63CD2" w:rsidRDefault="006067C1" w:rsidP="006067C1">
            <w:pPr>
              <w:pStyle w:val="04TEXTOTABELAS"/>
              <w:rPr>
                <w:b/>
              </w:rPr>
            </w:pPr>
            <w:r w:rsidRPr="00B63CD2">
              <w:rPr>
                <w:b/>
              </w:rPr>
              <w:t xml:space="preserve">Mais da língua: </w:t>
            </w:r>
            <w:r w:rsidR="006508BD">
              <w:t>2, 3, 9</w:t>
            </w:r>
            <w:r w:rsidRPr="006067C1">
              <w:t>.</w:t>
            </w:r>
          </w:p>
          <w:p w:rsidR="00D66B84" w:rsidRPr="00831D8C" w:rsidRDefault="006067C1" w:rsidP="00A176B2">
            <w:pPr>
              <w:pStyle w:val="04TEXTOTABELAS"/>
            </w:pPr>
            <w:r w:rsidRPr="00B63CD2">
              <w:rPr>
                <w:b/>
              </w:rPr>
              <w:t>Entre saberes:</w:t>
            </w:r>
            <w:r w:rsidR="006508BD">
              <w:t xml:space="preserve"> </w:t>
            </w:r>
            <w:r w:rsidRPr="006067C1">
              <w:t>4,</w:t>
            </w:r>
            <w:r w:rsidR="006508BD">
              <w:t xml:space="preserve"> 5, 6, 7, 8.</w:t>
            </w:r>
          </w:p>
        </w:tc>
      </w:tr>
      <w:tr w:rsidR="00A176B2" w:rsidRPr="00831D8C" w:rsidTr="00DC0840">
        <w:trPr>
          <w:trHeight w:val="592"/>
          <w:jc w:val="center"/>
        </w:trPr>
        <w:tc>
          <w:tcPr>
            <w:tcW w:w="10148" w:type="dxa"/>
            <w:gridSpan w:val="3"/>
            <w:shd w:val="clear" w:color="auto" w:fill="D9D9D9"/>
            <w:tcMar>
              <w:top w:w="85" w:type="dxa"/>
              <w:left w:w="108" w:type="dxa"/>
              <w:bottom w:w="85" w:type="dxa"/>
            </w:tcMar>
          </w:tcPr>
          <w:p w:rsidR="00A176B2" w:rsidRPr="00831D8C" w:rsidRDefault="00A176B2" w:rsidP="00A176B2">
            <w:pPr>
              <w:pStyle w:val="04TEXTOTABELAS"/>
              <w:spacing w:after="60"/>
            </w:pPr>
            <w:r w:rsidRPr="00B63CD2">
              <w:rPr>
                <w:b/>
              </w:rPr>
              <w:t>Competências específicas de Linguagens neste capítulo:</w:t>
            </w:r>
            <w:r>
              <w:rPr>
                <w:b/>
              </w:rPr>
              <w:t xml:space="preserve"> </w:t>
            </w:r>
            <w:r w:rsidRPr="006067C1">
              <w:t>1, 2, 3, 4, 5, 6.</w:t>
            </w:r>
          </w:p>
          <w:p w:rsidR="00A176B2" w:rsidRPr="00B63CD2" w:rsidRDefault="00A176B2" w:rsidP="00A176B2">
            <w:pPr>
              <w:pStyle w:val="04TEXTOTABELAS"/>
              <w:spacing w:after="60"/>
              <w:rPr>
                <w:b/>
              </w:rPr>
            </w:pPr>
            <w:r w:rsidRPr="00B63CD2">
              <w:rPr>
                <w:b/>
              </w:rPr>
              <w:t>Competências específicas de Língua Portuguesa neste capítulo:</w:t>
            </w:r>
            <w:r>
              <w:rPr>
                <w:b/>
              </w:rPr>
              <w:t xml:space="preserve"> </w:t>
            </w:r>
            <w:r w:rsidRPr="006067C1">
              <w:t>1, 2, 3, 4, 5, 6, 7, 9, 10.</w:t>
            </w:r>
          </w:p>
        </w:tc>
      </w:tr>
      <w:tr w:rsidR="00D66B84" w:rsidRPr="00831D8C" w:rsidTr="00DC0840">
        <w:trPr>
          <w:trHeight w:val="287"/>
          <w:jc w:val="center"/>
        </w:trPr>
        <w:tc>
          <w:tcPr>
            <w:tcW w:w="10148" w:type="dxa"/>
            <w:gridSpan w:val="3"/>
            <w:shd w:val="clear" w:color="auto" w:fill="D9D9D9"/>
            <w:tcMar>
              <w:top w:w="85" w:type="dxa"/>
              <w:left w:w="108" w:type="dxa"/>
              <w:bottom w:w="85" w:type="dxa"/>
            </w:tcMar>
          </w:tcPr>
          <w:p w:rsidR="00D66B84" w:rsidRPr="001C384F" w:rsidRDefault="00D66B84" w:rsidP="001C384F">
            <w:pPr>
              <w:pStyle w:val="03TITULOTABELAS2"/>
              <w:jc w:val="left"/>
            </w:pPr>
            <w:r w:rsidRPr="001C384F">
              <w:t>Pré-requisitos</w:t>
            </w:r>
            <w:r w:rsidR="001C384F">
              <w:t xml:space="preserve">: </w:t>
            </w:r>
            <w:r w:rsidR="006067C1" w:rsidRPr="001C384F">
              <w:rPr>
                <w:b w:val="0"/>
              </w:rPr>
              <w:t>(EF67LP05), (EF67LP20), (EF69LP24), (EF07LP05), (EF07LP07).</w:t>
            </w:r>
          </w:p>
        </w:tc>
      </w:tr>
      <w:tr w:rsidR="00D66B84" w:rsidRPr="00831D8C" w:rsidTr="00DC0840">
        <w:trPr>
          <w:trHeight w:val="340"/>
          <w:jc w:val="center"/>
        </w:trPr>
        <w:tc>
          <w:tcPr>
            <w:tcW w:w="2268" w:type="dxa"/>
            <w:tcBorders>
              <w:bottom w:val="single" w:sz="4" w:space="0" w:color="auto"/>
            </w:tcBorders>
            <w:shd w:val="clear" w:color="auto" w:fill="F2F2F2"/>
            <w:tcMar>
              <w:top w:w="85" w:type="dxa"/>
              <w:left w:w="108" w:type="dxa"/>
              <w:bottom w:w="85" w:type="dxa"/>
            </w:tcMar>
            <w:vAlign w:val="center"/>
          </w:tcPr>
          <w:p w:rsidR="00D66B84" w:rsidRPr="00831D8C" w:rsidRDefault="00D66B84" w:rsidP="00000B13">
            <w:pPr>
              <w:pStyle w:val="03TITULOTABELAS2"/>
            </w:pPr>
            <w:r w:rsidRPr="00831D8C">
              <w:t>Objetos de conhecimento</w:t>
            </w:r>
          </w:p>
        </w:tc>
        <w:tc>
          <w:tcPr>
            <w:tcW w:w="4535" w:type="dxa"/>
            <w:tcBorders>
              <w:bottom w:val="single" w:sz="4" w:space="0" w:color="auto"/>
            </w:tcBorders>
            <w:shd w:val="clear" w:color="auto" w:fill="F2F2F2"/>
            <w:tcMar>
              <w:top w:w="85" w:type="dxa"/>
              <w:left w:w="108" w:type="dxa"/>
              <w:bottom w:w="85" w:type="dxa"/>
            </w:tcMar>
            <w:vAlign w:val="center"/>
          </w:tcPr>
          <w:p w:rsidR="00D66B84" w:rsidRPr="00B63CD2" w:rsidRDefault="00D66B84" w:rsidP="00000B13">
            <w:pPr>
              <w:pStyle w:val="03TITULOTABELAS2"/>
              <w:rPr>
                <w:highlight w:val="yellow"/>
              </w:rPr>
            </w:pPr>
            <w:r w:rsidRPr="00831D8C">
              <w:t>Habilidades</w:t>
            </w:r>
          </w:p>
        </w:tc>
        <w:tc>
          <w:tcPr>
            <w:tcW w:w="3345" w:type="dxa"/>
            <w:tcBorders>
              <w:bottom w:val="single" w:sz="4" w:space="0" w:color="auto"/>
            </w:tcBorders>
            <w:shd w:val="clear" w:color="auto" w:fill="F2F2F2"/>
            <w:tcMar>
              <w:top w:w="85" w:type="dxa"/>
              <w:left w:w="108" w:type="dxa"/>
              <w:bottom w:w="85" w:type="dxa"/>
            </w:tcMar>
            <w:vAlign w:val="center"/>
          </w:tcPr>
          <w:p w:rsidR="00D66B84" w:rsidRPr="00831D8C" w:rsidRDefault="00D66B84" w:rsidP="00000B13">
            <w:pPr>
              <w:pStyle w:val="03TITULOTABELAS2"/>
            </w:pPr>
            <w:r>
              <w:t>P</w:t>
            </w:r>
            <w:r w:rsidRPr="00831D8C">
              <w:t>ráticas pedagógicas</w:t>
            </w:r>
          </w:p>
        </w:tc>
      </w:tr>
      <w:tr w:rsidR="009E061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9E0616" w:rsidRPr="009E0616" w:rsidRDefault="009E0616" w:rsidP="009E0616">
            <w:pPr>
              <w:pStyle w:val="04TEXTOTABELAS"/>
            </w:pPr>
            <w:proofErr w:type="spellStart"/>
            <w:r w:rsidRPr="009E0616">
              <w:t>Fono</w:t>
            </w:r>
            <w:proofErr w:type="spellEnd"/>
            <w:r w:rsidRPr="009E0616">
              <w:t>-ortografia</w:t>
            </w:r>
          </w:p>
        </w:tc>
        <w:tc>
          <w:tcPr>
            <w:tcW w:w="4535" w:type="dxa"/>
            <w:tcBorders>
              <w:top w:val="single" w:sz="4" w:space="0" w:color="auto"/>
              <w:left w:val="single" w:sz="4" w:space="0" w:color="auto"/>
              <w:bottom w:val="single" w:sz="4" w:space="0" w:color="auto"/>
              <w:right w:val="single" w:sz="4" w:space="0" w:color="auto"/>
            </w:tcBorders>
            <w:hideMark/>
          </w:tcPr>
          <w:p w:rsidR="009E0616" w:rsidRPr="00B63CD2" w:rsidRDefault="009E0616" w:rsidP="009E0616">
            <w:pPr>
              <w:pStyle w:val="04TEXTOTABELAS"/>
              <w:rPr>
                <w:rFonts w:cs="Gotham-Medium"/>
              </w:rPr>
            </w:pPr>
            <w:r w:rsidRPr="00970F63">
              <w:rPr>
                <w:rFonts w:cs="Gotham-Medium"/>
                <w:b/>
              </w:rPr>
              <w:t>(EF08LP04)</w:t>
            </w:r>
            <w:r w:rsidR="00277A04">
              <w:rPr>
                <w:rFonts w:cs="Gotham-Medium"/>
                <w:b/>
              </w:rPr>
              <w:t xml:space="preserve"> </w:t>
            </w:r>
            <w:r w:rsidRPr="009E0616">
              <w:t>Utilizar, ao produzir texto, conhecimentos linguísticos e gramaticais: ortografia, regências e concordâncias nominal e verbal, modos e tempos verbais, pontuação etc.</w:t>
            </w:r>
          </w:p>
        </w:tc>
        <w:tc>
          <w:tcPr>
            <w:tcW w:w="3345" w:type="dxa"/>
            <w:vMerge w:val="restart"/>
            <w:tcBorders>
              <w:top w:val="single" w:sz="4" w:space="0" w:color="auto"/>
              <w:left w:val="single" w:sz="4" w:space="0" w:color="auto"/>
              <w:bottom w:val="single" w:sz="4" w:space="0" w:color="auto"/>
              <w:right w:val="single" w:sz="4" w:space="0" w:color="auto"/>
            </w:tcBorders>
            <w:hideMark/>
          </w:tcPr>
          <w:p w:rsidR="009E0616" w:rsidRPr="00484451" w:rsidRDefault="009E0616" w:rsidP="00000B13">
            <w:pPr>
              <w:pStyle w:val="02TEXTOPRINCIPALBULLET"/>
            </w:pPr>
            <w:r w:rsidRPr="009E0616">
              <w:t xml:space="preserve">Explorar recursos estruturais, estilísticos e discursivos próprios do gênero </w:t>
            </w:r>
            <w:r w:rsidRPr="00484451">
              <w:t>debate regrado</w:t>
            </w:r>
            <w:r w:rsidR="0044417B" w:rsidRPr="00484451">
              <w:t>.</w:t>
            </w:r>
          </w:p>
          <w:p w:rsidR="009E0616" w:rsidRPr="009E0616" w:rsidRDefault="009E0616" w:rsidP="00000B13">
            <w:pPr>
              <w:pStyle w:val="02TEXTOPRINCIPALBULLET"/>
            </w:pPr>
            <w:r w:rsidRPr="009E0616">
              <w:t>Explorar um debate marcado pela divergência e outro consensual.</w:t>
            </w:r>
          </w:p>
          <w:p w:rsidR="009E0616" w:rsidRPr="009E0616" w:rsidRDefault="009E0616" w:rsidP="00000B13">
            <w:pPr>
              <w:pStyle w:val="02TEXTOPRINCIPALBULLET"/>
            </w:pPr>
            <w:r w:rsidRPr="009E0616">
              <w:t>Perceber a função social do debate regrado.</w:t>
            </w:r>
          </w:p>
          <w:p w:rsidR="009E0616" w:rsidRPr="009E0616" w:rsidRDefault="009E0616" w:rsidP="00000B13">
            <w:pPr>
              <w:pStyle w:val="02TEXTOPRINCIPALBULLET"/>
            </w:pPr>
            <w:r w:rsidRPr="009E0616">
              <w:t>Identificar e compreender diferentes posicionamentos e argumentos.</w:t>
            </w:r>
          </w:p>
          <w:p w:rsidR="009E0616" w:rsidRPr="009E0616" w:rsidRDefault="009E0616" w:rsidP="00000B13">
            <w:pPr>
              <w:pStyle w:val="02TEXTOPRINCIPALBULLET"/>
            </w:pPr>
            <w:r w:rsidRPr="009E0616">
              <w:t>Diferenciar o papel dos participantes e apropriar-se das normas de interação.</w:t>
            </w:r>
          </w:p>
          <w:p w:rsidR="009E0616" w:rsidRPr="009E0616" w:rsidRDefault="009E0616" w:rsidP="00000B13">
            <w:pPr>
              <w:pStyle w:val="02TEXTOPRINCIPALBULLET"/>
            </w:pPr>
            <w:r w:rsidRPr="009E0616">
              <w:t>Reconhecer o processo de manutenção, troca e invasão de turnos conversacionais.</w:t>
            </w:r>
          </w:p>
          <w:p w:rsidR="009E0616" w:rsidRPr="002D71C9" w:rsidRDefault="009E0616" w:rsidP="002D71C9">
            <w:pPr>
              <w:pStyle w:val="02TEXTOPRINCIPALBULLET"/>
            </w:pPr>
            <w:r w:rsidRPr="009E0616">
              <w:t>Observar elementos próprios da modalidade falada e analisar seus efeitos de sentido.</w:t>
            </w:r>
          </w:p>
        </w:tc>
      </w:tr>
      <w:tr w:rsidR="009E061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9E0616" w:rsidRPr="009E0616" w:rsidRDefault="009E0616" w:rsidP="009E0616">
            <w:pPr>
              <w:pStyle w:val="04TEXTOTABELAS"/>
            </w:pPr>
            <w:r w:rsidRPr="009E0616">
              <w:t>Efeitos de sentido</w:t>
            </w:r>
          </w:p>
          <w:p w:rsidR="009E0616" w:rsidRPr="009E0616" w:rsidRDefault="009E0616" w:rsidP="009E0616">
            <w:pPr>
              <w:pStyle w:val="04TEXTOTABELAS"/>
            </w:pPr>
          </w:p>
          <w:p w:rsidR="009E0616" w:rsidRPr="00B63CD2" w:rsidRDefault="009E0616" w:rsidP="009E0616">
            <w:pPr>
              <w:pStyle w:val="04TEXTOTABELAS"/>
              <w:rPr>
                <w:rFonts w:cs="Arial"/>
              </w:rPr>
            </w:pPr>
            <w:r w:rsidRPr="009E0616">
              <w:t xml:space="preserve">Exploração da </w:t>
            </w:r>
            <w:proofErr w:type="spellStart"/>
            <w:r w:rsidRPr="009E0616">
              <w:t>multissemiose</w:t>
            </w:r>
            <w:proofErr w:type="spellEnd"/>
          </w:p>
        </w:tc>
        <w:tc>
          <w:tcPr>
            <w:tcW w:w="4535" w:type="dxa"/>
            <w:tcBorders>
              <w:top w:val="single" w:sz="4" w:space="0" w:color="auto"/>
              <w:left w:val="single" w:sz="4" w:space="0" w:color="auto"/>
              <w:bottom w:val="single" w:sz="4" w:space="0" w:color="auto"/>
              <w:right w:val="single" w:sz="4" w:space="0" w:color="auto"/>
            </w:tcBorders>
            <w:hideMark/>
          </w:tcPr>
          <w:p w:rsidR="009E0616" w:rsidRPr="00B63CD2" w:rsidRDefault="009E0616">
            <w:pPr>
              <w:pStyle w:val="04TEXTOTABELAS"/>
              <w:rPr>
                <w:rFonts w:cs="Arial"/>
              </w:rPr>
            </w:pPr>
            <w:r w:rsidRPr="000C51F1">
              <w:rPr>
                <w:b/>
              </w:rPr>
              <w:t>(EF67LP08)</w:t>
            </w:r>
            <w:r w:rsidR="00277A04">
              <w:rPr>
                <w:b/>
              </w:rPr>
              <w:t xml:space="preserve"> </w:t>
            </w:r>
            <w:r w:rsidRPr="009E0616">
              <w:t>Identificar os efeitos de sentido devidos à escolha de imagens estáticas, sequenciação ou sobreposição de imagens, definição de figura/fundo, ângulo, profundidade e foco, cores/tonalidades, relação com o escrito (relações de reiteração, complementação ou oposição) etc. em notícias, reportagens, fotorreportagens,</w:t>
            </w:r>
            <w:r w:rsidR="00892DDA">
              <w:br/>
            </w:r>
            <w:proofErr w:type="spellStart"/>
            <w:r w:rsidRPr="009E0616">
              <w:t>fotodenúncias</w:t>
            </w:r>
            <w:proofErr w:type="spellEnd"/>
            <w:r w:rsidRPr="009E0616">
              <w:t xml:space="preserve">, memes, </w:t>
            </w:r>
            <w:r w:rsidRPr="00B63CD2">
              <w:rPr>
                <w:rFonts w:cs="Gotham-BookItalic"/>
                <w:i/>
                <w:iCs/>
              </w:rPr>
              <w:t>gifs</w:t>
            </w:r>
            <w:r w:rsidRPr="009E0616">
              <w:t>, anúncios</w:t>
            </w:r>
            <w:r w:rsidR="000C51F1">
              <w:t xml:space="preserve"> </w:t>
            </w:r>
            <w:r w:rsidRPr="009E0616">
              <w:t xml:space="preserve">publicitários e propagandas publicados em jornais, revistas, </w:t>
            </w:r>
            <w:r w:rsidRPr="00B63CD2">
              <w:rPr>
                <w:rFonts w:cs="Gotham-BookItalic"/>
                <w:i/>
                <w:iCs/>
              </w:rPr>
              <w:t xml:space="preserve">sites </w:t>
            </w:r>
            <w:r w:rsidRPr="009E0616">
              <w:t>na internet etc.</w:t>
            </w: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9E0616" w:rsidRPr="00B63CD2" w:rsidRDefault="009E0616" w:rsidP="009E0616">
            <w:pPr>
              <w:pStyle w:val="04TEXTOTABELAS"/>
              <w:rPr>
                <w:rFonts w:cs="Calibri"/>
              </w:rPr>
            </w:pPr>
          </w:p>
        </w:tc>
      </w:tr>
    </w:tbl>
    <w:p w:rsidR="002A66B3" w:rsidRDefault="002A66B3" w:rsidP="002A66B3">
      <w:pPr>
        <w:pStyle w:val="06CREDITO"/>
        <w:jc w:val="right"/>
      </w:pPr>
      <w:r w:rsidRPr="00831D8C">
        <w:t>(continuação)</w:t>
      </w:r>
    </w:p>
    <w:p w:rsidR="00816E0F" w:rsidRDefault="002D71C9" w:rsidP="002A66B3">
      <w:pPr>
        <w:pStyle w:val="06CREDITO"/>
        <w:jc w:val="right"/>
      </w:pPr>
      <w:r>
        <w:br w:type="page"/>
      </w:r>
      <w:r w:rsidR="00816E0F"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D14392"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D14392" w:rsidRPr="009E0616" w:rsidRDefault="00D14392" w:rsidP="009E0616">
            <w:pPr>
              <w:pStyle w:val="04TEXTOTABELAS"/>
            </w:pPr>
            <w:r w:rsidRPr="009E0616">
              <w:t>Estratégias de leitura</w:t>
            </w:r>
          </w:p>
          <w:p w:rsidR="00D14392" w:rsidRPr="009E0616" w:rsidRDefault="00D14392" w:rsidP="009E0616">
            <w:pPr>
              <w:pStyle w:val="04TEXTOTABELAS"/>
            </w:pPr>
          </w:p>
          <w:p w:rsidR="00D14392" w:rsidRPr="00B63CD2" w:rsidRDefault="00D14392" w:rsidP="009E0616">
            <w:pPr>
              <w:pStyle w:val="04TEXTOTABELAS"/>
              <w:rPr>
                <w:rFonts w:cs="Arial"/>
              </w:rPr>
            </w:pPr>
            <w:r w:rsidRPr="009E0616">
              <w:t>Apreciação e réplica</w:t>
            </w:r>
          </w:p>
        </w:tc>
        <w:tc>
          <w:tcPr>
            <w:tcW w:w="4535" w:type="dxa"/>
            <w:tcBorders>
              <w:top w:val="single" w:sz="4" w:space="0" w:color="auto"/>
              <w:left w:val="single" w:sz="4" w:space="0" w:color="auto"/>
              <w:bottom w:val="single" w:sz="4" w:space="0" w:color="auto"/>
              <w:right w:val="single" w:sz="4" w:space="0" w:color="auto"/>
            </w:tcBorders>
            <w:hideMark/>
          </w:tcPr>
          <w:p w:rsidR="00D14392" w:rsidRPr="00B63CD2" w:rsidRDefault="00D14392" w:rsidP="00C7196E">
            <w:pPr>
              <w:pStyle w:val="04TEXTOTABELAS"/>
              <w:rPr>
                <w:rFonts w:cs="Arial"/>
              </w:rPr>
            </w:pPr>
            <w:r w:rsidRPr="000C51F1">
              <w:rPr>
                <w:rFonts w:cs="Gotham-Medium"/>
                <w:b/>
              </w:rPr>
              <w:t>(EF67LP28)</w:t>
            </w:r>
            <w:r>
              <w:rPr>
                <w:rFonts w:cs="Gotham-Medium"/>
                <w:b/>
              </w:rPr>
              <w:t xml:space="preserve"> </w:t>
            </w:r>
            <w:r w:rsidRPr="009E0616">
              <w:t>Ler, de forma autônoma, e compreender – selecionando procedimentos e estratégias de leitura adequados a diferentes objetivos e levando em conta características</w:t>
            </w:r>
            <w:r>
              <w:t xml:space="preserve"> </w:t>
            </w:r>
            <w:r w:rsidRPr="009E0616">
              <w:t>dos gêneros e suportes –, romances</w:t>
            </w:r>
            <w:r>
              <w:br/>
            </w:r>
            <w:proofErr w:type="spellStart"/>
            <w:r w:rsidRPr="0057363F">
              <w:t>infantojuvenis</w:t>
            </w:r>
            <w:proofErr w:type="spellEnd"/>
            <w:r w:rsidRPr="0057363F">
              <w:t>,</w:t>
            </w:r>
            <w:r w:rsidRPr="009E0616">
              <w:t xml:space="preserve"> contos populares, contos de terror, lendas brasileiras, indígenas e africanas, narrativas de aventuras, narrativas de enigma, mitos, crônicas, autobiografias, histórias em quadrinhos, mangás, poemas de forma livre e fixa (como sonetos e cordéis), </w:t>
            </w:r>
            <w:proofErr w:type="spellStart"/>
            <w:r w:rsidRPr="0057363F">
              <w:t>videopoemas</w:t>
            </w:r>
            <w:proofErr w:type="spellEnd"/>
            <w:r w:rsidRPr="0057363F">
              <w:t>,</w:t>
            </w:r>
            <w:r w:rsidRPr="009E0616">
              <w:t xml:space="preserve"> poemas visuais, dentre outros, expressando avaliação sobre o texto lido e estabelecendo preferências por gêneros, temas, autores.</w:t>
            </w:r>
          </w:p>
        </w:tc>
        <w:tc>
          <w:tcPr>
            <w:tcW w:w="3345" w:type="dxa"/>
            <w:vMerge w:val="restart"/>
            <w:tcBorders>
              <w:top w:val="single" w:sz="4" w:space="0" w:color="auto"/>
              <w:left w:val="single" w:sz="4" w:space="0" w:color="auto"/>
              <w:right w:val="single" w:sz="4" w:space="0" w:color="auto"/>
            </w:tcBorders>
            <w:hideMark/>
          </w:tcPr>
          <w:p w:rsidR="00C13855" w:rsidRPr="00C13855" w:rsidRDefault="00C13855" w:rsidP="00C13855">
            <w:pPr>
              <w:pStyle w:val="02TEXTOPRINCIPALBULLET"/>
            </w:pPr>
            <w:r w:rsidRPr="00C13855">
              <w:t>Estudar a</w:t>
            </w:r>
            <w:r>
              <w:br/>
            </w:r>
            <w:proofErr w:type="spellStart"/>
            <w:r w:rsidRPr="00C13855">
              <w:t>contra-argumentação</w:t>
            </w:r>
            <w:proofErr w:type="spellEnd"/>
            <w:r w:rsidRPr="00C13855">
              <w:t>.</w:t>
            </w:r>
          </w:p>
          <w:p w:rsidR="00C13855" w:rsidRPr="00C13855" w:rsidRDefault="00C13855" w:rsidP="00C13855">
            <w:pPr>
              <w:pStyle w:val="02TEXTOPRINCIPALBULLET"/>
            </w:pPr>
            <w:r w:rsidRPr="00C13855">
              <w:t>Participar de um debate regrado.</w:t>
            </w:r>
          </w:p>
          <w:p w:rsidR="00C13855" w:rsidRPr="00C13855" w:rsidRDefault="00C13855" w:rsidP="00C13855">
            <w:pPr>
              <w:pStyle w:val="02TEXTOPRINCIPALBULLET"/>
            </w:pPr>
            <w:r w:rsidRPr="00C13855">
              <w:t>Analisar e comparar dados sobre um tema comum.</w:t>
            </w:r>
          </w:p>
          <w:p w:rsidR="00C13855" w:rsidRPr="00C13855" w:rsidRDefault="00C13855" w:rsidP="00C13855">
            <w:pPr>
              <w:pStyle w:val="02TEXTOPRINCIPALBULLET"/>
            </w:pPr>
            <w:r w:rsidRPr="00C13855">
              <w:t>Explorar as diferenças e semelhanças entre o debate regrado e a entrevista em atividade de adaptação de texto.</w:t>
            </w:r>
          </w:p>
          <w:p w:rsidR="00C13855" w:rsidRPr="00C13855" w:rsidRDefault="00C13855" w:rsidP="00C13855">
            <w:pPr>
              <w:pStyle w:val="02TEXTOPRINCIPALBULLET"/>
            </w:pPr>
            <w:r w:rsidRPr="00C13855">
              <w:t>Estudar a função</w:t>
            </w:r>
            <w:r>
              <w:br/>
            </w:r>
            <w:r w:rsidRPr="00C13855">
              <w:t>sintático-semântica da preposição (e das locuções prepositivas) na oração e seu funcionamento.</w:t>
            </w:r>
          </w:p>
          <w:p w:rsidR="00C13855" w:rsidRPr="00C13855" w:rsidRDefault="00C13855" w:rsidP="00C13855">
            <w:pPr>
              <w:pStyle w:val="02TEXTOPRINCIPALBULLET"/>
            </w:pPr>
            <w:r w:rsidRPr="00C13855">
              <w:t>Compreender a função das preposições como elementos de conexão.</w:t>
            </w:r>
          </w:p>
          <w:p w:rsidR="00C13855" w:rsidRPr="00C13855" w:rsidRDefault="00C13855" w:rsidP="00C13855">
            <w:pPr>
              <w:pStyle w:val="02TEXTOPRINCIPALBULLET"/>
            </w:pPr>
            <w:r w:rsidRPr="00C13855">
              <w:t>Tomar consciência da importância das preposições para a organização sintática do texto e para a construção do sentido.</w:t>
            </w:r>
          </w:p>
          <w:p w:rsidR="00C13855" w:rsidRPr="00C13855" w:rsidRDefault="00C13855" w:rsidP="00C13855">
            <w:pPr>
              <w:pStyle w:val="02TEXTOPRINCIPALBULLET"/>
            </w:pPr>
            <w:r w:rsidRPr="00C13855">
              <w:t>Conhecer as regras de emprego da crase.</w:t>
            </w:r>
          </w:p>
          <w:p w:rsidR="00C13855" w:rsidRPr="00C13855" w:rsidRDefault="00C13855" w:rsidP="00C13855">
            <w:pPr>
              <w:pStyle w:val="02TEXTOPRINCIPALBULLET"/>
            </w:pPr>
            <w:r w:rsidRPr="00C13855">
              <w:t>Retomar regras de uso dos pronomes pessoais retos e dos pronomes pessoais oblíquos tônicos.</w:t>
            </w:r>
          </w:p>
          <w:p w:rsidR="00C13855" w:rsidRPr="00C13855" w:rsidRDefault="00C13855" w:rsidP="00C13855">
            <w:pPr>
              <w:pStyle w:val="02TEXTOPRINCIPALBULLET"/>
            </w:pPr>
            <w:r w:rsidRPr="00C13855">
              <w:t>Familiarizar-se com a estrutura de um esquete de teatro.</w:t>
            </w:r>
          </w:p>
          <w:p w:rsidR="00D14392" w:rsidRPr="00B63CD2" w:rsidRDefault="00C13855" w:rsidP="00C13855">
            <w:pPr>
              <w:pStyle w:val="02TEXTOPRINCIPALBULLET"/>
            </w:pPr>
            <w:r w:rsidRPr="00C13855">
              <w:t>Elaborar um esquete de teatro a partir da leitura de uma crônica</w:t>
            </w:r>
            <w:r>
              <w:t>.</w:t>
            </w:r>
          </w:p>
        </w:tc>
      </w:tr>
      <w:tr w:rsidR="00D14392"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D14392" w:rsidRPr="000C51F1" w:rsidRDefault="00D14392" w:rsidP="009E0616">
            <w:pPr>
              <w:pStyle w:val="04TEXTOTABELAS"/>
            </w:pPr>
            <w:r w:rsidRPr="000C51F1">
              <w:t>Efeitos de sentido</w:t>
            </w:r>
          </w:p>
        </w:tc>
        <w:tc>
          <w:tcPr>
            <w:tcW w:w="4535" w:type="dxa"/>
            <w:tcBorders>
              <w:top w:val="single" w:sz="4" w:space="0" w:color="auto"/>
              <w:left w:val="single" w:sz="4" w:space="0" w:color="auto"/>
              <w:bottom w:val="single" w:sz="4" w:space="0" w:color="auto"/>
              <w:right w:val="single" w:sz="4" w:space="0" w:color="auto"/>
            </w:tcBorders>
          </w:tcPr>
          <w:p w:rsidR="00D14392" w:rsidRPr="000C51F1" w:rsidRDefault="00D14392" w:rsidP="00322DC4">
            <w:pPr>
              <w:pStyle w:val="04TEXTOTABELAS"/>
              <w:rPr>
                <w:lang w:eastAsia="pt-BR" w:bidi="ar-SA"/>
              </w:rPr>
            </w:pPr>
            <w:r w:rsidRPr="000C51F1">
              <w:rPr>
                <w:b/>
                <w:lang w:eastAsia="pt-BR" w:bidi="ar-SA"/>
              </w:rPr>
              <w:t>(EF69LP04)</w:t>
            </w:r>
            <w:r w:rsidRPr="000C51F1">
              <w:rPr>
                <w:lang w:eastAsia="pt-BR" w:bidi="ar-SA"/>
              </w:rPr>
              <w:t xml:space="preserve">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tc>
        <w:tc>
          <w:tcPr>
            <w:tcW w:w="3345" w:type="dxa"/>
            <w:vMerge/>
            <w:tcBorders>
              <w:left w:val="single" w:sz="4" w:space="0" w:color="auto"/>
              <w:right w:val="single" w:sz="4" w:space="0" w:color="auto"/>
            </w:tcBorders>
            <w:vAlign w:val="center"/>
          </w:tcPr>
          <w:p w:rsidR="00D14392" w:rsidRPr="00B63CD2" w:rsidRDefault="00D14392" w:rsidP="009E0616">
            <w:pPr>
              <w:pStyle w:val="04TEXTOTABELAS"/>
              <w:rPr>
                <w:rFonts w:cs="Calibri"/>
              </w:rPr>
            </w:pPr>
          </w:p>
        </w:tc>
      </w:tr>
      <w:tr w:rsidR="00D14392"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D14392" w:rsidRPr="000C51F1" w:rsidRDefault="00D14392" w:rsidP="009E0616">
            <w:pPr>
              <w:pStyle w:val="04TEXTOTABELAS"/>
            </w:pPr>
            <w:r w:rsidRPr="000C51F1">
              <w:rPr>
                <w:rFonts w:eastAsia="Calibri"/>
                <w:kern w:val="0"/>
                <w:lang w:eastAsia="pt-BR" w:bidi="ar-SA"/>
              </w:rPr>
              <w:t>Textualização</w:t>
            </w:r>
          </w:p>
        </w:tc>
        <w:tc>
          <w:tcPr>
            <w:tcW w:w="4535" w:type="dxa"/>
            <w:tcBorders>
              <w:top w:val="single" w:sz="4" w:space="0" w:color="auto"/>
              <w:left w:val="single" w:sz="4" w:space="0" w:color="auto"/>
              <w:bottom w:val="single" w:sz="4" w:space="0" w:color="auto"/>
              <w:right w:val="single" w:sz="4" w:space="0" w:color="auto"/>
            </w:tcBorders>
          </w:tcPr>
          <w:p w:rsidR="00D14392" w:rsidRPr="000C51F1" w:rsidRDefault="00D14392" w:rsidP="00322DC4">
            <w:pPr>
              <w:pStyle w:val="04TEXTOTABELAS"/>
              <w:rPr>
                <w:lang w:eastAsia="pt-BR" w:bidi="ar-SA"/>
              </w:rPr>
            </w:pPr>
            <w:r w:rsidRPr="000C51F1">
              <w:rPr>
                <w:b/>
                <w:lang w:eastAsia="pt-BR" w:bidi="ar-SA"/>
              </w:rPr>
              <w:t>(EF69LP07)</w:t>
            </w:r>
            <w:r w:rsidRPr="000C51F1">
              <w:rPr>
                <w:lang w:eastAsia="pt-BR" w:bidi="ar-SA"/>
              </w:rPr>
              <w:t xml:space="preserve"> Produzir textos em diferentes gêneros, considerando sua adequação ao contexto produção e circulação </w:t>
            </w:r>
            <w:r w:rsidRPr="000C51F1">
              <w:rPr>
                <w:i/>
                <w:iCs/>
                <w:lang w:eastAsia="pt-BR" w:bidi="ar-SA"/>
              </w:rPr>
              <w:t xml:space="preserve">– </w:t>
            </w:r>
            <w:r w:rsidRPr="000C51F1">
              <w:rPr>
                <w:lang w:eastAsia="pt-BR" w:bidi="ar-SA"/>
              </w:rPr>
              <w:t xml:space="preserve">os enunciadores envolvidos, os objetivos, o gênero, o suporte, a circulação </w:t>
            </w:r>
            <w:r w:rsidR="00C13855">
              <w:rPr>
                <w:lang w:eastAsia="pt-BR" w:bidi="ar-SA"/>
              </w:rPr>
              <w:t>–</w:t>
            </w:r>
            <w:r w:rsidRPr="000C51F1">
              <w:rPr>
                <w:lang w:eastAsia="pt-BR" w:bidi="ar-SA"/>
              </w:rPr>
              <w:t>, ao modo (escrito ou oral; imagem estática ou em movimento etc.), à variedade</w:t>
            </w:r>
            <w:r>
              <w:rPr>
                <w:lang w:eastAsia="pt-BR" w:bidi="ar-SA"/>
              </w:rPr>
              <w:t xml:space="preserve"> </w:t>
            </w:r>
            <w:r w:rsidRPr="000C51F1">
              <w:rPr>
                <w:lang w:eastAsia="pt-BR" w:bidi="ar-SA"/>
              </w:rPr>
              <w:t>linguística</w:t>
            </w:r>
            <w:r>
              <w:rPr>
                <w:lang w:eastAsia="pt-BR" w:bidi="ar-SA"/>
              </w:rPr>
              <w:br/>
            </w:r>
            <w:r w:rsidRPr="000C51F1">
              <w:rPr>
                <w:lang w:eastAsia="pt-BR" w:bidi="ar-SA"/>
              </w:rPr>
              <w:t>e/ou semiótica apropriada a esse contexto, à construção da textualidade relacionada às propriedades textuais e do gênero), utilizando estratégias de planejamento, elaboração,</w:t>
            </w:r>
            <w:r>
              <w:rPr>
                <w:lang w:eastAsia="pt-BR" w:bidi="ar-SA"/>
              </w:rPr>
              <w:t xml:space="preserve"> </w:t>
            </w:r>
            <w:r w:rsidRPr="000C51F1">
              <w:rPr>
                <w:lang w:eastAsia="pt-BR" w:bidi="ar-SA"/>
              </w:rPr>
              <w:t>revisão, edição, reescrita/</w:t>
            </w:r>
            <w:proofErr w:type="spellStart"/>
            <w:r w:rsidRPr="000C51F1">
              <w:rPr>
                <w:i/>
                <w:iCs/>
                <w:lang w:eastAsia="pt-BR" w:bidi="ar-SA"/>
              </w:rPr>
              <w:t>redesign</w:t>
            </w:r>
            <w:proofErr w:type="spellEnd"/>
            <w:r w:rsidRPr="000C51F1">
              <w:rPr>
                <w:i/>
                <w:iCs/>
                <w:lang w:eastAsia="pt-BR" w:bidi="ar-SA"/>
              </w:rPr>
              <w:t xml:space="preserve"> </w:t>
            </w:r>
            <w:r w:rsidRPr="000C51F1">
              <w:rPr>
                <w:lang w:eastAsia="pt-BR" w:bidi="ar-SA"/>
              </w:rPr>
              <w:t>e avaliação de textos, para, com a ajuda do professor e</w:t>
            </w:r>
            <w:r>
              <w:rPr>
                <w:lang w:eastAsia="pt-BR" w:bidi="ar-SA"/>
              </w:rPr>
              <w:t xml:space="preserve"> </w:t>
            </w:r>
            <w:r w:rsidRPr="000C51F1">
              <w:rPr>
                <w:lang w:eastAsia="pt-BR" w:bidi="ar-SA"/>
              </w:rPr>
              <w:t>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3345" w:type="dxa"/>
            <w:vMerge/>
            <w:tcBorders>
              <w:left w:val="single" w:sz="4" w:space="0" w:color="auto"/>
              <w:right w:val="single" w:sz="4" w:space="0" w:color="auto"/>
            </w:tcBorders>
            <w:vAlign w:val="center"/>
          </w:tcPr>
          <w:p w:rsidR="00D14392" w:rsidRPr="00B63CD2" w:rsidRDefault="00D14392" w:rsidP="009E0616">
            <w:pPr>
              <w:pStyle w:val="04TEXTOTABELAS"/>
              <w:rPr>
                <w:rFonts w:cs="Calibri"/>
              </w:rPr>
            </w:pPr>
          </w:p>
        </w:tc>
      </w:tr>
    </w:tbl>
    <w:p w:rsidR="00300AA2" w:rsidRDefault="00300AA2" w:rsidP="00300AA2">
      <w:pPr>
        <w:pStyle w:val="06CREDITO"/>
        <w:jc w:val="right"/>
      </w:pPr>
      <w:r w:rsidRPr="00831D8C">
        <w:t>(continua)</w:t>
      </w:r>
    </w:p>
    <w:p w:rsidR="00300AA2" w:rsidRDefault="00300AA2" w:rsidP="00300AA2">
      <w:pPr>
        <w:pStyle w:val="06CREDITO"/>
        <w:jc w:val="right"/>
      </w:pPr>
      <w:r>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755361"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755361" w:rsidRPr="009E0616" w:rsidRDefault="00755361" w:rsidP="009E0616">
            <w:pPr>
              <w:pStyle w:val="04TEXTOTABELAS"/>
            </w:pPr>
            <w:r w:rsidRPr="009E0616">
              <w:t>Produção de textos jornalísticos orais</w:t>
            </w:r>
          </w:p>
        </w:tc>
        <w:tc>
          <w:tcPr>
            <w:tcW w:w="4535" w:type="dxa"/>
            <w:tcBorders>
              <w:top w:val="single" w:sz="4" w:space="0" w:color="auto"/>
              <w:left w:val="single" w:sz="4" w:space="0" w:color="auto"/>
              <w:bottom w:val="single" w:sz="4" w:space="0" w:color="auto"/>
              <w:right w:val="single" w:sz="4" w:space="0" w:color="auto"/>
            </w:tcBorders>
            <w:hideMark/>
          </w:tcPr>
          <w:p w:rsidR="00755361" w:rsidRPr="009E0616" w:rsidRDefault="00755361" w:rsidP="009E0616">
            <w:pPr>
              <w:pStyle w:val="04TEXTOTABELAS"/>
            </w:pPr>
            <w:r w:rsidRPr="000C51F1">
              <w:rPr>
                <w:rFonts w:cs="Gotham-Medium"/>
                <w:b/>
              </w:rPr>
              <w:t>(EF69LP11)</w:t>
            </w:r>
            <w:r w:rsidRPr="00B63CD2">
              <w:rPr>
                <w:rFonts w:cs="Gotham-Medium"/>
              </w:rPr>
              <w:t xml:space="preserve"> Identificar e analisar posicionamentos defendidos e refutados na escuta de interações polêmicas em entrevistas, discussões e debates (televisivo, em sala de aula, em redes sociais etc.), entre outros, e se posicionar frente a eles.</w:t>
            </w:r>
          </w:p>
        </w:tc>
        <w:tc>
          <w:tcPr>
            <w:tcW w:w="3345" w:type="dxa"/>
            <w:vMerge w:val="restart"/>
            <w:tcBorders>
              <w:left w:val="single" w:sz="4" w:space="0" w:color="auto"/>
              <w:right w:val="single" w:sz="4" w:space="0" w:color="auto"/>
            </w:tcBorders>
            <w:vAlign w:val="center"/>
            <w:hideMark/>
          </w:tcPr>
          <w:p w:rsidR="00755361" w:rsidRPr="00B63CD2" w:rsidRDefault="00755361" w:rsidP="009E0616">
            <w:pPr>
              <w:pStyle w:val="04TEXTOTABELAS"/>
              <w:rPr>
                <w:rFonts w:cs="Calibri"/>
              </w:rPr>
            </w:pPr>
          </w:p>
        </w:tc>
      </w:tr>
      <w:tr w:rsidR="00755361" w:rsidRPr="009E0616" w:rsidTr="00DC0840">
        <w:trPr>
          <w:trHeight w:val="567"/>
          <w:jc w:val="center"/>
        </w:trPr>
        <w:tc>
          <w:tcPr>
            <w:tcW w:w="2268" w:type="dxa"/>
            <w:tcBorders>
              <w:top w:val="nil"/>
              <w:left w:val="single" w:sz="4" w:space="0" w:color="auto"/>
              <w:bottom w:val="single" w:sz="4" w:space="0" w:color="auto"/>
              <w:right w:val="single" w:sz="4" w:space="0" w:color="auto"/>
            </w:tcBorders>
            <w:hideMark/>
          </w:tcPr>
          <w:p w:rsidR="00755361" w:rsidRPr="009E0616" w:rsidRDefault="00755361" w:rsidP="009E0616">
            <w:pPr>
              <w:pStyle w:val="04TEXTOTABELAS"/>
            </w:pPr>
            <w:r w:rsidRPr="009E0616">
              <w:t>Participação em discussões orais de temas controversos de interesse da turma e/ou de relevância social</w:t>
            </w:r>
          </w:p>
        </w:tc>
        <w:tc>
          <w:tcPr>
            <w:tcW w:w="4535" w:type="dxa"/>
            <w:tcBorders>
              <w:top w:val="single" w:sz="4" w:space="0" w:color="auto"/>
              <w:left w:val="single" w:sz="4" w:space="0" w:color="auto"/>
              <w:bottom w:val="single" w:sz="4" w:space="0" w:color="auto"/>
              <w:right w:val="single" w:sz="4" w:space="0" w:color="auto"/>
            </w:tcBorders>
            <w:hideMark/>
          </w:tcPr>
          <w:p w:rsidR="00755361" w:rsidRPr="009E0616" w:rsidRDefault="00755361" w:rsidP="009E0616">
            <w:pPr>
              <w:pStyle w:val="04TEXTOTABELAS"/>
            </w:pPr>
            <w:r w:rsidRPr="000C51F1">
              <w:rPr>
                <w:b/>
              </w:rPr>
              <w:t>(EF69LP15)</w:t>
            </w:r>
            <w:r w:rsidRPr="009E0616">
              <w:t xml:space="preserve"> Apresentar argumentos e contra-argumentos coerentes, respeitando os turnos de fala, na participação em discussões sobre temas controversos e/ou polêmicos.</w:t>
            </w:r>
          </w:p>
        </w:tc>
        <w:tc>
          <w:tcPr>
            <w:tcW w:w="3345" w:type="dxa"/>
            <w:vMerge/>
            <w:tcBorders>
              <w:left w:val="single" w:sz="4" w:space="0" w:color="auto"/>
              <w:right w:val="single" w:sz="4" w:space="0" w:color="auto"/>
            </w:tcBorders>
            <w:vAlign w:val="center"/>
            <w:hideMark/>
          </w:tcPr>
          <w:p w:rsidR="00755361" w:rsidRPr="00B63CD2" w:rsidRDefault="00755361" w:rsidP="009E0616">
            <w:pPr>
              <w:pStyle w:val="04TEXTOTABELAS"/>
              <w:rPr>
                <w:rFonts w:cs="Calibri"/>
              </w:rPr>
            </w:pPr>
          </w:p>
        </w:tc>
      </w:tr>
      <w:tr w:rsidR="00755361"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755361" w:rsidRPr="009E0616" w:rsidRDefault="00755361" w:rsidP="009E0616">
            <w:pPr>
              <w:pStyle w:val="04TEXTOTABELAS"/>
            </w:pPr>
            <w:r w:rsidRPr="009E0616">
              <w:t>Efeito de sentido</w:t>
            </w:r>
          </w:p>
        </w:tc>
        <w:tc>
          <w:tcPr>
            <w:tcW w:w="4535" w:type="dxa"/>
            <w:tcBorders>
              <w:top w:val="single" w:sz="4" w:space="0" w:color="auto"/>
              <w:left w:val="single" w:sz="4" w:space="0" w:color="auto"/>
              <w:bottom w:val="single" w:sz="4" w:space="0" w:color="auto"/>
              <w:right w:val="single" w:sz="4" w:space="0" w:color="auto"/>
            </w:tcBorders>
            <w:hideMark/>
          </w:tcPr>
          <w:p w:rsidR="00755361" w:rsidRPr="00B63CD2" w:rsidRDefault="00755361" w:rsidP="009E0616">
            <w:pPr>
              <w:pStyle w:val="04TEXTOTABELAS"/>
              <w:rPr>
                <w:rFonts w:cs="Gotham-Medium"/>
              </w:rPr>
            </w:pPr>
            <w:r w:rsidRPr="000C51F1">
              <w:rPr>
                <w:rFonts w:cs="Gotham-Medium"/>
                <w:b/>
              </w:rPr>
              <w:t>(EF69LP19)</w:t>
            </w:r>
            <w:r>
              <w:rPr>
                <w:rFonts w:cs="Gotham-Medium"/>
                <w:b/>
              </w:rPr>
              <w:t xml:space="preserve"> </w:t>
            </w:r>
            <w:r w:rsidRPr="009E0616">
              <w:t>Analisar, em gêneros orais que envolvam argumentação, os efeitos de sentido de elementos típicos da modalidade falada, como a pausa, a entonação, o ritmo, a gestualidade e expressão facial, as hesitações etc.</w:t>
            </w:r>
          </w:p>
        </w:tc>
        <w:tc>
          <w:tcPr>
            <w:tcW w:w="3345" w:type="dxa"/>
            <w:vMerge/>
            <w:tcBorders>
              <w:left w:val="single" w:sz="4" w:space="0" w:color="auto"/>
              <w:right w:val="single" w:sz="4" w:space="0" w:color="auto"/>
            </w:tcBorders>
            <w:vAlign w:val="center"/>
            <w:hideMark/>
          </w:tcPr>
          <w:p w:rsidR="00755361" w:rsidRPr="00B63CD2" w:rsidRDefault="00755361" w:rsidP="009E0616">
            <w:pPr>
              <w:pStyle w:val="04TEXTOTABELAS"/>
              <w:rPr>
                <w:rFonts w:cs="Calibri"/>
              </w:rPr>
            </w:pPr>
          </w:p>
        </w:tc>
      </w:tr>
      <w:tr w:rsidR="00755361" w:rsidRPr="009E0616" w:rsidTr="00DC0840">
        <w:trPr>
          <w:trHeight w:val="567"/>
          <w:jc w:val="center"/>
        </w:trPr>
        <w:tc>
          <w:tcPr>
            <w:tcW w:w="2268" w:type="dxa"/>
            <w:tcBorders>
              <w:top w:val="nil"/>
              <w:left w:val="single" w:sz="4" w:space="0" w:color="auto"/>
              <w:bottom w:val="single" w:sz="4" w:space="0" w:color="auto"/>
              <w:right w:val="single" w:sz="4" w:space="0" w:color="auto"/>
            </w:tcBorders>
            <w:hideMark/>
          </w:tcPr>
          <w:p w:rsidR="00755361" w:rsidRPr="009E0616" w:rsidRDefault="00755361" w:rsidP="009E0616">
            <w:pPr>
              <w:pStyle w:val="04TEXTOTABELAS"/>
            </w:pPr>
            <w:r w:rsidRPr="009E0616">
              <w:t>Registro</w:t>
            </w:r>
          </w:p>
        </w:tc>
        <w:tc>
          <w:tcPr>
            <w:tcW w:w="4535" w:type="dxa"/>
            <w:tcBorders>
              <w:top w:val="single" w:sz="4" w:space="0" w:color="auto"/>
              <w:left w:val="single" w:sz="4" w:space="0" w:color="auto"/>
              <w:bottom w:val="single" w:sz="4" w:space="0" w:color="auto"/>
              <w:right w:val="single" w:sz="4" w:space="0" w:color="auto"/>
            </w:tcBorders>
            <w:hideMark/>
          </w:tcPr>
          <w:p w:rsidR="00755361" w:rsidRPr="00B63CD2" w:rsidRDefault="00755361" w:rsidP="009E0616">
            <w:pPr>
              <w:pStyle w:val="04TEXTOTABELAS"/>
              <w:rPr>
                <w:rFonts w:cs="Gotham-Medium"/>
              </w:rPr>
            </w:pPr>
            <w:r w:rsidRPr="000C51F1">
              <w:rPr>
                <w:rFonts w:cs="Gotham-Medium"/>
                <w:b/>
              </w:rPr>
              <w:t>(EF69LP26)</w:t>
            </w:r>
            <w:r>
              <w:rPr>
                <w:rFonts w:cs="Gotham-Medium"/>
                <w:b/>
              </w:rPr>
              <w:t xml:space="preserve"> </w:t>
            </w:r>
            <w:r w:rsidRPr="009E0616">
              <w:t>Tomar nota em discussões, debates, palestras, apresentação de propostas, reuniões, como forma de documentar o evento e apoiar a própria fala (que pode se dar no momento do evento ou posteriormente, quando, por exemplo, for necessária a retomada dos assuntos tratados em outros contextos públicos, como diante dos representados).</w:t>
            </w:r>
          </w:p>
        </w:tc>
        <w:tc>
          <w:tcPr>
            <w:tcW w:w="3345" w:type="dxa"/>
            <w:vMerge/>
            <w:tcBorders>
              <w:left w:val="single" w:sz="4" w:space="0" w:color="auto"/>
              <w:bottom w:val="single" w:sz="4" w:space="0" w:color="auto"/>
              <w:right w:val="single" w:sz="4" w:space="0" w:color="auto"/>
            </w:tcBorders>
            <w:vAlign w:val="center"/>
            <w:hideMark/>
          </w:tcPr>
          <w:p w:rsidR="00755361" w:rsidRPr="00B63CD2" w:rsidRDefault="00755361" w:rsidP="009E0616">
            <w:pPr>
              <w:pStyle w:val="04TEXTOTABELAS"/>
              <w:rPr>
                <w:rFonts w:cs="Calibri"/>
              </w:rPr>
            </w:pPr>
          </w:p>
        </w:tc>
      </w:tr>
    </w:tbl>
    <w:p w:rsidR="00B519EA" w:rsidRDefault="00B519EA" w:rsidP="00B519EA">
      <w:pPr>
        <w:pStyle w:val="06CREDITO"/>
        <w:jc w:val="right"/>
      </w:pPr>
      <w:r w:rsidRPr="00831D8C">
        <w:t>(continua)</w:t>
      </w:r>
    </w:p>
    <w:p w:rsidR="00B519EA" w:rsidRDefault="00B519EA" w:rsidP="00B519EA">
      <w:pPr>
        <w:pStyle w:val="06CREDITO"/>
        <w:jc w:val="right"/>
      </w:pPr>
      <w:r>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130453" w:rsidRPr="009E0616" w:rsidTr="00DC0840">
        <w:trPr>
          <w:trHeight w:val="8618"/>
          <w:jc w:val="center"/>
        </w:trPr>
        <w:tc>
          <w:tcPr>
            <w:tcW w:w="2268" w:type="dxa"/>
            <w:tcBorders>
              <w:top w:val="single" w:sz="4" w:space="0" w:color="auto"/>
              <w:left w:val="single" w:sz="4" w:space="0" w:color="auto"/>
              <w:right w:val="single" w:sz="4" w:space="0" w:color="auto"/>
            </w:tcBorders>
          </w:tcPr>
          <w:p w:rsidR="00130453" w:rsidRPr="009E0616" w:rsidRDefault="00130453" w:rsidP="009E0616">
            <w:pPr>
              <w:pStyle w:val="04TEXTOTABELAS"/>
            </w:pPr>
            <w:r w:rsidRPr="009E0616">
              <w:t>Estratégias e procedimentos de leitura</w:t>
            </w:r>
          </w:p>
          <w:p w:rsidR="00130453" w:rsidRPr="009E0616" w:rsidRDefault="00130453" w:rsidP="009E0616">
            <w:pPr>
              <w:pStyle w:val="04TEXTOTABELAS"/>
            </w:pPr>
          </w:p>
          <w:p w:rsidR="00130453" w:rsidRPr="009E0616" w:rsidRDefault="00130453" w:rsidP="009E0616">
            <w:pPr>
              <w:pStyle w:val="04TEXTOTABELAS"/>
            </w:pPr>
            <w:r w:rsidRPr="009E0616">
              <w:t>Relação do verbal com outras semioses</w:t>
            </w:r>
          </w:p>
          <w:p w:rsidR="00130453" w:rsidRPr="009E0616" w:rsidRDefault="00130453" w:rsidP="009E0616">
            <w:pPr>
              <w:pStyle w:val="04TEXTOTABELAS"/>
            </w:pPr>
          </w:p>
          <w:p w:rsidR="00130453" w:rsidRPr="009E0616" w:rsidRDefault="00130453" w:rsidP="009E0616">
            <w:pPr>
              <w:pStyle w:val="04TEXTOTABELAS"/>
            </w:pPr>
            <w:r w:rsidRPr="009E0616">
              <w:t>Procedimentos e gêneros de apoio à</w:t>
            </w:r>
          </w:p>
          <w:p w:rsidR="00130453" w:rsidRPr="009E0616" w:rsidRDefault="00130453" w:rsidP="009E0616">
            <w:pPr>
              <w:pStyle w:val="04TEXTOTABELAS"/>
            </w:pPr>
            <w:r w:rsidRPr="009E0616">
              <w:t>compreensão</w:t>
            </w:r>
          </w:p>
        </w:tc>
        <w:tc>
          <w:tcPr>
            <w:tcW w:w="4535" w:type="dxa"/>
            <w:tcBorders>
              <w:top w:val="single" w:sz="4" w:space="0" w:color="auto"/>
              <w:left w:val="single" w:sz="4" w:space="0" w:color="auto"/>
              <w:right w:val="single" w:sz="4" w:space="0" w:color="auto"/>
            </w:tcBorders>
            <w:hideMark/>
          </w:tcPr>
          <w:p w:rsidR="00130453" w:rsidRDefault="00130453" w:rsidP="009E0616">
            <w:pPr>
              <w:pStyle w:val="04TEXTOTABELAS"/>
            </w:pPr>
            <w:r w:rsidRPr="000C51F1">
              <w:rPr>
                <w:rFonts w:cs="Gotham-Medium"/>
                <w:b/>
              </w:rPr>
              <w:t>(EF69LP32)</w:t>
            </w:r>
            <w:r>
              <w:rPr>
                <w:rFonts w:cs="Gotham-Medium"/>
                <w:b/>
              </w:rPr>
              <w:t xml:space="preserve"> </w:t>
            </w:r>
            <w:r w:rsidRPr="009E0616">
              <w:t xml:space="preserve">Selecionar informações e dados relevantes de fontes diversas (impressas, digitais, orais etc.), avaliando a qualidade e a utilidade dessas fontes, e organizar, esquematicamente, com ajuda do professor, as informações necessárias (sem excedê-las) com ou sem apoio de ferramentas digitais, em quadros, tabelas ou </w:t>
            </w:r>
            <w:proofErr w:type="spellStart"/>
            <w:r w:rsidRPr="009E0616">
              <w:t>gráﬁcos</w:t>
            </w:r>
            <w:proofErr w:type="spellEnd"/>
            <w:r w:rsidRPr="009E0616">
              <w:t>.</w:t>
            </w:r>
          </w:p>
          <w:p w:rsidR="00130453" w:rsidRPr="00B63CD2" w:rsidRDefault="00130453" w:rsidP="009E0616">
            <w:pPr>
              <w:pStyle w:val="04TEXTOTABELAS"/>
              <w:rPr>
                <w:rFonts w:cs="Gotham-Medium"/>
              </w:rPr>
            </w:pPr>
          </w:p>
          <w:p w:rsidR="00130453" w:rsidRDefault="00130453" w:rsidP="00892DDA">
            <w:pPr>
              <w:pStyle w:val="04TEXTOTABELAS"/>
            </w:pPr>
            <w:r w:rsidRPr="000C51F1">
              <w:rPr>
                <w:rFonts w:cs="Gotham-Medium"/>
                <w:b/>
              </w:rPr>
              <w:t>(EF69LP33)</w:t>
            </w:r>
            <w:r>
              <w:rPr>
                <w:rFonts w:cs="Gotham-Medium"/>
                <w:b/>
              </w:rPr>
              <w:t xml:space="preserve"> </w:t>
            </w:r>
            <w:r w:rsidRPr="009E0616">
              <w:t>Articular o verbal com os esquemas, infográficos, imagens variadas etc. na</w:t>
            </w:r>
            <w:r w:rsidR="003674CB">
              <w:t xml:space="preserve"> </w:t>
            </w:r>
            <w:r w:rsidRPr="009E0616">
              <w:t>(</w:t>
            </w:r>
            <w:proofErr w:type="spellStart"/>
            <w:r w:rsidRPr="009E0616">
              <w:t>re</w:t>
            </w:r>
            <w:proofErr w:type="spellEnd"/>
            <w:r w:rsidRPr="009E0616">
              <w:t xml:space="preserve">)construção dos sentidos dos textos de divulgação científica e </w:t>
            </w:r>
            <w:proofErr w:type="spellStart"/>
            <w:r w:rsidRPr="009E0616">
              <w:t>retextualizar</w:t>
            </w:r>
            <w:proofErr w:type="spellEnd"/>
            <w:r w:rsidRPr="009E0616">
              <w:t xml:space="preserve"> do discursivo</w:t>
            </w:r>
            <w:r>
              <w:t xml:space="preserve"> </w:t>
            </w:r>
            <w:r w:rsidRPr="009E0616">
              <w:t>para o esquemático – infográfico, esquema,</w:t>
            </w:r>
            <w:r>
              <w:t xml:space="preserve"> </w:t>
            </w:r>
            <w:r w:rsidRPr="009E0616">
              <w:t xml:space="preserve"> tabela, gráfico, ilustração etc.</w:t>
            </w:r>
            <w:r w:rsidRPr="00B519EA">
              <w:t xml:space="preserve"> </w:t>
            </w:r>
            <w:r w:rsidRPr="00B519EA">
              <w:rPr>
                <w:rFonts w:cs="Gotham-BookItalic"/>
                <w:iCs/>
              </w:rPr>
              <w:t>–</w:t>
            </w:r>
            <w:r w:rsidRPr="00B519EA">
              <w:t xml:space="preserve"> </w:t>
            </w:r>
            <w:r w:rsidRPr="009E0616">
              <w:t>e, ao contrário,</w:t>
            </w:r>
            <w:r w:rsidR="003674CB">
              <w:t xml:space="preserve"> </w:t>
            </w:r>
            <w:r w:rsidRPr="009E0616">
              <w:t>transformar o conteúdo das tabelas, esquemas, infográficos, ilustrações etc. em texto</w:t>
            </w:r>
            <w:r>
              <w:t xml:space="preserve"> </w:t>
            </w:r>
            <w:r w:rsidRPr="009E0616">
              <w:t xml:space="preserve">discursivo, como forma de ampliar as possibilidades de compreensão desses textos e analisar as características das </w:t>
            </w:r>
            <w:proofErr w:type="spellStart"/>
            <w:r w:rsidRPr="009E0616">
              <w:t>multissemioses</w:t>
            </w:r>
            <w:proofErr w:type="spellEnd"/>
            <w:r w:rsidRPr="009E0616">
              <w:t xml:space="preserve"> e dos gêneros em questão.</w:t>
            </w:r>
          </w:p>
          <w:p w:rsidR="00130453" w:rsidRPr="00B63CD2" w:rsidRDefault="00130453" w:rsidP="00892DDA">
            <w:pPr>
              <w:pStyle w:val="04TEXTOTABELAS"/>
              <w:rPr>
                <w:rFonts w:cs="Gotham-Medium"/>
              </w:rPr>
            </w:pPr>
          </w:p>
          <w:p w:rsidR="00130453" w:rsidRPr="00B63CD2" w:rsidRDefault="00130453" w:rsidP="00892DDA">
            <w:pPr>
              <w:pStyle w:val="04TEXTOTABELAS"/>
              <w:rPr>
                <w:rFonts w:cs="Gotham-Medium"/>
              </w:rPr>
            </w:pPr>
            <w:r w:rsidRPr="000C51F1">
              <w:rPr>
                <w:rFonts w:cs="Gotham-Medium"/>
                <w:b/>
              </w:rPr>
              <w:t>(EF69LP34)</w:t>
            </w:r>
            <w:r>
              <w:rPr>
                <w:rFonts w:cs="Gotham-Medium"/>
                <w:b/>
              </w:rPr>
              <w:t xml:space="preserve"> </w:t>
            </w:r>
            <w:r w:rsidRPr="009E0616">
              <w:t xml:space="preserve">Grifar as partes essenciais do texto, tendo em vista os objetivos de leitura, produzir </w:t>
            </w:r>
            <w:proofErr w:type="spellStart"/>
            <w:r w:rsidRPr="009E0616">
              <w:t>marginálias</w:t>
            </w:r>
            <w:proofErr w:type="spellEnd"/>
            <w:r w:rsidRPr="009E0616">
              <w:t xml:space="preserve"> (ou tomar notas em outro suporte), sínteses organizadas em itens, quadro</w:t>
            </w:r>
            <w:r>
              <w:t xml:space="preserve"> </w:t>
            </w:r>
            <w:r w:rsidRPr="009E0616">
              <w:t>sinóptico, quadro comparativo, esquema, resumo ou resenha do texto lido (com ou sem comentário/análise), mapa conceitual, dependendo do que for mais adequado, como forma de possibilitar uma maior compreensão do texto, a sistematização de conteúdos e informações e um posicionamento frente aos textos, se esse for o caso.</w:t>
            </w:r>
          </w:p>
        </w:tc>
        <w:tc>
          <w:tcPr>
            <w:tcW w:w="3345" w:type="dxa"/>
            <w:tcBorders>
              <w:top w:val="single" w:sz="4" w:space="0" w:color="auto"/>
              <w:left w:val="single" w:sz="4" w:space="0" w:color="auto"/>
              <w:bottom w:val="single" w:sz="4" w:space="0" w:color="auto"/>
              <w:right w:val="single" w:sz="4" w:space="0" w:color="auto"/>
            </w:tcBorders>
            <w:vAlign w:val="center"/>
            <w:hideMark/>
          </w:tcPr>
          <w:p w:rsidR="00130453" w:rsidRPr="00B63CD2" w:rsidRDefault="00130453" w:rsidP="009E0616">
            <w:pPr>
              <w:pStyle w:val="04TEXTOTABELAS"/>
              <w:rPr>
                <w:rFonts w:cs="Calibri"/>
              </w:rPr>
            </w:pPr>
          </w:p>
        </w:tc>
      </w:tr>
    </w:tbl>
    <w:p w:rsidR="00816E0F" w:rsidRDefault="00816E0F" w:rsidP="00B519EA">
      <w:pPr>
        <w:pStyle w:val="06CREDITO"/>
        <w:jc w:val="right"/>
      </w:pPr>
      <w:r w:rsidRPr="00831D8C">
        <w:t>(continua)</w:t>
      </w:r>
      <w:r w:rsidR="00892DDA">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9E061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9E0616" w:rsidRPr="009E0616" w:rsidRDefault="009E0616" w:rsidP="009E0616">
            <w:pPr>
              <w:pStyle w:val="04TEXTOTABELAS"/>
            </w:pPr>
            <w:r w:rsidRPr="009E0616">
              <w:t>Estratégias de produção</w:t>
            </w:r>
          </w:p>
        </w:tc>
        <w:tc>
          <w:tcPr>
            <w:tcW w:w="4535" w:type="dxa"/>
            <w:tcBorders>
              <w:top w:val="single" w:sz="4" w:space="0" w:color="auto"/>
              <w:left w:val="single" w:sz="4" w:space="0" w:color="auto"/>
              <w:bottom w:val="single" w:sz="4" w:space="0" w:color="auto"/>
              <w:right w:val="single" w:sz="4" w:space="0" w:color="auto"/>
            </w:tcBorders>
            <w:hideMark/>
          </w:tcPr>
          <w:p w:rsidR="009E0616" w:rsidRPr="009E0616" w:rsidRDefault="009E0616" w:rsidP="009E0616">
            <w:pPr>
              <w:pStyle w:val="04TEXTOTABELAS"/>
            </w:pPr>
            <w:r w:rsidRPr="000C51F1">
              <w:rPr>
                <w:rFonts w:cs="Gotham-Medium"/>
                <w:b/>
              </w:rPr>
              <w:t>(EF69LP39)</w:t>
            </w:r>
            <w:r w:rsidRPr="00B63CD2">
              <w:rPr>
                <w:rFonts w:cs="Gotham-Medium"/>
              </w:rPr>
              <w:t xml:space="preserve">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tc>
        <w:tc>
          <w:tcPr>
            <w:tcW w:w="3345" w:type="dxa"/>
            <w:vMerge w:val="restart"/>
            <w:tcBorders>
              <w:top w:val="single" w:sz="4" w:space="0" w:color="auto"/>
              <w:left w:val="single" w:sz="4" w:space="0" w:color="auto"/>
              <w:bottom w:val="single" w:sz="4" w:space="0" w:color="auto"/>
              <w:right w:val="single" w:sz="4" w:space="0" w:color="auto"/>
            </w:tcBorders>
            <w:vAlign w:val="center"/>
            <w:hideMark/>
          </w:tcPr>
          <w:p w:rsidR="009E0616" w:rsidRPr="00B63CD2" w:rsidRDefault="009E0616" w:rsidP="009E0616">
            <w:pPr>
              <w:pStyle w:val="04TEXTOTABELAS"/>
              <w:rPr>
                <w:rFonts w:cs="Calibri"/>
              </w:rPr>
            </w:pPr>
          </w:p>
        </w:tc>
      </w:tr>
      <w:tr w:rsidR="009E061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9E0616" w:rsidRPr="009E0616" w:rsidRDefault="009E0616" w:rsidP="009E0616">
            <w:pPr>
              <w:pStyle w:val="04TEXTOTABELAS"/>
            </w:pPr>
            <w:r w:rsidRPr="009E0616">
              <w:t>Construção composicional</w:t>
            </w:r>
          </w:p>
          <w:p w:rsidR="009E0616" w:rsidRPr="009E0616" w:rsidRDefault="009E0616" w:rsidP="009E0616">
            <w:pPr>
              <w:pStyle w:val="04TEXTOTABELAS"/>
            </w:pPr>
          </w:p>
          <w:p w:rsidR="009E0616" w:rsidRPr="009E0616" w:rsidRDefault="009E0616" w:rsidP="009E0616">
            <w:pPr>
              <w:pStyle w:val="04TEXTOTABELAS"/>
            </w:pPr>
            <w:r w:rsidRPr="009E0616">
              <w:t xml:space="preserve">Elementos </w:t>
            </w:r>
            <w:proofErr w:type="spellStart"/>
            <w:r w:rsidRPr="009E0616">
              <w:t>paralinguísticos</w:t>
            </w:r>
            <w:proofErr w:type="spellEnd"/>
            <w:r w:rsidRPr="009E0616">
              <w:t xml:space="preserve"> e </w:t>
            </w:r>
            <w:proofErr w:type="spellStart"/>
            <w:r w:rsidRPr="009E0616">
              <w:t>cinésicos</w:t>
            </w:r>
            <w:proofErr w:type="spellEnd"/>
          </w:p>
          <w:p w:rsidR="009E0616" w:rsidRPr="009E0616" w:rsidRDefault="009E0616" w:rsidP="009E0616">
            <w:pPr>
              <w:pStyle w:val="04TEXTOTABELAS"/>
            </w:pPr>
          </w:p>
          <w:p w:rsidR="009E0616" w:rsidRPr="00B63CD2" w:rsidRDefault="009E0616" w:rsidP="009E0616">
            <w:pPr>
              <w:pStyle w:val="04TEXTOTABELAS"/>
              <w:rPr>
                <w:rFonts w:cs="Arial"/>
              </w:rPr>
            </w:pPr>
            <w:r w:rsidRPr="009E0616">
              <w:t>Apresentações orais</w:t>
            </w:r>
          </w:p>
        </w:tc>
        <w:tc>
          <w:tcPr>
            <w:tcW w:w="4535" w:type="dxa"/>
            <w:tcBorders>
              <w:top w:val="single" w:sz="4" w:space="0" w:color="auto"/>
              <w:left w:val="single" w:sz="4" w:space="0" w:color="auto"/>
              <w:bottom w:val="single" w:sz="4" w:space="0" w:color="auto"/>
              <w:right w:val="single" w:sz="4" w:space="0" w:color="auto"/>
            </w:tcBorders>
            <w:hideMark/>
          </w:tcPr>
          <w:p w:rsidR="009E0616" w:rsidRPr="00B63CD2" w:rsidRDefault="009E0616" w:rsidP="00892DDA">
            <w:pPr>
              <w:pStyle w:val="04TEXTOTABELAS"/>
              <w:rPr>
                <w:rFonts w:cs="Arial"/>
              </w:rPr>
            </w:pPr>
            <w:r w:rsidRPr="000C51F1">
              <w:rPr>
                <w:rFonts w:cs="Gotham-Medium"/>
                <w:b/>
              </w:rPr>
              <w:t>(EF69LP40)</w:t>
            </w:r>
            <w:r w:rsidR="006F79EF">
              <w:rPr>
                <w:rFonts w:cs="Gotham-Medium"/>
                <w:b/>
              </w:rPr>
              <w:t xml:space="preserve"> </w:t>
            </w:r>
            <w:r w:rsidRPr="009E0616">
              <w:t xml:space="preserve">Analisar, em gravações de seminários, conferências rápidas, trechos de palestras, dentre outros, a construção composicional dos gêneros de apresentação – abertura/saudação, introdução ao tema, apresentação do plano de exposição, desenvolvimento dos conteúdos, por meio do encadeamento de temas e subtemas (coesão temática), síntese final e/ou conclusão, encerramento –, os elementos </w:t>
            </w:r>
            <w:proofErr w:type="spellStart"/>
            <w:r w:rsidRPr="009E0616">
              <w:t>paralinguísticos</w:t>
            </w:r>
            <w:proofErr w:type="spellEnd"/>
            <w:r w:rsidRPr="009E0616">
              <w:t xml:space="preserve"> (tais como: tom e volume da voz, pausas e hesitações – que, em geral, devem ser minimizadas –, modulação de voz e entonação, ritmo, respiração etc.) e </w:t>
            </w:r>
            <w:proofErr w:type="spellStart"/>
            <w:r w:rsidRPr="009E0616">
              <w:t>cinésicos</w:t>
            </w:r>
            <w:proofErr w:type="spellEnd"/>
            <w:r w:rsidRPr="009E0616">
              <w:t xml:space="preserve"> (tais como: postura corporal, movimentos e gestualidade significativa, expressão facial, contato de olho com plateia, modulação de voz e entonação,sincronia da fala com ferramenta de apoio etc.), para melhor performar apresentações orais no campo da divulgação do conhecimento.</w:t>
            </w: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9E0616" w:rsidRPr="00B63CD2" w:rsidRDefault="009E0616" w:rsidP="009E0616">
            <w:pPr>
              <w:pStyle w:val="04TEXTOTABELAS"/>
              <w:rPr>
                <w:rFonts w:cs="Calibri"/>
              </w:rPr>
            </w:pPr>
          </w:p>
        </w:tc>
      </w:tr>
    </w:tbl>
    <w:p w:rsidR="00892DDA" w:rsidRDefault="00816E0F" w:rsidP="00B519EA">
      <w:pPr>
        <w:pStyle w:val="06CREDITO"/>
        <w:jc w:val="right"/>
      </w:pPr>
      <w:r w:rsidRPr="00831D8C">
        <w:t>(continua)</w:t>
      </w:r>
      <w:r w:rsidR="00892DDA">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9E061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0C51F1" w:rsidRPr="000C51F1" w:rsidRDefault="000C51F1" w:rsidP="00322DC4">
            <w:pPr>
              <w:pStyle w:val="04TEXTOTABELAS"/>
              <w:rPr>
                <w:lang w:eastAsia="pt-BR" w:bidi="ar-SA"/>
              </w:rPr>
            </w:pPr>
            <w:r w:rsidRPr="000C51F1">
              <w:rPr>
                <w:lang w:eastAsia="pt-BR" w:bidi="ar-SA"/>
              </w:rPr>
              <w:t>Construção composicional e estilo</w:t>
            </w:r>
          </w:p>
          <w:p w:rsidR="000C51F1" w:rsidRPr="000C51F1" w:rsidRDefault="000C51F1" w:rsidP="00322DC4">
            <w:pPr>
              <w:pStyle w:val="04TEXTOTABELAS"/>
              <w:rPr>
                <w:lang w:eastAsia="pt-BR" w:bidi="ar-SA"/>
              </w:rPr>
            </w:pPr>
          </w:p>
          <w:p w:rsidR="009E0616" w:rsidRPr="000C51F1" w:rsidRDefault="000C51F1" w:rsidP="00322DC4">
            <w:pPr>
              <w:pStyle w:val="04TEXTOTABELAS"/>
            </w:pPr>
            <w:r w:rsidRPr="000C51F1">
              <w:rPr>
                <w:lang w:eastAsia="pt-BR" w:bidi="ar-SA"/>
              </w:rPr>
              <w:t>Gêneros de divulgação científica</w:t>
            </w:r>
          </w:p>
        </w:tc>
        <w:tc>
          <w:tcPr>
            <w:tcW w:w="4535" w:type="dxa"/>
            <w:tcBorders>
              <w:top w:val="single" w:sz="4" w:space="0" w:color="auto"/>
              <w:left w:val="single" w:sz="4" w:space="0" w:color="auto"/>
              <w:bottom w:val="single" w:sz="4" w:space="0" w:color="auto"/>
              <w:right w:val="single" w:sz="4" w:space="0" w:color="auto"/>
            </w:tcBorders>
            <w:hideMark/>
          </w:tcPr>
          <w:p w:rsidR="000C51F1" w:rsidRPr="000C51F1" w:rsidRDefault="000C51F1" w:rsidP="00322DC4">
            <w:pPr>
              <w:pStyle w:val="04TEXTOTABELAS"/>
              <w:rPr>
                <w:lang w:eastAsia="pt-BR" w:bidi="ar-SA"/>
              </w:rPr>
            </w:pPr>
            <w:r>
              <w:rPr>
                <w:b/>
                <w:lang w:eastAsia="pt-BR" w:bidi="ar-SA"/>
              </w:rPr>
              <w:t>(</w:t>
            </w:r>
            <w:r w:rsidRPr="000C51F1">
              <w:rPr>
                <w:b/>
                <w:lang w:eastAsia="pt-BR" w:bidi="ar-SA"/>
              </w:rPr>
              <w:t>EF69LP42)</w:t>
            </w:r>
            <w:r w:rsidRPr="000C51F1">
              <w:rPr>
                <w:lang w:eastAsia="pt-BR" w:bidi="ar-SA"/>
              </w:rPr>
              <w:t xml:space="preserve"> Analisar a construção composicional dos textos pertencentes a gêneros</w:t>
            </w:r>
            <w:r>
              <w:rPr>
                <w:lang w:eastAsia="pt-BR" w:bidi="ar-SA"/>
              </w:rPr>
              <w:t xml:space="preserve"> </w:t>
            </w:r>
            <w:r w:rsidRPr="000C51F1">
              <w:rPr>
                <w:lang w:eastAsia="pt-BR" w:bidi="ar-SA"/>
              </w:rPr>
              <w:t>relacionados à divulgação de conhecimentos: título, (olho), introdução, divisão do texto</w:t>
            </w:r>
            <w:r>
              <w:rPr>
                <w:lang w:eastAsia="pt-BR" w:bidi="ar-SA"/>
              </w:rPr>
              <w:t xml:space="preserve"> </w:t>
            </w:r>
            <w:r w:rsidRPr="000C51F1">
              <w:rPr>
                <w:lang w:eastAsia="pt-BR" w:bidi="ar-SA"/>
              </w:rPr>
              <w:t>em subtítulos, imagens ilustrativas de conceitos, relações, ou resultados complexos (fotos,</w:t>
            </w:r>
            <w:r w:rsidR="00D311A1">
              <w:rPr>
                <w:lang w:eastAsia="pt-BR" w:bidi="ar-SA"/>
              </w:rPr>
              <w:t xml:space="preserve"> </w:t>
            </w:r>
            <w:r w:rsidRPr="000C51F1">
              <w:rPr>
                <w:lang w:eastAsia="pt-BR" w:bidi="ar-SA"/>
              </w:rPr>
              <w:t>ilustrações, esquemas, gráficos, infográficos, diagramas, figuras, tabelas, mapas) etc., exposição,</w:t>
            </w:r>
          </w:p>
          <w:p w:rsidR="000C51F1" w:rsidRPr="000C51F1" w:rsidRDefault="000C51F1" w:rsidP="00322DC4">
            <w:pPr>
              <w:pStyle w:val="04TEXTOTABELAS"/>
              <w:rPr>
                <w:lang w:eastAsia="pt-BR" w:bidi="ar-SA"/>
              </w:rPr>
            </w:pPr>
            <w:r w:rsidRPr="000C51F1">
              <w:rPr>
                <w:lang w:eastAsia="pt-BR" w:bidi="ar-SA"/>
              </w:rPr>
              <w:t>contendo definições, descrições, comparações, enumerações, exemplificações e remissões a</w:t>
            </w:r>
            <w:r w:rsidR="00D311A1">
              <w:rPr>
                <w:lang w:eastAsia="pt-BR" w:bidi="ar-SA"/>
              </w:rPr>
              <w:t xml:space="preserve"> </w:t>
            </w:r>
            <w:r w:rsidRPr="000C51F1">
              <w:rPr>
                <w:lang w:eastAsia="pt-BR" w:bidi="ar-SA"/>
              </w:rPr>
              <w:t xml:space="preserve">conceitos e relações por meio de notas de rodapé, boxes ou </w:t>
            </w:r>
            <w:r w:rsidRPr="000C51F1">
              <w:rPr>
                <w:i/>
                <w:iCs/>
                <w:lang w:eastAsia="pt-BR" w:bidi="ar-SA"/>
              </w:rPr>
              <w:t>links</w:t>
            </w:r>
            <w:r w:rsidRPr="000C51F1">
              <w:rPr>
                <w:lang w:eastAsia="pt-BR" w:bidi="ar-SA"/>
              </w:rPr>
              <w:t>; ou título, contextualização do</w:t>
            </w:r>
            <w:r w:rsidR="00D311A1">
              <w:rPr>
                <w:lang w:eastAsia="pt-BR" w:bidi="ar-SA"/>
              </w:rPr>
              <w:t xml:space="preserve"> </w:t>
            </w:r>
            <w:r w:rsidRPr="000C51F1">
              <w:rPr>
                <w:lang w:eastAsia="pt-BR" w:bidi="ar-SA"/>
              </w:rPr>
              <w:t>campo, ordenação temporal ou temática por tema ou subtema, intercalação de trechos verbais</w:t>
            </w:r>
            <w:r w:rsidR="00D311A1">
              <w:rPr>
                <w:lang w:eastAsia="pt-BR" w:bidi="ar-SA"/>
              </w:rPr>
              <w:t xml:space="preserve"> </w:t>
            </w:r>
            <w:r w:rsidRPr="000C51F1">
              <w:rPr>
                <w:lang w:eastAsia="pt-BR" w:bidi="ar-SA"/>
              </w:rPr>
              <w:t>com fotos, ilustrações, áudios, vídeos etc. e reconhecer traços da linguagem dos textos de</w:t>
            </w:r>
          </w:p>
          <w:p w:rsidR="000C51F1" w:rsidRPr="000C51F1" w:rsidRDefault="000C51F1" w:rsidP="00322DC4">
            <w:pPr>
              <w:pStyle w:val="04TEXTOTABELAS"/>
              <w:rPr>
                <w:lang w:eastAsia="pt-BR" w:bidi="ar-SA"/>
              </w:rPr>
            </w:pPr>
            <w:r w:rsidRPr="000C51F1">
              <w:rPr>
                <w:lang w:eastAsia="pt-BR" w:bidi="ar-SA"/>
              </w:rPr>
              <w:t xml:space="preserve">divulgação científica, fazendo uso consciente das estratégias de </w:t>
            </w:r>
            <w:proofErr w:type="spellStart"/>
            <w:r w:rsidRPr="000C51F1">
              <w:rPr>
                <w:lang w:eastAsia="pt-BR" w:bidi="ar-SA"/>
              </w:rPr>
              <w:t>impessoalização</w:t>
            </w:r>
            <w:proofErr w:type="spellEnd"/>
            <w:r w:rsidRPr="000C51F1">
              <w:rPr>
                <w:lang w:eastAsia="pt-BR" w:bidi="ar-SA"/>
              </w:rPr>
              <w:t xml:space="preserve"> da linguagem</w:t>
            </w:r>
            <w:r w:rsidR="00D311A1">
              <w:rPr>
                <w:lang w:eastAsia="pt-BR" w:bidi="ar-SA"/>
              </w:rPr>
              <w:t xml:space="preserve"> </w:t>
            </w:r>
            <w:r w:rsidRPr="000C51F1">
              <w:rPr>
                <w:lang w:eastAsia="pt-BR" w:bidi="ar-SA"/>
              </w:rPr>
              <w:t xml:space="preserve">(ou de </w:t>
            </w:r>
            <w:proofErr w:type="spellStart"/>
            <w:r w:rsidRPr="000C51F1">
              <w:rPr>
                <w:lang w:eastAsia="pt-BR" w:bidi="ar-SA"/>
              </w:rPr>
              <w:t>pessoalização</w:t>
            </w:r>
            <w:proofErr w:type="spellEnd"/>
            <w:r w:rsidRPr="000C51F1">
              <w:rPr>
                <w:lang w:eastAsia="pt-BR" w:bidi="ar-SA"/>
              </w:rPr>
              <w:t>, se o tipo de publicação e objetivos assim o demandarem, como em alguns</w:t>
            </w:r>
            <w:r w:rsidR="00D311A1">
              <w:rPr>
                <w:lang w:eastAsia="pt-BR" w:bidi="ar-SA"/>
              </w:rPr>
              <w:t xml:space="preserve"> </w:t>
            </w:r>
            <w:r w:rsidRPr="000C51F1">
              <w:rPr>
                <w:i/>
                <w:iCs/>
                <w:lang w:eastAsia="pt-BR" w:bidi="ar-SA"/>
              </w:rPr>
              <w:t xml:space="preserve">podcasts </w:t>
            </w:r>
            <w:r w:rsidRPr="000C51F1">
              <w:rPr>
                <w:lang w:eastAsia="pt-BR" w:bidi="ar-SA"/>
              </w:rPr>
              <w:t>e vídeos de divulgação científica), 3</w:t>
            </w:r>
            <w:r w:rsidR="00322DC4" w:rsidRPr="00322DC4">
              <w:rPr>
                <w:u w:val="single"/>
                <w:vertAlign w:val="superscript"/>
                <w:lang w:eastAsia="pt-BR" w:bidi="ar-SA"/>
              </w:rPr>
              <w:t>a</w:t>
            </w:r>
            <w:r w:rsidRPr="000C51F1">
              <w:rPr>
                <w:lang w:eastAsia="pt-BR" w:bidi="ar-SA"/>
              </w:rPr>
              <w:t xml:space="preserve"> pessoa, presente atemporal, recurso à citação,</w:t>
            </w:r>
            <w:r w:rsidR="00D311A1">
              <w:rPr>
                <w:lang w:eastAsia="pt-BR" w:bidi="ar-SA"/>
              </w:rPr>
              <w:t xml:space="preserve"> </w:t>
            </w:r>
            <w:r w:rsidRPr="000C51F1">
              <w:rPr>
                <w:lang w:eastAsia="pt-BR" w:bidi="ar-SA"/>
              </w:rPr>
              <w:t>uso de vocabulário técnico/especializado etc., como forma de ampliar suas capacidades de</w:t>
            </w:r>
          </w:p>
          <w:p w:rsidR="00A43200" w:rsidRPr="000C51F1" w:rsidRDefault="000C51F1" w:rsidP="00322DC4">
            <w:pPr>
              <w:pStyle w:val="04TEXTOTABELAS"/>
            </w:pPr>
            <w:r w:rsidRPr="000C51F1">
              <w:rPr>
                <w:lang w:eastAsia="pt-BR" w:bidi="ar-SA"/>
              </w:rPr>
              <w:t>compreensão e produção de textos nesses gêneros.</w:t>
            </w:r>
          </w:p>
          <w:p w:rsidR="009E0616" w:rsidRPr="000C51F1" w:rsidRDefault="009E0616" w:rsidP="00322DC4">
            <w:pPr>
              <w:pStyle w:val="04TEXTOTABELAS"/>
            </w:pPr>
          </w:p>
        </w:tc>
        <w:tc>
          <w:tcPr>
            <w:tcW w:w="3345" w:type="dxa"/>
            <w:vMerge w:val="restart"/>
            <w:tcBorders>
              <w:top w:val="single" w:sz="4" w:space="0" w:color="auto"/>
              <w:left w:val="single" w:sz="4" w:space="0" w:color="auto"/>
              <w:bottom w:val="single" w:sz="4" w:space="0" w:color="auto"/>
              <w:right w:val="single" w:sz="4" w:space="0" w:color="auto"/>
            </w:tcBorders>
            <w:vAlign w:val="center"/>
            <w:hideMark/>
          </w:tcPr>
          <w:p w:rsidR="009E0616" w:rsidRPr="00B63CD2" w:rsidRDefault="009E0616" w:rsidP="009E0616">
            <w:pPr>
              <w:pStyle w:val="04TEXTOTABELAS"/>
              <w:rPr>
                <w:rFonts w:cs="Calibri"/>
              </w:rPr>
            </w:pPr>
          </w:p>
        </w:tc>
      </w:tr>
      <w:tr w:rsidR="00D311A1" w:rsidRPr="009E0616" w:rsidTr="00DC0840">
        <w:trPr>
          <w:trHeight w:val="567"/>
          <w:jc w:val="center"/>
        </w:trPr>
        <w:tc>
          <w:tcPr>
            <w:tcW w:w="2268" w:type="dxa"/>
            <w:tcBorders>
              <w:top w:val="nil"/>
              <w:left w:val="single" w:sz="4" w:space="0" w:color="auto"/>
              <w:bottom w:val="single" w:sz="4" w:space="0" w:color="auto"/>
              <w:right w:val="single" w:sz="4" w:space="0" w:color="auto"/>
            </w:tcBorders>
          </w:tcPr>
          <w:p w:rsidR="00D311A1" w:rsidRPr="00D311A1" w:rsidRDefault="00D311A1" w:rsidP="00322DC4">
            <w:pPr>
              <w:pStyle w:val="04TEXTOTABELAS"/>
              <w:rPr>
                <w:lang w:eastAsia="pt-BR" w:bidi="ar-SA"/>
              </w:rPr>
            </w:pPr>
            <w:r w:rsidRPr="00D311A1">
              <w:rPr>
                <w:lang w:eastAsia="pt-BR" w:bidi="ar-SA"/>
              </w:rPr>
              <w:t>Reconstrução das condições de produção,</w:t>
            </w:r>
            <w:r>
              <w:rPr>
                <w:lang w:eastAsia="pt-BR" w:bidi="ar-SA"/>
              </w:rPr>
              <w:t xml:space="preserve"> </w:t>
            </w:r>
            <w:r w:rsidRPr="00D311A1">
              <w:rPr>
                <w:lang w:eastAsia="pt-BR" w:bidi="ar-SA"/>
              </w:rPr>
              <w:t>circulação e recepção</w:t>
            </w:r>
          </w:p>
          <w:p w:rsidR="00D311A1" w:rsidRPr="00D311A1" w:rsidRDefault="00D311A1" w:rsidP="00322DC4">
            <w:pPr>
              <w:pStyle w:val="04TEXTOTABELAS"/>
              <w:rPr>
                <w:lang w:eastAsia="pt-BR" w:bidi="ar-SA"/>
              </w:rPr>
            </w:pPr>
          </w:p>
          <w:p w:rsidR="00D311A1" w:rsidRPr="00D311A1" w:rsidRDefault="00D311A1" w:rsidP="00322DC4">
            <w:pPr>
              <w:pStyle w:val="04TEXTOTABELAS"/>
            </w:pPr>
            <w:r w:rsidRPr="00D311A1">
              <w:rPr>
                <w:lang w:eastAsia="pt-BR" w:bidi="ar-SA"/>
              </w:rPr>
              <w:t>Apreciação e réplica</w:t>
            </w:r>
          </w:p>
        </w:tc>
        <w:tc>
          <w:tcPr>
            <w:tcW w:w="4535" w:type="dxa"/>
            <w:tcBorders>
              <w:top w:val="single" w:sz="4" w:space="0" w:color="auto"/>
              <w:left w:val="single" w:sz="4" w:space="0" w:color="auto"/>
              <w:bottom w:val="single" w:sz="4" w:space="0" w:color="auto"/>
              <w:right w:val="single" w:sz="4" w:space="0" w:color="auto"/>
            </w:tcBorders>
          </w:tcPr>
          <w:p w:rsidR="00D311A1" w:rsidRPr="00D311A1" w:rsidRDefault="00D311A1" w:rsidP="00322DC4">
            <w:pPr>
              <w:pStyle w:val="04TEXTOTABELAS"/>
              <w:rPr>
                <w:lang w:eastAsia="pt-BR" w:bidi="ar-SA"/>
              </w:rPr>
            </w:pPr>
            <w:r w:rsidRPr="00D311A1">
              <w:rPr>
                <w:b/>
                <w:lang w:eastAsia="pt-BR" w:bidi="ar-SA"/>
              </w:rPr>
              <w:t>(EF69LP44)</w:t>
            </w:r>
            <w:r w:rsidRPr="00D311A1">
              <w:rPr>
                <w:lang w:eastAsia="pt-BR" w:bidi="ar-SA"/>
              </w:rPr>
              <w:t xml:space="preserve"> Inferir a presença de valores sociais, culturais e humanos e de diferentes visões</w:t>
            </w:r>
            <w:r>
              <w:rPr>
                <w:lang w:eastAsia="pt-BR" w:bidi="ar-SA"/>
              </w:rPr>
              <w:t xml:space="preserve"> </w:t>
            </w:r>
            <w:r w:rsidRPr="00D311A1">
              <w:rPr>
                <w:lang w:eastAsia="pt-BR" w:bidi="ar-SA"/>
              </w:rPr>
              <w:t>de mundo, em textos literários, reconhecendo nesses textos formas de estabelecer múltiplos</w:t>
            </w:r>
            <w:r>
              <w:rPr>
                <w:lang w:eastAsia="pt-BR" w:bidi="ar-SA"/>
              </w:rPr>
              <w:t xml:space="preserve"> </w:t>
            </w:r>
            <w:r w:rsidRPr="00D311A1">
              <w:rPr>
                <w:lang w:eastAsia="pt-BR" w:bidi="ar-SA"/>
              </w:rPr>
              <w:t>olhares sobre as identidades, sociedades e culturas e considerando a autoria e o contexto social</w:t>
            </w:r>
          </w:p>
          <w:p w:rsidR="00D311A1" w:rsidRPr="00D311A1" w:rsidRDefault="00D311A1" w:rsidP="00322DC4">
            <w:pPr>
              <w:pStyle w:val="04TEXTOTABELAS"/>
              <w:rPr>
                <w:b/>
                <w:highlight w:val="yellow"/>
              </w:rPr>
            </w:pPr>
            <w:r w:rsidRPr="00D311A1">
              <w:rPr>
                <w:lang w:eastAsia="pt-BR" w:bidi="ar-SA"/>
              </w:rPr>
              <w:t>e histórico de sua produção.</w:t>
            </w:r>
          </w:p>
        </w:tc>
        <w:tc>
          <w:tcPr>
            <w:tcW w:w="3345" w:type="dxa"/>
            <w:vMerge/>
            <w:tcBorders>
              <w:top w:val="single" w:sz="4" w:space="0" w:color="auto"/>
              <w:left w:val="single" w:sz="4" w:space="0" w:color="auto"/>
              <w:bottom w:val="single" w:sz="4" w:space="0" w:color="auto"/>
              <w:right w:val="single" w:sz="4" w:space="0" w:color="auto"/>
            </w:tcBorders>
            <w:vAlign w:val="center"/>
          </w:tcPr>
          <w:p w:rsidR="00D311A1" w:rsidRPr="00B63CD2" w:rsidRDefault="00D311A1" w:rsidP="009E0616">
            <w:pPr>
              <w:pStyle w:val="04TEXTOTABELAS"/>
              <w:rPr>
                <w:rFonts w:cs="Calibri"/>
              </w:rPr>
            </w:pPr>
          </w:p>
        </w:tc>
      </w:tr>
      <w:tr w:rsidR="009E0616" w:rsidRPr="009E0616" w:rsidTr="00DC0840">
        <w:trPr>
          <w:trHeight w:val="567"/>
          <w:jc w:val="center"/>
        </w:trPr>
        <w:tc>
          <w:tcPr>
            <w:tcW w:w="2268" w:type="dxa"/>
            <w:tcBorders>
              <w:top w:val="nil"/>
              <w:left w:val="single" w:sz="4" w:space="0" w:color="auto"/>
              <w:bottom w:val="single" w:sz="4" w:space="0" w:color="auto"/>
              <w:right w:val="single" w:sz="4" w:space="0" w:color="auto"/>
            </w:tcBorders>
            <w:hideMark/>
          </w:tcPr>
          <w:p w:rsidR="009E0616" w:rsidRPr="00B63CD2" w:rsidRDefault="009E0616" w:rsidP="009E0616">
            <w:pPr>
              <w:pStyle w:val="04TEXTOTABELAS"/>
              <w:rPr>
                <w:rFonts w:cs="Arial"/>
              </w:rPr>
            </w:pPr>
            <w:r w:rsidRPr="009E0616">
              <w:t>Relação entre textos</w:t>
            </w:r>
          </w:p>
        </w:tc>
        <w:tc>
          <w:tcPr>
            <w:tcW w:w="4535" w:type="dxa"/>
            <w:tcBorders>
              <w:top w:val="single" w:sz="4" w:space="0" w:color="auto"/>
              <w:left w:val="single" w:sz="4" w:space="0" w:color="auto"/>
              <w:bottom w:val="single" w:sz="4" w:space="0" w:color="auto"/>
              <w:right w:val="single" w:sz="4" w:space="0" w:color="auto"/>
            </w:tcBorders>
            <w:hideMark/>
          </w:tcPr>
          <w:p w:rsidR="009E0616" w:rsidRPr="00B63CD2" w:rsidRDefault="009E0616" w:rsidP="009E0616">
            <w:pPr>
              <w:pStyle w:val="04TEXTOTABELAS"/>
              <w:rPr>
                <w:rFonts w:cs="Arial"/>
              </w:rPr>
            </w:pPr>
            <w:r w:rsidRPr="00D311A1">
              <w:rPr>
                <w:rFonts w:cs="Gotham-Medium"/>
                <w:b/>
              </w:rPr>
              <w:t>(EF69LP50)</w:t>
            </w:r>
            <w:r w:rsidRPr="00B63CD2">
              <w:rPr>
                <w:rFonts w:cs="Gotham-Medium"/>
              </w:rPr>
              <w:t xml:space="preserve"> Elaborar texto teatral, a partir da adaptação de romances, contos, mitos, narrativas de enigma e de aventura, novelas, biografias romanceadas, crônicas, dentre outros, indicando as rubricas para caracterização do cenário, do espaço, do tempo; explicitando a caracterização física e psicológica dos personagens e dos seus modos de ação; reconfigurando a inserção do discurso direto e dos tipos de narrador; explicitando as marcas de variação linguística (dialetos, registros e jargões) e </w:t>
            </w:r>
            <w:proofErr w:type="spellStart"/>
            <w:r w:rsidRPr="00B63CD2">
              <w:rPr>
                <w:rFonts w:cs="Gotham-Medium"/>
              </w:rPr>
              <w:t>retextualizando</w:t>
            </w:r>
            <w:proofErr w:type="spellEnd"/>
            <w:r w:rsidRPr="00B63CD2">
              <w:rPr>
                <w:rFonts w:cs="Gotham-Medium"/>
              </w:rPr>
              <w:t xml:space="preserve"> o tratamento da temática. </w:t>
            </w: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9E0616" w:rsidRPr="00B63CD2" w:rsidRDefault="009E0616" w:rsidP="009E0616">
            <w:pPr>
              <w:pStyle w:val="04TEXTOTABELAS"/>
              <w:rPr>
                <w:rFonts w:cs="Calibri"/>
              </w:rPr>
            </w:pPr>
          </w:p>
        </w:tc>
      </w:tr>
    </w:tbl>
    <w:p w:rsidR="00B519EA" w:rsidRDefault="00B519EA" w:rsidP="00B519EA">
      <w:pPr>
        <w:pStyle w:val="06CREDITO"/>
        <w:jc w:val="right"/>
      </w:pPr>
      <w:r w:rsidRPr="00831D8C">
        <w:t>(continua)</w:t>
      </w:r>
    </w:p>
    <w:p w:rsidR="00B519EA" w:rsidRDefault="00B519EA" w:rsidP="00B519EA">
      <w:pPr>
        <w:pStyle w:val="06CREDITO"/>
        <w:jc w:val="right"/>
      </w:pPr>
      <w: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4831D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4831D6" w:rsidRPr="00D311A1" w:rsidRDefault="004831D6" w:rsidP="004831D6">
            <w:pPr>
              <w:pStyle w:val="04TEXTOTABELAS"/>
              <w:rPr>
                <w:lang w:eastAsia="pt-BR" w:bidi="ar-SA"/>
              </w:rPr>
            </w:pPr>
            <w:r w:rsidRPr="00D311A1">
              <w:rPr>
                <w:lang w:eastAsia="pt-BR" w:bidi="ar-SA"/>
              </w:rPr>
              <w:t>Consideração das condições de produção</w:t>
            </w:r>
          </w:p>
          <w:p w:rsidR="004831D6" w:rsidRPr="00D311A1" w:rsidRDefault="004831D6" w:rsidP="004831D6">
            <w:pPr>
              <w:pStyle w:val="04TEXTOTABELAS"/>
              <w:rPr>
                <w:lang w:eastAsia="pt-BR" w:bidi="ar-SA"/>
              </w:rPr>
            </w:pPr>
          </w:p>
          <w:p w:rsidR="004831D6" w:rsidRPr="00D311A1" w:rsidRDefault="004831D6" w:rsidP="004831D6">
            <w:pPr>
              <w:pStyle w:val="04TEXTOTABELAS"/>
              <w:rPr>
                <w:lang w:eastAsia="pt-BR" w:bidi="ar-SA"/>
              </w:rPr>
            </w:pPr>
            <w:r w:rsidRPr="00D311A1">
              <w:rPr>
                <w:lang w:eastAsia="pt-BR" w:bidi="ar-SA"/>
              </w:rPr>
              <w:t>Estratégias de produção: planejamento,</w:t>
            </w:r>
          </w:p>
          <w:p w:rsidR="004831D6" w:rsidRPr="00D311A1" w:rsidRDefault="004831D6" w:rsidP="004831D6">
            <w:pPr>
              <w:pStyle w:val="04TEXTOTABELAS"/>
            </w:pPr>
            <w:r w:rsidRPr="00D311A1">
              <w:rPr>
                <w:lang w:eastAsia="pt-BR" w:bidi="ar-SA"/>
              </w:rPr>
              <w:t>textualização e revisão/edição</w:t>
            </w:r>
          </w:p>
        </w:tc>
        <w:tc>
          <w:tcPr>
            <w:tcW w:w="4535" w:type="dxa"/>
            <w:tcBorders>
              <w:top w:val="single" w:sz="4" w:space="0" w:color="auto"/>
              <w:left w:val="single" w:sz="4" w:space="0" w:color="auto"/>
              <w:bottom w:val="single" w:sz="4" w:space="0" w:color="auto"/>
              <w:right w:val="single" w:sz="4" w:space="0" w:color="auto"/>
            </w:tcBorders>
          </w:tcPr>
          <w:p w:rsidR="004831D6" w:rsidRPr="00D311A1" w:rsidRDefault="004831D6" w:rsidP="004831D6">
            <w:pPr>
              <w:pStyle w:val="04TEXTOTABELAS"/>
              <w:rPr>
                <w:lang w:eastAsia="pt-BR" w:bidi="ar-SA"/>
              </w:rPr>
            </w:pPr>
            <w:r w:rsidRPr="00D311A1">
              <w:rPr>
                <w:b/>
                <w:lang w:eastAsia="pt-BR" w:bidi="ar-SA"/>
              </w:rPr>
              <w:t>(EF69LP51)</w:t>
            </w:r>
            <w:r w:rsidRPr="00D311A1">
              <w:rPr>
                <w:lang w:eastAsia="pt-BR" w:bidi="ar-SA"/>
              </w:rPr>
              <w:t xml:space="preserve"> Engajar-se ativamente nos processos de planejamento, textualização, revisão/edição e reescrita, tendo em vista as restrições temáticas, composicionais e estilísticas dos textos</w:t>
            </w:r>
            <w:r>
              <w:rPr>
                <w:lang w:eastAsia="pt-BR" w:bidi="ar-SA"/>
              </w:rPr>
              <w:t xml:space="preserve"> </w:t>
            </w:r>
            <w:r w:rsidRPr="00D311A1">
              <w:rPr>
                <w:lang w:eastAsia="pt-BR" w:bidi="ar-SA"/>
              </w:rPr>
              <w:t xml:space="preserve">pretendidos e as configurações da situação de produção </w:t>
            </w:r>
            <w:r w:rsidRPr="00D311A1">
              <w:rPr>
                <w:i/>
                <w:iCs/>
                <w:lang w:eastAsia="pt-BR" w:bidi="ar-SA"/>
              </w:rPr>
              <w:t xml:space="preserve">– </w:t>
            </w:r>
            <w:r w:rsidRPr="00D311A1">
              <w:rPr>
                <w:lang w:eastAsia="pt-BR" w:bidi="ar-SA"/>
              </w:rPr>
              <w:t>o leitor pretendido, o suporte, o</w:t>
            </w:r>
            <w:r>
              <w:rPr>
                <w:lang w:eastAsia="pt-BR" w:bidi="ar-SA"/>
              </w:rPr>
              <w:t xml:space="preserve"> </w:t>
            </w:r>
            <w:r w:rsidRPr="00D311A1">
              <w:rPr>
                <w:lang w:eastAsia="pt-BR" w:bidi="ar-SA"/>
              </w:rPr>
              <w:t>contexto de circulação do texto, as finalidades etc. – e considerando a imaginação, a estesia e a</w:t>
            </w:r>
            <w:r>
              <w:rPr>
                <w:lang w:eastAsia="pt-BR" w:bidi="ar-SA"/>
              </w:rPr>
              <w:t xml:space="preserve"> </w:t>
            </w:r>
            <w:r w:rsidRPr="00D311A1">
              <w:rPr>
                <w:lang w:eastAsia="pt-BR" w:bidi="ar-SA"/>
              </w:rPr>
              <w:t>verossimilhança próprias ao texto literário.</w:t>
            </w:r>
          </w:p>
        </w:tc>
        <w:tc>
          <w:tcPr>
            <w:tcW w:w="3345" w:type="dxa"/>
            <w:vMerge w:val="restart"/>
            <w:tcBorders>
              <w:top w:val="single" w:sz="4" w:space="0" w:color="auto"/>
              <w:left w:val="single" w:sz="4" w:space="0" w:color="auto"/>
              <w:right w:val="single" w:sz="4" w:space="0" w:color="auto"/>
            </w:tcBorders>
            <w:vAlign w:val="center"/>
          </w:tcPr>
          <w:p w:rsidR="004831D6" w:rsidRPr="00B63CD2" w:rsidRDefault="004831D6" w:rsidP="009E0616">
            <w:pPr>
              <w:pStyle w:val="04TEXTOTABELAS"/>
              <w:rPr>
                <w:rFonts w:cs="Calibri"/>
              </w:rPr>
            </w:pPr>
          </w:p>
        </w:tc>
      </w:tr>
      <w:tr w:rsidR="004831D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4831D6" w:rsidRPr="009E0616" w:rsidRDefault="004831D6" w:rsidP="009E0616">
            <w:pPr>
              <w:pStyle w:val="04TEXTOTABELAS"/>
            </w:pPr>
            <w:r w:rsidRPr="009E0616">
              <w:t>Produção de textos orais</w:t>
            </w:r>
          </w:p>
        </w:tc>
        <w:tc>
          <w:tcPr>
            <w:tcW w:w="4535" w:type="dxa"/>
            <w:tcBorders>
              <w:top w:val="single" w:sz="4" w:space="0" w:color="auto"/>
              <w:left w:val="single" w:sz="4" w:space="0" w:color="auto"/>
              <w:bottom w:val="single" w:sz="4" w:space="0" w:color="auto"/>
              <w:right w:val="single" w:sz="4" w:space="0" w:color="auto"/>
            </w:tcBorders>
            <w:hideMark/>
          </w:tcPr>
          <w:p w:rsidR="004831D6" w:rsidRPr="009E0616" w:rsidRDefault="004831D6" w:rsidP="009E0616">
            <w:pPr>
              <w:pStyle w:val="04TEXTOTABELAS"/>
            </w:pPr>
            <w:r w:rsidRPr="00D311A1">
              <w:rPr>
                <w:rFonts w:cs="Gotham-Medium"/>
                <w:b/>
              </w:rPr>
              <w:t>(EF69LP52)</w:t>
            </w:r>
            <w:r w:rsidRPr="00B63CD2">
              <w:rPr>
                <w:rFonts w:cs="Gotham-Medium"/>
              </w:rPr>
              <w:t xml:space="preserve"> Representar cenas ou textos dramáticos, considerando, na caracterização dos personagens, os aspectos linguísticos e </w:t>
            </w:r>
            <w:proofErr w:type="spellStart"/>
            <w:r w:rsidRPr="00B63CD2">
              <w:rPr>
                <w:rFonts w:cs="Gotham-Medium"/>
              </w:rPr>
              <w:t>paralinguísticos</w:t>
            </w:r>
            <w:proofErr w:type="spellEnd"/>
            <w:r w:rsidRPr="00B63CD2">
              <w:rPr>
                <w:rFonts w:cs="Gotham-Medium"/>
              </w:rPr>
              <w:t xml:space="preserve"> das falas (timbre e tom de voz, pausas e hesitações, entonação e expressividade, variedades e registros linguísticos), os gestos e os deslocamentos no espaço cênico, o figurino e a maquiagem e elaborando as rubricas indicadas pelo autor por meio do cenário, da trilha sonora e da exploração dos modos de interpretação.</w:t>
            </w:r>
          </w:p>
        </w:tc>
        <w:tc>
          <w:tcPr>
            <w:tcW w:w="3345" w:type="dxa"/>
            <w:vMerge/>
            <w:tcBorders>
              <w:left w:val="single" w:sz="4" w:space="0" w:color="auto"/>
              <w:right w:val="single" w:sz="4" w:space="0" w:color="auto"/>
            </w:tcBorders>
            <w:vAlign w:val="center"/>
            <w:hideMark/>
          </w:tcPr>
          <w:p w:rsidR="004831D6" w:rsidRPr="00B63CD2" w:rsidRDefault="004831D6" w:rsidP="009E0616">
            <w:pPr>
              <w:pStyle w:val="04TEXTOTABELAS"/>
              <w:rPr>
                <w:rFonts w:cs="Calibri"/>
              </w:rPr>
            </w:pPr>
          </w:p>
        </w:tc>
      </w:tr>
      <w:tr w:rsidR="004831D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4831D6" w:rsidRPr="00D311A1" w:rsidRDefault="004831D6" w:rsidP="009E0616">
            <w:pPr>
              <w:pStyle w:val="04TEXTOTABELAS"/>
            </w:pPr>
            <w:r w:rsidRPr="00D311A1">
              <w:t>Variação linguística</w:t>
            </w:r>
          </w:p>
        </w:tc>
        <w:tc>
          <w:tcPr>
            <w:tcW w:w="4535" w:type="dxa"/>
            <w:tcBorders>
              <w:top w:val="single" w:sz="4" w:space="0" w:color="auto"/>
              <w:left w:val="single" w:sz="4" w:space="0" w:color="auto"/>
              <w:bottom w:val="single" w:sz="4" w:space="0" w:color="auto"/>
              <w:right w:val="single" w:sz="4" w:space="0" w:color="auto"/>
            </w:tcBorders>
            <w:hideMark/>
          </w:tcPr>
          <w:p w:rsidR="004831D6" w:rsidRPr="00D311A1" w:rsidRDefault="004831D6" w:rsidP="004831D6">
            <w:pPr>
              <w:pStyle w:val="04TEXTOTABELAS"/>
              <w:rPr>
                <w:lang w:eastAsia="pt-BR" w:bidi="ar-SA"/>
              </w:rPr>
            </w:pPr>
            <w:r w:rsidRPr="00D311A1">
              <w:rPr>
                <w:b/>
                <w:lang w:eastAsia="pt-BR" w:bidi="ar-SA"/>
              </w:rPr>
              <w:t>(EF69LP56)</w:t>
            </w:r>
            <w:r w:rsidRPr="00D311A1">
              <w:rPr>
                <w:lang w:eastAsia="pt-BR" w:bidi="ar-SA"/>
              </w:rPr>
              <w:t xml:space="preserve"> Fazer uso consciente e reflexivo de regras e normas da norma-padrão em situações de fala e escrita nas quais ela deve ser usada.</w:t>
            </w:r>
          </w:p>
        </w:tc>
        <w:tc>
          <w:tcPr>
            <w:tcW w:w="3345" w:type="dxa"/>
            <w:vMerge/>
            <w:tcBorders>
              <w:left w:val="single" w:sz="4" w:space="0" w:color="auto"/>
              <w:right w:val="single" w:sz="4" w:space="0" w:color="auto"/>
            </w:tcBorders>
            <w:vAlign w:val="center"/>
            <w:hideMark/>
          </w:tcPr>
          <w:p w:rsidR="004831D6" w:rsidRPr="00B63CD2" w:rsidRDefault="004831D6" w:rsidP="009E0616">
            <w:pPr>
              <w:pStyle w:val="04TEXTOTABELAS"/>
              <w:rPr>
                <w:rFonts w:cs="Calibri"/>
              </w:rPr>
            </w:pPr>
          </w:p>
        </w:tc>
      </w:tr>
      <w:tr w:rsidR="004831D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4831D6" w:rsidRPr="00D311A1" w:rsidRDefault="004831D6" w:rsidP="004831D6">
            <w:pPr>
              <w:pStyle w:val="04TEXTOTABELAS"/>
              <w:rPr>
                <w:lang w:eastAsia="pt-BR" w:bidi="ar-SA"/>
              </w:rPr>
            </w:pPr>
            <w:r w:rsidRPr="00D311A1">
              <w:rPr>
                <w:lang w:eastAsia="pt-BR" w:bidi="ar-SA"/>
              </w:rPr>
              <w:t>Reconstrução do contexto de produção,</w:t>
            </w:r>
          </w:p>
          <w:p w:rsidR="004831D6" w:rsidRPr="00D311A1" w:rsidRDefault="004831D6" w:rsidP="004831D6">
            <w:pPr>
              <w:pStyle w:val="04TEXTOTABELAS"/>
              <w:rPr>
                <w:lang w:eastAsia="pt-BR" w:bidi="ar-SA"/>
              </w:rPr>
            </w:pPr>
            <w:r w:rsidRPr="00D311A1">
              <w:rPr>
                <w:lang w:eastAsia="pt-BR" w:bidi="ar-SA"/>
              </w:rPr>
              <w:t>circulação e recepção de textos</w:t>
            </w:r>
          </w:p>
          <w:p w:rsidR="004831D6" w:rsidRPr="00D311A1" w:rsidRDefault="004831D6" w:rsidP="004831D6">
            <w:pPr>
              <w:pStyle w:val="04TEXTOTABELAS"/>
              <w:rPr>
                <w:lang w:eastAsia="pt-BR" w:bidi="ar-SA"/>
              </w:rPr>
            </w:pPr>
          </w:p>
          <w:p w:rsidR="004831D6" w:rsidRPr="00D311A1" w:rsidRDefault="004831D6" w:rsidP="004831D6">
            <w:pPr>
              <w:pStyle w:val="04TEXTOTABELAS"/>
              <w:rPr>
                <w:lang w:eastAsia="pt-BR" w:bidi="ar-SA"/>
              </w:rPr>
            </w:pPr>
            <w:r w:rsidRPr="00D311A1">
              <w:rPr>
                <w:lang w:eastAsia="pt-BR" w:bidi="ar-SA"/>
              </w:rPr>
              <w:t>Caracterização do campo jornalístico e relação</w:t>
            </w:r>
            <w:r>
              <w:rPr>
                <w:lang w:eastAsia="pt-BR" w:bidi="ar-SA"/>
              </w:rPr>
              <w:t xml:space="preserve"> </w:t>
            </w:r>
            <w:r w:rsidRPr="00D311A1">
              <w:rPr>
                <w:lang w:eastAsia="pt-BR" w:bidi="ar-SA"/>
              </w:rPr>
              <w:t>entre os gêneros em circulação, mídias e práticas da cultura digital</w:t>
            </w:r>
          </w:p>
        </w:tc>
        <w:tc>
          <w:tcPr>
            <w:tcW w:w="4535" w:type="dxa"/>
            <w:tcBorders>
              <w:top w:val="single" w:sz="4" w:space="0" w:color="auto"/>
              <w:left w:val="single" w:sz="4" w:space="0" w:color="auto"/>
              <w:bottom w:val="single" w:sz="4" w:space="0" w:color="auto"/>
              <w:right w:val="single" w:sz="4" w:space="0" w:color="auto"/>
            </w:tcBorders>
          </w:tcPr>
          <w:p w:rsidR="004831D6" w:rsidRPr="00D311A1" w:rsidRDefault="004831D6" w:rsidP="004831D6">
            <w:pPr>
              <w:pStyle w:val="04TEXTOTABELAS"/>
              <w:rPr>
                <w:lang w:eastAsia="pt-BR" w:bidi="ar-SA"/>
              </w:rPr>
            </w:pPr>
            <w:r w:rsidRPr="00D311A1">
              <w:rPr>
                <w:b/>
                <w:lang w:eastAsia="pt-BR" w:bidi="ar-SA"/>
              </w:rPr>
              <w:t>(EF89LP02)</w:t>
            </w:r>
            <w:r w:rsidRPr="00D311A1">
              <w:rPr>
                <w:lang w:eastAsia="pt-BR" w:bidi="ar-SA"/>
              </w:rPr>
              <w:t xml:space="preserve"> Analisar diferentes práticas (curtir, compartilhar, comentar, curar etc.) e textos pertencentes a diferentes gêneros da cultura digital (meme, </w:t>
            </w:r>
            <w:r w:rsidRPr="00D311A1">
              <w:rPr>
                <w:i/>
                <w:iCs/>
                <w:lang w:eastAsia="pt-BR" w:bidi="ar-SA"/>
              </w:rPr>
              <w:t>gif</w:t>
            </w:r>
            <w:r w:rsidRPr="00D311A1">
              <w:rPr>
                <w:lang w:eastAsia="pt-BR" w:bidi="ar-SA"/>
              </w:rPr>
              <w:t>, comentário, charge digital etc.) envolvidos no trato com a informação e opinião, de forma a possibilitar uma presença mais crítica e ética nas redes.</w:t>
            </w:r>
          </w:p>
        </w:tc>
        <w:tc>
          <w:tcPr>
            <w:tcW w:w="3345" w:type="dxa"/>
            <w:vMerge/>
            <w:tcBorders>
              <w:left w:val="single" w:sz="4" w:space="0" w:color="auto"/>
              <w:right w:val="single" w:sz="4" w:space="0" w:color="auto"/>
            </w:tcBorders>
            <w:vAlign w:val="center"/>
          </w:tcPr>
          <w:p w:rsidR="004831D6" w:rsidRPr="00B63CD2" w:rsidRDefault="004831D6" w:rsidP="009E0616">
            <w:pPr>
              <w:pStyle w:val="04TEXTOTABELAS"/>
              <w:rPr>
                <w:rFonts w:cs="Calibri"/>
              </w:rPr>
            </w:pPr>
          </w:p>
        </w:tc>
      </w:tr>
      <w:tr w:rsidR="004831D6"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4831D6" w:rsidRPr="009E0616" w:rsidRDefault="004831D6" w:rsidP="009E0616">
            <w:pPr>
              <w:pStyle w:val="04TEXTOTABELAS"/>
            </w:pPr>
            <w:r w:rsidRPr="009E0616">
              <w:t>Estratégia de leitura: apreender os sentidos</w:t>
            </w:r>
          </w:p>
          <w:p w:rsidR="004831D6" w:rsidRPr="009E0616" w:rsidRDefault="004831D6" w:rsidP="009E0616">
            <w:pPr>
              <w:pStyle w:val="04TEXTOTABELAS"/>
            </w:pPr>
            <w:r w:rsidRPr="009E0616">
              <w:t>globais do texto</w:t>
            </w:r>
          </w:p>
          <w:p w:rsidR="004831D6" w:rsidRPr="009E0616" w:rsidRDefault="004831D6" w:rsidP="009E0616">
            <w:pPr>
              <w:pStyle w:val="04TEXTOTABELAS"/>
            </w:pPr>
          </w:p>
          <w:p w:rsidR="004831D6" w:rsidRPr="009E0616" w:rsidRDefault="004831D6" w:rsidP="009E0616">
            <w:pPr>
              <w:pStyle w:val="04TEXTOTABELAS"/>
            </w:pPr>
            <w:r w:rsidRPr="009E0616">
              <w:t>Apreciação e réplica</w:t>
            </w:r>
          </w:p>
        </w:tc>
        <w:tc>
          <w:tcPr>
            <w:tcW w:w="4535" w:type="dxa"/>
            <w:tcBorders>
              <w:top w:val="single" w:sz="4" w:space="0" w:color="auto"/>
              <w:left w:val="single" w:sz="4" w:space="0" w:color="auto"/>
              <w:bottom w:val="single" w:sz="4" w:space="0" w:color="auto"/>
              <w:right w:val="single" w:sz="4" w:space="0" w:color="auto"/>
            </w:tcBorders>
            <w:hideMark/>
          </w:tcPr>
          <w:p w:rsidR="004831D6" w:rsidRPr="009E0616" w:rsidRDefault="004831D6" w:rsidP="00892DDA">
            <w:pPr>
              <w:pStyle w:val="04TEXTOTABELAS"/>
            </w:pPr>
            <w:r w:rsidRPr="00D311A1">
              <w:rPr>
                <w:rFonts w:cs="Gotham-Medium"/>
                <w:b/>
              </w:rPr>
              <w:t>(EF89LP04)</w:t>
            </w:r>
            <w:r>
              <w:rPr>
                <w:rFonts w:cs="Gotham-Medium"/>
                <w:b/>
              </w:rPr>
              <w:t xml:space="preserve"> </w:t>
            </w:r>
            <w:r w:rsidRPr="009E0616">
              <w:t>Identificar e avaliar teses/opiniões/posicionamentos explícitos e implícitos,</w:t>
            </w:r>
            <w:r>
              <w:t xml:space="preserve"> </w:t>
            </w:r>
            <w:r w:rsidRPr="009E0616">
              <w:t>argumentos e contra-argumentos em textos argumentativos do campo (carta de leitor, comentário, artigo de opinião, resenha crítica etc.), posicionando-se frente à questão controversa de forma sustentada.</w:t>
            </w:r>
          </w:p>
        </w:tc>
        <w:tc>
          <w:tcPr>
            <w:tcW w:w="3345" w:type="dxa"/>
            <w:vMerge/>
            <w:tcBorders>
              <w:left w:val="single" w:sz="4" w:space="0" w:color="auto"/>
              <w:right w:val="single" w:sz="4" w:space="0" w:color="auto"/>
            </w:tcBorders>
            <w:vAlign w:val="center"/>
            <w:hideMark/>
          </w:tcPr>
          <w:p w:rsidR="004831D6" w:rsidRPr="00B63CD2" w:rsidRDefault="004831D6" w:rsidP="009E0616">
            <w:pPr>
              <w:pStyle w:val="04TEXTOTABELAS"/>
              <w:rPr>
                <w:rFonts w:cs="Calibri"/>
              </w:rPr>
            </w:pPr>
          </w:p>
        </w:tc>
      </w:tr>
    </w:tbl>
    <w:p w:rsidR="00B519EA" w:rsidRDefault="00B519EA" w:rsidP="00B519EA">
      <w:pPr>
        <w:pStyle w:val="06CREDITO"/>
        <w:jc w:val="right"/>
      </w:pPr>
      <w:r w:rsidRPr="00831D8C">
        <w:t>(continua)</w:t>
      </w:r>
    </w:p>
    <w:p w:rsidR="00B519EA" w:rsidRDefault="00B519EA" w:rsidP="00B519EA">
      <w:pPr>
        <w:pStyle w:val="06CREDITO"/>
        <w:jc w:val="right"/>
      </w:pPr>
      <w:r>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130453"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130453" w:rsidRPr="009E0616" w:rsidRDefault="00130453" w:rsidP="009E0616">
            <w:pPr>
              <w:pStyle w:val="04TEXTOTABELAS"/>
            </w:pPr>
            <w:r w:rsidRPr="009E0616">
              <w:t>Estratégias de produção: planejamento e</w:t>
            </w:r>
          </w:p>
          <w:p w:rsidR="00130453" w:rsidRPr="009E0616" w:rsidRDefault="00130453" w:rsidP="009E0616">
            <w:pPr>
              <w:pStyle w:val="04TEXTOTABELAS"/>
            </w:pPr>
            <w:r w:rsidRPr="009E0616">
              <w:t>participação em debates regrados</w:t>
            </w:r>
          </w:p>
        </w:tc>
        <w:tc>
          <w:tcPr>
            <w:tcW w:w="4535" w:type="dxa"/>
            <w:tcBorders>
              <w:top w:val="single" w:sz="4" w:space="0" w:color="auto"/>
              <w:left w:val="single" w:sz="4" w:space="0" w:color="auto"/>
              <w:bottom w:val="single" w:sz="4" w:space="0" w:color="auto"/>
              <w:right w:val="single" w:sz="4" w:space="0" w:color="auto"/>
            </w:tcBorders>
            <w:hideMark/>
          </w:tcPr>
          <w:p w:rsidR="00130453" w:rsidRPr="009E0616" w:rsidRDefault="00130453">
            <w:pPr>
              <w:pStyle w:val="04TEXTOTABELAS"/>
            </w:pPr>
            <w:r w:rsidRPr="00D311A1">
              <w:rPr>
                <w:rFonts w:cs="Gotham-Medium"/>
                <w:b/>
              </w:rPr>
              <w:t>(EF89LP12)</w:t>
            </w:r>
            <w:r>
              <w:rPr>
                <w:rFonts w:cs="Gotham-Medium"/>
                <w:b/>
              </w:rPr>
              <w:t xml:space="preserve"> </w:t>
            </w:r>
            <w:r w:rsidRPr="009E0616">
              <w:t>Planejar coletivamente a realização de um debate sobre tema previamente</w:t>
            </w:r>
            <w:r>
              <w:t xml:space="preserve"> </w:t>
            </w:r>
            <w:r w:rsidRPr="009E0616">
              <w:t>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w:t>
            </w:r>
            <w:r w:rsidR="00B519EA">
              <w:t xml:space="preserve"> </w:t>
            </w:r>
            <w:r w:rsidRPr="009E0616">
              <w:t>do debate, motivações para sua realização, argumentos e estratégias de convencimento mais eficazes etc. e participar de debates regrados, na condição de membro de uma equipe de</w:t>
            </w:r>
            <w:r>
              <w:t xml:space="preserve"> </w:t>
            </w:r>
            <w:r w:rsidRPr="009E0616">
              <w:t>debatedor, apresentador/mediador, espectador (com ou sem direito a perguntas), e/ou de</w:t>
            </w:r>
            <w:r>
              <w:t xml:space="preserve"> </w:t>
            </w:r>
            <w:r w:rsidRPr="009E0616">
              <w:t>juiz/avaliador, como forma de compreender o funcionamento do debate, e poder participar deforma convincente, ética, respeitosa e crítica e desenvolver uma atitude de respeito e diálogo</w:t>
            </w:r>
            <w:r>
              <w:t xml:space="preserve"> </w:t>
            </w:r>
            <w:r w:rsidRPr="009E0616">
              <w:t>para com as ideias divergentes.</w:t>
            </w:r>
          </w:p>
        </w:tc>
        <w:tc>
          <w:tcPr>
            <w:tcW w:w="3345" w:type="dxa"/>
            <w:vMerge w:val="restart"/>
            <w:tcBorders>
              <w:left w:val="single" w:sz="4" w:space="0" w:color="auto"/>
              <w:right w:val="single" w:sz="4" w:space="0" w:color="auto"/>
            </w:tcBorders>
            <w:vAlign w:val="center"/>
            <w:hideMark/>
          </w:tcPr>
          <w:p w:rsidR="00130453" w:rsidRPr="00B63CD2" w:rsidRDefault="00130453" w:rsidP="009E0616">
            <w:pPr>
              <w:pStyle w:val="04TEXTOTABELAS"/>
              <w:rPr>
                <w:rFonts w:cs="Calibri"/>
              </w:rPr>
            </w:pPr>
          </w:p>
        </w:tc>
      </w:tr>
      <w:tr w:rsidR="00130453"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130453" w:rsidRPr="00D311A1" w:rsidRDefault="00130453" w:rsidP="004831D6">
            <w:pPr>
              <w:pStyle w:val="04TEXTOTABELAS"/>
            </w:pPr>
            <w:r w:rsidRPr="00D311A1">
              <w:rPr>
                <w:lang w:eastAsia="pt-BR" w:bidi="ar-SA"/>
              </w:rPr>
              <w:t>Argumentação: movimentos argumentativos,</w:t>
            </w:r>
            <w:r w:rsidR="00B519EA">
              <w:rPr>
                <w:lang w:eastAsia="pt-BR" w:bidi="ar-SA"/>
              </w:rPr>
              <w:br/>
            </w:r>
            <w:r w:rsidRPr="00D311A1">
              <w:rPr>
                <w:lang w:eastAsia="pt-BR" w:bidi="ar-SA"/>
              </w:rPr>
              <w:t>tipos de argumento e força argumentativa</w:t>
            </w:r>
          </w:p>
        </w:tc>
        <w:tc>
          <w:tcPr>
            <w:tcW w:w="4535" w:type="dxa"/>
            <w:tcBorders>
              <w:top w:val="single" w:sz="4" w:space="0" w:color="auto"/>
              <w:left w:val="single" w:sz="4" w:space="0" w:color="auto"/>
              <w:bottom w:val="single" w:sz="4" w:space="0" w:color="auto"/>
              <w:right w:val="single" w:sz="4" w:space="0" w:color="auto"/>
            </w:tcBorders>
          </w:tcPr>
          <w:p w:rsidR="00130453" w:rsidRPr="00D311A1" w:rsidRDefault="00130453" w:rsidP="004831D6">
            <w:pPr>
              <w:pStyle w:val="04TEXTOTABELAS"/>
              <w:rPr>
                <w:lang w:eastAsia="pt-BR" w:bidi="ar-SA"/>
              </w:rPr>
            </w:pPr>
            <w:r w:rsidRPr="00D311A1">
              <w:rPr>
                <w:b/>
                <w:lang w:eastAsia="pt-BR" w:bidi="ar-SA"/>
              </w:rPr>
              <w:t>(EF89LP14)</w:t>
            </w:r>
            <w:r w:rsidRPr="00D311A1">
              <w:rPr>
                <w:lang w:eastAsia="pt-BR" w:bidi="ar-SA"/>
              </w:rPr>
              <w:t xml:space="preserve"> Analisar, em textos argumentativos e propositivos, os movimentos argumentativos</w:t>
            </w:r>
            <w:r>
              <w:rPr>
                <w:lang w:eastAsia="pt-BR" w:bidi="ar-SA"/>
              </w:rPr>
              <w:t xml:space="preserve"> </w:t>
            </w:r>
            <w:r w:rsidRPr="00D311A1">
              <w:rPr>
                <w:lang w:eastAsia="pt-BR" w:bidi="ar-SA"/>
              </w:rPr>
              <w:t>de sustentação, refutação e negociação e os tipos de argumentos, avaliando a força/tipo dos</w:t>
            </w:r>
            <w:r>
              <w:rPr>
                <w:lang w:eastAsia="pt-BR" w:bidi="ar-SA"/>
              </w:rPr>
              <w:t xml:space="preserve"> </w:t>
            </w:r>
            <w:r w:rsidRPr="00D311A1">
              <w:rPr>
                <w:lang w:eastAsia="pt-BR" w:bidi="ar-SA"/>
              </w:rPr>
              <w:t>argumentos utilizados.</w:t>
            </w:r>
          </w:p>
        </w:tc>
        <w:tc>
          <w:tcPr>
            <w:tcW w:w="3345" w:type="dxa"/>
            <w:vMerge/>
            <w:tcBorders>
              <w:left w:val="single" w:sz="4" w:space="0" w:color="auto"/>
              <w:right w:val="single" w:sz="4" w:space="0" w:color="auto"/>
            </w:tcBorders>
            <w:vAlign w:val="center"/>
          </w:tcPr>
          <w:p w:rsidR="00130453" w:rsidRPr="00B63CD2" w:rsidRDefault="00130453" w:rsidP="009E0616">
            <w:pPr>
              <w:pStyle w:val="04TEXTOTABELAS"/>
              <w:rPr>
                <w:rFonts w:cs="Calibri"/>
              </w:rPr>
            </w:pPr>
          </w:p>
        </w:tc>
      </w:tr>
      <w:tr w:rsidR="00130453"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130453" w:rsidRPr="009E0616" w:rsidRDefault="00130453" w:rsidP="009E0616">
            <w:pPr>
              <w:pStyle w:val="04TEXTOTABELAS"/>
            </w:pPr>
            <w:r w:rsidRPr="009E0616">
              <w:t>Estilo</w:t>
            </w:r>
          </w:p>
        </w:tc>
        <w:tc>
          <w:tcPr>
            <w:tcW w:w="4535" w:type="dxa"/>
            <w:tcBorders>
              <w:top w:val="single" w:sz="4" w:space="0" w:color="auto"/>
              <w:left w:val="single" w:sz="4" w:space="0" w:color="auto"/>
              <w:bottom w:val="single" w:sz="4" w:space="0" w:color="auto"/>
              <w:right w:val="single" w:sz="4" w:space="0" w:color="auto"/>
            </w:tcBorders>
            <w:hideMark/>
          </w:tcPr>
          <w:p w:rsidR="00130453" w:rsidRPr="009E0616" w:rsidRDefault="00130453" w:rsidP="00892DDA">
            <w:pPr>
              <w:pStyle w:val="04TEXTOTABELAS"/>
            </w:pPr>
            <w:r w:rsidRPr="00D311A1">
              <w:rPr>
                <w:rFonts w:cs="Gotham-Medium"/>
                <w:b/>
              </w:rPr>
              <w:t>(EF89LP15)</w:t>
            </w:r>
            <w:r>
              <w:rPr>
                <w:rFonts w:cs="Gotham-Medium"/>
                <w:b/>
              </w:rPr>
              <w:t xml:space="preserve"> </w:t>
            </w:r>
            <w:r w:rsidRPr="009E0616">
              <w:t>Utilizar, nos debates, operadores argumentativos que marcam a defesa de ideia e de</w:t>
            </w:r>
            <w:r>
              <w:t xml:space="preserve"> </w:t>
            </w:r>
            <w:r w:rsidRPr="009E0616">
              <w:t xml:space="preserve">diálogo com a tese do outro: </w:t>
            </w:r>
            <w:r w:rsidRPr="00B63CD2">
              <w:rPr>
                <w:rFonts w:cs="Gotham-BookItalic"/>
                <w:i/>
                <w:iCs/>
              </w:rPr>
              <w:t xml:space="preserve">concordo, discordo, concordo parcialmente, do meu ponto de vista, na perspectiva aqui assumida </w:t>
            </w:r>
            <w:r w:rsidRPr="009E0616">
              <w:t>etc.</w:t>
            </w:r>
          </w:p>
        </w:tc>
        <w:tc>
          <w:tcPr>
            <w:tcW w:w="3345" w:type="dxa"/>
            <w:vMerge/>
            <w:tcBorders>
              <w:left w:val="single" w:sz="4" w:space="0" w:color="auto"/>
              <w:bottom w:val="single" w:sz="4" w:space="0" w:color="auto"/>
              <w:right w:val="single" w:sz="4" w:space="0" w:color="auto"/>
            </w:tcBorders>
            <w:vAlign w:val="center"/>
            <w:hideMark/>
          </w:tcPr>
          <w:p w:rsidR="00130453" w:rsidRPr="00B63CD2" w:rsidRDefault="00130453" w:rsidP="009E0616">
            <w:pPr>
              <w:pStyle w:val="04TEXTOTABELAS"/>
              <w:rPr>
                <w:rFonts w:cs="Calibri"/>
              </w:rPr>
            </w:pPr>
          </w:p>
        </w:tc>
      </w:tr>
    </w:tbl>
    <w:p w:rsidR="00816E0F" w:rsidRDefault="00816E0F" w:rsidP="00B519EA">
      <w:pPr>
        <w:pStyle w:val="06CREDITO"/>
        <w:jc w:val="right"/>
      </w:pPr>
      <w:r w:rsidRPr="00831D8C">
        <w:t>(continua)</w:t>
      </w:r>
      <w:r w:rsidR="00892DDA">
        <w:rPr>
          <w:rFonts w:eastAsia="SimSun"/>
        </w:rPr>
        <w:br w:type="page"/>
      </w:r>
      <w:r w:rsidRPr="00831D8C">
        <w:lastRenderedPageBreak/>
        <w:t>(continuação)</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268"/>
        <w:gridCol w:w="4535"/>
        <w:gridCol w:w="3345"/>
      </w:tblGrid>
      <w:tr w:rsidR="00130453"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hideMark/>
          </w:tcPr>
          <w:p w:rsidR="00130453" w:rsidRDefault="00130453" w:rsidP="004831D6">
            <w:pPr>
              <w:pStyle w:val="04TEXTOTABELAS"/>
              <w:rPr>
                <w:lang w:eastAsia="pt-BR" w:bidi="ar-SA"/>
              </w:rPr>
            </w:pPr>
            <w:r w:rsidRPr="00D311A1">
              <w:rPr>
                <w:lang w:eastAsia="pt-BR" w:bidi="ar-SA"/>
              </w:rPr>
              <w:t>Escuta</w:t>
            </w:r>
          </w:p>
          <w:p w:rsidR="00130453" w:rsidRPr="00D311A1" w:rsidRDefault="00130453" w:rsidP="004831D6">
            <w:pPr>
              <w:pStyle w:val="04TEXTOTABELAS"/>
              <w:rPr>
                <w:lang w:eastAsia="pt-BR" w:bidi="ar-SA"/>
              </w:rPr>
            </w:pPr>
          </w:p>
          <w:p w:rsidR="00130453" w:rsidRDefault="00130453" w:rsidP="004831D6">
            <w:pPr>
              <w:pStyle w:val="04TEXTOTABELAS"/>
              <w:rPr>
                <w:lang w:eastAsia="pt-BR" w:bidi="ar-SA"/>
              </w:rPr>
            </w:pPr>
            <w:r w:rsidRPr="00D311A1">
              <w:rPr>
                <w:lang w:eastAsia="pt-BR" w:bidi="ar-SA"/>
              </w:rPr>
              <w:t>Apreender o sentido geral dos textos</w:t>
            </w:r>
          </w:p>
          <w:p w:rsidR="00130453" w:rsidRPr="00D311A1" w:rsidRDefault="00130453" w:rsidP="004831D6">
            <w:pPr>
              <w:pStyle w:val="04TEXTOTABELAS"/>
              <w:rPr>
                <w:lang w:eastAsia="pt-BR" w:bidi="ar-SA"/>
              </w:rPr>
            </w:pPr>
          </w:p>
          <w:p w:rsidR="00130453" w:rsidRDefault="00130453" w:rsidP="004831D6">
            <w:pPr>
              <w:pStyle w:val="04TEXTOTABELAS"/>
              <w:rPr>
                <w:lang w:eastAsia="pt-BR" w:bidi="ar-SA"/>
              </w:rPr>
            </w:pPr>
            <w:r w:rsidRPr="00D311A1">
              <w:rPr>
                <w:lang w:eastAsia="pt-BR" w:bidi="ar-SA"/>
              </w:rPr>
              <w:t>Apreciação e réplica</w:t>
            </w:r>
          </w:p>
          <w:p w:rsidR="00130453" w:rsidRPr="00D311A1" w:rsidRDefault="00130453" w:rsidP="004831D6">
            <w:pPr>
              <w:pStyle w:val="04TEXTOTABELAS"/>
              <w:rPr>
                <w:lang w:eastAsia="pt-BR" w:bidi="ar-SA"/>
              </w:rPr>
            </w:pPr>
          </w:p>
          <w:p w:rsidR="00130453" w:rsidRPr="00D311A1" w:rsidRDefault="00130453" w:rsidP="004831D6">
            <w:pPr>
              <w:pStyle w:val="04TEXTOTABELAS"/>
            </w:pPr>
            <w:r w:rsidRPr="00D311A1">
              <w:rPr>
                <w:lang w:eastAsia="pt-BR" w:bidi="ar-SA"/>
              </w:rPr>
              <w:t>Produção/Proposta</w:t>
            </w:r>
          </w:p>
        </w:tc>
        <w:tc>
          <w:tcPr>
            <w:tcW w:w="4535" w:type="dxa"/>
            <w:tcBorders>
              <w:top w:val="single" w:sz="4" w:space="0" w:color="auto"/>
              <w:left w:val="single" w:sz="4" w:space="0" w:color="auto"/>
              <w:bottom w:val="single" w:sz="4" w:space="0" w:color="auto"/>
              <w:right w:val="single" w:sz="4" w:space="0" w:color="auto"/>
            </w:tcBorders>
            <w:hideMark/>
          </w:tcPr>
          <w:p w:rsidR="00130453" w:rsidRPr="00D311A1" w:rsidRDefault="00130453" w:rsidP="004831D6">
            <w:pPr>
              <w:pStyle w:val="04TEXTOTABELAS"/>
              <w:rPr>
                <w:lang w:eastAsia="pt-BR" w:bidi="ar-SA"/>
              </w:rPr>
            </w:pPr>
            <w:r w:rsidRPr="00D311A1">
              <w:rPr>
                <w:b/>
                <w:lang w:eastAsia="pt-BR" w:bidi="ar-SA"/>
              </w:rPr>
              <w:t>(EF89LP22)</w:t>
            </w:r>
            <w:r w:rsidRPr="00D311A1">
              <w:rPr>
                <w:lang w:eastAsia="pt-BR" w:bidi="ar-SA"/>
              </w:rPr>
              <w:t xml:space="preserve"> Compreender e comparar as diferentes posições e interesses em jogo em uma</w:t>
            </w:r>
            <w:r>
              <w:rPr>
                <w:lang w:eastAsia="pt-BR" w:bidi="ar-SA"/>
              </w:rPr>
              <w:t xml:space="preserve"> </w:t>
            </w:r>
            <w:r w:rsidRPr="00D311A1">
              <w:rPr>
                <w:lang w:eastAsia="pt-BR" w:bidi="ar-SA"/>
              </w:rPr>
              <w:t>discussão ou apresentação de propostas, avaliando a validade e força dos argumentos e as</w:t>
            </w:r>
            <w:r>
              <w:rPr>
                <w:lang w:eastAsia="pt-BR" w:bidi="ar-SA"/>
              </w:rPr>
              <w:t xml:space="preserve"> </w:t>
            </w:r>
            <w:r w:rsidRPr="00D311A1">
              <w:rPr>
                <w:lang w:eastAsia="pt-BR" w:bidi="ar-SA"/>
              </w:rPr>
              <w:t>consequências do que está sendo proposto e, quando for o caso, formular e negociar propostas de</w:t>
            </w:r>
            <w:r>
              <w:rPr>
                <w:lang w:eastAsia="pt-BR" w:bidi="ar-SA"/>
              </w:rPr>
              <w:t xml:space="preserve"> </w:t>
            </w:r>
            <w:r w:rsidRPr="00D311A1">
              <w:rPr>
                <w:lang w:eastAsia="pt-BR" w:bidi="ar-SA"/>
              </w:rPr>
              <w:t>diferentes naturezas relativas a interesses coletivos envolvendo a escola ou comunidade escolar.</w:t>
            </w:r>
          </w:p>
        </w:tc>
        <w:tc>
          <w:tcPr>
            <w:tcW w:w="3345" w:type="dxa"/>
            <w:vMerge w:val="restart"/>
            <w:tcBorders>
              <w:top w:val="single" w:sz="4" w:space="0" w:color="auto"/>
              <w:left w:val="single" w:sz="4" w:space="0" w:color="auto"/>
              <w:right w:val="single" w:sz="4" w:space="0" w:color="auto"/>
            </w:tcBorders>
            <w:vAlign w:val="center"/>
            <w:hideMark/>
          </w:tcPr>
          <w:p w:rsidR="00130453" w:rsidRPr="00B63CD2" w:rsidRDefault="00130453" w:rsidP="009E0616">
            <w:pPr>
              <w:pStyle w:val="04TEXTOTABELAS"/>
              <w:rPr>
                <w:rFonts w:cs="Calibri"/>
              </w:rPr>
            </w:pPr>
          </w:p>
        </w:tc>
      </w:tr>
      <w:tr w:rsidR="00130453"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130453" w:rsidRPr="00D311A1" w:rsidRDefault="00130453" w:rsidP="004831D6">
            <w:pPr>
              <w:pStyle w:val="04TEXTOTABELAS"/>
              <w:rPr>
                <w:lang w:eastAsia="pt-BR" w:bidi="ar-SA"/>
              </w:rPr>
            </w:pPr>
            <w:r w:rsidRPr="00D311A1">
              <w:rPr>
                <w:lang w:eastAsia="pt-BR" w:bidi="ar-SA"/>
              </w:rPr>
              <w:t>Movimentos argumentativos e força dos</w:t>
            </w:r>
            <w:r>
              <w:rPr>
                <w:lang w:eastAsia="pt-BR" w:bidi="ar-SA"/>
              </w:rPr>
              <w:t xml:space="preserve"> </w:t>
            </w:r>
            <w:r w:rsidRPr="00D311A1">
              <w:rPr>
                <w:lang w:eastAsia="pt-BR" w:bidi="ar-SA"/>
              </w:rPr>
              <w:t>argumentos</w:t>
            </w:r>
          </w:p>
        </w:tc>
        <w:tc>
          <w:tcPr>
            <w:tcW w:w="4535" w:type="dxa"/>
            <w:tcBorders>
              <w:top w:val="single" w:sz="4" w:space="0" w:color="auto"/>
              <w:left w:val="single" w:sz="4" w:space="0" w:color="auto"/>
              <w:bottom w:val="single" w:sz="4" w:space="0" w:color="auto"/>
              <w:right w:val="single" w:sz="4" w:space="0" w:color="auto"/>
            </w:tcBorders>
            <w:hideMark/>
          </w:tcPr>
          <w:p w:rsidR="00130453" w:rsidRPr="00D311A1" w:rsidRDefault="00130453" w:rsidP="004831D6">
            <w:pPr>
              <w:pStyle w:val="04TEXTOTABELAS"/>
              <w:rPr>
                <w:lang w:eastAsia="pt-BR" w:bidi="ar-SA"/>
              </w:rPr>
            </w:pPr>
            <w:r w:rsidRPr="00D311A1">
              <w:rPr>
                <w:b/>
                <w:lang w:eastAsia="pt-BR" w:bidi="ar-SA"/>
              </w:rPr>
              <w:t>(EF89LP23)</w:t>
            </w:r>
            <w:r w:rsidRPr="00D311A1">
              <w:rPr>
                <w:lang w:eastAsia="pt-BR" w:bidi="ar-SA"/>
              </w:rPr>
              <w:t xml:space="preserve"> Analisar, em textos argumentativos, reivindicatórios e propositivos, os movimentos</w:t>
            </w:r>
            <w:r>
              <w:rPr>
                <w:lang w:eastAsia="pt-BR" w:bidi="ar-SA"/>
              </w:rPr>
              <w:t xml:space="preserve"> </w:t>
            </w:r>
            <w:r w:rsidRPr="00D311A1">
              <w:rPr>
                <w:lang w:eastAsia="pt-BR" w:bidi="ar-SA"/>
              </w:rPr>
              <w:t>argumentativos utilizados (sustentação, refutação e negociação), avaliando a força dos</w:t>
            </w:r>
            <w:r>
              <w:rPr>
                <w:lang w:eastAsia="pt-BR" w:bidi="ar-SA"/>
              </w:rPr>
              <w:t xml:space="preserve"> </w:t>
            </w:r>
            <w:r w:rsidRPr="00D311A1">
              <w:rPr>
                <w:lang w:eastAsia="pt-BR" w:bidi="ar-SA"/>
              </w:rPr>
              <w:t>argumentos utilizados.</w:t>
            </w:r>
          </w:p>
        </w:tc>
        <w:tc>
          <w:tcPr>
            <w:tcW w:w="3345" w:type="dxa"/>
            <w:vMerge/>
            <w:tcBorders>
              <w:left w:val="single" w:sz="4" w:space="0" w:color="auto"/>
              <w:right w:val="single" w:sz="4" w:space="0" w:color="auto"/>
            </w:tcBorders>
            <w:vAlign w:val="center"/>
            <w:hideMark/>
          </w:tcPr>
          <w:p w:rsidR="00130453" w:rsidRPr="00B63CD2" w:rsidRDefault="00130453" w:rsidP="009E0616">
            <w:pPr>
              <w:pStyle w:val="04TEXTOTABELAS"/>
              <w:rPr>
                <w:rFonts w:cs="Calibri"/>
              </w:rPr>
            </w:pPr>
          </w:p>
        </w:tc>
      </w:tr>
      <w:tr w:rsidR="00130453"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130453" w:rsidRPr="008E22B7" w:rsidRDefault="00130453" w:rsidP="004831D6">
            <w:pPr>
              <w:pStyle w:val="04TEXTOTABELAS"/>
              <w:rPr>
                <w:lang w:eastAsia="pt-BR" w:bidi="ar-SA"/>
              </w:rPr>
            </w:pPr>
            <w:r w:rsidRPr="008E22B7">
              <w:rPr>
                <w:lang w:eastAsia="pt-BR" w:bidi="ar-SA"/>
              </w:rPr>
              <w:t>Estratégias de escrita: textualização, revisão e</w:t>
            </w:r>
            <w:r>
              <w:rPr>
                <w:lang w:eastAsia="pt-BR" w:bidi="ar-SA"/>
              </w:rPr>
              <w:t xml:space="preserve"> </w:t>
            </w:r>
            <w:r w:rsidRPr="008E22B7">
              <w:rPr>
                <w:lang w:eastAsia="pt-BR" w:bidi="ar-SA"/>
              </w:rPr>
              <w:t>edição</w:t>
            </w:r>
          </w:p>
        </w:tc>
        <w:tc>
          <w:tcPr>
            <w:tcW w:w="4535" w:type="dxa"/>
            <w:tcBorders>
              <w:top w:val="single" w:sz="4" w:space="0" w:color="auto"/>
              <w:left w:val="single" w:sz="4" w:space="0" w:color="auto"/>
              <w:bottom w:val="single" w:sz="4" w:space="0" w:color="auto"/>
              <w:right w:val="single" w:sz="4" w:space="0" w:color="auto"/>
            </w:tcBorders>
          </w:tcPr>
          <w:p w:rsidR="00130453" w:rsidRPr="008E22B7" w:rsidRDefault="00130453" w:rsidP="004831D6">
            <w:pPr>
              <w:pStyle w:val="04TEXTOTABELAS"/>
              <w:rPr>
                <w:lang w:eastAsia="pt-BR" w:bidi="ar-SA"/>
              </w:rPr>
            </w:pPr>
            <w:r w:rsidRPr="008E22B7">
              <w:rPr>
                <w:b/>
                <w:lang w:eastAsia="pt-BR" w:bidi="ar-SA"/>
              </w:rPr>
              <w:t>(EF89LP26)</w:t>
            </w:r>
            <w:r w:rsidRPr="008E22B7">
              <w:rPr>
                <w:lang w:eastAsia="pt-BR" w:bidi="ar-SA"/>
              </w:rPr>
              <w:t xml:space="preserve"> Produzir resenhas, a partir das notas e/ou esquemas feitos, com o manejo adequado</w:t>
            </w:r>
            <w:r>
              <w:rPr>
                <w:lang w:eastAsia="pt-BR" w:bidi="ar-SA"/>
              </w:rPr>
              <w:t xml:space="preserve"> </w:t>
            </w:r>
            <w:r w:rsidRPr="008E22B7">
              <w:rPr>
                <w:lang w:eastAsia="pt-BR" w:bidi="ar-SA"/>
              </w:rPr>
              <w:t xml:space="preserve">das vozes envolvidas (do </w:t>
            </w:r>
            <w:proofErr w:type="spellStart"/>
            <w:r w:rsidRPr="008E22B7">
              <w:rPr>
                <w:lang w:eastAsia="pt-BR" w:bidi="ar-SA"/>
              </w:rPr>
              <w:t>resenhador</w:t>
            </w:r>
            <w:proofErr w:type="spellEnd"/>
            <w:r w:rsidRPr="008E22B7">
              <w:rPr>
                <w:lang w:eastAsia="pt-BR" w:bidi="ar-SA"/>
              </w:rPr>
              <w:t>, do autor da obra e, se for o caso, também dos autores</w:t>
            </w:r>
            <w:r>
              <w:rPr>
                <w:lang w:eastAsia="pt-BR" w:bidi="ar-SA"/>
              </w:rPr>
              <w:t xml:space="preserve"> </w:t>
            </w:r>
            <w:r w:rsidRPr="008E22B7">
              <w:rPr>
                <w:lang w:eastAsia="pt-BR" w:bidi="ar-SA"/>
              </w:rPr>
              <w:t>citados na obra resenhada), por meio do uso de paráfrases, marcas do discurso reportado e</w:t>
            </w:r>
            <w:r>
              <w:rPr>
                <w:lang w:eastAsia="pt-BR" w:bidi="ar-SA"/>
              </w:rPr>
              <w:t xml:space="preserve"> </w:t>
            </w:r>
            <w:r w:rsidRPr="008E22B7">
              <w:rPr>
                <w:lang w:eastAsia="pt-BR" w:bidi="ar-SA"/>
              </w:rPr>
              <w:t>citações.</w:t>
            </w:r>
          </w:p>
        </w:tc>
        <w:tc>
          <w:tcPr>
            <w:tcW w:w="3345" w:type="dxa"/>
            <w:vMerge/>
            <w:tcBorders>
              <w:left w:val="single" w:sz="4" w:space="0" w:color="auto"/>
              <w:right w:val="single" w:sz="4" w:space="0" w:color="auto"/>
            </w:tcBorders>
            <w:vAlign w:val="center"/>
          </w:tcPr>
          <w:p w:rsidR="00130453" w:rsidRPr="00B63CD2" w:rsidRDefault="00130453" w:rsidP="009E0616">
            <w:pPr>
              <w:pStyle w:val="04TEXTOTABELAS"/>
              <w:rPr>
                <w:rFonts w:cs="Calibri"/>
              </w:rPr>
            </w:pPr>
          </w:p>
        </w:tc>
      </w:tr>
      <w:tr w:rsidR="00130453" w:rsidRPr="009E0616" w:rsidTr="00DC0840">
        <w:trPr>
          <w:trHeight w:val="567"/>
          <w:jc w:val="center"/>
        </w:trPr>
        <w:tc>
          <w:tcPr>
            <w:tcW w:w="2268" w:type="dxa"/>
            <w:tcBorders>
              <w:top w:val="single" w:sz="4" w:space="0" w:color="auto"/>
              <w:left w:val="single" w:sz="4" w:space="0" w:color="auto"/>
              <w:bottom w:val="single" w:sz="4" w:space="0" w:color="auto"/>
              <w:right w:val="single" w:sz="4" w:space="0" w:color="auto"/>
            </w:tcBorders>
          </w:tcPr>
          <w:p w:rsidR="00130453" w:rsidRPr="00D311A1" w:rsidRDefault="00130453" w:rsidP="004831D6">
            <w:pPr>
              <w:pStyle w:val="04TEXTOTABELAS"/>
              <w:rPr>
                <w:lang w:eastAsia="pt-BR" w:bidi="ar-SA"/>
              </w:rPr>
            </w:pPr>
            <w:r>
              <w:rPr>
                <w:lang w:eastAsia="pt-BR" w:bidi="ar-SA"/>
              </w:rPr>
              <w:t>Modalização</w:t>
            </w:r>
          </w:p>
        </w:tc>
        <w:tc>
          <w:tcPr>
            <w:tcW w:w="4535" w:type="dxa"/>
            <w:tcBorders>
              <w:top w:val="single" w:sz="4" w:space="0" w:color="auto"/>
              <w:left w:val="single" w:sz="4" w:space="0" w:color="auto"/>
              <w:bottom w:val="single" w:sz="4" w:space="0" w:color="auto"/>
              <w:right w:val="single" w:sz="4" w:space="0" w:color="auto"/>
            </w:tcBorders>
          </w:tcPr>
          <w:p w:rsidR="00130453" w:rsidRPr="008E22B7" w:rsidRDefault="00130453" w:rsidP="004831D6">
            <w:pPr>
              <w:pStyle w:val="04TEXTOTABELAS"/>
              <w:rPr>
                <w:lang w:eastAsia="pt-BR" w:bidi="ar-SA"/>
              </w:rPr>
            </w:pPr>
            <w:r w:rsidRPr="008E22B7">
              <w:rPr>
                <w:b/>
                <w:lang w:eastAsia="pt-BR" w:bidi="ar-SA"/>
              </w:rPr>
              <w:t>(EF89LP31)</w:t>
            </w:r>
            <w:r w:rsidRPr="008E22B7">
              <w:rPr>
                <w:lang w:eastAsia="pt-BR" w:bidi="ar-SA"/>
              </w:rPr>
              <w:t xml:space="preserve"> Analisar e utilizar modalização epistêmica, isto é, modos de indicar uma</w:t>
            </w:r>
            <w:r w:rsidR="00B519EA">
              <w:rPr>
                <w:lang w:eastAsia="pt-BR" w:bidi="ar-SA"/>
              </w:rPr>
              <w:t xml:space="preserve"> </w:t>
            </w:r>
            <w:r w:rsidRPr="008E22B7">
              <w:rPr>
                <w:lang w:eastAsia="pt-BR" w:bidi="ar-SA"/>
              </w:rPr>
              <w:t>avaliação sobre o valor de verdade e as condições de verdade de uma proposição, tais como</w:t>
            </w:r>
            <w:r>
              <w:rPr>
                <w:lang w:eastAsia="pt-BR" w:bidi="ar-SA"/>
              </w:rPr>
              <w:t xml:space="preserve"> </w:t>
            </w:r>
            <w:r w:rsidRPr="008E22B7">
              <w:rPr>
                <w:lang w:eastAsia="pt-BR" w:bidi="ar-SA"/>
              </w:rPr>
              <w:t>os asseverativos – quando se concorda com (“realmente, evidentemente, naturalmente,</w:t>
            </w:r>
            <w:r>
              <w:rPr>
                <w:lang w:eastAsia="pt-BR" w:bidi="ar-SA"/>
              </w:rPr>
              <w:t xml:space="preserve"> </w:t>
            </w:r>
            <w:r w:rsidRPr="008E22B7">
              <w:rPr>
                <w:lang w:eastAsia="pt-BR" w:bidi="ar-SA"/>
              </w:rPr>
              <w:t>efetivamente, claro, certo, lógico, sem dúvida” etc.) ou discorda de</w:t>
            </w:r>
            <w:r w:rsidR="00B519EA">
              <w:rPr>
                <w:lang w:eastAsia="pt-BR" w:bidi="ar-SA"/>
              </w:rPr>
              <w:br/>
            </w:r>
            <w:r w:rsidRPr="008E22B7">
              <w:rPr>
                <w:lang w:eastAsia="pt-BR" w:bidi="ar-SA"/>
              </w:rPr>
              <w:t>(“de jeito nenhum, de forma</w:t>
            </w:r>
            <w:r>
              <w:rPr>
                <w:lang w:eastAsia="pt-BR" w:bidi="ar-SA"/>
              </w:rPr>
              <w:t xml:space="preserve"> </w:t>
            </w:r>
            <w:r w:rsidRPr="008E22B7">
              <w:rPr>
                <w:lang w:eastAsia="pt-BR" w:bidi="ar-SA"/>
              </w:rPr>
              <w:t>alguma”) uma ideia; e os quase-asseverativos, que indicam que se considera o conteúdo como</w:t>
            </w:r>
            <w:r>
              <w:rPr>
                <w:lang w:eastAsia="pt-BR" w:bidi="ar-SA"/>
              </w:rPr>
              <w:t xml:space="preserve"> </w:t>
            </w:r>
            <w:r w:rsidRPr="008E22B7">
              <w:rPr>
                <w:lang w:eastAsia="pt-BR" w:bidi="ar-SA"/>
              </w:rPr>
              <w:t>quase certo (“talvez, assim, possivelmente, provavelmente, eventualmente”).</w:t>
            </w:r>
          </w:p>
        </w:tc>
        <w:tc>
          <w:tcPr>
            <w:tcW w:w="3345" w:type="dxa"/>
            <w:vMerge/>
            <w:tcBorders>
              <w:left w:val="single" w:sz="4" w:space="0" w:color="auto"/>
              <w:bottom w:val="single" w:sz="4" w:space="0" w:color="auto"/>
              <w:right w:val="single" w:sz="4" w:space="0" w:color="auto"/>
            </w:tcBorders>
            <w:vAlign w:val="center"/>
          </w:tcPr>
          <w:p w:rsidR="00130453" w:rsidRPr="00B63CD2" w:rsidRDefault="00130453" w:rsidP="009E0616">
            <w:pPr>
              <w:pStyle w:val="04TEXTOTABELAS"/>
              <w:rPr>
                <w:rFonts w:cs="Calibri"/>
              </w:rPr>
            </w:pPr>
          </w:p>
        </w:tc>
      </w:tr>
    </w:tbl>
    <w:p w:rsidR="006067C1" w:rsidRDefault="006067C1">
      <w:pPr>
        <w:autoSpaceDN/>
        <w:spacing w:after="160" w:line="259" w:lineRule="auto"/>
        <w:textAlignment w:val="auto"/>
      </w:pPr>
    </w:p>
    <w:p w:rsidR="003F082D" w:rsidRPr="00D36229" w:rsidRDefault="006067C1" w:rsidP="00EB1BBA">
      <w:pPr>
        <w:pStyle w:val="01TITULO2"/>
      </w:pPr>
      <w:r>
        <w:br w:type="page"/>
      </w:r>
      <w:r w:rsidR="003F082D" w:rsidRPr="00D36229">
        <w:lastRenderedPageBreak/>
        <w:t>GESTÃO DE SALA DE AULA</w:t>
      </w:r>
    </w:p>
    <w:p w:rsidR="003F082D" w:rsidRPr="00D36229" w:rsidRDefault="003F082D" w:rsidP="003F082D">
      <w:pPr>
        <w:pStyle w:val="02TEXTOPRINCIPAL"/>
      </w:pPr>
    </w:p>
    <w:p w:rsidR="002968C6" w:rsidRPr="002968C6" w:rsidRDefault="002968C6" w:rsidP="002968C6">
      <w:pPr>
        <w:pStyle w:val="02TEXTOPRINCIPAL"/>
      </w:pPr>
      <w:r w:rsidRPr="002968C6">
        <w:t>O período que compreende o 6</w:t>
      </w:r>
      <w:r w:rsidRPr="002968C6">
        <w:rPr>
          <w:u w:val="single"/>
          <w:vertAlign w:val="superscript"/>
        </w:rPr>
        <w:t>o</w:t>
      </w:r>
      <w:r w:rsidRPr="002968C6">
        <w:t xml:space="preserve"> ano do Ensino Fundamental – Anos Finais ao 9</w:t>
      </w:r>
      <w:r w:rsidRPr="002968C6">
        <w:rPr>
          <w:u w:val="single"/>
          <w:vertAlign w:val="superscript"/>
        </w:rPr>
        <w:t>o</w:t>
      </w:r>
      <w:r w:rsidRPr="002968C6">
        <w:t xml:space="preserve"> ano representa um ciclo de conquistas importantes para os alunos. É o momento em que precisam adquirir autonomia gradual em relação ao próprio processo de aprendizagem.</w:t>
      </w:r>
    </w:p>
    <w:p w:rsidR="002968C6" w:rsidRPr="002968C6" w:rsidRDefault="002968C6" w:rsidP="002968C6">
      <w:pPr>
        <w:pStyle w:val="02TEXTOPRINCIPAL"/>
      </w:pPr>
      <w:r w:rsidRPr="002968C6">
        <w:t>É importante estabelecer de maneira clara com os jovens procedimentos para as diversas situações escolares, elaborando com eles combinados que os orientarão tanto na realização das tarefas em sala quanto em casa. Reservar um espaço da lousa para anotar o que devem fazer em casa e para que data, assim como registrar as datas de trabalhos e avaliações pode ser bastante útil.</w:t>
      </w:r>
    </w:p>
    <w:p w:rsidR="002968C6" w:rsidRPr="002968C6" w:rsidRDefault="002968C6" w:rsidP="002968C6">
      <w:pPr>
        <w:pStyle w:val="02TEXTOPRINCIPAL"/>
      </w:pPr>
      <w:r w:rsidRPr="002968C6">
        <w:t>Combinar com os alunos também as regras para procedimentos coletivos ou em grupo. Nunca é demais reforçar a importância do respeito aos turnos de fala e à divergência de opiniões nas situações de debate. Destacar que a participação de todos é sempre importante e que mesmo aqueles que têm mais dificuldade para se expressar em público devem contar com o apoio e a compreensão de todos.</w:t>
      </w:r>
    </w:p>
    <w:p w:rsidR="002968C6" w:rsidRPr="002968C6" w:rsidRDefault="002968C6" w:rsidP="002968C6">
      <w:pPr>
        <w:pStyle w:val="02TEXTOPRINCIPAL"/>
      </w:pPr>
      <w:r w:rsidRPr="002968C6">
        <w:t>O maior desafio, porém, talvez seja mesmo a gestão do tempo. É possível ajudar os alunos que ainda têm maior dificuldade de leitura ou que ainda precisam de mais apoio na execução das tarefas orientando-os a formar duplas com alunos mais amadurecidos nesses aspectos.</w:t>
      </w:r>
    </w:p>
    <w:p w:rsidR="002968C6" w:rsidRPr="002968C6" w:rsidRDefault="002968C6" w:rsidP="002968C6">
      <w:pPr>
        <w:pStyle w:val="02TEXTOPRINCIPAL"/>
      </w:pPr>
      <w:r w:rsidRPr="002968C6">
        <w:t>É importante identificar aqueles que escrevem ou leem mais lentamente para que possam receber o apoio necessário. Ajudá-los a selecionar as informações frase a frase para que não percam a compreensão global do texto. Os alunos com dificuldades de leitura muitas vezes se beneficiam de procedimentos que os ajudam a fazer associações com imagens ou acontecimentos.</w:t>
      </w:r>
    </w:p>
    <w:p w:rsidR="002968C6" w:rsidRPr="002968C6" w:rsidRDefault="002968C6" w:rsidP="002968C6">
      <w:pPr>
        <w:pStyle w:val="02TEXTOPRINCIPAL"/>
      </w:pPr>
      <w:r w:rsidRPr="002968C6">
        <w:t>Alguns alunos apresentam dificuldades recorrentes com ortografia e acentuação. Incentivá-los a copiar em casa um ou dois parágrafos por dia dos textos que mais os interessarem. Oferecer a eles atividades com famílias de palavras também pode ser uma forma de ajudá-los.</w:t>
      </w:r>
    </w:p>
    <w:p w:rsidR="002968C6" w:rsidRPr="002968C6" w:rsidRDefault="002968C6" w:rsidP="002968C6">
      <w:pPr>
        <w:pStyle w:val="02TEXTOPRINCIPAL"/>
      </w:pPr>
      <w:r w:rsidRPr="002968C6">
        <w:t xml:space="preserve">Alguns alunos podem não conseguir perceber qual é a sílaba tônica em uma palavra e, nesse caso, as regras de acentuação podem confundi-los. Principalmente no </w:t>
      </w:r>
      <w:r w:rsidR="003C30B7">
        <w:t>6</w:t>
      </w:r>
      <w:r w:rsidR="00F40170" w:rsidRPr="00F40170">
        <w:rPr>
          <w:u w:val="single"/>
          <w:vertAlign w:val="superscript"/>
        </w:rPr>
        <w:t>o</w:t>
      </w:r>
      <w:r w:rsidR="00F12612">
        <w:t xml:space="preserve"> </w:t>
      </w:r>
      <w:r w:rsidRPr="002968C6">
        <w:t>ano, é importante estimulá-los a buscar a indicação da sílaba tônica nos dicionários.</w:t>
      </w:r>
    </w:p>
    <w:p w:rsidR="002968C6" w:rsidRPr="002968C6" w:rsidRDefault="002968C6" w:rsidP="002968C6">
      <w:pPr>
        <w:pStyle w:val="02TEXTOPRINCIPAL"/>
      </w:pPr>
      <w:r w:rsidRPr="002968C6">
        <w:t>Conversar com os alunos também para que aprendam a identificar que forma de estudar é mais adequada para eles. Alguns aprendem mais escrevendo, outros ouvindo, outros ainda repetindo em voz alta os conceitos, como se os estivessem ensinando.</w:t>
      </w:r>
    </w:p>
    <w:p w:rsidR="00B8255D" w:rsidRDefault="002968C6" w:rsidP="00B8255D">
      <w:pPr>
        <w:pStyle w:val="02TEXTOPRINCIPAL"/>
      </w:pPr>
      <w:r w:rsidRPr="002968C6">
        <w:t>Estimular todos os alunos a lerem em casa ao menos alguns parágrafos por dia para que reforcem o trabalho com competência leitora realizado ao longo do curso.</w:t>
      </w:r>
    </w:p>
    <w:p w:rsidR="003F082D" w:rsidRPr="00D36229" w:rsidRDefault="003F082D" w:rsidP="00B8255D">
      <w:pPr>
        <w:pStyle w:val="01TITULO2"/>
      </w:pPr>
      <w:r w:rsidRPr="00D36229">
        <w:br w:type="page"/>
      </w:r>
      <w:r w:rsidRPr="00D36229">
        <w:lastRenderedPageBreak/>
        <w:t>T</w:t>
      </w:r>
      <w:r w:rsidR="005E7F92">
        <w:t>arefas recorrentes</w:t>
      </w:r>
    </w:p>
    <w:p w:rsidR="003F082D" w:rsidRPr="00D36229" w:rsidRDefault="003F082D" w:rsidP="003F082D">
      <w:pPr>
        <w:pStyle w:val="02TEXTOPRINCIPAL"/>
        <w:rPr>
          <w:lang w:eastAsia="pt-BR"/>
        </w:rPr>
      </w:pPr>
    </w:p>
    <w:p w:rsidR="000A5D8E" w:rsidRDefault="000A5D8E" w:rsidP="000A5D8E">
      <w:pPr>
        <w:pStyle w:val="02TEXTOPRINCIPAL"/>
      </w:pPr>
      <w:r>
        <w:t xml:space="preserve">Nas atividades de </w:t>
      </w:r>
      <w:r w:rsidRPr="000A5D8E">
        <w:rPr>
          <w:b/>
        </w:rPr>
        <w:t>leitura</w:t>
      </w:r>
      <w:r>
        <w:t xml:space="preserve"> em geral, é interessante estimular os alunos a tecerem hipóteses sobre o texto que será lido. Após a leitura e antes da realização das questões, verificar se as hipóteses se confirmaram. </w:t>
      </w:r>
    </w:p>
    <w:p w:rsidR="000A5D8E" w:rsidRDefault="000A5D8E" w:rsidP="000A5D8E">
      <w:pPr>
        <w:pStyle w:val="02TEXTOPRINCIPAL"/>
      </w:pPr>
      <w:r>
        <w:t>Ao longo das questões propostas sobre os textos, aceitar todas as interpretações que forem pertinentes, e ajudar os alunos que oferecerem interpretações que não possam ser sustentadas pelo texto a compreenderem por que elas não são adequadas.</w:t>
      </w:r>
    </w:p>
    <w:p w:rsidR="000A5D8E" w:rsidRDefault="000A5D8E" w:rsidP="000A5D8E">
      <w:pPr>
        <w:pStyle w:val="02TEXTOPRINCIPAL"/>
      </w:pPr>
      <w:r>
        <w:t xml:space="preserve">Nas atividades de </w:t>
      </w:r>
      <w:r w:rsidRPr="000A5D8E">
        <w:rPr>
          <w:b/>
        </w:rPr>
        <w:t>produção de textos escritos</w:t>
      </w:r>
      <w:r>
        <w:t>, estimular os alunos a fazerem rascunhos e a revisarem o texto tantas vezes quanto possível. Ajudá-los a perceber que a revisão não se limita à correção ortográfica, mas abrange a reconstrução de frases, a reavaliação da sequência dos parágrafos, a utilização de sinônimos e antônimos e assim por diante.</w:t>
      </w:r>
    </w:p>
    <w:p w:rsidR="000A5D8E" w:rsidRDefault="000A5D8E" w:rsidP="000A5D8E">
      <w:pPr>
        <w:pStyle w:val="02TEXTOPRINCIPAL"/>
      </w:pPr>
      <w:r>
        <w:t xml:space="preserve">Orientar os alunos, na </w:t>
      </w:r>
      <w:r w:rsidRPr="000A5D8E">
        <w:rPr>
          <w:b/>
        </w:rPr>
        <w:t>produção de textos orais</w:t>
      </w:r>
      <w:r>
        <w:t>, a compreenderem que o texto oral não é uma fala espontânea, mas o resultado de um processo que pode incluir a elaboração de textos escritos, pesquisa, entrevista etc.</w:t>
      </w:r>
    </w:p>
    <w:p w:rsidR="00B8255D" w:rsidRDefault="000A5D8E" w:rsidP="009A01B7">
      <w:pPr>
        <w:pStyle w:val="02TEXTOPRINCIPAL"/>
      </w:pPr>
      <w:r>
        <w:t>Tanto em relação aos textos orais quanto aos escritos, é importante destacar que as condições de produção devem sempre ser consideradas: o destinatário, a finalidade, o contexto. São eles que determinam várias das escolhas linguísticas e lexicais feitas para o texto.</w:t>
      </w:r>
    </w:p>
    <w:p w:rsidR="003F082D" w:rsidRPr="00D36229" w:rsidRDefault="003F082D" w:rsidP="00B8255D">
      <w:pPr>
        <w:pStyle w:val="01TITULO2"/>
      </w:pPr>
      <w:r w:rsidRPr="00D36229">
        <w:br w:type="page"/>
      </w:r>
      <w:r w:rsidRPr="00D36229">
        <w:lastRenderedPageBreak/>
        <w:t>ACOMPANHAMENTO DA APRENDIZAGEM</w:t>
      </w:r>
    </w:p>
    <w:p w:rsidR="003F082D" w:rsidRPr="00D36229" w:rsidRDefault="003F082D" w:rsidP="003F082D">
      <w:pPr>
        <w:pStyle w:val="02TEXTOPRINCIPAL"/>
      </w:pPr>
    </w:p>
    <w:p w:rsidR="000A5D8E" w:rsidRPr="000A5D8E" w:rsidRDefault="000A5D8E" w:rsidP="000A5D8E">
      <w:pPr>
        <w:pStyle w:val="02TEXTOPRINCIPAL"/>
      </w:pPr>
      <w:r w:rsidRPr="000A5D8E">
        <w:t>Os alunos podem conseguir avaliar melhor o próprio aprendizado se fizerem dele uma avaliação concreta. Sugerimos que, ao final de cada capítulo, eles recebam uma ficha para autoavaliação. Propomos a seguir um modelo.</w:t>
      </w:r>
    </w:p>
    <w:p w:rsidR="000A5D8E" w:rsidRPr="000A5D8E" w:rsidRDefault="000A5D8E" w:rsidP="000A5D8E">
      <w:pPr>
        <w:pStyle w:val="02TEXTOPRINCIPAL"/>
      </w:pPr>
      <w:r w:rsidRPr="000A5D8E">
        <w:t>Se os alunos avaliarem seu aprendizado como parcial ou muito precário, ofereça a eles as propostas de produção textual extras (disponíveis no Manual do Professor) que contemplam os gêneros já estudados nos capítulos. Recolha essas propostas para verificação de estrutura, adequação ao tema e construção linguística. Se possível, faça devolutivas mais individualizadas ou fora do horário regulamentar das aulas (nas aulas de recuperação paralela, por exemplo).</w:t>
      </w:r>
    </w:p>
    <w:p w:rsidR="000A5D8E" w:rsidRPr="00D36229" w:rsidRDefault="000A5D8E" w:rsidP="003F082D">
      <w:pPr>
        <w:pStyle w:val="02TEXTOPRINCIPAL"/>
      </w:pPr>
    </w:p>
    <w:tbl>
      <w:tblPr>
        <w:tblW w:w="1014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685"/>
        <w:gridCol w:w="2154"/>
        <w:gridCol w:w="2154"/>
        <w:gridCol w:w="2156"/>
      </w:tblGrid>
      <w:tr w:rsidR="003F082D" w:rsidRPr="00D36229" w:rsidTr="00B63CD2">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rsidR="003F082D" w:rsidRPr="00D36229" w:rsidRDefault="003F082D" w:rsidP="00B63CD2">
            <w:pPr>
              <w:pStyle w:val="03TITULOTABELAS2"/>
              <w:jc w:val="left"/>
            </w:pPr>
          </w:p>
          <w:p w:rsidR="003F082D" w:rsidRPr="00B63CD2" w:rsidRDefault="003F082D" w:rsidP="00B63CD2">
            <w:pPr>
              <w:pStyle w:val="03TITULOTABELAS2"/>
              <w:jc w:val="left"/>
              <w:rPr>
                <w:b w:val="0"/>
              </w:rPr>
            </w:pPr>
            <w:r w:rsidRPr="00D36229">
              <w:t xml:space="preserve">Nome: </w:t>
            </w:r>
            <w:r w:rsidRPr="00B63CD2">
              <w:rPr>
                <w:b w:val="0"/>
              </w:rPr>
              <w:t>_______________________________________________________________________________</w:t>
            </w:r>
          </w:p>
          <w:p w:rsidR="003F082D" w:rsidRPr="00D36229" w:rsidRDefault="003F082D" w:rsidP="00B63CD2">
            <w:pPr>
              <w:pStyle w:val="03TITULOTABELAS2"/>
              <w:jc w:val="left"/>
            </w:pPr>
          </w:p>
          <w:p w:rsidR="003F082D" w:rsidRPr="00B63CD2" w:rsidRDefault="003F082D" w:rsidP="00B63CD2">
            <w:pPr>
              <w:pStyle w:val="03TITULOTABELAS2"/>
              <w:jc w:val="left"/>
              <w:rPr>
                <w:b w:val="0"/>
              </w:rPr>
            </w:pPr>
            <w:r w:rsidRPr="00D36229">
              <w:t xml:space="preserve">Classe: </w:t>
            </w:r>
            <w:r w:rsidRPr="00B63CD2">
              <w:rPr>
                <w:b w:val="0"/>
              </w:rPr>
              <w:t>_______________________________________________________________________________</w:t>
            </w:r>
          </w:p>
          <w:p w:rsidR="003F082D" w:rsidRPr="00D36229" w:rsidRDefault="003F082D" w:rsidP="00B63CD2">
            <w:pPr>
              <w:pStyle w:val="03TITULOTABELAS2"/>
              <w:jc w:val="left"/>
            </w:pPr>
          </w:p>
        </w:tc>
      </w:tr>
      <w:tr w:rsidR="003F082D" w:rsidRPr="00D36229" w:rsidTr="00B63CD2">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3F082D" w:rsidRPr="00D36229" w:rsidRDefault="003F082D" w:rsidP="002E2445">
            <w:pPr>
              <w:pStyle w:val="03TITULOTABELAS1"/>
            </w:pPr>
            <w:r w:rsidRPr="00D36229">
              <w:t xml:space="preserve">CAPÍTULO </w:t>
            </w:r>
            <w:r w:rsidR="000A5D8E">
              <w:t>3</w:t>
            </w:r>
          </w:p>
        </w:tc>
      </w:tr>
      <w:tr w:rsidR="003F082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vAlign w:val="center"/>
          </w:tcPr>
          <w:p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rsidR="003F082D" w:rsidRPr="00D36229" w:rsidRDefault="003F082D" w:rsidP="002E2445">
            <w:pPr>
              <w:pStyle w:val="03TITULOTABELAS2"/>
            </w:pPr>
            <w:r w:rsidRPr="00D36229">
              <w:t>NÃO</w:t>
            </w: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63CD2" w:rsidRDefault="000A5D8E" w:rsidP="000A5D8E">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63CD2" w:rsidRDefault="000A5D8E" w:rsidP="000A5D8E">
            <w:pPr>
              <w:pStyle w:val="04TEXTOTABELAS"/>
              <w:rPr>
                <w:b/>
              </w:rPr>
            </w:pPr>
            <w:r w:rsidRPr="00B63CD2">
              <w:rPr>
                <w:rFonts w:eastAsia="Calibri"/>
                <w:bCs/>
                <w:kern w:val="0"/>
                <w:lang w:eastAsia="en-US" w:bidi="ar-SA"/>
              </w:rPr>
              <w:t>Como funciona um regulamento ou um estatuto?</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63CD2" w:rsidRDefault="000A5D8E" w:rsidP="000A5D8E">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63CD2" w:rsidRDefault="000A5D8E" w:rsidP="000A5D8E">
            <w:pPr>
              <w:pStyle w:val="04TEXTOTABELAS"/>
              <w:rPr>
                <w:b/>
              </w:rPr>
            </w:pPr>
            <w:r>
              <w:t xml:space="preserve">A </w:t>
            </w:r>
            <w:proofErr w:type="spellStart"/>
            <w:r>
              <w:t>fotodenúncia</w:t>
            </w:r>
            <w:proofErr w:type="spellEnd"/>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Nosso regulamento – na prática</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 xml:space="preserve">Transformando o estatuto em </w:t>
            </w:r>
            <w:r w:rsidRPr="00B63CD2">
              <w:rPr>
                <w:i/>
              </w:rPr>
              <w:t>spot</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A transitividade – na prática</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Regência verbal</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A regência – na prática</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Pr="00B10C29" w:rsidRDefault="000A5D8E" w:rsidP="000A5D8E">
            <w:pPr>
              <w:pStyle w:val="04TEXTOTABELAS"/>
            </w:pPr>
            <w:r>
              <w:t>Isso eu já vi: conjugação de verbos irregulares derivados</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0A5D8E" w:rsidRDefault="000A5D8E" w:rsidP="000A5D8E">
            <w:pPr>
              <w:pStyle w:val="04TEXTOTABELAS"/>
            </w:pPr>
            <w:r>
              <w:t>Entre saberes</w:t>
            </w: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0A5D8E" w:rsidRPr="00D36229" w:rsidRDefault="000A5D8E" w:rsidP="00B63CD2">
            <w:pPr>
              <w:pStyle w:val="04TEXTOTABELAS"/>
              <w:jc w:val="center"/>
            </w:pPr>
          </w:p>
        </w:tc>
      </w:tr>
      <w:tr w:rsidR="000A5D8E" w:rsidRPr="00D36229" w:rsidTr="00B63CD2">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rsidR="000A5D8E" w:rsidRPr="00D36229" w:rsidRDefault="000A5D8E" w:rsidP="000A5D8E">
            <w:pPr>
              <w:pStyle w:val="04TEXTOTABELAS"/>
            </w:pPr>
            <w:r w:rsidRPr="00B63CD2">
              <w:rPr>
                <w:b/>
              </w:rPr>
              <w:t>SIM</w:t>
            </w:r>
            <w:r w:rsidRPr="00D36229">
              <w:t xml:space="preserve"> Consegui realizar as atividades sem dificuldade.</w:t>
            </w:r>
          </w:p>
          <w:p w:rsidR="000A5D8E" w:rsidRPr="00D36229" w:rsidRDefault="000A5D8E" w:rsidP="000A5D8E">
            <w:pPr>
              <w:pStyle w:val="04TEXTOTABELAS"/>
            </w:pPr>
            <w:r w:rsidRPr="00B63CD2">
              <w:rPr>
                <w:b/>
              </w:rPr>
              <w:t>PARCIALMENTE</w:t>
            </w:r>
            <w:r w:rsidRPr="00D36229">
              <w:t xml:space="preserve"> Consegui realizar as atividades com pouca dificuldade.</w:t>
            </w:r>
          </w:p>
          <w:p w:rsidR="000A5D8E" w:rsidRPr="00D36229" w:rsidRDefault="000A5D8E" w:rsidP="000A5D8E">
            <w:pPr>
              <w:pStyle w:val="04TEXTOTABELAS"/>
            </w:pPr>
            <w:r w:rsidRPr="00B63CD2">
              <w:rPr>
                <w:b/>
              </w:rPr>
              <w:t>NÃO</w:t>
            </w:r>
            <w:r w:rsidRPr="00D36229">
              <w:t xml:space="preserve"> Tive muita dificuldade para realizar as atividades.</w:t>
            </w:r>
          </w:p>
        </w:tc>
      </w:tr>
    </w:tbl>
    <w:p w:rsidR="003F082D" w:rsidRPr="00D36229" w:rsidRDefault="003F082D" w:rsidP="003F082D">
      <w:pPr>
        <w:pStyle w:val="02TEXTOPRINCIPAL"/>
      </w:pPr>
    </w:p>
    <w:p w:rsidR="003F082D" w:rsidRPr="00D36229" w:rsidRDefault="003F082D" w:rsidP="003F082D">
      <w:pPr>
        <w:autoSpaceDN/>
        <w:spacing w:after="160" w:line="259" w:lineRule="auto"/>
        <w:textAlignment w:val="auto"/>
      </w:pPr>
      <w:r w:rsidRPr="00D36229">
        <w:br w:type="page"/>
      </w:r>
    </w:p>
    <w:tbl>
      <w:tblPr>
        <w:tblW w:w="1014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685"/>
        <w:gridCol w:w="2154"/>
        <w:gridCol w:w="2154"/>
        <w:gridCol w:w="2156"/>
      </w:tblGrid>
      <w:tr w:rsidR="003F082D" w:rsidRPr="00D36229" w:rsidTr="00B63CD2">
        <w:trPr>
          <w:trHeight w:val="20"/>
        </w:trPr>
        <w:tc>
          <w:tcPr>
            <w:tcW w:w="10149" w:type="dxa"/>
            <w:gridSpan w:val="4"/>
            <w:tcBorders>
              <w:top w:val="single" w:sz="4" w:space="0" w:color="auto"/>
              <w:left w:val="single" w:sz="4" w:space="0" w:color="auto"/>
              <w:bottom w:val="single" w:sz="4" w:space="0" w:color="auto"/>
              <w:right w:val="single" w:sz="4" w:space="0" w:color="auto"/>
            </w:tcBorders>
            <w:vAlign w:val="center"/>
          </w:tcPr>
          <w:p w:rsidR="003F082D" w:rsidRPr="00D36229" w:rsidRDefault="003F082D" w:rsidP="00B63CD2">
            <w:pPr>
              <w:pStyle w:val="03TITULOTABELAS2"/>
              <w:jc w:val="left"/>
            </w:pPr>
          </w:p>
          <w:p w:rsidR="003F082D" w:rsidRPr="00B63CD2" w:rsidRDefault="003F082D" w:rsidP="00B63CD2">
            <w:pPr>
              <w:pStyle w:val="03TITULOTABELAS2"/>
              <w:jc w:val="left"/>
              <w:rPr>
                <w:b w:val="0"/>
              </w:rPr>
            </w:pPr>
            <w:r w:rsidRPr="00D36229">
              <w:t xml:space="preserve">Nome: </w:t>
            </w:r>
            <w:r w:rsidRPr="00B63CD2">
              <w:rPr>
                <w:b w:val="0"/>
              </w:rPr>
              <w:t>_______________________________________________________________________________</w:t>
            </w:r>
          </w:p>
          <w:p w:rsidR="003F082D" w:rsidRPr="00D36229" w:rsidRDefault="003F082D" w:rsidP="00B63CD2">
            <w:pPr>
              <w:pStyle w:val="03TITULOTABELAS2"/>
              <w:jc w:val="left"/>
            </w:pPr>
          </w:p>
          <w:p w:rsidR="003F082D" w:rsidRPr="00B63CD2" w:rsidRDefault="003F082D" w:rsidP="00B63CD2">
            <w:pPr>
              <w:pStyle w:val="03TITULOTABELAS2"/>
              <w:jc w:val="left"/>
              <w:rPr>
                <w:b w:val="0"/>
              </w:rPr>
            </w:pPr>
            <w:r w:rsidRPr="00D36229">
              <w:t xml:space="preserve">Classe: </w:t>
            </w:r>
            <w:r w:rsidRPr="00B63CD2">
              <w:rPr>
                <w:b w:val="0"/>
              </w:rPr>
              <w:t>_______________________________________________________________________________</w:t>
            </w:r>
          </w:p>
          <w:p w:rsidR="003F082D" w:rsidRPr="00D36229" w:rsidRDefault="003F082D" w:rsidP="00B63CD2">
            <w:pPr>
              <w:pStyle w:val="03TITULOTABELAS2"/>
              <w:jc w:val="left"/>
            </w:pPr>
          </w:p>
        </w:tc>
      </w:tr>
      <w:tr w:rsidR="003F082D" w:rsidRPr="00D36229" w:rsidTr="00B63CD2">
        <w:trPr>
          <w:trHeight w:val="20"/>
        </w:trPr>
        <w:tc>
          <w:tcPr>
            <w:tcW w:w="101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3F082D" w:rsidRPr="00D36229" w:rsidRDefault="003F082D" w:rsidP="002E2445">
            <w:pPr>
              <w:pStyle w:val="03TITULOTABELAS1"/>
            </w:pPr>
            <w:r w:rsidRPr="00D36229">
              <w:t xml:space="preserve">CAPÍTULO </w:t>
            </w:r>
            <w:r w:rsidR="00E2509D">
              <w:t>4</w:t>
            </w:r>
          </w:p>
        </w:tc>
      </w:tr>
      <w:tr w:rsidR="003F082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vAlign w:val="center"/>
          </w:tcPr>
          <w:p w:rsidR="003F082D" w:rsidRPr="00D36229" w:rsidRDefault="003F082D" w:rsidP="002E2445">
            <w:pPr>
              <w:pStyle w:val="02TEXTOPRINCIPAL"/>
            </w:pPr>
          </w:p>
        </w:tc>
        <w:tc>
          <w:tcPr>
            <w:tcW w:w="2154" w:type="dxa"/>
            <w:tcBorders>
              <w:top w:val="single" w:sz="4" w:space="0" w:color="auto"/>
              <w:left w:val="single" w:sz="4" w:space="0" w:color="auto"/>
              <w:bottom w:val="single" w:sz="4" w:space="0" w:color="auto"/>
              <w:right w:val="single" w:sz="4" w:space="0" w:color="auto"/>
            </w:tcBorders>
            <w:vAlign w:val="center"/>
            <w:hideMark/>
          </w:tcPr>
          <w:p w:rsidR="003F082D" w:rsidRPr="00D36229" w:rsidRDefault="003F082D" w:rsidP="002E2445">
            <w:pPr>
              <w:pStyle w:val="03TITULOTABELAS2"/>
            </w:pPr>
            <w:r w:rsidRPr="00D36229">
              <w:t>SIM</w:t>
            </w:r>
          </w:p>
        </w:tc>
        <w:tc>
          <w:tcPr>
            <w:tcW w:w="2154" w:type="dxa"/>
            <w:tcBorders>
              <w:top w:val="single" w:sz="4" w:space="0" w:color="auto"/>
              <w:left w:val="single" w:sz="4" w:space="0" w:color="auto"/>
              <w:bottom w:val="single" w:sz="4" w:space="0" w:color="auto"/>
              <w:right w:val="single" w:sz="4" w:space="0" w:color="auto"/>
            </w:tcBorders>
            <w:vAlign w:val="center"/>
            <w:hideMark/>
          </w:tcPr>
          <w:p w:rsidR="003F082D" w:rsidRPr="00D36229" w:rsidRDefault="003F082D" w:rsidP="002E2445">
            <w:pPr>
              <w:pStyle w:val="03TITULOTABELAS2"/>
            </w:pPr>
            <w:r w:rsidRPr="00D36229">
              <w:t>PARCIALMENTE</w:t>
            </w:r>
          </w:p>
        </w:tc>
        <w:tc>
          <w:tcPr>
            <w:tcW w:w="2156" w:type="dxa"/>
            <w:tcBorders>
              <w:top w:val="single" w:sz="4" w:space="0" w:color="auto"/>
              <w:left w:val="single" w:sz="4" w:space="0" w:color="auto"/>
              <w:bottom w:val="single" w:sz="4" w:space="0" w:color="auto"/>
              <w:right w:val="single" w:sz="4" w:space="0" w:color="auto"/>
            </w:tcBorders>
            <w:vAlign w:val="center"/>
            <w:hideMark/>
          </w:tcPr>
          <w:p w:rsidR="003F082D" w:rsidRPr="00D36229" w:rsidRDefault="003F082D" w:rsidP="002E2445">
            <w:pPr>
              <w:pStyle w:val="03TITULOTABELAS2"/>
            </w:pPr>
            <w:r w:rsidRPr="00D36229">
              <w:t>NÃO</w:t>
            </w: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Leitura 1 – Desvendando o texto</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Como funciona um debate regrado?</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Leitura 2 – Refletindo sobre o texto</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Se eu quiser aprender mais</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Nosso debate regrado – na prática</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Textos em conversa</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Transformando o debate em entrevista</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Mais da língua</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Preposição</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Preposição e crase – na prática</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 xml:space="preserve">Isso eu já vi: </w:t>
            </w:r>
            <w:r w:rsidRPr="00B63CD2">
              <w:rPr>
                <w:i/>
              </w:rPr>
              <w:t xml:space="preserve">eu </w:t>
            </w:r>
            <w:r>
              <w:t xml:space="preserve">ou </w:t>
            </w:r>
            <w:r w:rsidRPr="00B63CD2">
              <w:rPr>
                <w:i/>
              </w:rPr>
              <w:t>mim</w:t>
            </w:r>
            <w:r w:rsidR="0044417B" w:rsidRPr="0044417B">
              <w:t>?</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3685" w:type="dxa"/>
            <w:tcBorders>
              <w:top w:val="single" w:sz="4" w:space="0" w:color="auto"/>
              <w:left w:val="single" w:sz="4" w:space="0" w:color="auto"/>
              <w:bottom w:val="single" w:sz="4" w:space="0" w:color="auto"/>
              <w:right w:val="single" w:sz="4" w:space="0" w:color="auto"/>
            </w:tcBorders>
          </w:tcPr>
          <w:p w:rsidR="00E2509D" w:rsidRPr="00B63CD2" w:rsidRDefault="00E2509D" w:rsidP="00E2509D">
            <w:pPr>
              <w:pStyle w:val="04TEXTOTABELAS"/>
              <w:rPr>
                <w:b/>
              </w:rPr>
            </w:pPr>
            <w:r>
              <w:t>Entre saberes</w:t>
            </w: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4"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E2509D" w:rsidRPr="00D36229" w:rsidRDefault="00E2509D" w:rsidP="00B63CD2">
            <w:pPr>
              <w:pStyle w:val="04TEXTOTABELAS"/>
              <w:jc w:val="center"/>
            </w:pPr>
          </w:p>
        </w:tc>
      </w:tr>
      <w:tr w:rsidR="00E2509D" w:rsidRPr="00D36229" w:rsidTr="00B63CD2">
        <w:trPr>
          <w:trHeight w:val="20"/>
        </w:trPr>
        <w:tc>
          <w:tcPr>
            <w:tcW w:w="10149" w:type="dxa"/>
            <w:gridSpan w:val="4"/>
            <w:tcBorders>
              <w:top w:val="single" w:sz="4" w:space="0" w:color="auto"/>
              <w:left w:val="single" w:sz="4" w:space="0" w:color="auto"/>
              <w:bottom w:val="single" w:sz="4" w:space="0" w:color="auto"/>
              <w:right w:val="single" w:sz="4" w:space="0" w:color="auto"/>
            </w:tcBorders>
            <w:hideMark/>
          </w:tcPr>
          <w:p w:rsidR="00E2509D" w:rsidRPr="00D36229" w:rsidRDefault="00E2509D" w:rsidP="00E2509D">
            <w:pPr>
              <w:pStyle w:val="04TEXTOTABELAS"/>
            </w:pPr>
            <w:r w:rsidRPr="00B63CD2">
              <w:rPr>
                <w:b/>
              </w:rPr>
              <w:t>SIM</w:t>
            </w:r>
            <w:r w:rsidRPr="00D36229">
              <w:t xml:space="preserve"> Consegui realizar as atividades sem dificuldade.</w:t>
            </w:r>
          </w:p>
          <w:p w:rsidR="00E2509D" w:rsidRPr="00D36229" w:rsidRDefault="00E2509D" w:rsidP="00E2509D">
            <w:pPr>
              <w:pStyle w:val="04TEXTOTABELAS"/>
            </w:pPr>
            <w:r w:rsidRPr="00B63CD2">
              <w:rPr>
                <w:b/>
              </w:rPr>
              <w:t>PARCIALMENTE</w:t>
            </w:r>
            <w:r w:rsidRPr="00D36229">
              <w:t xml:space="preserve"> Consegui realizar as atividades com pouca dificuldade.</w:t>
            </w:r>
          </w:p>
          <w:p w:rsidR="00E2509D" w:rsidRPr="00D36229" w:rsidRDefault="00E2509D" w:rsidP="00E2509D">
            <w:pPr>
              <w:pStyle w:val="04TEXTOTABELAS"/>
            </w:pPr>
            <w:r w:rsidRPr="00B63CD2">
              <w:rPr>
                <w:b/>
              </w:rPr>
              <w:t>NÃO</w:t>
            </w:r>
            <w:r w:rsidRPr="00D36229">
              <w:t xml:space="preserve"> Tive muita dificuldade para realizar as atividades.</w:t>
            </w:r>
          </w:p>
        </w:tc>
      </w:tr>
    </w:tbl>
    <w:p w:rsidR="003F082D" w:rsidRPr="00D36229" w:rsidRDefault="003F082D" w:rsidP="003F082D">
      <w:pPr>
        <w:autoSpaceDN/>
        <w:spacing w:after="160" w:line="259" w:lineRule="auto"/>
        <w:textAlignment w:val="auto"/>
        <w:rPr>
          <w:rFonts w:eastAsia="Tahoma"/>
        </w:rPr>
      </w:pPr>
    </w:p>
    <w:p w:rsidR="003F082D" w:rsidRPr="00F40170" w:rsidRDefault="003F082D" w:rsidP="00F40170">
      <w:pPr>
        <w:pStyle w:val="01TITULO2"/>
        <w:rPr>
          <w:rFonts w:eastAsia="Tahoma"/>
        </w:rPr>
      </w:pPr>
      <w:r w:rsidRPr="00D36229">
        <w:rPr>
          <w:rFonts w:eastAsia="Tahoma"/>
        </w:rPr>
        <w:br w:type="page"/>
      </w:r>
      <w:r w:rsidRPr="00D36229">
        <w:lastRenderedPageBreak/>
        <w:t xml:space="preserve">Sugestões de leitura </w:t>
      </w:r>
    </w:p>
    <w:p w:rsidR="003F082D" w:rsidRPr="00D36229" w:rsidRDefault="003F082D" w:rsidP="003F082D">
      <w:pPr>
        <w:pStyle w:val="02TEXTOPRINCIPAL"/>
      </w:pPr>
    </w:p>
    <w:p w:rsidR="00E2509D" w:rsidRPr="00F12612" w:rsidRDefault="00E2509D" w:rsidP="00B33259">
      <w:pPr>
        <w:pStyle w:val="02TEXTOPRINCIPALBULLET"/>
      </w:pPr>
      <w:r w:rsidRPr="00B33259">
        <w:t>Estatuto</w:t>
      </w:r>
      <w:r w:rsidRPr="00F12612">
        <w:t xml:space="preserve"> da criança e do adolescente: um avanço legal a ser descoberto. Disponível em:</w:t>
      </w:r>
      <w:r w:rsidR="00B33259">
        <w:br/>
      </w:r>
      <w:r w:rsidRPr="00F12612">
        <w:t>&lt;</w:t>
      </w:r>
      <w:hyperlink r:id="rId8" w:history="1">
        <w:r w:rsidRPr="00EB1BBA">
          <w:rPr>
            <w:rStyle w:val="Hyperlink"/>
          </w:rPr>
          <w:t>https://www.nexojornal.com.br/explicado/2018/04/02/Estatuto-da-Crian%C3%A7a-e-do-Adolescente-um-avan%C3%A7o-legal-a-ser-descoberto</w:t>
        </w:r>
      </w:hyperlink>
      <w:r w:rsidRPr="00F12612">
        <w:t>&gt;.</w:t>
      </w:r>
      <w:r w:rsidR="00B33259">
        <w:br/>
      </w:r>
      <w:r w:rsidRPr="00F12612">
        <w:t>Acesso em: 2 nov. 2018.</w:t>
      </w:r>
    </w:p>
    <w:p w:rsidR="00E2509D" w:rsidRPr="00F12612" w:rsidRDefault="00E2509D" w:rsidP="00EB1BBA">
      <w:pPr>
        <w:pStyle w:val="02TEXTOPRINCIPAL"/>
      </w:pPr>
    </w:p>
    <w:p w:rsidR="00E2509D" w:rsidRPr="00E2509D" w:rsidRDefault="00E2509D" w:rsidP="00B33259">
      <w:pPr>
        <w:pStyle w:val="02TEXTOPRINCIPALBULLET"/>
      </w:pPr>
      <w:r w:rsidRPr="00F12612">
        <w:t>O gênero “debate regrado” no espaço escolar. Disponível em:</w:t>
      </w:r>
      <w:r w:rsidR="00B33259">
        <w:br/>
      </w:r>
      <w:r w:rsidRPr="00F12612">
        <w:t>&lt;</w:t>
      </w:r>
      <w:hyperlink r:id="rId9" w:history="1">
        <w:r w:rsidRPr="00EB1BBA">
          <w:rPr>
            <w:rStyle w:val="Hyperlink"/>
          </w:rPr>
          <w:t>http://www.uel.br/revistas/uel/index.php/entretextos/article/viewFile/23957/20766</w:t>
        </w:r>
      </w:hyperlink>
      <w:r w:rsidRPr="00F12612">
        <w:t>&gt;.</w:t>
      </w:r>
      <w:r w:rsidR="00B33259">
        <w:br/>
      </w:r>
      <w:r w:rsidRPr="00E2509D">
        <w:t>Acesso em: 2 nov. 2018.</w:t>
      </w:r>
    </w:p>
    <w:p w:rsidR="00526C0F" w:rsidRDefault="00526C0F" w:rsidP="003F082D">
      <w:pPr>
        <w:pStyle w:val="02TEXTOPRINCIPAL"/>
        <w:rPr>
          <w:noProof/>
        </w:rPr>
      </w:pPr>
    </w:p>
    <w:p w:rsidR="003F082D" w:rsidRPr="00D36229" w:rsidRDefault="003F082D" w:rsidP="00526C0F">
      <w:pPr>
        <w:pStyle w:val="01TITULO1"/>
      </w:pPr>
      <w:r w:rsidRPr="00D36229">
        <w:rPr>
          <w:noProof/>
        </w:rPr>
        <w:br w:type="page"/>
      </w:r>
      <w:r w:rsidRPr="00D36229">
        <w:lastRenderedPageBreak/>
        <w:t>PROJETO INTEGRADOR</w:t>
      </w:r>
    </w:p>
    <w:p w:rsidR="003F082D" w:rsidRPr="00D36229" w:rsidRDefault="003F082D" w:rsidP="003F082D">
      <w:pPr>
        <w:pStyle w:val="01TITULO4"/>
      </w:pPr>
    </w:p>
    <w:p w:rsidR="003F082D" w:rsidRDefault="00F43BF8" w:rsidP="003F082D">
      <w:pPr>
        <w:pStyle w:val="01TITULO3"/>
      </w:pPr>
      <w:r w:rsidRPr="00F43BF8">
        <w:rPr>
          <w:sz w:val="36"/>
        </w:rPr>
        <w:t>Festival de curtas (Você tem medo de quê?)</w:t>
      </w:r>
    </w:p>
    <w:p w:rsidR="00F43BF8" w:rsidRPr="00D36229" w:rsidRDefault="00F43BF8" w:rsidP="003F082D">
      <w:pPr>
        <w:pStyle w:val="01TITULO3"/>
      </w:pPr>
    </w:p>
    <w:p w:rsidR="003F082D" w:rsidRPr="00D36229" w:rsidRDefault="003F082D" w:rsidP="003F082D">
      <w:pPr>
        <w:pStyle w:val="01TITULO3"/>
      </w:pPr>
      <w:r w:rsidRPr="00D36229">
        <w:t>Tema</w:t>
      </w:r>
    </w:p>
    <w:p w:rsidR="003F082D" w:rsidRDefault="00F43BF8" w:rsidP="003F082D">
      <w:pPr>
        <w:pStyle w:val="01TITULO3"/>
      </w:pPr>
      <w:r w:rsidRPr="00F43BF8">
        <w:rPr>
          <w:rFonts w:ascii="Tahoma" w:eastAsia="Tahoma" w:hAnsi="Tahoma" w:cs="Tahoma"/>
          <w:b w:val="0"/>
          <w:bCs w:val="0"/>
          <w:sz w:val="21"/>
          <w:szCs w:val="21"/>
        </w:rPr>
        <w:t>Curtas de terror ou de suspense de até 3 minutos.</w:t>
      </w:r>
    </w:p>
    <w:p w:rsidR="00F43BF8" w:rsidRPr="00D36229" w:rsidRDefault="00F43BF8" w:rsidP="003F082D">
      <w:pPr>
        <w:pStyle w:val="01TITULO3"/>
      </w:pPr>
    </w:p>
    <w:p w:rsidR="003F082D" w:rsidRPr="00D36229" w:rsidRDefault="003F082D" w:rsidP="003F082D">
      <w:pPr>
        <w:pStyle w:val="01TITULO3"/>
      </w:pPr>
      <w:r w:rsidRPr="00D36229">
        <w:t>Justificativa</w:t>
      </w:r>
    </w:p>
    <w:p w:rsidR="00C8540C" w:rsidRPr="00C8540C" w:rsidRDefault="00C8540C" w:rsidP="00C8540C">
      <w:pPr>
        <w:pStyle w:val="02TEXTOPRINCIPAL"/>
      </w:pPr>
      <w:r w:rsidRPr="00C8540C">
        <w:t xml:space="preserve">Este projeto tem como objetivo propor sugestões ao professor que levem os alunos a conhecerem e analisarem mecanismos narrativos audiovisuais a fim de se engajarem na produção de curtas-metragens. Dessa forma, eles precisarão compreender, através de procedimentos de análise, as estratégias narrativas de que são feitos os filmes para, posteriormente, criarem ficha técnica, resenha, seus próprios roteiros e gravarem seus próprios curtas. </w:t>
      </w:r>
    </w:p>
    <w:p w:rsidR="00C8540C" w:rsidRPr="00C8540C" w:rsidRDefault="00C8540C" w:rsidP="00C8540C">
      <w:pPr>
        <w:pStyle w:val="02TEXTOPRINCIPAL"/>
      </w:pPr>
      <w:r w:rsidRPr="00C8540C">
        <w:t xml:space="preserve">Além do envolvimento com aspectos diversos da linguagem audiovisual, espera-se deste projeto que os alunos exercitem suas habilidades para o trabalho coletivo e participem de um evento de circulação/recepção dos trabalhos realizados para toda a comunidade escolar. </w:t>
      </w:r>
    </w:p>
    <w:p w:rsidR="00C8540C" w:rsidRPr="00C8540C" w:rsidRDefault="00C8540C" w:rsidP="00C8540C">
      <w:pPr>
        <w:pStyle w:val="02TEXTOPRINCIPAL"/>
      </w:pPr>
      <w:r w:rsidRPr="00C8540C">
        <w:t xml:space="preserve">Após essa etapa de análise, os estudantes construirão, de forma colaborativa, uma resenha crítica de um dos filmes analisados. </w:t>
      </w:r>
    </w:p>
    <w:p w:rsidR="00C8540C" w:rsidRPr="00D36229" w:rsidRDefault="00C8540C" w:rsidP="003F082D">
      <w:pPr>
        <w:pStyle w:val="01TITULO3"/>
      </w:pPr>
    </w:p>
    <w:p w:rsidR="003F082D" w:rsidRPr="00D36229" w:rsidRDefault="00C2228E" w:rsidP="003F082D">
      <w:pPr>
        <w:pStyle w:val="01TITULO3"/>
      </w:pPr>
      <w:r>
        <w:t>Componentes curriculares integradores</w:t>
      </w:r>
      <w:r w:rsidR="003F082D" w:rsidRPr="00D36229">
        <w:rPr>
          <w:b w:val="0"/>
        </w:rPr>
        <w:t xml:space="preserve">: </w:t>
      </w:r>
      <w:r w:rsidR="00F43BF8" w:rsidRPr="00F43BF8">
        <w:rPr>
          <w:b w:val="0"/>
        </w:rPr>
        <w:t>Língua Portuguesa e Arte.</w:t>
      </w:r>
    </w:p>
    <w:p w:rsidR="003F082D" w:rsidRPr="00D36229" w:rsidRDefault="003F082D" w:rsidP="003F082D">
      <w:pPr>
        <w:pStyle w:val="01TITULO3"/>
      </w:pPr>
    </w:p>
    <w:p w:rsidR="003F082D" w:rsidRPr="00D36229" w:rsidRDefault="003F082D" w:rsidP="003F082D">
      <w:pPr>
        <w:pStyle w:val="01TITULO3"/>
      </w:pPr>
      <w:r w:rsidRPr="00D36229">
        <w:t>Tema contemporâneo</w:t>
      </w:r>
      <w:r w:rsidRPr="00D36229">
        <w:rPr>
          <w:b w:val="0"/>
        </w:rPr>
        <w:t xml:space="preserve">: </w:t>
      </w:r>
      <w:r w:rsidR="00AD3D31" w:rsidRPr="00AD3D31">
        <w:rPr>
          <w:b w:val="0"/>
        </w:rPr>
        <w:t xml:space="preserve">Curtas-metragens de terror e </w:t>
      </w:r>
      <w:r w:rsidR="00C2228E">
        <w:rPr>
          <w:b w:val="0"/>
        </w:rPr>
        <w:t xml:space="preserve">de </w:t>
      </w:r>
      <w:r w:rsidR="00AD3D31" w:rsidRPr="00AD3D31">
        <w:rPr>
          <w:b w:val="0"/>
        </w:rPr>
        <w:t>suspense.</w:t>
      </w:r>
    </w:p>
    <w:p w:rsidR="003F082D" w:rsidRPr="00D36229" w:rsidRDefault="003F082D" w:rsidP="003F082D">
      <w:pPr>
        <w:pStyle w:val="01TITULO3"/>
      </w:pPr>
    </w:p>
    <w:p w:rsidR="003F082D" w:rsidRPr="00D36229" w:rsidRDefault="003F082D" w:rsidP="003F082D">
      <w:pPr>
        <w:pStyle w:val="01TITULO3"/>
      </w:pPr>
      <w:r w:rsidRPr="00D36229">
        <w:t xml:space="preserve">Competências gerais: </w:t>
      </w:r>
      <w:bookmarkStart w:id="1" w:name="_Hlk519156643"/>
      <w:r w:rsidRPr="00D36229">
        <w:t>(</w:t>
      </w:r>
      <w:r w:rsidR="00AD3D31">
        <w:t>3 e 4</w:t>
      </w:r>
      <w:r w:rsidRPr="00D36229">
        <w:t>)</w:t>
      </w:r>
    </w:p>
    <w:bookmarkEnd w:id="1"/>
    <w:p w:rsidR="00A37B25" w:rsidRDefault="00A37B25" w:rsidP="00A37B25">
      <w:pPr>
        <w:pStyle w:val="02TEXTOPRINCIPAL"/>
      </w:pPr>
      <w:r>
        <w:rPr>
          <w:b/>
        </w:rPr>
        <w:t>3.</w:t>
      </w:r>
      <w:r>
        <w:t xml:space="preserve"> Valorizar e fruir as diversas manifestações artísticas e culturais, das locais às mundiais, e também participar de práticas diversificadas da produção artístico-cultural.</w:t>
      </w:r>
    </w:p>
    <w:p w:rsidR="00A37B25" w:rsidRDefault="0044417B" w:rsidP="00A37B25">
      <w:pPr>
        <w:pStyle w:val="02TEXTOPRINCIPAL"/>
        <w:rPr>
          <w:b/>
        </w:rPr>
      </w:pPr>
      <w:r w:rsidRPr="0044417B">
        <w:rPr>
          <w:b/>
        </w:rPr>
        <w:t>4.</w:t>
      </w:r>
      <w:r w:rsidR="00A37B25">
        <w:t xml:space="preserve">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rsidR="00A37B25" w:rsidRPr="00D36229" w:rsidRDefault="00A37B25" w:rsidP="003F082D">
      <w:pPr>
        <w:pStyle w:val="01TITULO3"/>
      </w:pPr>
    </w:p>
    <w:p w:rsidR="003F082D" w:rsidRPr="00D36229" w:rsidRDefault="003F082D" w:rsidP="003F082D">
      <w:pPr>
        <w:pStyle w:val="01TITULO3"/>
      </w:pPr>
      <w:r w:rsidRPr="00D36229">
        <w:t xml:space="preserve">Competências específicas: </w:t>
      </w:r>
    </w:p>
    <w:p w:rsidR="003F082D" w:rsidRPr="00D36229" w:rsidRDefault="003F082D" w:rsidP="003F082D">
      <w:pPr>
        <w:pStyle w:val="01TITULO4"/>
      </w:pPr>
      <w:r w:rsidRPr="00D36229">
        <w:t xml:space="preserve">Linguagens </w:t>
      </w:r>
      <w:bookmarkStart w:id="2" w:name="_Hlk519158733"/>
      <w:bookmarkStart w:id="3" w:name="_Hlk519156794"/>
      <w:r w:rsidRPr="00D36229">
        <w:t>(2 e 5)</w:t>
      </w:r>
    </w:p>
    <w:bookmarkEnd w:id="2"/>
    <w:bookmarkEnd w:id="3"/>
    <w:p w:rsidR="00A37B25" w:rsidRDefault="00A37B25" w:rsidP="00A37B25">
      <w:pPr>
        <w:pStyle w:val="02TEXTOPRINCIPAL"/>
      </w:pPr>
      <w:r>
        <w:rPr>
          <w:b/>
        </w:rPr>
        <w:t>2.</w:t>
      </w:r>
      <w:r>
        <w:t xml:space="preserve">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w:t>
      </w:r>
    </w:p>
    <w:p w:rsidR="00A37B25" w:rsidRDefault="00A37B25" w:rsidP="00A37B25">
      <w:pPr>
        <w:pStyle w:val="02TEXTOPRINCIPAL"/>
        <w:rPr>
          <w:b/>
        </w:rPr>
      </w:pPr>
      <w:r w:rsidRPr="00A37B25">
        <w:rPr>
          <w:b/>
        </w:rPr>
        <w:t>5.</w:t>
      </w:r>
      <w:r>
        <w:t xml:space="preserve">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w:t>
      </w:r>
    </w:p>
    <w:p w:rsidR="003F082D" w:rsidRPr="00D36229" w:rsidRDefault="003F082D" w:rsidP="00E54D73">
      <w:pPr>
        <w:pStyle w:val="01TITULO4"/>
      </w:pPr>
      <w:r w:rsidRPr="00D36229">
        <w:br w:type="page"/>
      </w:r>
      <w:r w:rsidR="004F60FD" w:rsidRPr="004F60FD">
        <w:lastRenderedPageBreak/>
        <w:t>Língua Portuguesa</w:t>
      </w:r>
      <w:r w:rsidRPr="00D36229">
        <w:t xml:space="preserve"> (</w:t>
      </w:r>
      <w:r w:rsidR="004F60FD">
        <w:t>3</w:t>
      </w:r>
      <w:r w:rsidRPr="00D36229">
        <w:t>)</w:t>
      </w:r>
    </w:p>
    <w:p w:rsidR="003F082D" w:rsidRDefault="004F60FD" w:rsidP="003A7431">
      <w:pPr>
        <w:pStyle w:val="02TEXTOPRINCIPAL"/>
      </w:pPr>
      <w:r>
        <w:rPr>
          <w:b/>
        </w:rPr>
        <w:t>3</w:t>
      </w:r>
      <w:r w:rsidR="003F082D" w:rsidRPr="00D36229">
        <w:rPr>
          <w:b/>
        </w:rPr>
        <w:t>.</w:t>
      </w:r>
      <w:r w:rsidR="0057363F">
        <w:rPr>
          <w:b/>
        </w:rPr>
        <w:t xml:space="preserve"> </w:t>
      </w:r>
      <w:r w:rsidR="003A7431" w:rsidRPr="003A7431">
        <w:t xml:space="preserve">Ler, escutar e produzir textos orais, escritos e </w:t>
      </w:r>
      <w:proofErr w:type="spellStart"/>
      <w:r w:rsidR="003A7431" w:rsidRPr="003A7431">
        <w:t>multissemióticos</w:t>
      </w:r>
      <w:proofErr w:type="spellEnd"/>
      <w:r w:rsidR="003A7431" w:rsidRPr="003A7431">
        <w:t xml:space="preserve"> que circulam em diferentes campos de atuação e mídias, com compreensão, autonomia, fluência e criticidade, de modo a se expressar e partilhar informações, experiências, ideias e sentimentos, e continuar aprendendo.</w:t>
      </w:r>
    </w:p>
    <w:p w:rsidR="003A7431" w:rsidRDefault="003A7431" w:rsidP="003A7431">
      <w:pPr>
        <w:pStyle w:val="01TITULO3"/>
      </w:pPr>
    </w:p>
    <w:p w:rsidR="004F60FD" w:rsidRPr="00D36229" w:rsidRDefault="004F60FD" w:rsidP="004F60FD">
      <w:pPr>
        <w:pStyle w:val="01TITULO4"/>
      </w:pPr>
      <w:r>
        <w:t>Arte</w:t>
      </w:r>
      <w:r w:rsidRPr="00D36229">
        <w:t xml:space="preserve"> (</w:t>
      </w:r>
      <w:r>
        <w:t>1, 2, 3 e 7</w:t>
      </w:r>
      <w:r w:rsidRPr="00D36229">
        <w:t>)</w:t>
      </w:r>
    </w:p>
    <w:p w:rsidR="003A7431" w:rsidRDefault="003A7431" w:rsidP="003A7431">
      <w:pPr>
        <w:pStyle w:val="02TEXTOPRINCIPAL"/>
      </w:pPr>
      <w:r>
        <w:rPr>
          <w:b/>
        </w:rPr>
        <w:t>1.</w:t>
      </w:r>
      <w:r>
        <w:t xml:space="preserve"> Explorar, conhecer, fruir e analisar criticamente práticas e produções artísticas e culturais de seu entorno social, dos povos indígenas, das comunidades tradicionais brasileiras e de diversas sociedades, em distintos tempos e espaços, para reconhecer a arte como um fenômeno cultural, histórico, social e sensível a diferentes contextos e dialogar com as diversidades.</w:t>
      </w:r>
    </w:p>
    <w:p w:rsidR="003A7431" w:rsidRDefault="003A7431" w:rsidP="003A7431">
      <w:pPr>
        <w:pStyle w:val="02TEXTOPRINCIPAL"/>
      </w:pPr>
      <w:r>
        <w:rPr>
          <w:b/>
        </w:rPr>
        <w:t>2.</w:t>
      </w:r>
      <w:r>
        <w:t xml:space="preserve">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w:t>
      </w:r>
    </w:p>
    <w:p w:rsidR="003A7431" w:rsidRDefault="003A7431" w:rsidP="003A7431">
      <w:pPr>
        <w:pStyle w:val="02TEXTOPRINCIPAL"/>
      </w:pPr>
      <w:r>
        <w:rPr>
          <w:b/>
        </w:rPr>
        <w:t>3.</w:t>
      </w:r>
      <w:r>
        <w:t xml:space="preserve"> Pesquisar e conhecer distintas matrizes estéticas e culturais – especialmente aquelas manifestas na arte e nas culturas que constituem a identidade brasileira –, sua tradição e manifestações contemporâneas, reelaborando-as nas criações em Arte.</w:t>
      </w:r>
    </w:p>
    <w:p w:rsidR="003A7431" w:rsidRDefault="003A7431" w:rsidP="003A7431">
      <w:pPr>
        <w:pStyle w:val="02TEXTOPRINCIPAL"/>
      </w:pPr>
      <w:r>
        <w:rPr>
          <w:b/>
        </w:rPr>
        <w:t>7.</w:t>
      </w:r>
      <w:r>
        <w:t xml:space="preserve"> Problematizar questões políticas, sociais, econômicas, científicas, tecnológicas e culturais, por meio de exercícios, produções, intervenções e apresentações artísticas.</w:t>
      </w:r>
    </w:p>
    <w:p w:rsidR="003F082D" w:rsidRPr="00D36229" w:rsidRDefault="003F082D" w:rsidP="00E54D73">
      <w:pPr>
        <w:pStyle w:val="01TITULO2"/>
      </w:pPr>
      <w:r w:rsidRPr="00D36229">
        <w:br w:type="page"/>
      </w:r>
      <w:r w:rsidR="00F623B5" w:rsidRPr="00F623B5">
        <w:lastRenderedPageBreak/>
        <w:t>Objetos de conhecimento e habilidades</w:t>
      </w:r>
    </w:p>
    <w:p w:rsidR="00F623B5" w:rsidRDefault="00F623B5">
      <w:pPr>
        <w:autoSpaceDN/>
        <w:spacing w:after="160" w:line="259" w:lineRule="auto"/>
        <w:textAlignment w:val="auto"/>
      </w:pPr>
    </w:p>
    <w:p w:rsidR="00F623B5" w:rsidRDefault="00F623B5" w:rsidP="00F623B5">
      <w:pPr>
        <w:pStyle w:val="01TITULO4"/>
      </w:pPr>
      <w:r w:rsidRPr="00F623B5">
        <w:t>Língua Portuguesa</w:t>
      </w:r>
    </w:p>
    <w:p w:rsidR="00F623B5" w:rsidRDefault="00F623B5" w:rsidP="005A6EE4">
      <w:pPr>
        <w:pStyle w:val="01TITULO3"/>
      </w:pPr>
    </w:p>
    <w:p w:rsidR="00F623B5" w:rsidRPr="00F623B5" w:rsidRDefault="00F623B5" w:rsidP="00F623B5">
      <w:pPr>
        <w:pStyle w:val="02TEXTOPRINCIPAL"/>
        <w:rPr>
          <w:b/>
        </w:rPr>
      </w:pPr>
      <w:r w:rsidRPr="00F623B5">
        <w:rPr>
          <w:b/>
        </w:rPr>
        <w:t>Relação do texto com o contexto de produção e experimentação de papéis sociais.</w:t>
      </w:r>
    </w:p>
    <w:p w:rsidR="005A6EE4" w:rsidRDefault="005A6EE4" w:rsidP="005A6EE4">
      <w:pPr>
        <w:pStyle w:val="02TEXTOPRINCIPAL"/>
      </w:pPr>
      <w:r w:rsidRPr="005A6EE4">
        <w:rPr>
          <w:b/>
        </w:rPr>
        <w:t>(EF69LP06)</w:t>
      </w:r>
      <w:r w:rsidRPr="005A6EE4">
        <w:t xml:space="preserve"> Produzir e publicar notícias, </w:t>
      </w:r>
      <w:proofErr w:type="spellStart"/>
      <w:r w:rsidRPr="005A6EE4">
        <w:t>fotodenúncias</w:t>
      </w:r>
      <w:proofErr w:type="spellEnd"/>
      <w:r w:rsidRPr="005A6EE4">
        <w:t xml:space="preserve">, fotorreportagens, reportagens, reportagens </w:t>
      </w:r>
      <w:proofErr w:type="spellStart"/>
      <w:r w:rsidRPr="005A6EE4">
        <w:t>multimidiáticas</w:t>
      </w:r>
      <w:proofErr w:type="spellEnd"/>
      <w:r w:rsidRPr="005A6EE4">
        <w:t xml:space="preserve">, infográficos, </w:t>
      </w:r>
      <w:r w:rsidR="0044417B" w:rsidRPr="0044417B">
        <w:rPr>
          <w:i/>
        </w:rPr>
        <w:t>podcasts</w:t>
      </w:r>
      <w:r w:rsidRPr="005A6EE4">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5A6EE4">
        <w:rPr>
          <w:i/>
        </w:rPr>
        <w:t>vlogs</w:t>
      </w:r>
      <w:proofErr w:type="spellEnd"/>
      <w:r w:rsidRPr="005A6EE4">
        <w:t xml:space="preserve"> e </w:t>
      </w:r>
      <w:r w:rsidR="0044417B" w:rsidRPr="0044417B">
        <w:rPr>
          <w:i/>
        </w:rPr>
        <w:t>podcasts</w:t>
      </w:r>
      <w:r w:rsidRPr="005A6EE4">
        <w:t xml:space="preserve"> culturais, </w:t>
      </w:r>
      <w:r w:rsidRPr="005A6EE4">
        <w:rPr>
          <w:i/>
        </w:rPr>
        <w:t>gameplay</w:t>
      </w:r>
      <w:r w:rsidRPr="005A6EE4">
        <w:t xml:space="preserve">, detonado etc.– e cartazes, anúncios, propagandas, </w:t>
      </w:r>
      <w:r w:rsidR="0044417B" w:rsidRPr="0044417B">
        <w:rPr>
          <w:i/>
        </w:rPr>
        <w:t>spots</w:t>
      </w:r>
      <w:r w:rsidRPr="005A6EE4">
        <w:t xml:space="preserve">, </w:t>
      </w:r>
      <w:r w:rsidR="0044417B" w:rsidRPr="0044417B">
        <w:rPr>
          <w:i/>
        </w:rPr>
        <w:t>jingles</w:t>
      </w:r>
      <w:r w:rsidRPr="005A6EE4">
        <w:t xml:space="preserve"> de campanhas sociais, dentre outros em várias mídias, vivenciando de forma significativa o papel de repórter, de comentador, de analista, de crítico, de editor ou articulista, de </w:t>
      </w:r>
      <w:proofErr w:type="spellStart"/>
      <w:r w:rsidRPr="005A6EE4">
        <w:rPr>
          <w:i/>
        </w:rPr>
        <w:t>booktuber</w:t>
      </w:r>
      <w:proofErr w:type="spellEnd"/>
      <w:r w:rsidRPr="005A6EE4">
        <w:t xml:space="preserve">, de </w:t>
      </w:r>
      <w:r w:rsidRPr="005A6EE4">
        <w:rPr>
          <w:i/>
        </w:rPr>
        <w:t>vlogger</w:t>
      </w:r>
      <w:r w:rsidRPr="005A6EE4">
        <w:t xml:space="preserve"> (</w:t>
      </w:r>
      <w:proofErr w:type="spellStart"/>
      <w:r w:rsidRPr="005A6EE4">
        <w:t>vlogueiro</w:t>
      </w:r>
      <w:proofErr w:type="spellEnd"/>
      <w:r w:rsidRPr="005A6EE4">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0044417B" w:rsidRPr="0044417B">
        <w:rPr>
          <w:i/>
        </w:rPr>
        <w:t>Web</w:t>
      </w:r>
      <w:r w:rsidRPr="005A6EE4">
        <w:t xml:space="preserve"> 2.0, que amplia a possibilidade de circulação desses textos e “funde” os papéis de leitor e autor, de consumidor e produtor.</w:t>
      </w:r>
    </w:p>
    <w:p w:rsidR="005A6EE4" w:rsidRDefault="005A6EE4" w:rsidP="005A6EE4">
      <w:pPr>
        <w:pStyle w:val="01TITULO3"/>
      </w:pPr>
    </w:p>
    <w:p w:rsidR="005A6EE4" w:rsidRPr="005A6EE4" w:rsidRDefault="005A6EE4" w:rsidP="005A6EE4">
      <w:pPr>
        <w:pStyle w:val="02TEXTOPRINCIPAL"/>
        <w:rPr>
          <w:b/>
        </w:rPr>
      </w:pPr>
      <w:r w:rsidRPr="005A6EE4">
        <w:rPr>
          <w:b/>
        </w:rPr>
        <w:t>Estratégias de escrita: textualização, revisão e edição.</w:t>
      </w:r>
    </w:p>
    <w:p w:rsidR="005A6EE4" w:rsidRPr="000B1714" w:rsidRDefault="005A6EE4" w:rsidP="005A6EE4">
      <w:pPr>
        <w:pStyle w:val="02TEXTOPRINCIPAL"/>
      </w:pPr>
      <w:r w:rsidRPr="000B1714">
        <w:rPr>
          <w:b/>
        </w:rPr>
        <w:t>(EF89LP26)</w:t>
      </w:r>
      <w:r w:rsidRPr="000B1714">
        <w:t xml:space="preserve"> Produzir resenhas, a partir das notas e/ou esquemas feitos, com o manejo adequado das vozes envolvidas (do </w:t>
      </w:r>
      <w:proofErr w:type="spellStart"/>
      <w:r w:rsidRPr="000B1714">
        <w:t>resenhador</w:t>
      </w:r>
      <w:proofErr w:type="spellEnd"/>
      <w:r w:rsidRPr="000B1714">
        <w:t xml:space="preserve">, do autor da obra e, se for o caso, também dos autores citados na obra resenhada), por meio do uso de paráfrases, marcas do discurso reportado e citações.  </w:t>
      </w:r>
    </w:p>
    <w:p w:rsidR="005A6EE4" w:rsidRPr="000B1714" w:rsidRDefault="005A6EE4" w:rsidP="005A6EE4">
      <w:pPr>
        <w:pStyle w:val="01TITULO3"/>
      </w:pPr>
    </w:p>
    <w:p w:rsidR="005A6EE4" w:rsidRPr="005A6EE4" w:rsidRDefault="005A6EE4" w:rsidP="005A6EE4">
      <w:pPr>
        <w:pStyle w:val="02TEXTOPRINCIPAL"/>
        <w:rPr>
          <w:b/>
        </w:rPr>
      </w:pPr>
      <w:r w:rsidRPr="005A6EE4">
        <w:rPr>
          <w:b/>
        </w:rPr>
        <w:t>Reconstrução da textualidade.</w:t>
      </w:r>
    </w:p>
    <w:p w:rsidR="005A6EE4" w:rsidRPr="000B1714" w:rsidRDefault="005A6EE4" w:rsidP="005A6EE4">
      <w:pPr>
        <w:pStyle w:val="02TEXTOPRINCIPAL"/>
      </w:pPr>
      <w:r w:rsidRPr="000B1714">
        <w:rPr>
          <w:b/>
        </w:rPr>
        <w:t>(EF67LP29)</w:t>
      </w:r>
      <w:r w:rsidRPr="000B1714">
        <w:t xml:space="preserve"> Identificar, em texto dramático, personagem, ato, cena, fala e indicações cênicas e a organização do texto: enredo, conflitos, ideias principais, pontos de vista, universos de referências.</w:t>
      </w:r>
    </w:p>
    <w:p w:rsidR="005A6EE4" w:rsidRPr="000B1714" w:rsidRDefault="005A6EE4" w:rsidP="005A6EE4">
      <w:pPr>
        <w:pStyle w:val="01TITULO3"/>
      </w:pPr>
    </w:p>
    <w:p w:rsidR="005A6EE4" w:rsidRPr="005A6EE4" w:rsidRDefault="005A6EE4" w:rsidP="005A6EE4">
      <w:pPr>
        <w:pStyle w:val="02TEXTOPRINCIPAL"/>
        <w:rPr>
          <w:b/>
        </w:rPr>
      </w:pPr>
      <w:r w:rsidRPr="005A6EE4">
        <w:rPr>
          <w:b/>
        </w:rPr>
        <w:t xml:space="preserve">Apreciação e réplica. </w:t>
      </w:r>
    </w:p>
    <w:p w:rsidR="005A6EE4" w:rsidRPr="000B1714" w:rsidRDefault="005A6EE4" w:rsidP="005A6EE4">
      <w:pPr>
        <w:pStyle w:val="02TEXTOPRINCIPAL"/>
      </w:pPr>
      <w:r w:rsidRPr="000B1714">
        <w:rPr>
          <w:b/>
        </w:rPr>
        <w:t>(EF69LP45)</w:t>
      </w:r>
      <w:r w:rsidRPr="000B1714">
        <w:t xml:space="preserve"> Posicionar-se criticamente em relação a textos pertencentes a gêneros como quarta-capa, programa (de teatro, dança, exposição etc.), sinopse, resenha crítica, comentário em </w:t>
      </w:r>
      <w:r w:rsidRPr="000B1714">
        <w:rPr>
          <w:i/>
        </w:rPr>
        <w:t>blog/</w:t>
      </w:r>
      <w:proofErr w:type="spellStart"/>
      <w:r w:rsidRPr="000B1714">
        <w:rPr>
          <w:i/>
        </w:rPr>
        <w:t>vlog</w:t>
      </w:r>
      <w:proofErr w:type="spellEnd"/>
      <w:r w:rsidRPr="000B1714">
        <w:t xml:space="preserve"> cultural etc., para selecionar obras literárias e outras manifestações artísticas (cinema, teatro, exposições, espetáculos, </w:t>
      </w:r>
      <w:r w:rsidR="00222756">
        <w:br/>
      </w:r>
      <w:r w:rsidRPr="000B1714">
        <w:t xml:space="preserve">CD´s, </w:t>
      </w:r>
      <w:proofErr w:type="spellStart"/>
      <w:r w:rsidRPr="000B1714">
        <w:t>DVD´s</w:t>
      </w:r>
      <w:proofErr w:type="spellEnd"/>
      <w:r w:rsidRPr="000B1714">
        <w:t xml:space="preserve"> etc.), diferenciando as sequências descritivas e avaliativas e reconhecendo-os como gêneros que apoiam a escolha do livro ou produção cultural e consultando-os no momento de fazer escolhas, quando for o caso.</w:t>
      </w:r>
    </w:p>
    <w:p w:rsidR="005A6EE4" w:rsidRPr="000B1714" w:rsidRDefault="005A6EE4" w:rsidP="005A6EE4">
      <w:pPr>
        <w:pStyle w:val="01TITULO3"/>
      </w:pPr>
    </w:p>
    <w:p w:rsidR="005A6EE4" w:rsidRPr="005A6EE4" w:rsidRDefault="005A6EE4" w:rsidP="005A6EE4">
      <w:pPr>
        <w:pStyle w:val="02TEXTOPRINCIPAL"/>
        <w:rPr>
          <w:b/>
        </w:rPr>
      </w:pPr>
      <w:r w:rsidRPr="005A6EE4">
        <w:rPr>
          <w:b/>
        </w:rPr>
        <w:t>Reconstrução das condições de produção, circulação e recepção.</w:t>
      </w:r>
    </w:p>
    <w:p w:rsidR="005A6EE4" w:rsidRDefault="005A6EE4" w:rsidP="005A6EE4">
      <w:pPr>
        <w:pStyle w:val="02TEXTOPRINCIPAL"/>
      </w:pPr>
      <w:r w:rsidRPr="000B1714">
        <w:rPr>
          <w:b/>
        </w:rPr>
        <w:t>(EF69LP46)</w:t>
      </w:r>
      <w:r w:rsidRPr="000B1714">
        <w:t xml:space="preserve"> Participar de práticas de compartilhamento de leitura/recepção de obras literárias/manifestações artísticas, como rodas de leitura, clubes de leitura, eventos de </w:t>
      </w:r>
      <w:proofErr w:type="spellStart"/>
      <w:r w:rsidRPr="000B1714">
        <w:t>contação</w:t>
      </w:r>
      <w:proofErr w:type="spellEnd"/>
      <w:r w:rsidRPr="000B1714">
        <w:t xml:space="preserve"> de histórias, de leituras dramáticas, de apresentações teatrais, musicais e de filmes, cineclubes, festivais de vídeos, saraus, </w:t>
      </w:r>
      <w:proofErr w:type="spellStart"/>
      <w:r w:rsidRPr="000B1714">
        <w:rPr>
          <w:i/>
        </w:rPr>
        <w:t>slams</w:t>
      </w:r>
      <w:proofErr w:type="spellEnd"/>
      <w:r w:rsidRPr="000B1714">
        <w:t xml:space="preserve">, canais de </w:t>
      </w:r>
      <w:proofErr w:type="spellStart"/>
      <w:r w:rsidRPr="000B1714">
        <w:rPr>
          <w:i/>
        </w:rPr>
        <w:t>booktubers</w:t>
      </w:r>
      <w:proofErr w:type="spellEnd"/>
      <w:r w:rsidRPr="000B1714">
        <w:t>, redes sociais temáticas (de leitores, cinéfilos, de música etc.)</w:t>
      </w:r>
      <w:r w:rsidR="00830B33">
        <w:t>,</w:t>
      </w:r>
      <w:r w:rsidRPr="000B1714">
        <w:t xml:space="preserve"> dentre outros, tecendo, quando possível, comentários de ordem estética e afetiva e justificando suas apreciações, escrevendo comentários e resenhas para jornais, </w:t>
      </w:r>
      <w:r w:rsidRPr="000B1714">
        <w:rPr>
          <w:i/>
        </w:rPr>
        <w:t>blogs</w:t>
      </w:r>
      <w:r w:rsidRPr="000B1714">
        <w:t xml:space="preserve"> e redes e utilizando formas de expressão das culturas juvenis, tais </w:t>
      </w:r>
      <w:proofErr w:type="spellStart"/>
      <w:r w:rsidRPr="000B1714">
        <w:t>como</w:t>
      </w:r>
      <w:r w:rsidRPr="000B1714">
        <w:rPr>
          <w:i/>
        </w:rPr>
        <w:t>vlogs</w:t>
      </w:r>
      <w:proofErr w:type="spellEnd"/>
      <w:r w:rsidRPr="000B1714">
        <w:t xml:space="preserve"> e </w:t>
      </w:r>
      <w:r w:rsidRPr="000B1714">
        <w:rPr>
          <w:i/>
        </w:rPr>
        <w:t>podcasts</w:t>
      </w:r>
      <w:r w:rsidRPr="000B1714">
        <w:t xml:space="preserve"> culturais (literatura, cinema, teatro, música), </w:t>
      </w:r>
      <w:r w:rsidRPr="000B1714">
        <w:rPr>
          <w:i/>
        </w:rPr>
        <w:t>playlists</w:t>
      </w:r>
      <w:r w:rsidRPr="000B1714">
        <w:t xml:space="preserve"> comentadas, </w:t>
      </w:r>
      <w:r w:rsidRPr="000B1714">
        <w:rPr>
          <w:i/>
        </w:rPr>
        <w:t>fanfics</w:t>
      </w:r>
      <w:r w:rsidRPr="000B1714">
        <w:t xml:space="preserve">, </w:t>
      </w:r>
      <w:proofErr w:type="spellStart"/>
      <w:r w:rsidRPr="000B1714">
        <w:t>fanzines</w:t>
      </w:r>
      <w:proofErr w:type="spellEnd"/>
      <w:r w:rsidRPr="000B1714">
        <w:t xml:space="preserve">, </w:t>
      </w:r>
      <w:r w:rsidRPr="000B1714">
        <w:rPr>
          <w:i/>
        </w:rPr>
        <w:t>e-zines</w:t>
      </w:r>
      <w:r w:rsidRPr="000B1714">
        <w:t xml:space="preserve">, </w:t>
      </w:r>
      <w:proofErr w:type="spellStart"/>
      <w:r w:rsidRPr="000B1714">
        <w:t>fanvídeos</w:t>
      </w:r>
      <w:proofErr w:type="spellEnd"/>
      <w:r w:rsidRPr="000B1714">
        <w:t xml:space="preserve">, </w:t>
      </w:r>
      <w:proofErr w:type="spellStart"/>
      <w:r w:rsidRPr="000B1714">
        <w:t>fanclipes</w:t>
      </w:r>
      <w:proofErr w:type="spellEnd"/>
      <w:r w:rsidRPr="000B1714">
        <w:t xml:space="preserve">, </w:t>
      </w:r>
      <w:r w:rsidRPr="000B1714">
        <w:rPr>
          <w:i/>
        </w:rPr>
        <w:t>posts</w:t>
      </w:r>
      <w:r w:rsidRPr="000B1714">
        <w:t xml:space="preserve"> em </w:t>
      </w:r>
      <w:r w:rsidR="0044417B" w:rsidRPr="0044417B">
        <w:rPr>
          <w:i/>
        </w:rPr>
        <w:t>fanpages</w:t>
      </w:r>
      <w:r w:rsidRPr="000B1714">
        <w:t xml:space="preserve">, </w:t>
      </w:r>
      <w:r w:rsidRPr="000B1714">
        <w:rPr>
          <w:i/>
        </w:rPr>
        <w:t>trailer</w:t>
      </w:r>
      <w:r w:rsidRPr="000B1714">
        <w:t xml:space="preserve"> honesto, vídeo-minuto, dentre outras possibilidades de práticas de apreciação e de manifestação da cultura e fãs.</w:t>
      </w:r>
    </w:p>
    <w:p w:rsidR="00042433" w:rsidRDefault="00F623B5" w:rsidP="00E54D73">
      <w:pPr>
        <w:pStyle w:val="01TITULO4"/>
      </w:pPr>
      <w:r>
        <w:br w:type="page"/>
      </w:r>
      <w:r w:rsidR="00042433">
        <w:lastRenderedPageBreak/>
        <w:t>Arte</w:t>
      </w:r>
    </w:p>
    <w:p w:rsidR="00042433" w:rsidRDefault="00042433" w:rsidP="00042433">
      <w:pPr>
        <w:pStyle w:val="01TITULO3"/>
      </w:pPr>
    </w:p>
    <w:p w:rsidR="00042433" w:rsidRPr="00F623B5" w:rsidRDefault="00042433" w:rsidP="00042433">
      <w:pPr>
        <w:pStyle w:val="02TEXTOPRINCIPAL"/>
        <w:rPr>
          <w:b/>
        </w:rPr>
      </w:pPr>
      <w:r>
        <w:rPr>
          <w:b/>
        </w:rPr>
        <w:t>Materialidades.</w:t>
      </w:r>
    </w:p>
    <w:p w:rsidR="00042433" w:rsidRPr="000B1714" w:rsidRDefault="00042433" w:rsidP="00042433">
      <w:pPr>
        <w:pStyle w:val="02TEXTOPRINCIPAL"/>
      </w:pPr>
      <w:r w:rsidRPr="000B1714">
        <w:rPr>
          <w:b/>
        </w:rPr>
        <w:t>(EF69AR05)</w:t>
      </w:r>
      <w:r w:rsidRPr="000B1714">
        <w:t xml:space="preserve"> Experimentar e analisar diferentes formas de expressão artística (desenho, pintura, colagem, quadrinhos, dobradura, escultura, modelagem, instalação, vídeo, fotografia, </w:t>
      </w:r>
      <w:r w:rsidRPr="000B1714">
        <w:rPr>
          <w:i/>
        </w:rPr>
        <w:t>performance</w:t>
      </w:r>
      <w:r w:rsidRPr="000B1714">
        <w:t xml:space="preserve"> etc.)</w:t>
      </w:r>
    </w:p>
    <w:p w:rsidR="00042433" w:rsidRPr="000B1714" w:rsidRDefault="00042433" w:rsidP="00042433">
      <w:pPr>
        <w:pStyle w:val="02TEXTOPRINCIPAL"/>
      </w:pPr>
      <w:r w:rsidRPr="000B1714">
        <w:rPr>
          <w:b/>
        </w:rPr>
        <w:t>(EF69AR06)</w:t>
      </w:r>
      <w:r w:rsidRPr="000B1714">
        <w:t xml:space="preserve"> Desenvolver processos de criação em artes visuais, com base em temas ou interesses artísticos, de modo individual, coletivo e colaborativo, fazendo uso de materiais, instrumentos e recursos convencionais, alternativos e digitais. </w:t>
      </w:r>
    </w:p>
    <w:p w:rsidR="00042433" w:rsidRPr="000B1714" w:rsidRDefault="00042433" w:rsidP="00042433">
      <w:pPr>
        <w:pStyle w:val="01TITULO3"/>
      </w:pPr>
    </w:p>
    <w:p w:rsidR="00042433" w:rsidRPr="00042433" w:rsidRDefault="00042433" w:rsidP="00042433">
      <w:pPr>
        <w:pStyle w:val="02TEXTOPRINCIPAL"/>
        <w:rPr>
          <w:b/>
        </w:rPr>
      </w:pPr>
      <w:r w:rsidRPr="00042433">
        <w:rPr>
          <w:b/>
        </w:rPr>
        <w:t>Processos de criação.</w:t>
      </w:r>
    </w:p>
    <w:p w:rsidR="00042433" w:rsidRPr="000B1714" w:rsidRDefault="00042433" w:rsidP="00042433">
      <w:pPr>
        <w:pStyle w:val="02TEXTOPRINCIPAL"/>
      </w:pPr>
      <w:r w:rsidRPr="000B1714">
        <w:rPr>
          <w:b/>
        </w:rPr>
        <w:t>(EF69AR14)</w:t>
      </w:r>
      <w:r w:rsidRPr="000B1714">
        <w:t xml:space="preserve"> Analisar e experimentar diferentes elementos (figurino, iluminação, cenário, trilha sonora etc.) e espaços (convencionais e não convencionais) para composição cênica e apresentação coreográfica.</w:t>
      </w:r>
    </w:p>
    <w:p w:rsidR="00042433" w:rsidRPr="000B1714" w:rsidRDefault="00042433" w:rsidP="00042433">
      <w:pPr>
        <w:pStyle w:val="01TITULO3"/>
      </w:pPr>
    </w:p>
    <w:p w:rsidR="00042433" w:rsidRPr="00042433" w:rsidRDefault="00042433" w:rsidP="00042433">
      <w:pPr>
        <w:pStyle w:val="02TEXTOPRINCIPAL"/>
        <w:rPr>
          <w:b/>
        </w:rPr>
      </w:pPr>
      <w:r w:rsidRPr="00042433">
        <w:rPr>
          <w:b/>
        </w:rPr>
        <w:t>Contextos e práticas.</w:t>
      </w:r>
    </w:p>
    <w:p w:rsidR="00042433" w:rsidRPr="000B1714" w:rsidRDefault="00042433" w:rsidP="0057363F">
      <w:pPr>
        <w:pStyle w:val="02TEXTOPRINCIPAL"/>
      </w:pPr>
      <w:r w:rsidRPr="000B1714">
        <w:rPr>
          <w:b/>
        </w:rPr>
        <w:t>(EF69AR05)</w:t>
      </w:r>
      <w:r w:rsidRPr="000B1714">
        <w:t xml:space="preserve"> Analisar situações nas quais as linguagens das artes visuais se integram às linguagens audiovisuais (cinema, animações, vídeos etc.), gráficas (capas de livros, ilustrações de textos diversos etc.), cenográficas, coreográficas etc.</w:t>
      </w:r>
    </w:p>
    <w:p w:rsidR="00042433" w:rsidRPr="000B1714" w:rsidRDefault="00042433" w:rsidP="00042433">
      <w:pPr>
        <w:pStyle w:val="02TEXTOPRINCIPAL"/>
      </w:pPr>
      <w:r w:rsidRPr="000B1714">
        <w:rPr>
          <w:b/>
        </w:rPr>
        <w:t>(EF69AR31)</w:t>
      </w:r>
      <w:r w:rsidRPr="000B1714">
        <w:t xml:space="preserve"> Relacionar as práticas artísticas às diferentes dimensões da vida social, cultural, política, histórica, econômica, estética e ética.</w:t>
      </w:r>
    </w:p>
    <w:p w:rsidR="00042433" w:rsidRDefault="00042433" w:rsidP="00C836A1">
      <w:pPr>
        <w:pStyle w:val="01TITULO3"/>
      </w:pPr>
    </w:p>
    <w:p w:rsidR="00043350" w:rsidRPr="00043350" w:rsidRDefault="00C836A1" w:rsidP="00E54D73">
      <w:pPr>
        <w:pStyle w:val="01TITULO4"/>
      </w:pPr>
      <w:r>
        <w:br w:type="page"/>
      </w:r>
      <w:r w:rsidR="00043350" w:rsidRPr="00043350">
        <w:lastRenderedPageBreak/>
        <w:t xml:space="preserve">Objetivos </w:t>
      </w:r>
    </w:p>
    <w:p w:rsidR="00043350" w:rsidRPr="00043350" w:rsidRDefault="00043350" w:rsidP="00043350">
      <w:pPr>
        <w:pStyle w:val="02TEXTOPRINCIPALBULLET"/>
      </w:pPr>
      <w:bookmarkStart w:id="4" w:name="_Hlk528322947"/>
      <w:r w:rsidRPr="00043350">
        <w:t>Analisar mecanismos narrativos audiovisuais</w:t>
      </w:r>
      <w:bookmarkEnd w:id="4"/>
      <w:r w:rsidRPr="00043350">
        <w:t>.</w:t>
      </w:r>
    </w:p>
    <w:p w:rsidR="00043350" w:rsidRPr="00043350" w:rsidRDefault="00043350" w:rsidP="00043350">
      <w:pPr>
        <w:pStyle w:val="02TEXTOPRINCIPALBULLET"/>
      </w:pPr>
      <w:r w:rsidRPr="00043350">
        <w:t>Exercitar a construção de narrativas através de meios audiovisuais.</w:t>
      </w:r>
    </w:p>
    <w:p w:rsidR="00043350" w:rsidRPr="00043350" w:rsidRDefault="00043350" w:rsidP="00043350">
      <w:pPr>
        <w:pStyle w:val="02TEXTOPRINCIPALBULLET"/>
      </w:pPr>
      <w:r w:rsidRPr="00043350">
        <w:t>Organizar uma exposição dos resultados do projeto para toda a comunidade escolar.</w:t>
      </w:r>
    </w:p>
    <w:p w:rsidR="00043350" w:rsidRPr="00043350" w:rsidRDefault="00043350" w:rsidP="00043350">
      <w:pPr>
        <w:pStyle w:val="02TEXTOPRINCIPALBULLET"/>
      </w:pPr>
      <w:r w:rsidRPr="00043350">
        <w:t>Exercitar as capacidades de compreensão e produção de relatos de experiência.</w:t>
      </w:r>
    </w:p>
    <w:p w:rsidR="00043350" w:rsidRPr="000B1714" w:rsidRDefault="00043350" w:rsidP="00043350">
      <w:pPr>
        <w:pStyle w:val="01TITULO3"/>
      </w:pPr>
    </w:p>
    <w:p w:rsidR="00043350" w:rsidRPr="00043350" w:rsidRDefault="00043350" w:rsidP="00C836A1">
      <w:pPr>
        <w:pStyle w:val="01TITULO4"/>
      </w:pPr>
      <w:r w:rsidRPr="00043350">
        <w:t>Materiais a serem utilizados</w:t>
      </w:r>
    </w:p>
    <w:p w:rsidR="00043350" w:rsidRPr="00043350" w:rsidRDefault="00043350" w:rsidP="00043350">
      <w:pPr>
        <w:pStyle w:val="02TEXTOPRINCIPALBULLET"/>
      </w:pPr>
      <w:r w:rsidRPr="00043350">
        <w:t>Cadernos.</w:t>
      </w:r>
    </w:p>
    <w:p w:rsidR="00043350" w:rsidRPr="00043350" w:rsidRDefault="00043350" w:rsidP="00043350">
      <w:pPr>
        <w:pStyle w:val="02TEXTOPRINCIPALBULLET"/>
      </w:pPr>
      <w:bookmarkStart w:id="5" w:name="_Hlk528398533"/>
      <w:r w:rsidRPr="00043350">
        <w:t>Aparelho de TV ou computador (para assistir</w:t>
      </w:r>
      <w:r w:rsidR="0057363F">
        <w:t xml:space="preserve"> </w:t>
      </w:r>
      <w:r w:rsidR="00830B33">
        <w:t>aos filmes</w:t>
      </w:r>
      <w:r w:rsidRPr="00043350">
        <w:t>).</w:t>
      </w:r>
    </w:p>
    <w:bookmarkEnd w:id="5"/>
    <w:p w:rsidR="00043350" w:rsidRPr="000B1714" w:rsidRDefault="00043350" w:rsidP="00043350">
      <w:pPr>
        <w:pStyle w:val="01TITULO3"/>
      </w:pPr>
    </w:p>
    <w:p w:rsidR="00043350" w:rsidRPr="00043350" w:rsidRDefault="00043350" w:rsidP="00C836A1">
      <w:pPr>
        <w:pStyle w:val="01TITULO4"/>
      </w:pPr>
      <w:r w:rsidRPr="00043350">
        <w:t>Produto final a ser desenvolvido</w:t>
      </w:r>
    </w:p>
    <w:p w:rsidR="00EA5379" w:rsidRPr="00043350" w:rsidRDefault="00EA5379" w:rsidP="0057363F">
      <w:pPr>
        <w:pStyle w:val="02TEXTOPRINCIPALBULLET"/>
      </w:pPr>
      <w:r w:rsidRPr="00EA5379">
        <w:t>Resenha crítica de um dos filmes analisados.</w:t>
      </w:r>
    </w:p>
    <w:p w:rsidR="00EA5379" w:rsidRPr="00F40170" w:rsidRDefault="00EA5379" w:rsidP="00F40170">
      <w:pPr>
        <w:pStyle w:val="02TEXTOPRINCIPAL"/>
      </w:pPr>
      <w:r w:rsidRPr="00F40170">
        <w:t xml:space="preserve">Antes de iniciar o projeto, é necessário que você comunique aos alunos os objetivos do Projeto Integrador e a maneira como será realizado. Explique que será um trabalho comum aos componentes curriculares de Língua Portuguesa e Arte, e que será desenvolvido em algumas etapas distribuídas ao longo dos bimestres. </w:t>
      </w:r>
    </w:p>
    <w:p w:rsidR="00EA5379" w:rsidRPr="00F40170" w:rsidRDefault="00EA5379" w:rsidP="00F40170">
      <w:pPr>
        <w:pStyle w:val="02TEXTOPRINCIPAL"/>
      </w:pPr>
      <w:r w:rsidRPr="00F40170">
        <w:t>Ao final do ano será organizado um festival e concurso de curtas, em que serão exibidos e julgados</w:t>
      </w:r>
      <w:r w:rsidR="00F15763" w:rsidRPr="00F40170">
        <w:br/>
      </w:r>
      <w:r w:rsidRPr="00F40170">
        <w:t>curtas-metragens de terror ou suspense produzidos pelos alunos.</w:t>
      </w:r>
    </w:p>
    <w:p w:rsidR="00F40170" w:rsidRDefault="00EA5379" w:rsidP="00F40170">
      <w:pPr>
        <w:pStyle w:val="02TEXTOPRINCIPAL"/>
      </w:pPr>
      <w:r w:rsidRPr="00F40170">
        <w:t>O produto final neste bimestre será a produção de uma resenha crítica sobre um dos filmes analisados.</w:t>
      </w:r>
    </w:p>
    <w:p w:rsidR="00CC137D" w:rsidRDefault="00043350" w:rsidP="00F40170">
      <w:pPr>
        <w:pStyle w:val="01TITULO2"/>
      </w:pPr>
      <w:r>
        <w:br w:type="page"/>
      </w:r>
      <w:r w:rsidR="00EA5379">
        <w:lastRenderedPageBreak/>
        <w:t>SEGUNDO</w:t>
      </w:r>
      <w:r w:rsidR="00CC137D" w:rsidRPr="00CC137D">
        <w:t xml:space="preserve"> BIMESTRE – Língua Portuguesa e Arte</w:t>
      </w:r>
    </w:p>
    <w:p w:rsidR="00EA5379" w:rsidRDefault="00EA5379" w:rsidP="00EA5379">
      <w:pPr>
        <w:pStyle w:val="02TEXTOPRINCIPAL"/>
      </w:pPr>
      <w:r>
        <w:t xml:space="preserve">Relembre aos alunos os objetivos do Projeto Integrador e suas formas de realização. </w:t>
      </w:r>
    </w:p>
    <w:p w:rsidR="00EA5379" w:rsidRDefault="00EA5379" w:rsidP="00EA5379">
      <w:pPr>
        <w:pStyle w:val="02TEXTOPRINCIPAL"/>
      </w:pPr>
      <w:r>
        <w:t>O projeto do 2</w:t>
      </w:r>
      <w:r>
        <w:rPr>
          <w:u w:val="single"/>
          <w:vertAlign w:val="superscript"/>
        </w:rPr>
        <w:t>o</w:t>
      </w:r>
      <w:r>
        <w:t xml:space="preserve"> bimestre, a ser desenvolvido conjuntamente </w:t>
      </w:r>
      <w:bookmarkStart w:id="6" w:name="_Hlk528589576"/>
      <w:r>
        <w:t>pelos componentes curriculares</w:t>
      </w:r>
      <w:bookmarkEnd w:id="6"/>
      <w:r>
        <w:t xml:space="preserve"> de Língua Portuguesa e de Arte, consiste na observação e análise de exemplos de filmes dos gêneros de terror e suspense, que serão os gêneros exigidos na produção dos curtas-metragens da turma. Para isso, será necessário viabilizar a exibição dos filmes selecionados. Recomenda-se que isso seja feito, se possível,</w:t>
      </w:r>
      <w:r w:rsidR="00F15763">
        <w:br/>
      </w:r>
      <w:r>
        <w:t>no contraturno, para que as aulas possam ser dedicadas à análise dos filmes, sem prejuízo do restante do conteúdo programático. Recomendam-se dois filmes, que podem ser substituídos por outros, de acordo com a preferência do professor, observadas as classificações indicativas. O primeiro consiste em um filme do gênero suspense e o segundo, do gênero terror:</w:t>
      </w:r>
    </w:p>
    <w:p w:rsidR="00EA5379" w:rsidRDefault="00EA5379" w:rsidP="00EA5379">
      <w:pPr>
        <w:pStyle w:val="02TEXTOPRINCIPALBULLET"/>
      </w:pPr>
      <w:r>
        <w:t xml:space="preserve">SHYAMALAN, M. Night. </w:t>
      </w:r>
      <w:r>
        <w:rPr>
          <w:i/>
        </w:rPr>
        <w:t>O sexto sentido</w:t>
      </w:r>
      <w:r>
        <w:t xml:space="preserve">. </w:t>
      </w:r>
      <w:proofErr w:type="spellStart"/>
      <w:r>
        <w:t>Buena</w:t>
      </w:r>
      <w:proofErr w:type="spellEnd"/>
      <w:r>
        <w:t xml:space="preserve"> Vista (Disney). EUA: 1999.</w:t>
      </w:r>
    </w:p>
    <w:p w:rsidR="00EA5379" w:rsidRPr="00D216A4" w:rsidRDefault="00EA5379" w:rsidP="00EA5379">
      <w:pPr>
        <w:pStyle w:val="02TEXTOPRINCIPALBULLET"/>
      </w:pPr>
      <w:r>
        <w:t xml:space="preserve">WONG, James. </w:t>
      </w:r>
      <w:r>
        <w:rPr>
          <w:i/>
        </w:rPr>
        <w:t>Premonição</w:t>
      </w:r>
      <w:r>
        <w:t xml:space="preserve">. </w:t>
      </w:r>
      <w:proofErr w:type="spellStart"/>
      <w:r>
        <w:t>Playarte</w:t>
      </w:r>
      <w:proofErr w:type="spellEnd"/>
      <w:r>
        <w:t>. EUA: 2000.</w:t>
      </w:r>
    </w:p>
    <w:p w:rsidR="00CC137D" w:rsidRDefault="00CC137D" w:rsidP="00CC137D">
      <w:pPr>
        <w:pStyle w:val="01TITULO3"/>
      </w:pPr>
    </w:p>
    <w:p w:rsidR="003F082D" w:rsidRDefault="003F082D" w:rsidP="009229A0">
      <w:pPr>
        <w:pStyle w:val="01TITULO3"/>
      </w:pPr>
      <w:r w:rsidRPr="00D36229">
        <w:t xml:space="preserve">1. </w:t>
      </w:r>
      <w:r w:rsidR="00CC137D" w:rsidRPr="00CC137D">
        <w:t xml:space="preserve">Assistindo </w:t>
      </w:r>
      <w:r w:rsidR="0096067B">
        <w:t>aos filmes</w:t>
      </w:r>
    </w:p>
    <w:p w:rsidR="00180853" w:rsidRDefault="00180853" w:rsidP="00180853">
      <w:pPr>
        <w:pStyle w:val="02TEXTOPRINCIPAL"/>
      </w:pPr>
      <w:r>
        <w:t xml:space="preserve">As aulas desse projeto deverão ser dedicadas à discussão e análise dos filmes, com vistas a caracterizar os gêneros a que pertencem. As aulas deverão ser reservadas para a discussão de um filme de cada vez, e sempre devem começar com uma breve retomada de elementos do enredo do filme, de forma a garantir a compreensão de alguns dados fundamentais para a análise. </w:t>
      </w:r>
    </w:p>
    <w:p w:rsidR="00180853" w:rsidRDefault="00180853" w:rsidP="00180853">
      <w:pPr>
        <w:pStyle w:val="02TEXTOPRINCIPAL"/>
      </w:pPr>
      <w:r>
        <w:t>O professor deverá procurar conduzir a análise para que os alunos tenham uma compreensão básica da distinção entre os dois gêneros: o suspense deve enfatizar a construção de uma tensão que só se resolve com o desenlace do filme, enquanto o terror cria, no decorrer da narrativa, breves momentos de tensão, que são parcialmente resolvidos pelos sustos proporcionados ao espectador e que empregam, com frequência, cenas de relativa violência.</w:t>
      </w:r>
    </w:p>
    <w:p w:rsidR="000D58FA" w:rsidRPr="00D36229" w:rsidRDefault="000D58FA" w:rsidP="003F082D">
      <w:pPr>
        <w:pStyle w:val="01TITULO3"/>
      </w:pPr>
    </w:p>
    <w:p w:rsidR="003F082D" w:rsidRDefault="003F082D" w:rsidP="003F082D">
      <w:pPr>
        <w:pStyle w:val="01TITULO3"/>
        <w:rPr>
          <w:b w:val="0"/>
        </w:rPr>
      </w:pPr>
      <w:r w:rsidRPr="00D36229">
        <w:t xml:space="preserve">2. </w:t>
      </w:r>
      <w:r w:rsidR="00180853" w:rsidRPr="00180853">
        <w:t>Apreciando e analisando os filmes</w:t>
      </w:r>
    </w:p>
    <w:p w:rsidR="00180853" w:rsidRDefault="00180853" w:rsidP="00180853">
      <w:pPr>
        <w:pStyle w:val="02TEXTOPRINCIPAL"/>
      </w:pPr>
      <w:r>
        <w:t xml:space="preserve">Depois que os alunos assistirem aos filmes, organize, coletivamente, um debate acerca de cada um. Permita que </w:t>
      </w:r>
      <w:r w:rsidR="005D250B">
        <w:t>eles</w:t>
      </w:r>
      <w:r>
        <w:t xml:space="preserve"> façam as observações que desejarem. </w:t>
      </w:r>
    </w:p>
    <w:p w:rsidR="00180853" w:rsidRDefault="00180853" w:rsidP="00180853">
      <w:pPr>
        <w:pStyle w:val="02TEXTOPRINCIPAL"/>
      </w:pPr>
      <w:r>
        <w:t>Durante a discussão, explore todo o enredo dos filmes, ressaltando as características que distinguem o primeiro (</w:t>
      </w:r>
      <w:r>
        <w:rPr>
          <w:i/>
        </w:rPr>
        <w:t>O sexto sentido</w:t>
      </w:r>
      <w:r>
        <w:t>) do segundo (</w:t>
      </w:r>
      <w:r>
        <w:rPr>
          <w:i/>
        </w:rPr>
        <w:t>Premonição</w:t>
      </w:r>
      <w:r>
        <w:t>)</w:t>
      </w:r>
      <w:r w:rsidR="00DB155B">
        <w:t>,</w:t>
      </w:r>
      <w:r>
        <w:t xml:space="preserve"> especialmente no que tange ao gênero em que cada filme está classificado.</w:t>
      </w:r>
    </w:p>
    <w:p w:rsidR="003F082D" w:rsidRPr="00D36229" w:rsidRDefault="003F082D" w:rsidP="000D58FA">
      <w:pPr>
        <w:pStyle w:val="01TITULO3"/>
      </w:pPr>
    </w:p>
    <w:p w:rsidR="003F082D" w:rsidRPr="00D36229" w:rsidRDefault="003F082D" w:rsidP="003F082D">
      <w:pPr>
        <w:pStyle w:val="01TITULO3"/>
      </w:pPr>
      <w:r w:rsidRPr="00D36229">
        <w:t xml:space="preserve">3. </w:t>
      </w:r>
      <w:r w:rsidR="00180853" w:rsidRPr="00180853">
        <w:t>Produzindo resenha técnica do filme</w:t>
      </w:r>
    </w:p>
    <w:p w:rsidR="00180853" w:rsidRDefault="00180853" w:rsidP="00180853">
      <w:pPr>
        <w:pStyle w:val="02TEXTOPRINCIPAL"/>
      </w:pPr>
      <w:r>
        <w:t xml:space="preserve">Os alunos deverão escolher um dos filmes para o qual vão elaborar uma resenha técnica. Você pode definir, de acordo com o perfil da turma, se essa atividade será realizada em grupo, dupla ou individualmente. Esse exercício visa </w:t>
      </w:r>
      <w:r w:rsidR="00DB155B">
        <w:t xml:space="preserve">à </w:t>
      </w:r>
      <w:r>
        <w:t>apreensão das características principais dos filmes dos gêneros suspense e terror, a fim de contribuir para a elaboração do roteiro e do curta mais adiante.</w:t>
      </w:r>
    </w:p>
    <w:p w:rsidR="00180853" w:rsidRDefault="00180853" w:rsidP="00180853">
      <w:pPr>
        <w:pStyle w:val="02TEXTOPRINCIPAL"/>
        <w:rPr>
          <w:shd w:val="clear" w:color="auto" w:fill="FFFFFF"/>
        </w:rPr>
      </w:pPr>
      <w:r>
        <w:t xml:space="preserve">Há vários modelos de resenhas críticas de filmes, com mais ou menos detalhes, de acordo com o público a que se destina. Via de regra, </w:t>
      </w:r>
      <w:r>
        <w:rPr>
          <w:shd w:val="clear" w:color="auto" w:fill="FFFFFF"/>
        </w:rPr>
        <w:t xml:space="preserve">uma boa resenha deve entreter, convencer, informar e oferecer uma opinião original sem dar detalhes que entreguem muito da trama do filme. </w:t>
      </w:r>
    </w:p>
    <w:p w:rsidR="00180853" w:rsidRDefault="00180853" w:rsidP="00180853">
      <w:pPr>
        <w:pStyle w:val="02TEXTOPRINCIPAL"/>
      </w:pPr>
      <w:r>
        <w:t>Leia a seguir orientações que você pode encaminhar aos alunos, se considerar procedentes.</w:t>
      </w:r>
    </w:p>
    <w:p w:rsidR="00FD5094" w:rsidRDefault="000D58FA" w:rsidP="00E54D73">
      <w:pPr>
        <w:pStyle w:val="02TEXTOPRINCIPAL"/>
        <w:rPr>
          <w:lang w:eastAsia="pt-BR"/>
        </w:rPr>
      </w:pPr>
      <w:r>
        <w:br w:type="page"/>
      </w:r>
      <w:r w:rsidR="00FD5094">
        <w:rPr>
          <w:lang w:eastAsia="pt-BR"/>
        </w:rPr>
        <w:lastRenderedPageBreak/>
        <w:t>a) A resenha pode começar pela</w:t>
      </w:r>
      <w:r w:rsidR="00277A04">
        <w:rPr>
          <w:lang w:eastAsia="pt-BR"/>
        </w:rPr>
        <w:t xml:space="preserve"> </w:t>
      </w:r>
      <w:r w:rsidR="00FD5094">
        <w:rPr>
          <w:lang w:eastAsia="pt-BR"/>
        </w:rPr>
        <w:t xml:space="preserve">sinopse (resumo, síntese). </w:t>
      </w:r>
    </w:p>
    <w:p w:rsidR="00FD5094" w:rsidRDefault="00FD5094" w:rsidP="00FD5094">
      <w:pPr>
        <w:pStyle w:val="02TEXTOPRINCIPAL"/>
        <w:rPr>
          <w:lang w:eastAsia="pt-BR"/>
        </w:rPr>
      </w:pPr>
      <w:r>
        <w:rPr>
          <w:lang w:eastAsia="pt-BR"/>
        </w:rPr>
        <w:t xml:space="preserve">b) Costuma-se mencionar, nas resenhas, o diretor ou o roteirista, tendo em vista que eles são os principais responsáveis pela concepção do material cinematográfico. Aspectos de enredo, cenografia, figurino ou trilha sonora também podem ser enfatizados, se forem relevantes para os seus argumentos. Também pode-se mencionar a atuação de um ou mais atores. </w:t>
      </w:r>
    </w:p>
    <w:p w:rsidR="00FD5094" w:rsidRDefault="00C7196E" w:rsidP="00FD5094">
      <w:pPr>
        <w:pStyle w:val="02TEXTOPRINCIPAL"/>
      </w:pPr>
      <w:r>
        <w:t>c</w:t>
      </w:r>
      <w:r w:rsidR="00FD5094">
        <w:t>) Não cabe ao resenhista julgar se determinado produto é de boa ou má qualidade</w:t>
      </w:r>
      <w:r w:rsidR="005D250B">
        <w:t>, m</w:t>
      </w:r>
      <w:r w:rsidR="00FD5094">
        <w:t>as, sim, descrever quais são os elementos de destaque e os pontos que ficaram a desejar na obra.</w:t>
      </w:r>
    </w:p>
    <w:p w:rsidR="00FD5094" w:rsidRDefault="00C7196E" w:rsidP="00FD5094">
      <w:pPr>
        <w:pStyle w:val="02TEXTOPRINCIPAL"/>
      </w:pPr>
      <w:r>
        <w:t>d</w:t>
      </w:r>
      <w:r w:rsidR="00FD5094">
        <w:t xml:space="preserve">) É importante finalizar a resenha elaborando uma conclusão, levando em conta que, em geral, </w:t>
      </w:r>
      <w:r w:rsidR="00FD5094">
        <w:rPr>
          <w:shd w:val="clear" w:color="auto" w:fill="FFFFFF"/>
          <w:lang w:eastAsia="pt-BR"/>
        </w:rPr>
        <w:t>as pessoas leem as críticas para decidir se devem ou não assistir a determinado filme.</w:t>
      </w:r>
    </w:p>
    <w:p w:rsidR="003F082D" w:rsidRPr="00D36229" w:rsidRDefault="00FD5094" w:rsidP="00E54D73">
      <w:pPr>
        <w:pStyle w:val="01TITULO2"/>
      </w:pPr>
      <w:r>
        <w:br w:type="page"/>
      </w:r>
      <w:r w:rsidR="003F082D" w:rsidRPr="00D36229">
        <w:lastRenderedPageBreak/>
        <w:t>Referencial bibliográfico</w:t>
      </w:r>
    </w:p>
    <w:p w:rsidR="003F082D" w:rsidRPr="00D36229" w:rsidRDefault="003F082D" w:rsidP="003F082D">
      <w:pPr>
        <w:pStyle w:val="02TEXTOPRINCIPAL"/>
      </w:pPr>
    </w:p>
    <w:p w:rsidR="00A515CF" w:rsidRDefault="00A515CF" w:rsidP="00D02BBE">
      <w:pPr>
        <w:pStyle w:val="02TEXTOPRINCIPAL"/>
      </w:pPr>
      <w:bookmarkStart w:id="7" w:name="_Hlk528331255"/>
      <w:r w:rsidRPr="00D02BBE">
        <w:t xml:space="preserve">CARRIÈRE, Jean-Claude. </w:t>
      </w:r>
      <w:r w:rsidRPr="00FD5094">
        <w:rPr>
          <w:i/>
        </w:rPr>
        <w:t>A linguagem secreta do cinema</w:t>
      </w:r>
      <w:r w:rsidRPr="00D02BBE">
        <w:t xml:space="preserve">. Trad. Fernando </w:t>
      </w:r>
      <w:proofErr w:type="spellStart"/>
      <w:r w:rsidRPr="00D02BBE">
        <w:t>Albagli</w:t>
      </w:r>
      <w:proofErr w:type="spellEnd"/>
      <w:r w:rsidRPr="00D02BBE">
        <w:t>. Rio de Janeiro:</w:t>
      </w:r>
      <w:r w:rsidR="00D02BBE">
        <w:br/>
      </w:r>
      <w:r w:rsidRPr="00D02BBE">
        <w:t>Nova Fronteira, 2015.</w:t>
      </w:r>
    </w:p>
    <w:p w:rsidR="00D02BBE" w:rsidRPr="00D02BBE" w:rsidRDefault="00D02BBE" w:rsidP="00D02BBE">
      <w:pPr>
        <w:pStyle w:val="02TEXTOPRINCIPAL"/>
      </w:pPr>
    </w:p>
    <w:p w:rsidR="00A515CF" w:rsidRDefault="00A515CF" w:rsidP="00D02BBE">
      <w:pPr>
        <w:pStyle w:val="02TEXTOPRINCIPAL"/>
      </w:pPr>
      <w:r w:rsidRPr="00D02BBE">
        <w:t xml:space="preserve">MCKEE, Robert. </w:t>
      </w:r>
      <w:proofErr w:type="spellStart"/>
      <w:r w:rsidRPr="00FD5094">
        <w:rPr>
          <w:i/>
        </w:rPr>
        <w:t>Story</w:t>
      </w:r>
      <w:proofErr w:type="spellEnd"/>
      <w:r w:rsidRPr="00D02BBE">
        <w:t>: substância, estrutura, estilo e os princípios da escrita de roteiro. Trad. Chico Mares. São Paulo: Arte e Letra, 2006.</w:t>
      </w:r>
    </w:p>
    <w:p w:rsidR="00D02BBE" w:rsidRPr="00D02BBE" w:rsidRDefault="00D02BBE" w:rsidP="00D02BBE">
      <w:pPr>
        <w:pStyle w:val="02TEXTOPRINCIPAL"/>
      </w:pPr>
    </w:p>
    <w:p w:rsidR="00802A70" w:rsidRPr="00D02BBE" w:rsidRDefault="00A515CF" w:rsidP="00D02BBE">
      <w:pPr>
        <w:pStyle w:val="02TEXTOPRINCIPAL"/>
      </w:pPr>
      <w:r w:rsidRPr="00D02BBE">
        <w:t xml:space="preserve">XAVIER, Ismail (Org.). </w:t>
      </w:r>
      <w:r w:rsidRPr="00FD5094">
        <w:rPr>
          <w:i/>
        </w:rPr>
        <w:t>A experiência do cinema</w:t>
      </w:r>
      <w:r w:rsidRPr="00D02BBE">
        <w:t>. Rio de Janeiro: Paz e Terra, 2018.</w:t>
      </w:r>
      <w:bookmarkEnd w:id="7"/>
    </w:p>
    <w:sectPr w:rsidR="00802A70" w:rsidRPr="00D02BBE" w:rsidSect="00FE23AE">
      <w:headerReference w:type="default" r:id="rId10"/>
      <w:footerReference w:type="default" r:id="rId11"/>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006" w:rsidRDefault="00D24006">
      <w:r>
        <w:separator/>
      </w:r>
    </w:p>
  </w:endnote>
  <w:endnote w:type="continuationSeparator" w:id="0">
    <w:p w:rsidR="00D24006" w:rsidRDefault="00D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pex New Book">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606"/>
      <w:gridCol w:w="738"/>
    </w:tblGrid>
    <w:tr w:rsidR="00611F25" w:rsidRPr="005A1C11" w:rsidTr="00B63CD2">
      <w:tc>
        <w:tcPr>
          <w:tcW w:w="9606" w:type="dxa"/>
        </w:tcPr>
        <w:p w:rsidR="00611F25" w:rsidRPr="00B63CD2" w:rsidRDefault="00611F25" w:rsidP="00FE23AE">
          <w:pPr>
            <w:pStyle w:val="Rodap"/>
            <w:rPr>
              <w:sz w:val="14"/>
              <w:szCs w:val="14"/>
            </w:rPr>
          </w:pPr>
          <w:r w:rsidRPr="00B63CD2">
            <w:rPr>
              <w:sz w:val="14"/>
              <w:szCs w:val="14"/>
            </w:rPr>
            <w:t xml:space="preserve">Este material está em Licença Aberta – CC BY NC 3.0BR ou 4.0 </w:t>
          </w:r>
          <w:proofErr w:type="spellStart"/>
          <w:r w:rsidRPr="00B63CD2">
            <w:rPr>
              <w:i/>
              <w:sz w:val="14"/>
              <w:szCs w:val="14"/>
            </w:rPr>
            <w:t>International</w:t>
          </w:r>
          <w:proofErr w:type="spellEnd"/>
          <w:r w:rsidRPr="00B63CD2">
            <w:rPr>
              <w:sz w:val="14"/>
              <w:szCs w:val="14"/>
            </w:rPr>
            <w:t xml:space="preserve"> (permite a edição ou a criação de obras derivadas sobre a obra</w:t>
          </w:r>
          <w:r w:rsidRPr="00B63CD2">
            <w:rPr>
              <w:sz w:val="14"/>
              <w:szCs w:val="14"/>
            </w:rPr>
            <w:br/>
            <w:t>com fins não comerciais, contanto que atribuam crédito e que licenciem as criações sob os mesmos parâmetros da Licença Aberta).</w:t>
          </w:r>
        </w:p>
      </w:tc>
      <w:tc>
        <w:tcPr>
          <w:tcW w:w="738" w:type="dxa"/>
          <w:vAlign w:val="center"/>
        </w:tcPr>
        <w:p w:rsidR="00611F25" w:rsidRPr="005A1C11" w:rsidRDefault="00611F25" w:rsidP="00FE23AE">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542BB8">
            <w:rPr>
              <w:rStyle w:val="RodapChar"/>
              <w:noProof/>
            </w:rPr>
            <w:t>1</w:t>
          </w:r>
          <w:r w:rsidRPr="005A1C11">
            <w:rPr>
              <w:rStyle w:val="RodapChar"/>
            </w:rPr>
            <w:fldChar w:fldCharType="end"/>
          </w:r>
        </w:p>
      </w:tc>
    </w:tr>
  </w:tbl>
  <w:p w:rsidR="00611F25" w:rsidRPr="00C67490" w:rsidRDefault="00611F25" w:rsidP="00FE23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006" w:rsidRDefault="00D24006">
      <w:r>
        <w:separator/>
      </w:r>
    </w:p>
  </w:footnote>
  <w:footnote w:type="continuationSeparator" w:id="0">
    <w:p w:rsidR="00D24006" w:rsidRDefault="00D2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F25" w:rsidRDefault="00611F25">
    <w:r w:rsidRPr="008D173F">
      <w:rPr>
        <w:noProof/>
        <w:lang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492pt;height:3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00DE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D039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7EC4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460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59C9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678D5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06D57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48AC9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72E0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B42A0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C56D99"/>
    <w:multiLevelType w:val="hybridMultilevel"/>
    <w:tmpl w:val="CDCA6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D6D23"/>
    <w:multiLevelType w:val="hybridMultilevel"/>
    <w:tmpl w:val="7D48D428"/>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15:restartNumberingAfterBreak="0">
    <w:nsid w:val="211A13B9"/>
    <w:multiLevelType w:val="hybridMultilevel"/>
    <w:tmpl w:val="BE4603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5197BFC"/>
    <w:multiLevelType w:val="hybridMultilevel"/>
    <w:tmpl w:val="87AC4A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2C91655"/>
    <w:multiLevelType w:val="hybridMultilevel"/>
    <w:tmpl w:val="EDB248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AB4AF8"/>
    <w:multiLevelType w:val="hybridMultilevel"/>
    <w:tmpl w:val="93D491AC"/>
    <w:lvl w:ilvl="0" w:tplc="4FC0ED46">
      <w:start w:val="1"/>
      <w:numFmt w:val="bullet"/>
      <w:lvlText w:val=""/>
      <w:lvlJc w:val="left"/>
      <w:pPr>
        <w:ind w:left="357" w:hanging="357"/>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A8F180D"/>
    <w:multiLevelType w:val="hybridMultilevel"/>
    <w:tmpl w:val="14B6F6B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A6842"/>
    <w:multiLevelType w:val="hybridMultilevel"/>
    <w:tmpl w:val="E1CAB7BE"/>
    <w:lvl w:ilvl="0" w:tplc="04160001">
      <w:start w:val="1"/>
      <w:numFmt w:val="bullet"/>
      <w:lvlText w:val=""/>
      <w:lvlJc w:val="left"/>
      <w:pPr>
        <w:ind w:left="790" w:hanging="360"/>
      </w:pPr>
      <w:rPr>
        <w:rFonts w:ascii="Symbol" w:hAnsi="Symbol" w:hint="default"/>
      </w:rPr>
    </w:lvl>
    <w:lvl w:ilvl="1" w:tplc="04160003" w:tentative="1">
      <w:start w:val="1"/>
      <w:numFmt w:val="bullet"/>
      <w:lvlText w:val="o"/>
      <w:lvlJc w:val="left"/>
      <w:pPr>
        <w:ind w:left="1510" w:hanging="360"/>
      </w:pPr>
      <w:rPr>
        <w:rFonts w:ascii="Courier New" w:hAnsi="Courier New" w:cs="Courier New" w:hint="default"/>
      </w:rPr>
    </w:lvl>
    <w:lvl w:ilvl="2" w:tplc="04160005" w:tentative="1">
      <w:start w:val="1"/>
      <w:numFmt w:val="bullet"/>
      <w:lvlText w:val=""/>
      <w:lvlJc w:val="left"/>
      <w:pPr>
        <w:ind w:left="2230" w:hanging="360"/>
      </w:pPr>
      <w:rPr>
        <w:rFonts w:ascii="Wingdings" w:hAnsi="Wingdings" w:hint="default"/>
      </w:rPr>
    </w:lvl>
    <w:lvl w:ilvl="3" w:tplc="04160001" w:tentative="1">
      <w:start w:val="1"/>
      <w:numFmt w:val="bullet"/>
      <w:lvlText w:val=""/>
      <w:lvlJc w:val="left"/>
      <w:pPr>
        <w:ind w:left="2950" w:hanging="360"/>
      </w:pPr>
      <w:rPr>
        <w:rFonts w:ascii="Symbol" w:hAnsi="Symbol" w:hint="default"/>
      </w:rPr>
    </w:lvl>
    <w:lvl w:ilvl="4" w:tplc="04160003" w:tentative="1">
      <w:start w:val="1"/>
      <w:numFmt w:val="bullet"/>
      <w:lvlText w:val="o"/>
      <w:lvlJc w:val="left"/>
      <w:pPr>
        <w:ind w:left="3670" w:hanging="360"/>
      </w:pPr>
      <w:rPr>
        <w:rFonts w:ascii="Courier New" w:hAnsi="Courier New" w:cs="Courier New" w:hint="default"/>
      </w:rPr>
    </w:lvl>
    <w:lvl w:ilvl="5" w:tplc="04160005" w:tentative="1">
      <w:start w:val="1"/>
      <w:numFmt w:val="bullet"/>
      <w:lvlText w:val=""/>
      <w:lvlJc w:val="left"/>
      <w:pPr>
        <w:ind w:left="4390" w:hanging="360"/>
      </w:pPr>
      <w:rPr>
        <w:rFonts w:ascii="Wingdings" w:hAnsi="Wingdings" w:hint="default"/>
      </w:rPr>
    </w:lvl>
    <w:lvl w:ilvl="6" w:tplc="04160001" w:tentative="1">
      <w:start w:val="1"/>
      <w:numFmt w:val="bullet"/>
      <w:lvlText w:val=""/>
      <w:lvlJc w:val="left"/>
      <w:pPr>
        <w:ind w:left="5110" w:hanging="360"/>
      </w:pPr>
      <w:rPr>
        <w:rFonts w:ascii="Symbol" w:hAnsi="Symbol" w:hint="default"/>
      </w:rPr>
    </w:lvl>
    <w:lvl w:ilvl="7" w:tplc="04160003" w:tentative="1">
      <w:start w:val="1"/>
      <w:numFmt w:val="bullet"/>
      <w:lvlText w:val="o"/>
      <w:lvlJc w:val="left"/>
      <w:pPr>
        <w:ind w:left="5830" w:hanging="360"/>
      </w:pPr>
      <w:rPr>
        <w:rFonts w:ascii="Courier New" w:hAnsi="Courier New" w:cs="Courier New" w:hint="default"/>
      </w:rPr>
    </w:lvl>
    <w:lvl w:ilvl="8" w:tplc="04160005" w:tentative="1">
      <w:start w:val="1"/>
      <w:numFmt w:val="bullet"/>
      <w:lvlText w:val=""/>
      <w:lvlJc w:val="left"/>
      <w:pPr>
        <w:ind w:left="6550" w:hanging="360"/>
      </w:pPr>
      <w:rPr>
        <w:rFonts w:ascii="Wingdings" w:hAnsi="Wingdings" w:hint="default"/>
      </w:rPr>
    </w:lvl>
  </w:abstractNum>
  <w:abstractNum w:abstractNumId="19" w15:restartNumberingAfterBreak="0">
    <w:nsid w:val="59973418"/>
    <w:multiLevelType w:val="hybridMultilevel"/>
    <w:tmpl w:val="CC7EB9F6"/>
    <w:lvl w:ilvl="0" w:tplc="C324C63A">
      <w:start w:val="1"/>
      <w:numFmt w:val="bullet"/>
      <w:lvlText w:val=""/>
      <w:lvlJc w:val="left"/>
      <w:pPr>
        <w:ind w:left="720" w:hanging="360"/>
      </w:pPr>
      <w:rPr>
        <w:rFonts w:ascii="Wingdings" w:hAnsi="Wingdings"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0" w15:restartNumberingAfterBreak="0">
    <w:nsid w:val="5FE51C52"/>
    <w:multiLevelType w:val="hybridMultilevel"/>
    <w:tmpl w:val="5102115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15:restartNumberingAfterBreak="0">
    <w:nsid w:val="64B007CD"/>
    <w:multiLevelType w:val="multilevel"/>
    <w:tmpl w:val="F9FCCBBC"/>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2" w15:restartNumberingAfterBreak="0">
    <w:nsid w:val="6E3C36FC"/>
    <w:multiLevelType w:val="hybridMultilevel"/>
    <w:tmpl w:val="2A14C6E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0E54637"/>
    <w:multiLevelType w:val="hybridMultilevel"/>
    <w:tmpl w:val="0C5207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A5B567C"/>
    <w:multiLevelType w:val="hybridMultilevel"/>
    <w:tmpl w:val="54605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11"/>
  </w:num>
  <w:num w:numId="5">
    <w:abstractNumId w:val="24"/>
  </w:num>
  <w:num w:numId="6">
    <w:abstractNumId w:val="17"/>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23"/>
  </w:num>
  <w:num w:numId="18">
    <w:abstractNumId w:val="12"/>
  </w:num>
  <w:num w:numId="19">
    <w:abstractNumId w:val="15"/>
  </w:num>
  <w:num w:numId="20">
    <w:abstractNumId w:val="13"/>
  </w:num>
  <w:num w:numId="21">
    <w:abstractNumId w:val="22"/>
  </w:num>
  <w:num w:numId="22">
    <w:abstractNumId w:val="14"/>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46A1"/>
    <w:rsid w:val="00000B13"/>
    <w:rsid w:val="00007A4A"/>
    <w:rsid w:val="00012BDE"/>
    <w:rsid w:val="000157DC"/>
    <w:rsid w:val="00020883"/>
    <w:rsid w:val="00021A24"/>
    <w:rsid w:val="00022AC3"/>
    <w:rsid w:val="00025D95"/>
    <w:rsid w:val="00042433"/>
    <w:rsid w:val="000430EF"/>
    <w:rsid w:val="00043350"/>
    <w:rsid w:val="00067A74"/>
    <w:rsid w:val="0009597C"/>
    <w:rsid w:val="000A03B7"/>
    <w:rsid w:val="000A5D8E"/>
    <w:rsid w:val="000A6B14"/>
    <w:rsid w:val="000B4973"/>
    <w:rsid w:val="000C51F1"/>
    <w:rsid w:val="000D555C"/>
    <w:rsid w:val="000D58FA"/>
    <w:rsid w:val="000F149F"/>
    <w:rsid w:val="000F54AB"/>
    <w:rsid w:val="00104BBC"/>
    <w:rsid w:val="00105079"/>
    <w:rsid w:val="00121A5D"/>
    <w:rsid w:val="00130453"/>
    <w:rsid w:val="00133244"/>
    <w:rsid w:val="00142597"/>
    <w:rsid w:val="00143843"/>
    <w:rsid w:val="001554E0"/>
    <w:rsid w:val="00156FB7"/>
    <w:rsid w:val="00162DB0"/>
    <w:rsid w:val="00164390"/>
    <w:rsid w:val="001700C3"/>
    <w:rsid w:val="00171737"/>
    <w:rsid w:val="00172A00"/>
    <w:rsid w:val="00173658"/>
    <w:rsid w:val="001775C0"/>
    <w:rsid w:val="00177E18"/>
    <w:rsid w:val="00180853"/>
    <w:rsid w:val="00182709"/>
    <w:rsid w:val="00184832"/>
    <w:rsid w:val="00185FBA"/>
    <w:rsid w:val="001917F7"/>
    <w:rsid w:val="00191857"/>
    <w:rsid w:val="00193F7C"/>
    <w:rsid w:val="001967D9"/>
    <w:rsid w:val="001A3C03"/>
    <w:rsid w:val="001B6E1E"/>
    <w:rsid w:val="001C384F"/>
    <w:rsid w:val="001C7D17"/>
    <w:rsid w:val="001D41F5"/>
    <w:rsid w:val="001D5277"/>
    <w:rsid w:val="001D6B4E"/>
    <w:rsid w:val="001D6EC6"/>
    <w:rsid w:val="001F2DE4"/>
    <w:rsid w:val="00201E84"/>
    <w:rsid w:val="00204667"/>
    <w:rsid w:val="00212A89"/>
    <w:rsid w:val="00212D7C"/>
    <w:rsid w:val="00212D90"/>
    <w:rsid w:val="00222756"/>
    <w:rsid w:val="00225400"/>
    <w:rsid w:val="00234806"/>
    <w:rsid w:val="00235FE7"/>
    <w:rsid w:val="0025636E"/>
    <w:rsid w:val="00262BE2"/>
    <w:rsid w:val="00273AE0"/>
    <w:rsid w:val="00273BE7"/>
    <w:rsid w:val="00274DBE"/>
    <w:rsid w:val="00277A04"/>
    <w:rsid w:val="00277CA6"/>
    <w:rsid w:val="00281481"/>
    <w:rsid w:val="00283DE2"/>
    <w:rsid w:val="002877E2"/>
    <w:rsid w:val="00287E01"/>
    <w:rsid w:val="00292B32"/>
    <w:rsid w:val="002968C6"/>
    <w:rsid w:val="002A1C7F"/>
    <w:rsid w:val="002A3447"/>
    <w:rsid w:val="002A65A5"/>
    <w:rsid w:val="002A66B3"/>
    <w:rsid w:val="002A6CEC"/>
    <w:rsid w:val="002B1860"/>
    <w:rsid w:val="002B3346"/>
    <w:rsid w:val="002B74D4"/>
    <w:rsid w:val="002B7B80"/>
    <w:rsid w:val="002C4228"/>
    <w:rsid w:val="002D3216"/>
    <w:rsid w:val="002D364E"/>
    <w:rsid w:val="002D71C9"/>
    <w:rsid w:val="002E2445"/>
    <w:rsid w:val="002E3D58"/>
    <w:rsid w:val="002F639D"/>
    <w:rsid w:val="003006DE"/>
    <w:rsid w:val="00300AA2"/>
    <w:rsid w:val="003027A3"/>
    <w:rsid w:val="00303681"/>
    <w:rsid w:val="00306362"/>
    <w:rsid w:val="00310082"/>
    <w:rsid w:val="00311241"/>
    <w:rsid w:val="003121A9"/>
    <w:rsid w:val="00312AB5"/>
    <w:rsid w:val="00313015"/>
    <w:rsid w:val="00322B62"/>
    <w:rsid w:val="00322DC4"/>
    <w:rsid w:val="00325227"/>
    <w:rsid w:val="0032630B"/>
    <w:rsid w:val="00333A10"/>
    <w:rsid w:val="0034318B"/>
    <w:rsid w:val="00345246"/>
    <w:rsid w:val="00346E19"/>
    <w:rsid w:val="00350CD4"/>
    <w:rsid w:val="00351177"/>
    <w:rsid w:val="00352B41"/>
    <w:rsid w:val="00355FBE"/>
    <w:rsid w:val="00360B72"/>
    <w:rsid w:val="00362351"/>
    <w:rsid w:val="003630AB"/>
    <w:rsid w:val="003674CB"/>
    <w:rsid w:val="00370BD7"/>
    <w:rsid w:val="0037148B"/>
    <w:rsid w:val="00371AEE"/>
    <w:rsid w:val="003802A0"/>
    <w:rsid w:val="00383497"/>
    <w:rsid w:val="00387582"/>
    <w:rsid w:val="00391C79"/>
    <w:rsid w:val="003A18A2"/>
    <w:rsid w:val="003A7431"/>
    <w:rsid w:val="003B6705"/>
    <w:rsid w:val="003C30B7"/>
    <w:rsid w:val="003C522D"/>
    <w:rsid w:val="003C7A05"/>
    <w:rsid w:val="003D25DE"/>
    <w:rsid w:val="003D616C"/>
    <w:rsid w:val="003D74BA"/>
    <w:rsid w:val="003F082D"/>
    <w:rsid w:val="003F1FCB"/>
    <w:rsid w:val="003F3A87"/>
    <w:rsid w:val="00402392"/>
    <w:rsid w:val="00425AA7"/>
    <w:rsid w:val="004314AC"/>
    <w:rsid w:val="00431E53"/>
    <w:rsid w:val="00435732"/>
    <w:rsid w:val="00436A3D"/>
    <w:rsid w:val="00441CA6"/>
    <w:rsid w:val="0044417B"/>
    <w:rsid w:val="004534D9"/>
    <w:rsid w:val="0046602C"/>
    <w:rsid w:val="004715F3"/>
    <w:rsid w:val="00474885"/>
    <w:rsid w:val="00474AAE"/>
    <w:rsid w:val="00476FE2"/>
    <w:rsid w:val="0048039E"/>
    <w:rsid w:val="004831D6"/>
    <w:rsid w:val="0048408A"/>
    <w:rsid w:val="00484451"/>
    <w:rsid w:val="00487142"/>
    <w:rsid w:val="004A294E"/>
    <w:rsid w:val="004A4A7D"/>
    <w:rsid w:val="004A6279"/>
    <w:rsid w:val="004B1B87"/>
    <w:rsid w:val="004B5BF3"/>
    <w:rsid w:val="004B5D7A"/>
    <w:rsid w:val="004C19A8"/>
    <w:rsid w:val="004D5FBE"/>
    <w:rsid w:val="004E6B82"/>
    <w:rsid w:val="004F0E16"/>
    <w:rsid w:val="004F60FD"/>
    <w:rsid w:val="005018D4"/>
    <w:rsid w:val="00507C0B"/>
    <w:rsid w:val="00510104"/>
    <w:rsid w:val="00510B89"/>
    <w:rsid w:val="00511D0F"/>
    <w:rsid w:val="00512374"/>
    <w:rsid w:val="00512BCC"/>
    <w:rsid w:val="00526C0F"/>
    <w:rsid w:val="00527568"/>
    <w:rsid w:val="00531852"/>
    <w:rsid w:val="00540CB5"/>
    <w:rsid w:val="00540F96"/>
    <w:rsid w:val="00542052"/>
    <w:rsid w:val="00542BB8"/>
    <w:rsid w:val="00545049"/>
    <w:rsid w:val="00547A8B"/>
    <w:rsid w:val="005514FF"/>
    <w:rsid w:val="00556699"/>
    <w:rsid w:val="005607E4"/>
    <w:rsid w:val="00560E4C"/>
    <w:rsid w:val="0057363F"/>
    <w:rsid w:val="0057392C"/>
    <w:rsid w:val="005802B9"/>
    <w:rsid w:val="00591E0E"/>
    <w:rsid w:val="00594020"/>
    <w:rsid w:val="005A6EE4"/>
    <w:rsid w:val="005B1BB0"/>
    <w:rsid w:val="005C7CE7"/>
    <w:rsid w:val="005D061D"/>
    <w:rsid w:val="005D250B"/>
    <w:rsid w:val="005D46B1"/>
    <w:rsid w:val="005D74F1"/>
    <w:rsid w:val="005E5B99"/>
    <w:rsid w:val="005E7F92"/>
    <w:rsid w:val="005F1EA8"/>
    <w:rsid w:val="005F2591"/>
    <w:rsid w:val="005F53B2"/>
    <w:rsid w:val="0060328E"/>
    <w:rsid w:val="00604A1A"/>
    <w:rsid w:val="006067C1"/>
    <w:rsid w:val="00611F25"/>
    <w:rsid w:val="0061209F"/>
    <w:rsid w:val="00623637"/>
    <w:rsid w:val="00631C28"/>
    <w:rsid w:val="00632454"/>
    <w:rsid w:val="0063305F"/>
    <w:rsid w:val="006431B3"/>
    <w:rsid w:val="006508BD"/>
    <w:rsid w:val="00650FF3"/>
    <w:rsid w:val="00653D6B"/>
    <w:rsid w:val="00660BCD"/>
    <w:rsid w:val="006817AD"/>
    <w:rsid w:val="006975DD"/>
    <w:rsid w:val="006A35F5"/>
    <w:rsid w:val="006B2755"/>
    <w:rsid w:val="006B73C4"/>
    <w:rsid w:val="006D1989"/>
    <w:rsid w:val="006E1C64"/>
    <w:rsid w:val="006E4F61"/>
    <w:rsid w:val="006F6833"/>
    <w:rsid w:val="006F79EF"/>
    <w:rsid w:val="00701DA0"/>
    <w:rsid w:val="00706394"/>
    <w:rsid w:val="00713FB6"/>
    <w:rsid w:val="007216BC"/>
    <w:rsid w:val="00721C21"/>
    <w:rsid w:val="00746B32"/>
    <w:rsid w:val="00752446"/>
    <w:rsid w:val="007530DE"/>
    <w:rsid w:val="00755361"/>
    <w:rsid w:val="00756A34"/>
    <w:rsid w:val="00766987"/>
    <w:rsid w:val="00771400"/>
    <w:rsid w:val="007940CA"/>
    <w:rsid w:val="007A3B18"/>
    <w:rsid w:val="007C2711"/>
    <w:rsid w:val="007C5BE0"/>
    <w:rsid w:val="007C65D4"/>
    <w:rsid w:val="007D28FF"/>
    <w:rsid w:val="007E32AF"/>
    <w:rsid w:val="007F1A81"/>
    <w:rsid w:val="007F1C45"/>
    <w:rsid w:val="007F3145"/>
    <w:rsid w:val="007F7B96"/>
    <w:rsid w:val="008007AE"/>
    <w:rsid w:val="00802A70"/>
    <w:rsid w:val="00804669"/>
    <w:rsid w:val="00806A73"/>
    <w:rsid w:val="00813AC7"/>
    <w:rsid w:val="00816E0F"/>
    <w:rsid w:val="008239F1"/>
    <w:rsid w:val="00830B33"/>
    <w:rsid w:val="0083197B"/>
    <w:rsid w:val="00831D8C"/>
    <w:rsid w:val="0084084F"/>
    <w:rsid w:val="00844209"/>
    <w:rsid w:val="0084597D"/>
    <w:rsid w:val="00850868"/>
    <w:rsid w:val="00857523"/>
    <w:rsid w:val="00892DDA"/>
    <w:rsid w:val="00894AF7"/>
    <w:rsid w:val="008C0A88"/>
    <w:rsid w:val="008C330A"/>
    <w:rsid w:val="008D494D"/>
    <w:rsid w:val="008D5B1D"/>
    <w:rsid w:val="008E1868"/>
    <w:rsid w:val="008E22B7"/>
    <w:rsid w:val="008E4B46"/>
    <w:rsid w:val="008F0E63"/>
    <w:rsid w:val="00902F58"/>
    <w:rsid w:val="00903139"/>
    <w:rsid w:val="009118DE"/>
    <w:rsid w:val="00914C82"/>
    <w:rsid w:val="00917583"/>
    <w:rsid w:val="00920F6D"/>
    <w:rsid w:val="00921A07"/>
    <w:rsid w:val="009229A0"/>
    <w:rsid w:val="00923E00"/>
    <w:rsid w:val="00924EB5"/>
    <w:rsid w:val="00926170"/>
    <w:rsid w:val="009341B3"/>
    <w:rsid w:val="00935C9B"/>
    <w:rsid w:val="009378B4"/>
    <w:rsid w:val="009408DF"/>
    <w:rsid w:val="00955909"/>
    <w:rsid w:val="00956B21"/>
    <w:rsid w:val="0096067B"/>
    <w:rsid w:val="00970F63"/>
    <w:rsid w:val="00974B8D"/>
    <w:rsid w:val="00982B49"/>
    <w:rsid w:val="00986D97"/>
    <w:rsid w:val="00990E7A"/>
    <w:rsid w:val="009934C5"/>
    <w:rsid w:val="009A01B7"/>
    <w:rsid w:val="009A4375"/>
    <w:rsid w:val="009B2B55"/>
    <w:rsid w:val="009B5243"/>
    <w:rsid w:val="009B6789"/>
    <w:rsid w:val="009C079C"/>
    <w:rsid w:val="009E0616"/>
    <w:rsid w:val="009E1F58"/>
    <w:rsid w:val="009E704E"/>
    <w:rsid w:val="009F33A9"/>
    <w:rsid w:val="00A0265B"/>
    <w:rsid w:val="00A176B2"/>
    <w:rsid w:val="00A239FD"/>
    <w:rsid w:val="00A31D40"/>
    <w:rsid w:val="00A33318"/>
    <w:rsid w:val="00A3571B"/>
    <w:rsid w:val="00A37B25"/>
    <w:rsid w:val="00A43200"/>
    <w:rsid w:val="00A45375"/>
    <w:rsid w:val="00A4662B"/>
    <w:rsid w:val="00A474AA"/>
    <w:rsid w:val="00A515CF"/>
    <w:rsid w:val="00A52F0B"/>
    <w:rsid w:val="00A61C5E"/>
    <w:rsid w:val="00A77900"/>
    <w:rsid w:val="00A8048A"/>
    <w:rsid w:val="00A80ACD"/>
    <w:rsid w:val="00A8365E"/>
    <w:rsid w:val="00AA6477"/>
    <w:rsid w:val="00AB46F3"/>
    <w:rsid w:val="00AB6835"/>
    <w:rsid w:val="00AC1E2F"/>
    <w:rsid w:val="00AC2413"/>
    <w:rsid w:val="00AD3D31"/>
    <w:rsid w:val="00AD4E47"/>
    <w:rsid w:val="00AE3D11"/>
    <w:rsid w:val="00AF6319"/>
    <w:rsid w:val="00AF6A62"/>
    <w:rsid w:val="00B06847"/>
    <w:rsid w:val="00B10447"/>
    <w:rsid w:val="00B10C29"/>
    <w:rsid w:val="00B137CC"/>
    <w:rsid w:val="00B266B3"/>
    <w:rsid w:val="00B26E10"/>
    <w:rsid w:val="00B33259"/>
    <w:rsid w:val="00B4082B"/>
    <w:rsid w:val="00B460B7"/>
    <w:rsid w:val="00B478B2"/>
    <w:rsid w:val="00B519EA"/>
    <w:rsid w:val="00B56319"/>
    <w:rsid w:val="00B63CD2"/>
    <w:rsid w:val="00B71831"/>
    <w:rsid w:val="00B7625E"/>
    <w:rsid w:val="00B76FC6"/>
    <w:rsid w:val="00B8255D"/>
    <w:rsid w:val="00B90DCD"/>
    <w:rsid w:val="00BA5D86"/>
    <w:rsid w:val="00BB34CC"/>
    <w:rsid w:val="00BB6343"/>
    <w:rsid w:val="00BB6AFA"/>
    <w:rsid w:val="00BC0F41"/>
    <w:rsid w:val="00BC2225"/>
    <w:rsid w:val="00BC278B"/>
    <w:rsid w:val="00BC4109"/>
    <w:rsid w:val="00BC776E"/>
    <w:rsid w:val="00BC7D0E"/>
    <w:rsid w:val="00BD1253"/>
    <w:rsid w:val="00BE4C40"/>
    <w:rsid w:val="00BF219C"/>
    <w:rsid w:val="00C1258B"/>
    <w:rsid w:val="00C13855"/>
    <w:rsid w:val="00C14202"/>
    <w:rsid w:val="00C15C4F"/>
    <w:rsid w:val="00C2030C"/>
    <w:rsid w:val="00C2228E"/>
    <w:rsid w:val="00C40DCF"/>
    <w:rsid w:val="00C43DF9"/>
    <w:rsid w:val="00C64729"/>
    <w:rsid w:val="00C7196E"/>
    <w:rsid w:val="00C836A1"/>
    <w:rsid w:val="00C8540C"/>
    <w:rsid w:val="00C874A5"/>
    <w:rsid w:val="00C95080"/>
    <w:rsid w:val="00C95E34"/>
    <w:rsid w:val="00CA0749"/>
    <w:rsid w:val="00CA1682"/>
    <w:rsid w:val="00CA3E5B"/>
    <w:rsid w:val="00CB064F"/>
    <w:rsid w:val="00CB12FB"/>
    <w:rsid w:val="00CB41F5"/>
    <w:rsid w:val="00CC137D"/>
    <w:rsid w:val="00CC23F6"/>
    <w:rsid w:val="00CC3823"/>
    <w:rsid w:val="00CC4E5B"/>
    <w:rsid w:val="00CC64D5"/>
    <w:rsid w:val="00CC7251"/>
    <w:rsid w:val="00CD31C8"/>
    <w:rsid w:val="00CD7402"/>
    <w:rsid w:val="00CD773C"/>
    <w:rsid w:val="00CD7823"/>
    <w:rsid w:val="00CE2B56"/>
    <w:rsid w:val="00CE35C2"/>
    <w:rsid w:val="00CF6F84"/>
    <w:rsid w:val="00D0001E"/>
    <w:rsid w:val="00D013D1"/>
    <w:rsid w:val="00D02BBE"/>
    <w:rsid w:val="00D14392"/>
    <w:rsid w:val="00D24006"/>
    <w:rsid w:val="00D311A1"/>
    <w:rsid w:val="00D36CFA"/>
    <w:rsid w:val="00D40028"/>
    <w:rsid w:val="00D420D3"/>
    <w:rsid w:val="00D43BA7"/>
    <w:rsid w:val="00D45B7E"/>
    <w:rsid w:val="00D52360"/>
    <w:rsid w:val="00D55739"/>
    <w:rsid w:val="00D569BA"/>
    <w:rsid w:val="00D66B84"/>
    <w:rsid w:val="00D67DE7"/>
    <w:rsid w:val="00D7061B"/>
    <w:rsid w:val="00D821C4"/>
    <w:rsid w:val="00D822C7"/>
    <w:rsid w:val="00D846A1"/>
    <w:rsid w:val="00D9322A"/>
    <w:rsid w:val="00D95658"/>
    <w:rsid w:val="00DA011A"/>
    <w:rsid w:val="00DA7172"/>
    <w:rsid w:val="00DB155B"/>
    <w:rsid w:val="00DB1697"/>
    <w:rsid w:val="00DB3ECE"/>
    <w:rsid w:val="00DB5672"/>
    <w:rsid w:val="00DB7A05"/>
    <w:rsid w:val="00DC0840"/>
    <w:rsid w:val="00DE0487"/>
    <w:rsid w:val="00DE528D"/>
    <w:rsid w:val="00DE535F"/>
    <w:rsid w:val="00DF0756"/>
    <w:rsid w:val="00DF09F6"/>
    <w:rsid w:val="00DF18D6"/>
    <w:rsid w:val="00DF418A"/>
    <w:rsid w:val="00E047DF"/>
    <w:rsid w:val="00E0585F"/>
    <w:rsid w:val="00E06C28"/>
    <w:rsid w:val="00E10CE5"/>
    <w:rsid w:val="00E11C0E"/>
    <w:rsid w:val="00E120A0"/>
    <w:rsid w:val="00E22C88"/>
    <w:rsid w:val="00E249B6"/>
    <w:rsid w:val="00E2509D"/>
    <w:rsid w:val="00E26ABA"/>
    <w:rsid w:val="00E27F0B"/>
    <w:rsid w:val="00E33C64"/>
    <w:rsid w:val="00E35044"/>
    <w:rsid w:val="00E36F0E"/>
    <w:rsid w:val="00E42C0B"/>
    <w:rsid w:val="00E436AD"/>
    <w:rsid w:val="00E51DE4"/>
    <w:rsid w:val="00E545B7"/>
    <w:rsid w:val="00E54BAA"/>
    <w:rsid w:val="00E54D73"/>
    <w:rsid w:val="00E63992"/>
    <w:rsid w:val="00E64740"/>
    <w:rsid w:val="00E73BBF"/>
    <w:rsid w:val="00E74418"/>
    <w:rsid w:val="00E83FCB"/>
    <w:rsid w:val="00EA2588"/>
    <w:rsid w:val="00EA5379"/>
    <w:rsid w:val="00EB03B1"/>
    <w:rsid w:val="00EB069C"/>
    <w:rsid w:val="00EB1BBA"/>
    <w:rsid w:val="00EC6B38"/>
    <w:rsid w:val="00EC7715"/>
    <w:rsid w:val="00EE0876"/>
    <w:rsid w:val="00EE1A22"/>
    <w:rsid w:val="00EE1A85"/>
    <w:rsid w:val="00F04C39"/>
    <w:rsid w:val="00F10CC0"/>
    <w:rsid w:val="00F12612"/>
    <w:rsid w:val="00F14AEA"/>
    <w:rsid w:val="00F15763"/>
    <w:rsid w:val="00F2448F"/>
    <w:rsid w:val="00F26D85"/>
    <w:rsid w:val="00F40170"/>
    <w:rsid w:val="00F43BF8"/>
    <w:rsid w:val="00F465F8"/>
    <w:rsid w:val="00F46AEE"/>
    <w:rsid w:val="00F602E6"/>
    <w:rsid w:val="00F623B5"/>
    <w:rsid w:val="00F65F45"/>
    <w:rsid w:val="00F669C8"/>
    <w:rsid w:val="00F819A4"/>
    <w:rsid w:val="00F82B77"/>
    <w:rsid w:val="00F87422"/>
    <w:rsid w:val="00F93E1D"/>
    <w:rsid w:val="00FA7E5B"/>
    <w:rsid w:val="00FB7085"/>
    <w:rsid w:val="00FB71FD"/>
    <w:rsid w:val="00FC32BE"/>
    <w:rsid w:val="00FC4ACB"/>
    <w:rsid w:val="00FC6741"/>
    <w:rsid w:val="00FC713E"/>
    <w:rsid w:val="00FD44B7"/>
    <w:rsid w:val="00FD5094"/>
    <w:rsid w:val="00FE23AE"/>
    <w:rsid w:val="00FE52A7"/>
    <w:rsid w:val="00FE7F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3069E-842A-4630-81AE-04DC5C9C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413"/>
    <w:pPr>
      <w:autoSpaceDN w:val="0"/>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Calibri Light" w:eastAsia="Times New Roman" w:hAnsi="Calibri Light" w:cs="Mangal"/>
      <w:color w:val="2F5496"/>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uiPriority w:val="99"/>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FE23AE"/>
    <w:pPr>
      <w:numPr>
        <w:numId w:val="1"/>
      </w:numPr>
      <w:suppressLineNumbers/>
      <w:tabs>
        <w:tab w:val="left" w:pos="227"/>
      </w:tabs>
      <w:suppressAutoHyphens/>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846A1"/>
    <w:rPr>
      <w:color w:val="0563C1"/>
      <w:u w:val="single"/>
    </w:rPr>
  </w:style>
  <w:style w:type="character" w:customStyle="1" w:styleId="Ttulo2Char">
    <w:name w:val="Título 2 Char"/>
    <w:link w:val="Ttulo2"/>
    <w:uiPriority w:val="9"/>
    <w:semiHidden/>
    <w:rsid w:val="00D846A1"/>
    <w:rPr>
      <w:rFonts w:ascii="Calibri Light" w:eastAsia="Times New Roman" w:hAnsi="Calibri Light" w:cs="Mangal"/>
      <w:color w:val="2F5496"/>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link w:val="Cabealho"/>
    <w:uiPriority w:val="99"/>
    <w:rsid w:val="00AE3D11"/>
    <w:rPr>
      <w:rFonts w:ascii="Tahoma" w:eastAsia="SimSun" w:hAnsi="Tahoma" w:cs="Mangal"/>
      <w:kern w:val="3"/>
      <w:sz w:val="21"/>
      <w:szCs w:val="19"/>
      <w:lang w:eastAsia="zh-CN" w:bidi="hi-IN"/>
    </w:rPr>
  </w:style>
  <w:style w:type="paragraph" w:styleId="PargrafodaLista">
    <w:name w:val="List Paragraph"/>
    <w:basedOn w:val="Normal"/>
    <w:uiPriority w:val="34"/>
    <w:qFormat/>
    <w:rsid w:val="00FE23AE"/>
    <w:pPr>
      <w:autoSpaceDN/>
      <w:spacing w:after="160" w:line="259" w:lineRule="auto"/>
      <w:ind w:left="720"/>
      <w:contextualSpacing/>
      <w:textAlignment w:val="auto"/>
    </w:pPr>
    <w:rPr>
      <w:rFonts w:ascii="Calibri" w:eastAsia="Calibri" w:hAnsi="Calibri" w:cs="Times New Roman"/>
      <w:kern w:val="0"/>
      <w:sz w:val="22"/>
      <w:szCs w:val="22"/>
      <w:lang w:eastAsia="en-US" w:bidi="ar-SA"/>
    </w:rPr>
  </w:style>
  <w:style w:type="paragraph" w:customStyle="1" w:styleId="02TEXTOPRINCIPALBULLET2">
    <w:name w:val="02_TEXTO_PRINCIPAL_BULLET_2"/>
    <w:basedOn w:val="Normal"/>
    <w:uiPriority w:val="99"/>
    <w:rsid w:val="005D061D"/>
    <w:pPr>
      <w:suppressLineNumbers/>
      <w:suppressAutoHyphens/>
      <w:spacing w:after="20" w:line="280" w:lineRule="exact"/>
      <w:ind w:left="227"/>
    </w:pPr>
    <w:rPr>
      <w:rFonts w:eastAsia="Tahoma"/>
    </w:rPr>
  </w:style>
  <w:style w:type="character" w:styleId="nfase">
    <w:name w:val="Emphasis"/>
    <w:uiPriority w:val="20"/>
    <w:qFormat/>
    <w:rsid w:val="005D061D"/>
    <w:rPr>
      <w:i/>
      <w:iCs/>
    </w:rPr>
  </w:style>
  <w:style w:type="character" w:customStyle="1" w:styleId="MenoPendente1">
    <w:name w:val="Menção Pendente1"/>
    <w:uiPriority w:val="99"/>
    <w:rsid w:val="005D061D"/>
    <w:rPr>
      <w:color w:val="605E5C"/>
      <w:shd w:val="clear" w:color="auto" w:fill="E1DFDD"/>
    </w:rPr>
  </w:style>
  <w:style w:type="paragraph" w:customStyle="1" w:styleId="01TITULO4">
    <w:name w:val="01_TITULO_4"/>
    <w:basedOn w:val="Normal"/>
    <w:rsid w:val="00AC2413"/>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uiPriority w:val="99"/>
    <w:semiHidden/>
    <w:unhideWhenUsed/>
    <w:rsid w:val="009934C5"/>
    <w:rPr>
      <w:sz w:val="16"/>
      <w:szCs w:val="16"/>
    </w:rPr>
  </w:style>
  <w:style w:type="paragraph" w:styleId="Textodecomentrio">
    <w:name w:val="annotation text"/>
    <w:basedOn w:val="Normal"/>
    <w:link w:val="TextodecomentrioChar"/>
    <w:uiPriority w:val="99"/>
    <w:semiHidden/>
    <w:unhideWhenUsed/>
    <w:rsid w:val="009934C5"/>
    <w:rPr>
      <w:rFonts w:cs="Mangal"/>
      <w:sz w:val="20"/>
      <w:szCs w:val="18"/>
    </w:rPr>
  </w:style>
  <w:style w:type="character" w:customStyle="1" w:styleId="TextodecomentrioChar">
    <w:name w:val="Texto de comentário Char"/>
    <w:link w:val="Textodecomentrio"/>
    <w:uiPriority w:val="99"/>
    <w:semiHidden/>
    <w:rsid w:val="009934C5"/>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9934C5"/>
    <w:rPr>
      <w:b/>
      <w:bCs/>
    </w:rPr>
  </w:style>
  <w:style w:type="character" w:customStyle="1" w:styleId="AssuntodocomentrioChar">
    <w:name w:val="Assunto do comentário Char"/>
    <w:link w:val="Assuntodocomentrio"/>
    <w:uiPriority w:val="99"/>
    <w:semiHidden/>
    <w:rsid w:val="009934C5"/>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9934C5"/>
    <w:rPr>
      <w:rFonts w:ascii="Segoe UI" w:hAnsi="Segoe UI" w:cs="Mangal"/>
      <w:sz w:val="18"/>
      <w:szCs w:val="16"/>
    </w:rPr>
  </w:style>
  <w:style w:type="character" w:customStyle="1" w:styleId="TextodebaloChar">
    <w:name w:val="Texto de balão Char"/>
    <w:link w:val="Textodebalo"/>
    <w:uiPriority w:val="99"/>
    <w:semiHidden/>
    <w:rsid w:val="009934C5"/>
    <w:rPr>
      <w:rFonts w:ascii="Segoe UI" w:eastAsia="SimSun" w:hAnsi="Segoe UI" w:cs="Mangal"/>
      <w:kern w:val="3"/>
      <w:sz w:val="18"/>
      <w:szCs w:val="16"/>
      <w:lang w:eastAsia="zh-CN" w:bidi="hi-IN"/>
    </w:rPr>
  </w:style>
  <w:style w:type="paragraph" w:styleId="Reviso">
    <w:name w:val="Revision"/>
    <w:hidden/>
    <w:uiPriority w:val="99"/>
    <w:semiHidden/>
    <w:rsid w:val="00143843"/>
    <w:rPr>
      <w:rFonts w:ascii="Tahoma" w:eastAsia="SimSun" w:hAnsi="Tahoma" w:cs="Mangal"/>
      <w:kern w:val="3"/>
      <w:sz w:val="21"/>
      <w:szCs w:val="19"/>
      <w:lang w:eastAsia="zh-CN" w:bidi="hi-IN"/>
    </w:rPr>
  </w:style>
  <w:style w:type="character" w:customStyle="1" w:styleId="MenoPendente2">
    <w:name w:val="Menção Pendente2"/>
    <w:uiPriority w:val="99"/>
    <w:semiHidden/>
    <w:unhideWhenUsed/>
    <w:rsid w:val="00EE1A22"/>
    <w:rPr>
      <w:color w:val="605E5C"/>
      <w:shd w:val="clear" w:color="auto" w:fill="E1DFDD"/>
    </w:rPr>
  </w:style>
  <w:style w:type="paragraph" w:styleId="NormalWeb">
    <w:name w:val="Normal (Web)"/>
    <w:basedOn w:val="Normal"/>
    <w:uiPriority w:val="99"/>
    <w:semiHidden/>
    <w:unhideWhenUsed/>
    <w:rsid w:val="00FD5094"/>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Default">
    <w:name w:val="Default"/>
    <w:rsid w:val="00A43200"/>
    <w:pPr>
      <w:autoSpaceDE w:val="0"/>
      <w:autoSpaceDN w:val="0"/>
      <w:adjustRightInd w:val="0"/>
    </w:pPr>
    <w:rPr>
      <w:rFonts w:ascii="Apex New Book" w:hAnsi="Apex New Book" w:cs="Apex New Book"/>
      <w:color w:val="000000"/>
      <w:sz w:val="24"/>
      <w:szCs w:val="24"/>
    </w:rPr>
  </w:style>
  <w:style w:type="paragraph" w:customStyle="1" w:styleId="Pa515">
    <w:name w:val="Pa5+15"/>
    <w:basedOn w:val="Default"/>
    <w:next w:val="Default"/>
    <w:uiPriority w:val="99"/>
    <w:rsid w:val="00A43200"/>
    <w:pPr>
      <w:spacing w:line="181" w:lineRule="atLeast"/>
    </w:pPr>
    <w:rPr>
      <w:rFonts w:cs="Times New Roman"/>
      <w:color w:val="auto"/>
    </w:rPr>
  </w:style>
  <w:style w:type="character" w:styleId="MenoPendente">
    <w:name w:val="Unresolved Mention"/>
    <w:uiPriority w:val="99"/>
    <w:semiHidden/>
    <w:unhideWhenUsed/>
    <w:rsid w:val="00EB1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2090">
      <w:bodyDiv w:val="1"/>
      <w:marLeft w:val="0"/>
      <w:marRight w:val="0"/>
      <w:marTop w:val="0"/>
      <w:marBottom w:val="0"/>
      <w:divBdr>
        <w:top w:val="none" w:sz="0" w:space="0" w:color="auto"/>
        <w:left w:val="none" w:sz="0" w:space="0" w:color="auto"/>
        <w:bottom w:val="none" w:sz="0" w:space="0" w:color="auto"/>
        <w:right w:val="none" w:sz="0" w:space="0" w:color="auto"/>
      </w:divBdr>
    </w:div>
    <w:div w:id="852300958">
      <w:bodyDiv w:val="1"/>
      <w:marLeft w:val="0"/>
      <w:marRight w:val="0"/>
      <w:marTop w:val="0"/>
      <w:marBottom w:val="0"/>
      <w:divBdr>
        <w:top w:val="none" w:sz="0" w:space="0" w:color="auto"/>
        <w:left w:val="none" w:sz="0" w:space="0" w:color="auto"/>
        <w:bottom w:val="none" w:sz="0" w:space="0" w:color="auto"/>
        <w:right w:val="none" w:sz="0" w:space="0" w:color="auto"/>
      </w:divBdr>
    </w:div>
    <w:div w:id="1026980000">
      <w:bodyDiv w:val="1"/>
      <w:marLeft w:val="0"/>
      <w:marRight w:val="0"/>
      <w:marTop w:val="0"/>
      <w:marBottom w:val="0"/>
      <w:divBdr>
        <w:top w:val="none" w:sz="0" w:space="0" w:color="auto"/>
        <w:left w:val="none" w:sz="0" w:space="0" w:color="auto"/>
        <w:bottom w:val="none" w:sz="0" w:space="0" w:color="auto"/>
        <w:right w:val="none" w:sz="0" w:space="0" w:color="auto"/>
      </w:divBdr>
    </w:div>
    <w:div w:id="1626035250">
      <w:bodyDiv w:val="1"/>
      <w:marLeft w:val="0"/>
      <w:marRight w:val="0"/>
      <w:marTop w:val="0"/>
      <w:marBottom w:val="0"/>
      <w:divBdr>
        <w:top w:val="none" w:sz="0" w:space="0" w:color="auto"/>
        <w:left w:val="none" w:sz="0" w:space="0" w:color="auto"/>
        <w:bottom w:val="none" w:sz="0" w:space="0" w:color="auto"/>
        <w:right w:val="none" w:sz="0" w:space="0" w:color="auto"/>
      </w:divBdr>
    </w:div>
    <w:div w:id="177126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exojornal.com.br/explicado/2018/04/02/Estatuto-da-Crian%C3%A7a-e-do-Adolescente-um-avan%C3%A7o-legal-a-ser-descober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el.br/revistas/uel/index.php/entretextos/article/viewFile/23957/207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42CB-7E7F-472B-B5E8-2AEE76FB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8277</Words>
  <Characters>44699</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52871</CharactersWithSpaces>
  <SharedDoc>false</SharedDoc>
  <HLinks>
    <vt:vector size="12" baseType="variant">
      <vt:variant>
        <vt:i4>262235</vt:i4>
      </vt:variant>
      <vt:variant>
        <vt:i4>3</vt:i4>
      </vt:variant>
      <vt:variant>
        <vt:i4>0</vt:i4>
      </vt:variant>
      <vt:variant>
        <vt:i4>5</vt:i4>
      </vt:variant>
      <vt:variant>
        <vt:lpwstr>http://www.uel.br/revistas/uel/index.php/entretextos/article/viewFile/23957/20766</vt:lpwstr>
      </vt:variant>
      <vt:variant>
        <vt:lpwstr/>
      </vt:variant>
      <vt:variant>
        <vt:i4>7864435</vt:i4>
      </vt:variant>
      <vt:variant>
        <vt:i4>0</vt:i4>
      </vt:variant>
      <vt:variant>
        <vt:i4>0</vt:i4>
      </vt:variant>
      <vt:variant>
        <vt:i4>5</vt:i4>
      </vt:variant>
      <vt:variant>
        <vt:lpwstr>https://www.nexojornal.com.br/explicado/2018/04/02/Estatuto-da-Crian%C3%A7a-e-do-Adolescente-um-avan%C3%A7o-legal-a-ser-descoberto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cp:lastModifiedBy>Hugo Susumu Matsubayashi</cp:lastModifiedBy>
  <cp:revision>2</cp:revision>
  <cp:lastPrinted>2018-10-20T18:29:00Z</cp:lastPrinted>
  <dcterms:created xsi:type="dcterms:W3CDTF">2018-11-21T12:46:00Z</dcterms:created>
  <dcterms:modified xsi:type="dcterms:W3CDTF">2018-11-21T12:46:00Z</dcterms:modified>
</cp:coreProperties>
</file>