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039E39C9" w:rsidR="00FF747F" w:rsidRPr="00BD4767" w:rsidRDefault="00FF747F" w:rsidP="00BD4767">
      <w:pPr>
        <w:pStyle w:val="01TITULO1"/>
      </w:pPr>
      <w:r w:rsidRPr="00BD4767">
        <w:t xml:space="preserve">Sequência didática </w:t>
      </w:r>
      <w:r w:rsidR="003B4E45">
        <w:t>2</w:t>
      </w:r>
    </w:p>
    <w:p w14:paraId="79E4A740" w14:textId="77777777" w:rsidR="00FF747F" w:rsidRPr="00BD4767" w:rsidRDefault="00FF747F" w:rsidP="00BD4767"/>
    <w:p w14:paraId="4D569394" w14:textId="77777777" w:rsidR="000653C1" w:rsidRDefault="000653C1" w:rsidP="000653C1">
      <w:pPr>
        <w:pStyle w:val="01TITULO2"/>
      </w:pPr>
      <w:bookmarkStart w:id="0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0D6874C1" w14:textId="77777777" w:rsidR="000653C1" w:rsidRDefault="000653C1" w:rsidP="000653C1">
      <w:pPr>
        <w:pStyle w:val="01TITULO2"/>
      </w:pP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</w:p>
    <w:p w14:paraId="7B53B75F" w14:textId="77777777" w:rsidR="000653C1" w:rsidRDefault="000653C1" w:rsidP="000653C1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A44326"/>
    <w:p w14:paraId="01F7B6E2" w14:textId="0EE923D0" w:rsidR="00FF747F" w:rsidRPr="00BD4767" w:rsidRDefault="00281B9F" w:rsidP="00BD4767">
      <w:pPr>
        <w:pStyle w:val="01TITULO2"/>
      </w:pPr>
      <w:r w:rsidRPr="00281B9F">
        <w:t xml:space="preserve">Título: </w:t>
      </w:r>
      <w:r w:rsidR="003B4E45" w:rsidRPr="003B4E45">
        <w:t>Regência verbal e nominal</w:t>
      </w:r>
    </w:p>
    <w:p w14:paraId="172FB221" w14:textId="77777777" w:rsidR="00FF747F" w:rsidRPr="00A44326" w:rsidRDefault="00FF747F" w:rsidP="00BC545C">
      <w:pPr>
        <w:pStyle w:val="01TITULO2"/>
      </w:pPr>
    </w:p>
    <w:p w14:paraId="1BD14E0C" w14:textId="221CCB2B" w:rsidR="00FF747F" w:rsidRDefault="0048249B" w:rsidP="00BD4767">
      <w:pPr>
        <w:pStyle w:val="01TITULO2"/>
      </w:pPr>
      <w:r w:rsidRPr="0048249B">
        <w:t>Objetivos de aprendizagem</w:t>
      </w:r>
    </w:p>
    <w:p w14:paraId="47ABD35D" w14:textId="77777777" w:rsidR="00FF747F" w:rsidRPr="00BD4767" w:rsidRDefault="00FF747F" w:rsidP="0078398A"/>
    <w:p w14:paraId="3E7E8B8D" w14:textId="6C2F0E95" w:rsidR="003B4E45" w:rsidRPr="003B4E45" w:rsidRDefault="003B4E45" w:rsidP="003B4E45">
      <w:pPr>
        <w:pStyle w:val="02TEXTOPRINCIPALBULLET"/>
      </w:pPr>
      <w:r w:rsidRPr="003B4E45">
        <w:t>Estudar o conceito de regência verbal e nominal.</w:t>
      </w:r>
    </w:p>
    <w:p w14:paraId="17BC6802" w14:textId="52ACB349" w:rsidR="003B4E45" w:rsidRPr="003B4E45" w:rsidRDefault="003B4E45" w:rsidP="003B4E45">
      <w:pPr>
        <w:pStyle w:val="02TEXTOPRINCIPALBULLET"/>
      </w:pPr>
      <w:r w:rsidRPr="003B4E45">
        <w:t>Reconhecer a regência de diferentes verbos e nomes.</w:t>
      </w:r>
    </w:p>
    <w:p w14:paraId="25D868AF" w14:textId="6630828A" w:rsidR="00FF747F" w:rsidRDefault="003B4E45" w:rsidP="003B4E45">
      <w:pPr>
        <w:pStyle w:val="02TEXTOPRINCIPALBULLET"/>
      </w:pPr>
      <w:r w:rsidRPr="003B4E45">
        <w:t xml:space="preserve">Identificar </w:t>
      </w:r>
      <w:r w:rsidR="00D01141">
        <w:t xml:space="preserve">a </w:t>
      </w:r>
      <w:r w:rsidRPr="003B4E45">
        <w:t>aplicação de determinadas convenções gramaticais conforme a formalidade da situação de uso da língua.</w:t>
      </w:r>
    </w:p>
    <w:p w14:paraId="1FA606B9" w14:textId="77777777" w:rsidR="000653C1" w:rsidRPr="00234142" w:rsidRDefault="000653C1" w:rsidP="000653C1">
      <w:pPr>
        <w:pStyle w:val="02TEXTOPRINCIPAL"/>
      </w:pPr>
    </w:p>
    <w:p w14:paraId="64975FA5" w14:textId="63A71144" w:rsidR="008855A6" w:rsidRDefault="0048249B" w:rsidP="0048249B">
      <w:pPr>
        <w:pStyle w:val="01TITULO3"/>
      </w:pPr>
      <w:r w:rsidRPr="0048249B">
        <w:t>Competências</w:t>
      </w:r>
    </w:p>
    <w:p w14:paraId="4B181F04" w14:textId="77777777" w:rsidR="0048249B" w:rsidRPr="0048249B" w:rsidRDefault="0048249B" w:rsidP="005734AC">
      <w:pPr>
        <w:pStyle w:val="01TITULO4"/>
      </w:pPr>
      <w:r w:rsidRPr="0048249B">
        <w:t>Competências gerais:</w:t>
      </w:r>
    </w:p>
    <w:p w14:paraId="2C97074F" w14:textId="77777777" w:rsidR="003B4E45" w:rsidRPr="003B4E45" w:rsidRDefault="003B4E45" w:rsidP="003B4E45">
      <w:pPr>
        <w:pStyle w:val="02TEXTOPRINCIPAL"/>
        <w:rPr>
          <w:b/>
        </w:rPr>
      </w:pPr>
      <w:r w:rsidRPr="003B4E45">
        <w:rPr>
          <w:b/>
        </w:rPr>
        <w:t>1</w:t>
      </w:r>
      <w:r w:rsidRPr="003B4E45">
        <w:t xml:space="preserve"> –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39003E16" w14:textId="4DE3DF5C" w:rsidR="003B4E45" w:rsidRPr="003B4E45" w:rsidRDefault="003B4E45" w:rsidP="003B4E45">
      <w:pPr>
        <w:pStyle w:val="02TEXTOPRINCIPAL"/>
      </w:pPr>
      <w:r w:rsidRPr="003B4E45">
        <w:rPr>
          <w:b/>
        </w:rPr>
        <w:t>4</w:t>
      </w:r>
      <w:r w:rsidRPr="003B4E45">
        <w:t xml:space="preserve"> – Utilizar diferentes linguagens – verbal (oral ou visual-motora, como Libras, e escrita), corporal, visual, sonora e digital</w:t>
      </w:r>
      <w:r w:rsidR="00D56912">
        <w:t xml:space="preserve"> –,</w:t>
      </w:r>
      <w:r w:rsidRPr="003B4E45">
        <w:t xml:space="preserve"> bem como conhecimentos das linguagens artística, matemática e científica, para se expressar e partilhar informações, experiências, ideias e sentimentos em diferentes contextos e produzir sentidos que levem ao entendimento mútuo. </w:t>
      </w:r>
    </w:p>
    <w:p w14:paraId="595AAA68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9</w:t>
      </w:r>
      <w:r w:rsidRPr="003B4E45">
        <w:t xml:space="preserve"> –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1B4E38F8" w14:textId="06483E83" w:rsidR="0048249B" w:rsidRDefault="003B4E45" w:rsidP="003B4E45">
      <w:pPr>
        <w:pStyle w:val="02TEXTOPRINCIPAL"/>
      </w:pPr>
      <w:r w:rsidRPr="003B4E45">
        <w:rPr>
          <w:b/>
        </w:rPr>
        <w:t>10</w:t>
      </w:r>
      <w:r w:rsidRPr="003B4E45">
        <w:t xml:space="preserve"> – Agir pessoal e coletivamente com autonomia, responsabilidade, flexibilidade, resiliência e determinação, tomando decisões com base em princípios éticos, democráticos, inclusivos, sustentáveis e solidários.</w:t>
      </w:r>
    </w:p>
    <w:p w14:paraId="2EDEB433" w14:textId="77777777" w:rsidR="0048249B" w:rsidRDefault="0048249B" w:rsidP="005734AC">
      <w:pPr>
        <w:pStyle w:val="01TITULO4"/>
      </w:pPr>
      <w:r>
        <w:t>Competências específicas da área de Linguagens:</w:t>
      </w:r>
    </w:p>
    <w:p w14:paraId="26A0B8B6" w14:textId="0B2D5B28" w:rsidR="003B4E45" w:rsidRPr="003B4E45" w:rsidRDefault="003B4E45" w:rsidP="003B4E45">
      <w:pPr>
        <w:pStyle w:val="02TEXTOPRINCIPAL"/>
        <w:rPr>
          <w:b/>
        </w:rPr>
      </w:pPr>
      <w:r w:rsidRPr="003B4E45">
        <w:rPr>
          <w:b/>
        </w:rPr>
        <w:t>1</w:t>
      </w:r>
      <w:r w:rsidRPr="003B4E45">
        <w:t xml:space="preserve"> – Compreender as linguagens como construção humana, histórica, social e cultural, de natureza dinâmica, reconhecendo-as e valorizando-as como formas de significação da realidade e expressão de subjetividades</w:t>
      </w:r>
      <w:r w:rsidR="005D384D">
        <w:t xml:space="preserve"> </w:t>
      </w:r>
      <w:r w:rsidR="005D384D" w:rsidRPr="005D384D">
        <w:t>e identidades sociais e culturais.</w:t>
      </w:r>
    </w:p>
    <w:p w14:paraId="68B2CFE7" w14:textId="0E4E3540" w:rsidR="0048249B" w:rsidRDefault="003B4E45" w:rsidP="003B4E45">
      <w:pPr>
        <w:pStyle w:val="02TEXTOPRINCIPAL"/>
      </w:pPr>
      <w:r w:rsidRPr="003B4E45">
        <w:rPr>
          <w:b/>
        </w:rPr>
        <w:t>3</w:t>
      </w:r>
      <w:r w:rsidRPr="003B4E45">
        <w:t xml:space="preserve"> – Utilizar diferentes linguagens – verbal (oral ou visual-motora, como Libras, e escrita), corporal, visual, sonora e digital – para se expressar e partilhar informações, experiências, ideias e sentimentos em diferentes contextos e produzir sentidos que levem ao diálogo, à resolução de conflitos e à cooperação.</w:t>
      </w:r>
    </w:p>
    <w:p w14:paraId="2936AC85" w14:textId="77777777" w:rsidR="005950B6" w:rsidRDefault="005950B6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783B1D86" w14:textId="47DDF617" w:rsidR="0048249B" w:rsidRPr="0048249B" w:rsidRDefault="0048249B" w:rsidP="005734AC">
      <w:pPr>
        <w:pStyle w:val="01TITULO4"/>
      </w:pPr>
      <w:r w:rsidRPr="0048249B">
        <w:lastRenderedPageBreak/>
        <w:t>Competências específicas da área de Língua Portuguesa:</w:t>
      </w:r>
    </w:p>
    <w:p w14:paraId="3E08C812" w14:textId="77777777" w:rsidR="003B4E45" w:rsidRPr="003B4E45" w:rsidRDefault="003B4E45" w:rsidP="003B4E45">
      <w:pPr>
        <w:pStyle w:val="02TEXTOPRINCIPAL"/>
        <w:rPr>
          <w:b/>
        </w:rPr>
      </w:pPr>
      <w:r w:rsidRPr="003B4E45">
        <w:rPr>
          <w:b/>
        </w:rPr>
        <w:t>1</w:t>
      </w:r>
      <w:r w:rsidRPr="003B4E45">
        <w:t xml:space="preserve"> 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71F0429D" w14:textId="3E963ADD" w:rsidR="003B4E45" w:rsidRDefault="003B4E45" w:rsidP="003B4E45">
      <w:pPr>
        <w:pStyle w:val="02TEXTOPRINCIPAL"/>
        <w:rPr>
          <w:spacing w:val="-4"/>
        </w:rPr>
      </w:pPr>
      <w:r w:rsidRPr="003B4E45">
        <w:rPr>
          <w:b/>
          <w:spacing w:val="-4"/>
        </w:rPr>
        <w:t>2</w:t>
      </w:r>
      <w:r w:rsidRPr="003B4E45">
        <w:rPr>
          <w:spacing w:val="-4"/>
        </w:rPr>
        <w:t xml:space="preserve"> –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29386657" w14:textId="77777777" w:rsidR="003B4E45" w:rsidRPr="003B4E45" w:rsidRDefault="003B4E45" w:rsidP="003B4E45">
      <w:pPr>
        <w:pStyle w:val="02TEXTOPRINCIPAL"/>
        <w:rPr>
          <w:b/>
        </w:rPr>
      </w:pPr>
      <w:r w:rsidRPr="003B4E45">
        <w:rPr>
          <w:b/>
        </w:rPr>
        <w:t>3</w:t>
      </w:r>
      <w:r w:rsidRPr="003B4E45">
        <w:t xml:space="preserve"> – Ler, escutar e produzir textos orais, escritos e multissemióticos que circulam em diferentes campos de atuação e mídias, com compreensão, autonomia, fluência e criticidade, de modo a se expressar e partilhar informações, experiências, ideias e sentimentos, e continuar aprendendo.</w:t>
      </w:r>
    </w:p>
    <w:p w14:paraId="2E94A1B3" w14:textId="73BAE142" w:rsidR="0048249B" w:rsidRDefault="003B4E45" w:rsidP="003B4E45">
      <w:pPr>
        <w:pStyle w:val="02TEXTOPRINCIPAL"/>
      </w:pPr>
      <w:r w:rsidRPr="003B4E45">
        <w:rPr>
          <w:b/>
        </w:rPr>
        <w:t>5</w:t>
      </w:r>
      <w:r w:rsidRPr="003B4E45">
        <w:t xml:space="preserve"> – Empregar, nas interações sociais, a variedade e o estilo de linguagem adequados à situação comunicativa, aos interlocutores e ao gênero do discurso/gênero textual.</w:t>
      </w:r>
    </w:p>
    <w:p w14:paraId="7215C61C" w14:textId="77777777" w:rsidR="00281B9F" w:rsidRDefault="00281B9F" w:rsidP="00281B9F">
      <w:pPr>
        <w:pStyle w:val="02TEXTOPRINCIPAL"/>
      </w:pPr>
    </w:p>
    <w:p w14:paraId="478BA129" w14:textId="77777777" w:rsidR="0048249B" w:rsidRPr="00645DB2" w:rsidRDefault="0048249B" w:rsidP="00645DB2">
      <w:pPr>
        <w:pStyle w:val="02TEXTOPRINCIPAL"/>
        <w:rPr>
          <w:b/>
        </w:rPr>
      </w:pPr>
      <w:r w:rsidRPr="00645DB2">
        <w:rPr>
          <w:b/>
        </w:rPr>
        <w:t xml:space="preserve">Objetos de conhecimento: </w:t>
      </w:r>
    </w:p>
    <w:p w14:paraId="5BAD70B7" w14:textId="77777777" w:rsidR="003B4E45" w:rsidRPr="003B4E45" w:rsidRDefault="003B4E45" w:rsidP="003B4E45">
      <w:pPr>
        <w:pStyle w:val="02TEXTOPRINCIPAL"/>
      </w:pPr>
      <w:r w:rsidRPr="003B4E45">
        <w:t>Elementos notacionais da escrita.</w:t>
      </w:r>
    </w:p>
    <w:p w14:paraId="31CC6CD7" w14:textId="27CA0262" w:rsidR="0048249B" w:rsidRPr="007F67F2" w:rsidRDefault="003B4E45" w:rsidP="003B4E45">
      <w:pPr>
        <w:pStyle w:val="02TEXTOPRINCIPAL"/>
      </w:pPr>
      <w:r w:rsidRPr="003B4E45">
        <w:t>Morfossintaxe.</w:t>
      </w:r>
    </w:p>
    <w:p w14:paraId="50A0E55A" w14:textId="31C763DB" w:rsidR="0048249B" w:rsidRDefault="0048249B" w:rsidP="00281B9F">
      <w:pPr>
        <w:pStyle w:val="02TEXTOPRINCIPAL"/>
      </w:pPr>
      <w:r>
        <w:rPr>
          <w:b/>
        </w:rPr>
        <w:t xml:space="preserve">Habilidade </w:t>
      </w:r>
      <w:r w:rsidRPr="00B42E45">
        <w:rPr>
          <w:b/>
        </w:rPr>
        <w:t>trabalhada</w:t>
      </w:r>
      <w:r w:rsidRPr="00B42E45">
        <w:t>:</w:t>
      </w:r>
      <w:r>
        <w:t xml:space="preserve"> </w:t>
      </w:r>
      <w:r w:rsidR="00281B9F" w:rsidRPr="00F92107">
        <w:rPr>
          <w:b/>
        </w:rPr>
        <w:t>(</w:t>
      </w:r>
      <w:r w:rsidR="003B4E45" w:rsidRPr="003B4E45">
        <w:rPr>
          <w:b/>
        </w:rPr>
        <w:t>EF06LP11</w:t>
      </w:r>
      <w:r w:rsidR="00281B9F" w:rsidRPr="00F92107">
        <w:rPr>
          <w:b/>
        </w:rPr>
        <w:t xml:space="preserve">) </w:t>
      </w:r>
      <w:r w:rsidR="003B4E45" w:rsidRPr="003B4E45">
        <w:t>Utilizar, ao produzir texto, conhecimentos linguísticos e gramaticais: tempos verbais, concordância nominal e verbal, regras ortográficas, pontuação etc</w:t>
      </w:r>
      <w:r w:rsidR="00281B9F" w:rsidRPr="00F92107">
        <w:t>.</w:t>
      </w:r>
    </w:p>
    <w:p w14:paraId="4E581B9A" w14:textId="77777777" w:rsidR="00281B9F" w:rsidRPr="0048249B" w:rsidRDefault="00281B9F" w:rsidP="00281B9F">
      <w:pPr>
        <w:pStyle w:val="02TEXTOPRINCIPAL"/>
      </w:pPr>
    </w:p>
    <w:p w14:paraId="12A4ADF7" w14:textId="0C851B88" w:rsidR="00281B9F" w:rsidRPr="00645DB2" w:rsidRDefault="00281B9F" w:rsidP="00645DB2">
      <w:pPr>
        <w:pStyle w:val="02TEXTOPRINCIPAL"/>
        <w:rPr>
          <w:b/>
        </w:rPr>
      </w:pPr>
      <w:r w:rsidRPr="00645DB2">
        <w:rPr>
          <w:b/>
        </w:rPr>
        <w:t xml:space="preserve">Objeto de conhecimento: </w:t>
      </w:r>
    </w:p>
    <w:p w14:paraId="52B2AA6E" w14:textId="319D867F" w:rsidR="00281B9F" w:rsidRPr="007F67F2" w:rsidRDefault="003B4E45" w:rsidP="00281B9F">
      <w:pPr>
        <w:pStyle w:val="02TEXTOPRINCIPAL"/>
      </w:pPr>
      <w:r w:rsidRPr="003B4E45">
        <w:t>Fono-ortografia</w:t>
      </w:r>
      <w:r w:rsidR="00281B9F">
        <w:t>.</w:t>
      </w:r>
    </w:p>
    <w:p w14:paraId="2B4125AA" w14:textId="09019688" w:rsidR="00281B9F" w:rsidRPr="0048249B" w:rsidRDefault="00281B9F" w:rsidP="003B4E45">
      <w:pPr>
        <w:pStyle w:val="02TEXTOPRINCIPAL"/>
      </w:pPr>
      <w:r>
        <w:rPr>
          <w:b/>
        </w:rPr>
        <w:t xml:space="preserve">Habilidade </w:t>
      </w:r>
      <w:r w:rsidRPr="00B42E45">
        <w:rPr>
          <w:b/>
        </w:rPr>
        <w:t>trabalhada</w:t>
      </w:r>
      <w:r w:rsidRPr="00B42E45">
        <w:t>:</w:t>
      </w:r>
      <w:r>
        <w:t xml:space="preserve"> </w:t>
      </w:r>
      <w:r w:rsidRPr="00FF1885">
        <w:rPr>
          <w:b/>
        </w:rPr>
        <w:t>(</w:t>
      </w:r>
      <w:r w:rsidR="003B4E45" w:rsidRPr="003B4E45">
        <w:rPr>
          <w:b/>
        </w:rPr>
        <w:t>EF08LP04</w:t>
      </w:r>
      <w:r w:rsidRPr="00FF1885">
        <w:rPr>
          <w:b/>
        </w:rPr>
        <w:t>)</w:t>
      </w:r>
      <w:r w:rsidRPr="00FF1885">
        <w:t xml:space="preserve"> </w:t>
      </w:r>
      <w:r w:rsidR="003B4E45" w:rsidRPr="003B4E45">
        <w:t>Utilizar, ao produzir texto, conhecimentos linguísticos e gramaticais: ortografia, regências e concordâncias nominal e verbal, modos e tempos verbais, pontuação etc</w:t>
      </w:r>
      <w:r w:rsidRPr="00FF1885">
        <w:t>.</w:t>
      </w:r>
    </w:p>
    <w:p w14:paraId="7A206EEF" w14:textId="2527D045" w:rsidR="00FF747F" w:rsidRDefault="00FF747F" w:rsidP="0078398A"/>
    <w:p w14:paraId="1EE2B744" w14:textId="1F3D44CC" w:rsidR="00281B9F" w:rsidRPr="00645DB2" w:rsidRDefault="00281B9F" w:rsidP="00645DB2">
      <w:pPr>
        <w:pStyle w:val="02TEXTOPRINCIPAL"/>
        <w:rPr>
          <w:b/>
        </w:rPr>
      </w:pPr>
      <w:r w:rsidRPr="00645DB2">
        <w:rPr>
          <w:b/>
        </w:rPr>
        <w:t xml:space="preserve">Objeto de conhecimento: </w:t>
      </w:r>
    </w:p>
    <w:p w14:paraId="7A9D683E" w14:textId="3559E307" w:rsidR="00281B9F" w:rsidRPr="007F67F2" w:rsidRDefault="003B4E45" w:rsidP="00281B9F">
      <w:pPr>
        <w:pStyle w:val="02TEXTOPRINCIPAL"/>
      </w:pPr>
      <w:r w:rsidRPr="003B4E45">
        <w:t>Morfossintaxe</w:t>
      </w:r>
      <w:r w:rsidR="00281B9F" w:rsidRPr="00281B9F">
        <w:t>.</w:t>
      </w:r>
    </w:p>
    <w:p w14:paraId="03B509BD" w14:textId="6F3B443D" w:rsidR="00281B9F" w:rsidRDefault="00281B9F" w:rsidP="00281B9F">
      <w:pPr>
        <w:pStyle w:val="02TEXTOPRINCIPAL"/>
      </w:pPr>
      <w:r>
        <w:rPr>
          <w:b/>
        </w:rPr>
        <w:t xml:space="preserve">Habilidade </w:t>
      </w:r>
      <w:r w:rsidRPr="00B42E45">
        <w:rPr>
          <w:b/>
        </w:rPr>
        <w:t>trabalhada</w:t>
      </w:r>
      <w:r w:rsidRPr="00B42E45">
        <w:t>:</w:t>
      </w:r>
      <w:r>
        <w:t xml:space="preserve"> </w:t>
      </w:r>
      <w:r w:rsidRPr="00281B9F">
        <w:rPr>
          <w:b/>
        </w:rPr>
        <w:t>(</w:t>
      </w:r>
      <w:r w:rsidR="003B4E45" w:rsidRPr="003B4E45">
        <w:rPr>
          <w:b/>
        </w:rPr>
        <w:t>EF08LP07</w:t>
      </w:r>
      <w:r w:rsidRPr="00281B9F">
        <w:rPr>
          <w:b/>
        </w:rPr>
        <w:t>)</w:t>
      </w:r>
      <w:r w:rsidRPr="003B4E45">
        <w:t xml:space="preserve"> </w:t>
      </w:r>
      <w:r w:rsidR="003B4E45" w:rsidRPr="003B4E45">
        <w:t>Diferenciar, em textos lidos ou de produção própria, complementos diretos e indiretos de verbos transitivos, apropriando-se da regência de verbos de uso frequente</w:t>
      </w:r>
      <w:r w:rsidRPr="003B4E45">
        <w:t>.</w:t>
      </w:r>
    </w:p>
    <w:p w14:paraId="0A9403A4" w14:textId="07DD0C0E" w:rsidR="003B4E45" w:rsidRPr="0048249B" w:rsidRDefault="003B4E45" w:rsidP="003B4E45">
      <w:pPr>
        <w:pStyle w:val="02TEXTOPRINCIPAL"/>
      </w:pPr>
      <w:r>
        <w:rPr>
          <w:b/>
        </w:rPr>
        <w:t xml:space="preserve">Habilidade </w:t>
      </w:r>
      <w:r w:rsidRPr="00B42E45">
        <w:rPr>
          <w:b/>
        </w:rPr>
        <w:t>trabalhada</w:t>
      </w:r>
      <w:r w:rsidRPr="00B42E45">
        <w:t>:</w:t>
      </w:r>
      <w:r>
        <w:t xml:space="preserve"> </w:t>
      </w:r>
      <w:r w:rsidRPr="00281B9F">
        <w:rPr>
          <w:b/>
        </w:rPr>
        <w:t>(</w:t>
      </w:r>
      <w:r w:rsidRPr="003B4E45">
        <w:rPr>
          <w:b/>
        </w:rPr>
        <w:t>EF09LP07</w:t>
      </w:r>
      <w:r w:rsidRPr="00281B9F">
        <w:rPr>
          <w:b/>
        </w:rPr>
        <w:t>)</w:t>
      </w:r>
      <w:r w:rsidRPr="003B4E45">
        <w:t xml:space="preserve"> Comparar o uso de regência verbal e regência nominal na</w:t>
      </w:r>
      <w:r w:rsidR="00CD6901">
        <w:br/>
      </w:r>
      <w:r w:rsidRPr="003B4E45">
        <w:t>norma-padrão com seu uso no português brasileiro coloquial oral.</w:t>
      </w:r>
    </w:p>
    <w:p w14:paraId="036D9B12" w14:textId="77777777" w:rsidR="00281B9F" w:rsidRPr="00BD4767" w:rsidRDefault="00281B9F" w:rsidP="0078398A"/>
    <w:p w14:paraId="494CC7B3" w14:textId="7B5E334C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3B4E45">
        <w:rPr>
          <w:b w:val="0"/>
        </w:rPr>
        <w:t>5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41E2EBC" w14:textId="19BEC128" w:rsidR="00930AF9" w:rsidRDefault="003B4E45" w:rsidP="004220F9">
      <w:pPr>
        <w:pStyle w:val="02TEXTOPRINCIPALBULLET"/>
      </w:pPr>
      <w:r w:rsidRPr="003B4E45">
        <w:t>Folhas de papel ou cartolinas, canetas coloridas, equipamento de reprodução de áudio e dicionários (físicos ou virtuais)</w:t>
      </w:r>
      <w:r w:rsidR="00281B9F" w:rsidRPr="00281B9F">
        <w:t>.</w:t>
      </w:r>
    </w:p>
    <w:p w14:paraId="4604D899" w14:textId="42F640D8" w:rsidR="003B4E45" w:rsidRDefault="003B4E45">
      <w:pPr>
        <w:rPr>
          <w:rFonts w:eastAsia="Tahoma"/>
        </w:rPr>
      </w:pPr>
      <w:r>
        <w:br w:type="page"/>
      </w:r>
    </w:p>
    <w:p w14:paraId="0465E953" w14:textId="77777777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5BE34EAF" w:rsidR="00FF747F" w:rsidRDefault="00FF747F" w:rsidP="00BD4767">
      <w:pPr>
        <w:pStyle w:val="01TITULO3"/>
      </w:pPr>
      <w:r w:rsidRPr="00E75A70">
        <w:t>Etapa 1 (</w:t>
      </w:r>
      <w:r w:rsidR="006C0677" w:rsidRPr="006C0677">
        <w:t>2 aulas</w:t>
      </w:r>
      <w:r>
        <w:t>)</w:t>
      </w:r>
    </w:p>
    <w:p w14:paraId="0D3EEEB9" w14:textId="71F6E4A6" w:rsidR="003B4E45" w:rsidRPr="003B4E45" w:rsidRDefault="003B4E45" w:rsidP="003B4E45">
      <w:pPr>
        <w:pStyle w:val="02TEXTOPRINCIPAL"/>
      </w:pPr>
      <w:r w:rsidRPr="003B4E45">
        <w:t xml:space="preserve">Ao trabalhar a regência verbal e nominal, é importante que todos os alunos tenham acesso a um dicionário para que possam ser feitas consultas durante todo o desenvolvimento das atividades. Eles podem trazer um dicionário de casa, você pode disponibilizar dicionários da biblioteca ou até mesmo utilizar dicionários </w:t>
      </w:r>
      <w:r w:rsidRPr="003B4E45">
        <w:rPr>
          <w:i/>
        </w:rPr>
        <w:t>on</w:t>
      </w:r>
      <w:r w:rsidR="00072AB4">
        <w:rPr>
          <w:i/>
        </w:rPr>
        <w:t>-</w:t>
      </w:r>
      <w:r w:rsidRPr="003B4E45">
        <w:rPr>
          <w:i/>
        </w:rPr>
        <w:t>line</w:t>
      </w:r>
      <w:r w:rsidRPr="003B4E45">
        <w:t xml:space="preserve"> gratuitos pelo celular, como o </w:t>
      </w:r>
      <w:r w:rsidRPr="003B4E45">
        <w:rPr>
          <w:i/>
        </w:rPr>
        <w:t>Dicionário Aulete Digital</w:t>
      </w:r>
      <w:r w:rsidRPr="003B4E45">
        <w:t xml:space="preserve"> e o </w:t>
      </w:r>
      <w:r w:rsidRPr="003B4E45">
        <w:rPr>
          <w:i/>
        </w:rPr>
        <w:t>Dicionário Aurélio de Português Online</w:t>
      </w:r>
      <w:r w:rsidRPr="003B4E45">
        <w:t>.</w:t>
      </w:r>
    </w:p>
    <w:p w14:paraId="4258D665" w14:textId="77777777" w:rsidR="003B4E45" w:rsidRPr="003B4E45" w:rsidRDefault="003B4E45" w:rsidP="003B4E45">
      <w:pPr>
        <w:pStyle w:val="02TEXTOPRINCIPAL"/>
      </w:pPr>
      <w:r w:rsidRPr="003B4E45">
        <w:t xml:space="preserve">Para iniciar o estudo de regência, é importante que os alunos percebam a sua função na língua. Desse modo, é interessante apresentar, inicialmente, casos em que a regência transforme o sentido do verbo, evidenciando a necessidade de se atentar às regras para compreender determinadas sentenças. Para isso, propõe-se uma atividade com o verbo </w:t>
      </w:r>
      <w:r w:rsidRPr="003B4E45">
        <w:rPr>
          <w:i/>
        </w:rPr>
        <w:t>assistir</w:t>
      </w:r>
      <w:r w:rsidRPr="003B4E45">
        <w:t>.</w:t>
      </w:r>
    </w:p>
    <w:p w14:paraId="6525BA74" w14:textId="77777777" w:rsidR="003B4E45" w:rsidRPr="003B4E45" w:rsidRDefault="003B4E45" w:rsidP="003B4E45">
      <w:pPr>
        <w:pStyle w:val="02TEXTOPRINCIPAL"/>
      </w:pPr>
      <w:r w:rsidRPr="003B4E45">
        <w:t xml:space="preserve">Divida a turma em grupos de quatro integrantes, a fim de que seja discutido entre eles o sentido das frases que serão projetadas ou escritas na lousa. Nesse momento, a formação em grupo é importante para que haja levantamento de hipóteses e debate entre os alunos antes de uma conclusão coletiva mediada por você. Caso haja um número ímpar de alunos, pode-se reduzir o número de integrantes para três, para facilitar o debate entre eles e a participação de todos os membros na reflexão. </w:t>
      </w:r>
    </w:p>
    <w:p w14:paraId="736EE534" w14:textId="77777777" w:rsidR="003B4E45" w:rsidRPr="003B4E45" w:rsidRDefault="003B4E45" w:rsidP="003B4E45">
      <w:pPr>
        <w:pStyle w:val="02TEXTOPRINCIPAL"/>
      </w:pPr>
      <w:r w:rsidRPr="003B4E45">
        <w:t xml:space="preserve">As frases a serem apresentadas podem ser copiadas da entrada </w:t>
      </w:r>
      <w:r w:rsidRPr="003B4E45">
        <w:rPr>
          <w:i/>
        </w:rPr>
        <w:t>assistir</w:t>
      </w:r>
      <w:r w:rsidRPr="003B4E45">
        <w:t xml:space="preserve"> de dicionários com os quais se trabalhará no desenvolvimento dessa sequência. Do </w:t>
      </w:r>
      <w:r w:rsidRPr="003B4E45">
        <w:rPr>
          <w:i/>
        </w:rPr>
        <w:t>Dicionário Aulete Digital</w:t>
      </w:r>
      <w:r w:rsidRPr="003B4E45">
        <w:t>, por exemplo, podem ser copiadas as seguintes frases:</w:t>
      </w:r>
    </w:p>
    <w:p w14:paraId="005BFFC5" w14:textId="77777777" w:rsidR="003B4E45" w:rsidRPr="003B4E45" w:rsidRDefault="003B4E45" w:rsidP="003B4E45">
      <w:pPr>
        <w:pStyle w:val="02TEXTOPRINCIPAL"/>
      </w:pPr>
      <w:r w:rsidRPr="003B4E45">
        <w:t xml:space="preserve">I. </w:t>
      </w:r>
      <w:r w:rsidRPr="003B4E45">
        <w:rPr>
          <w:b/>
        </w:rPr>
        <w:t>Assistir</w:t>
      </w:r>
      <w:r w:rsidRPr="003B4E45">
        <w:t> ao espetáculo.</w:t>
      </w:r>
    </w:p>
    <w:p w14:paraId="646FD00D" w14:textId="77777777" w:rsidR="003B4E45" w:rsidRPr="003B4E45" w:rsidRDefault="003B4E45" w:rsidP="003B4E45">
      <w:pPr>
        <w:pStyle w:val="02TEXTOPRINCIPAL"/>
      </w:pPr>
      <w:r w:rsidRPr="003B4E45">
        <w:t xml:space="preserve">II. </w:t>
      </w:r>
      <w:r w:rsidRPr="003B4E45">
        <w:rPr>
          <w:b/>
        </w:rPr>
        <w:t>Assiste</w:t>
      </w:r>
      <w:r w:rsidRPr="003B4E45">
        <w:t> aos amigos nas horas difíceis.</w:t>
      </w:r>
    </w:p>
    <w:p w14:paraId="308D785D" w14:textId="77777777" w:rsidR="003B4E45" w:rsidRPr="003B4E45" w:rsidRDefault="003B4E45" w:rsidP="003B4E45">
      <w:pPr>
        <w:pStyle w:val="02TEXTOPRINCIPAL"/>
      </w:pPr>
      <w:r w:rsidRPr="003B4E45">
        <w:t>III. A equipe médica </w:t>
      </w:r>
      <w:r w:rsidRPr="003B4E45">
        <w:rPr>
          <w:b/>
        </w:rPr>
        <w:t>assistiu</w:t>
      </w:r>
      <w:r w:rsidRPr="003B4E45">
        <w:t> o doente.</w:t>
      </w:r>
    </w:p>
    <w:p w14:paraId="3E4F5064" w14:textId="77777777" w:rsidR="003B4E45" w:rsidRPr="003B4E45" w:rsidRDefault="003B4E45" w:rsidP="003B4E45">
      <w:pPr>
        <w:pStyle w:val="02TEXTOPRINCIPAL"/>
      </w:pPr>
      <w:r w:rsidRPr="003B4E45">
        <w:t>IV. Não lhe </w:t>
      </w:r>
      <w:r w:rsidRPr="003B4E45">
        <w:rPr>
          <w:b/>
        </w:rPr>
        <w:t>assiste</w:t>
      </w:r>
      <w:r w:rsidRPr="003B4E45">
        <w:t> dizer se isto é certo ou errado.</w:t>
      </w:r>
    </w:p>
    <w:p w14:paraId="03CBE68C" w14:textId="77777777" w:rsidR="003B4E45" w:rsidRPr="003B4E45" w:rsidRDefault="003B4E45" w:rsidP="003B4E45">
      <w:pPr>
        <w:pStyle w:val="02TEXTOPRINCIPAL"/>
      </w:pPr>
      <w:r w:rsidRPr="003B4E45">
        <w:t xml:space="preserve">V. </w:t>
      </w:r>
      <w:r w:rsidRPr="003B4E45">
        <w:rPr>
          <w:b/>
        </w:rPr>
        <w:t>Assisto</w:t>
      </w:r>
      <w:r w:rsidRPr="003B4E45">
        <w:t> no Rio de Janeiro.</w:t>
      </w:r>
    </w:p>
    <w:p w14:paraId="405830A6" w14:textId="77777777" w:rsidR="003B4E45" w:rsidRPr="003B4E45" w:rsidRDefault="003B4E45" w:rsidP="003B4E45">
      <w:pPr>
        <w:pStyle w:val="02TEXTOPRINCIPAL"/>
      </w:pPr>
      <w:r w:rsidRPr="003B4E45">
        <w:t>A partir disso, o grupo deverá debater e registrar as questões a seguir:</w:t>
      </w:r>
    </w:p>
    <w:p w14:paraId="124F1518" w14:textId="77777777" w:rsidR="003B4E45" w:rsidRPr="003B4E45" w:rsidRDefault="003B4E45" w:rsidP="003B4E45">
      <w:pPr>
        <w:pStyle w:val="02TEXTOPRINCIPAL"/>
      </w:pPr>
      <w:r w:rsidRPr="003B4E45">
        <w:t xml:space="preserve">– Qual o sentido do verbo </w:t>
      </w:r>
      <w:r w:rsidRPr="003B23A4">
        <w:rPr>
          <w:i/>
        </w:rPr>
        <w:t>assistir</w:t>
      </w:r>
      <w:r w:rsidRPr="003B4E45">
        <w:t xml:space="preserve"> nessas orações? Ele parece ser o mesmo em todas as orações apresentadas? </w:t>
      </w:r>
    </w:p>
    <w:p w14:paraId="7EE8E373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 xml:space="preserve">Espera-se que os alunos entendam o verbo </w:t>
      </w:r>
      <w:r w:rsidRPr="00786203">
        <w:rPr>
          <w:b/>
          <w:i/>
        </w:rPr>
        <w:t>assistir</w:t>
      </w:r>
      <w:r w:rsidRPr="003B4E45">
        <w:rPr>
          <w:i/>
        </w:rPr>
        <w:t xml:space="preserve"> como sinônimo de </w:t>
      </w:r>
      <w:r w:rsidRPr="00786203">
        <w:rPr>
          <w:b/>
          <w:i/>
        </w:rPr>
        <w:t>ver</w:t>
      </w:r>
      <w:r w:rsidRPr="003B4E45">
        <w:rPr>
          <w:i/>
        </w:rPr>
        <w:t>. Espera-se, contudo, a percepção de que ele sofre variação de sentido nas orações.</w:t>
      </w:r>
    </w:p>
    <w:p w14:paraId="476AB9A6" w14:textId="77777777" w:rsidR="003B4E45" w:rsidRPr="003B4E45" w:rsidRDefault="003B4E45" w:rsidP="003B4E45">
      <w:pPr>
        <w:pStyle w:val="02TEXTOPRINCIPAL"/>
      </w:pPr>
      <w:r w:rsidRPr="003B4E45">
        <w:t>– Registrem, ao lado de cada oração, as suas hipóteses a respeito do sentido desse verbo em cada contexto.</w:t>
      </w:r>
    </w:p>
    <w:p w14:paraId="6460ED58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Resposta pessoal. Como se trata de um levantamento de hipóteses, não é necessário, nesse momento, corrigi-los caso os alunos não consigam acertar o sentido do verbo em todos os contextos. Porém, é preciso questioná-los sobre o sentido das orações se eles levantarem uma hipótese que não gere um contexto coerente. O sentido dos verbos em cada uma das orações é:</w:t>
      </w:r>
    </w:p>
    <w:p w14:paraId="757E3337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I.</w:t>
      </w:r>
      <w:r w:rsidRPr="003B4E45">
        <w:rPr>
          <w:i/>
        </w:rPr>
        <w:t xml:space="preserve"> Estar presente, vendo ou ouvindo.</w:t>
      </w:r>
    </w:p>
    <w:p w14:paraId="057FB48D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II.</w:t>
      </w:r>
      <w:r w:rsidRPr="003B4E45">
        <w:rPr>
          <w:i/>
        </w:rPr>
        <w:t xml:space="preserve"> Prestar ajuda a; dar assistência; socorrer.</w:t>
      </w:r>
    </w:p>
    <w:p w14:paraId="0F3E4A89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III.</w:t>
      </w:r>
      <w:r w:rsidRPr="003B4E45">
        <w:rPr>
          <w:i/>
        </w:rPr>
        <w:t xml:space="preserve"> Acompanhar (o médico ou enfermeiro, um doente ou agonizante) para prestar ajuda ou conforto.</w:t>
      </w:r>
    </w:p>
    <w:p w14:paraId="63BE1DEB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IV.</w:t>
      </w:r>
      <w:r w:rsidRPr="003B4E45">
        <w:rPr>
          <w:i/>
        </w:rPr>
        <w:t xml:space="preserve"> Ser da competência de; caber; competir. </w:t>
      </w:r>
    </w:p>
    <w:p w14:paraId="0F8EAA66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V.</w:t>
      </w:r>
      <w:r w:rsidRPr="003B4E45">
        <w:rPr>
          <w:i/>
        </w:rPr>
        <w:t xml:space="preserve"> Ter residência em.</w:t>
      </w:r>
    </w:p>
    <w:p w14:paraId="6F2BBF5A" w14:textId="3F91028A" w:rsidR="003B4E45" w:rsidRPr="003B4E45" w:rsidRDefault="003B4E45" w:rsidP="003B4E45">
      <w:pPr>
        <w:pStyle w:val="02TEXTOPRINCIPAL"/>
      </w:pPr>
      <w:r w:rsidRPr="003B4E45">
        <w:t xml:space="preserve">– Classifique o verbo </w:t>
      </w:r>
      <w:r w:rsidRPr="003B4E45">
        <w:rPr>
          <w:i/>
        </w:rPr>
        <w:t>assistir</w:t>
      </w:r>
      <w:r w:rsidRPr="003B4E45">
        <w:t xml:space="preserve"> em cada oração, considerando a sua transitividade.</w:t>
      </w:r>
    </w:p>
    <w:p w14:paraId="7C58D7A7" w14:textId="4733A41A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Esse momento é propício para a retomada do conteúdo sobre complementos verbais com os alunos. Assim, busque realizar a atividade com eles, a fim de que essa revisão ocorra de maneira mais proveitosa.</w:t>
      </w:r>
    </w:p>
    <w:p w14:paraId="77561A86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Espera-se que os alunos respondam, com base na observação das preposições:</w:t>
      </w:r>
    </w:p>
    <w:p w14:paraId="3D44866F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I.</w:t>
      </w:r>
      <w:r w:rsidRPr="003B4E45">
        <w:rPr>
          <w:i/>
        </w:rPr>
        <w:t xml:space="preserve"> Verbo transitivo indireto.</w:t>
      </w:r>
    </w:p>
    <w:p w14:paraId="08E61EA1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II.</w:t>
      </w:r>
      <w:r w:rsidRPr="003B4E45">
        <w:rPr>
          <w:i/>
        </w:rPr>
        <w:t xml:space="preserve"> Verbo transitivo indireto.</w:t>
      </w:r>
    </w:p>
    <w:p w14:paraId="7F31B2D8" w14:textId="1E03A21F" w:rsidR="003B4E45" w:rsidRPr="003B4E45" w:rsidRDefault="003B4E45" w:rsidP="003B4E45">
      <w:pPr>
        <w:pStyle w:val="02TEXTOPRINCIPAL"/>
        <w:rPr>
          <w:i/>
        </w:rPr>
      </w:pPr>
      <w:r w:rsidRPr="005950B6">
        <w:t>III.</w:t>
      </w:r>
      <w:r w:rsidR="00BC545C">
        <w:rPr>
          <w:i/>
        </w:rPr>
        <w:t xml:space="preserve"> </w:t>
      </w:r>
      <w:r w:rsidRPr="003B4E45">
        <w:rPr>
          <w:i/>
        </w:rPr>
        <w:t>Verbo transitivo direto.</w:t>
      </w:r>
    </w:p>
    <w:p w14:paraId="30A6F6B1" w14:textId="77777777" w:rsidR="003B4E45" w:rsidRPr="003B4E45" w:rsidRDefault="003B4E45" w:rsidP="003B4E45">
      <w:pPr>
        <w:pStyle w:val="02TEXTOPRINCIPAL"/>
        <w:rPr>
          <w:i/>
        </w:rPr>
      </w:pPr>
      <w:r w:rsidRPr="005950B6">
        <w:t>IV.</w:t>
      </w:r>
      <w:r w:rsidRPr="003B4E45">
        <w:rPr>
          <w:i/>
        </w:rPr>
        <w:t xml:space="preserve"> Verbo transitivo direto.</w:t>
      </w:r>
    </w:p>
    <w:p w14:paraId="10529F46" w14:textId="212973F6" w:rsidR="005950B6" w:rsidRDefault="003B4E45" w:rsidP="003B4E45">
      <w:pPr>
        <w:pStyle w:val="02TEXTOPRINCIPAL"/>
        <w:rPr>
          <w:i/>
        </w:rPr>
      </w:pPr>
      <w:r w:rsidRPr="005950B6">
        <w:t>V.</w:t>
      </w:r>
      <w:r w:rsidRPr="003B4E45">
        <w:rPr>
          <w:i/>
        </w:rPr>
        <w:t xml:space="preserve"> Verbo transitivo indireto.</w:t>
      </w:r>
    </w:p>
    <w:p w14:paraId="4E525765" w14:textId="77777777" w:rsidR="005950B6" w:rsidRDefault="005950B6">
      <w:pPr>
        <w:rPr>
          <w:rFonts w:eastAsia="Tahoma"/>
          <w:i/>
        </w:rPr>
      </w:pPr>
      <w:r>
        <w:rPr>
          <w:i/>
        </w:rPr>
        <w:br w:type="page"/>
      </w:r>
    </w:p>
    <w:p w14:paraId="4CB4F208" w14:textId="77777777" w:rsidR="003B4E45" w:rsidRPr="003B4E45" w:rsidRDefault="003B4E45" w:rsidP="003B4E45">
      <w:pPr>
        <w:pStyle w:val="02TEXTOPRINCIPAL"/>
      </w:pPr>
      <w:r w:rsidRPr="003B4E45">
        <w:lastRenderedPageBreak/>
        <w:t>– Quais elementos você precisou identificar na oração, além do próprio verbo, para realizar a atividade anterior?</w:t>
      </w:r>
    </w:p>
    <w:p w14:paraId="54B6002F" w14:textId="12E69DE7" w:rsidR="003B4E45" w:rsidRPr="003B4E45" w:rsidRDefault="003B4E45" w:rsidP="003B4E45">
      <w:pPr>
        <w:pStyle w:val="02TEXTOPRINCIPAL"/>
      </w:pPr>
      <w:r w:rsidRPr="003B4E45">
        <w:rPr>
          <w:i/>
        </w:rPr>
        <w:t xml:space="preserve">Espera-se que os alunos respondam que </w:t>
      </w:r>
      <w:r w:rsidR="00685611" w:rsidRPr="003B4E45">
        <w:rPr>
          <w:i/>
        </w:rPr>
        <w:t>identifica</w:t>
      </w:r>
      <w:r w:rsidR="00685611">
        <w:rPr>
          <w:i/>
        </w:rPr>
        <w:t>ram</w:t>
      </w:r>
      <w:r w:rsidR="00685611" w:rsidRPr="003B4E45">
        <w:rPr>
          <w:i/>
        </w:rPr>
        <w:t xml:space="preserve"> </w:t>
      </w:r>
      <w:r w:rsidRPr="003B4E45">
        <w:rPr>
          <w:i/>
        </w:rPr>
        <w:t>as preposições que acompanham os verbos (para classificar os verbos transitivos indiretos) ou a ausência delas (para classificar os verbos transitivos diretos).</w:t>
      </w:r>
    </w:p>
    <w:p w14:paraId="6531FEC3" w14:textId="77777777" w:rsidR="003B4E45" w:rsidRPr="003B4E45" w:rsidRDefault="003B4E45" w:rsidP="003B4E45">
      <w:pPr>
        <w:pStyle w:val="02TEXTOPRINCIPAL"/>
      </w:pPr>
      <w:r w:rsidRPr="003B4E45">
        <w:t xml:space="preserve">– A que conclusão se pode chegar a respeito da relação entre a transitividade do verbo </w:t>
      </w:r>
      <w:r w:rsidRPr="003B4E45">
        <w:rPr>
          <w:i/>
        </w:rPr>
        <w:t>assistir</w:t>
      </w:r>
      <w:r w:rsidRPr="003B4E45">
        <w:t xml:space="preserve"> e o seu significado?</w:t>
      </w:r>
    </w:p>
    <w:p w14:paraId="4A076A10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Espera-se que os alunos percebam que a mudança na transitividade do verbo altera o seu significado.</w:t>
      </w:r>
    </w:p>
    <w:p w14:paraId="197CBEE2" w14:textId="3CCF9C67" w:rsidR="003B4E45" w:rsidRPr="003B4E45" w:rsidRDefault="003B4E45" w:rsidP="003B4E45">
      <w:pPr>
        <w:pStyle w:val="02TEXTOPRINCIPAL"/>
      </w:pPr>
      <w:r w:rsidRPr="003B4E45">
        <w:t xml:space="preserve">Na sequência, peça aos grupos que abram ou acessem o dicionário e confiram os diferentes significados e a regência desse verbo. Peça </w:t>
      </w:r>
      <w:r w:rsidR="009F2AFA">
        <w:t xml:space="preserve">a eles </w:t>
      </w:r>
      <w:r w:rsidRPr="003B4E45">
        <w:t xml:space="preserve">que façam as correções das atividades, explicando o sentido de cada acepção e a sua regência. Nesse momento, é importante certificar-se de que os alunos farão a correção do registro de hipóteses levantadas </w:t>
      </w:r>
      <w:r w:rsidR="00C26A69">
        <w:t>n</w:t>
      </w:r>
      <w:r w:rsidRPr="003B4E45">
        <w:t>a</w:t>
      </w:r>
      <w:r w:rsidR="00C26A69">
        <w:t xml:space="preserve"> segunda questão</w:t>
      </w:r>
      <w:r w:rsidRPr="003B4E45">
        <w:t>.</w:t>
      </w:r>
    </w:p>
    <w:p w14:paraId="61B39A20" w14:textId="77777777" w:rsidR="003B4E45" w:rsidRPr="003B4E45" w:rsidRDefault="003B4E45" w:rsidP="003B4E45">
      <w:pPr>
        <w:pStyle w:val="02TEXTOPRINCIPAL"/>
      </w:pPr>
      <w:r w:rsidRPr="003B4E45">
        <w:t>Depois de corrigidas as atividades, introduza a explicação sobre regência verbal, indicando que nem todos os verbos têm várias regências e que as construções estão fixadas na língua, por isso é importante conhecê-las.</w:t>
      </w:r>
    </w:p>
    <w:p w14:paraId="422C960A" w14:textId="77777777" w:rsidR="003B4E45" w:rsidRPr="003B4E45" w:rsidRDefault="003B4E45" w:rsidP="003B4E45">
      <w:pPr>
        <w:pStyle w:val="02TEXTOPRINCIPAL"/>
      </w:pPr>
      <w:r w:rsidRPr="003B4E45">
        <w:t xml:space="preserve">Para dar continuidade a essa primeira etapa, imprima com antecedência a letra da canção “Metamorfose Ambulante”, do cantor Raul Seixas. </w:t>
      </w:r>
    </w:p>
    <w:p w14:paraId="4384E45C" w14:textId="7A8FEC60" w:rsidR="003B4E45" w:rsidRPr="003B4E45" w:rsidRDefault="003B4E45" w:rsidP="003B4E45">
      <w:pPr>
        <w:pStyle w:val="02TEXTOPRINCIPAL"/>
      </w:pPr>
      <w:r w:rsidRPr="003B4E45">
        <w:t>Copie os versos “Eu prefiro ser</w:t>
      </w:r>
      <w:r w:rsidR="004C2630">
        <w:t xml:space="preserve"> </w:t>
      </w:r>
      <w:r w:rsidRPr="003B4E45">
        <w:t>/ Essa metamorfose ambulante</w:t>
      </w:r>
      <w:r w:rsidR="004C2630">
        <w:t xml:space="preserve"> </w:t>
      </w:r>
      <w:r w:rsidRPr="003B4E45">
        <w:t xml:space="preserve">/ Do que ter aquela velha opinião formada sobre tudo” na lousa e reflita com os alunos sobre a regência do verbo </w:t>
      </w:r>
      <w:r w:rsidRPr="003B4E45">
        <w:rPr>
          <w:i/>
        </w:rPr>
        <w:t>preferir</w:t>
      </w:r>
      <w:r w:rsidRPr="003B4E45">
        <w:t>, questionando:</w:t>
      </w:r>
    </w:p>
    <w:p w14:paraId="5C397862" w14:textId="77777777" w:rsidR="003B4E45" w:rsidRPr="003B4E45" w:rsidRDefault="003B4E45" w:rsidP="003B4E45">
      <w:pPr>
        <w:pStyle w:val="02TEXTOPRINCIPAL"/>
      </w:pPr>
      <w:r w:rsidRPr="003B4E45">
        <w:t>– Qual é a regência do verbo preferir na norma-padrão?</w:t>
      </w:r>
    </w:p>
    <w:p w14:paraId="23CC3513" w14:textId="711E8954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 xml:space="preserve">Espera-se que os alunos respondam “preferir a” – preferir uma coisa “a” outra (e não “do que” outra). Esse verbo pode ter sido trabalhado anteriormente, quando foram apontados os verbos que causam mais dúvida; </w:t>
      </w:r>
      <w:r w:rsidR="00104F71">
        <w:rPr>
          <w:i/>
        </w:rPr>
        <w:t xml:space="preserve">no </w:t>
      </w:r>
      <w:r w:rsidRPr="003B4E45">
        <w:rPr>
          <w:i/>
        </w:rPr>
        <w:t>entanto, pode ser que alguns alunos não se recordem da regra estudada e respondam “preferir do que”. Nesse caso, retome com eles a convenção gramatical do verbo na norma-padrão.</w:t>
      </w:r>
    </w:p>
    <w:p w14:paraId="6C1CDBD6" w14:textId="77777777" w:rsidR="003B4E45" w:rsidRPr="003B4E45" w:rsidRDefault="003B4E45" w:rsidP="003B4E45">
      <w:pPr>
        <w:pStyle w:val="02TEXTOPRINCIPAL"/>
      </w:pPr>
      <w:r w:rsidRPr="003B4E45">
        <w:t>– A letra da canção está de acordo com essa norma? Por quê?</w:t>
      </w:r>
    </w:p>
    <w:p w14:paraId="2A2A9AF4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 xml:space="preserve">Espera-se que os alunos respondam que não, pois ela utiliza a preposição </w:t>
      </w:r>
      <w:r w:rsidRPr="003B4E45">
        <w:rPr>
          <w:b/>
          <w:i/>
        </w:rPr>
        <w:t>de</w:t>
      </w:r>
      <w:r w:rsidRPr="003B4E45">
        <w:rPr>
          <w:i/>
        </w:rPr>
        <w:t xml:space="preserve"> em vez da preposição </w:t>
      </w:r>
      <w:r w:rsidRPr="003B4E45">
        <w:rPr>
          <w:b/>
          <w:i/>
        </w:rPr>
        <w:t>a</w:t>
      </w:r>
      <w:r w:rsidRPr="003B4E45">
        <w:rPr>
          <w:i/>
        </w:rPr>
        <w:t xml:space="preserve"> para completar a regência do verbo </w:t>
      </w:r>
      <w:r w:rsidRPr="003B4E45">
        <w:rPr>
          <w:b/>
          <w:i/>
        </w:rPr>
        <w:t>preferir</w:t>
      </w:r>
      <w:r w:rsidRPr="003B4E45">
        <w:rPr>
          <w:i/>
        </w:rPr>
        <w:t xml:space="preserve">. Esse entendimento, no entanto, depende da resposta da questão anterior, de </w:t>
      </w:r>
      <w:r w:rsidRPr="00104F71">
        <w:rPr>
          <w:i/>
        </w:rPr>
        <w:t>modo que é importante atentar ao que os alunos responderam.</w:t>
      </w:r>
      <w:r w:rsidRPr="003B4E45">
        <w:rPr>
          <w:i/>
        </w:rPr>
        <w:t xml:space="preserve"> </w:t>
      </w:r>
    </w:p>
    <w:p w14:paraId="3F874002" w14:textId="77777777" w:rsidR="003B4E45" w:rsidRPr="003B4E45" w:rsidRDefault="003B4E45" w:rsidP="003B4E45">
      <w:pPr>
        <w:pStyle w:val="02TEXTOPRINCIPAL"/>
      </w:pPr>
      <w:r w:rsidRPr="003B4E45">
        <w:t>– Levante hipóteses sobre o motivo de o autor ter usado a regência do modo como usou na letra dessa canção. Esse uso é adequado nesse contexto de produção?</w:t>
      </w:r>
    </w:p>
    <w:p w14:paraId="42AF5D80" w14:textId="77777777" w:rsidR="003B4E45" w:rsidRPr="003B4E45" w:rsidRDefault="003B4E45" w:rsidP="003B4E45">
      <w:pPr>
        <w:pStyle w:val="02TEXTOPRINCIPAL"/>
      </w:pPr>
      <w:r w:rsidRPr="003B4E45">
        <w:rPr>
          <w:i/>
        </w:rPr>
        <w:t>A partir dessa última pergunta, discuta com a turma as distintas maneiras de se articular a língua, que dependem de contextos de maior ou menor formalidade. É um momento importante para se explorar a questão das variantes linguísticas. Assim, os alunos devem compreender que o uso da regência convencionado na norma-padrão, necessário na comunicação formal, pode, no entanto, não ser verificado em situações informais ou de oralidade</w:t>
      </w:r>
      <w:r w:rsidRPr="003B4E45">
        <w:t>.</w:t>
      </w:r>
    </w:p>
    <w:p w14:paraId="5CA2C9FF" w14:textId="06A23FEA" w:rsidR="003B4E45" w:rsidRPr="003B4E45" w:rsidRDefault="003B4E45" w:rsidP="003B4E45">
      <w:pPr>
        <w:pStyle w:val="02TEXTOPRINCIPAL"/>
      </w:pPr>
      <w:r w:rsidRPr="003B4E45">
        <w:t>Em seguida, peça aos alunos que identifiquem os versos “Sobre o que é o amor / Sobre o que eu nem sei quem sou”, e aponte que eles são iniciados por uma preposição. Questione-os:</w:t>
      </w:r>
    </w:p>
    <w:p w14:paraId="6C2C14F3" w14:textId="77777777" w:rsidR="003B4E45" w:rsidRPr="003B4E45" w:rsidRDefault="003B4E45" w:rsidP="003B4E45">
      <w:pPr>
        <w:pStyle w:val="02TEXTOPRINCIPAL"/>
      </w:pPr>
      <w:r w:rsidRPr="003B4E45">
        <w:t>– Qual é o termo regente da preposição que inicia esses versos?</w:t>
      </w:r>
    </w:p>
    <w:p w14:paraId="722C9BE5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 xml:space="preserve">Espera-se que os alunos respondam que os versos são regidos pela forma nominal </w:t>
      </w:r>
      <w:r w:rsidRPr="003B4E45">
        <w:rPr>
          <w:b/>
          <w:i/>
        </w:rPr>
        <w:t>formada</w:t>
      </w:r>
      <w:r w:rsidRPr="003B4E45">
        <w:rPr>
          <w:i/>
        </w:rPr>
        <w:t xml:space="preserve">, que é a mesma forma que rege a expressão “sobre tudo”, nos versos “Do que ter aquela velha opinião formada sobre tudo”. </w:t>
      </w:r>
    </w:p>
    <w:p w14:paraId="34659681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Caso eles não cheguem a essa forma nominal, recupere os versos anteriores, apontando na lousa a construção completa.</w:t>
      </w:r>
    </w:p>
    <w:p w14:paraId="384BA583" w14:textId="145D24F0" w:rsidR="003B4E45" w:rsidRPr="003B4E45" w:rsidRDefault="003B4E45" w:rsidP="003B4E45">
      <w:pPr>
        <w:pStyle w:val="02TEXTOPRINCIPAL"/>
      </w:pPr>
      <w:r w:rsidRPr="003B4E45">
        <w:t>Peça a eles que comparem os versos anteriores com os seguintes versos, que também têm uma estrutura de repetição: “Lhe tenho amor / Lhe tenho horror”. Questione-os:</w:t>
      </w:r>
    </w:p>
    <w:p w14:paraId="4919537A" w14:textId="77777777" w:rsidR="003B4E45" w:rsidRPr="003B4E45" w:rsidRDefault="003B4E45" w:rsidP="003B4E45">
      <w:pPr>
        <w:pStyle w:val="02TEXTOPRINCIPAL"/>
      </w:pPr>
      <w:r w:rsidRPr="003B4E45">
        <w:t>– Identifique o verbo desses versos e os termos que por ele são regidos.</w:t>
      </w:r>
    </w:p>
    <w:p w14:paraId="6BA454B2" w14:textId="4E4ADAF4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Tenho (verbo ter). Termo</w:t>
      </w:r>
      <w:r w:rsidR="00B926CF">
        <w:rPr>
          <w:i/>
        </w:rPr>
        <w:t>s</w:t>
      </w:r>
      <w:r w:rsidRPr="003B4E45">
        <w:rPr>
          <w:i/>
        </w:rPr>
        <w:t xml:space="preserve"> regido</w:t>
      </w:r>
      <w:r w:rsidR="00B926CF">
        <w:rPr>
          <w:i/>
        </w:rPr>
        <w:t>s</w:t>
      </w:r>
      <w:r w:rsidRPr="003B4E45">
        <w:rPr>
          <w:i/>
        </w:rPr>
        <w:t>: amor e horror.</w:t>
      </w:r>
    </w:p>
    <w:p w14:paraId="1A5227A7" w14:textId="1200330D" w:rsidR="003B4E45" w:rsidRPr="003B4E45" w:rsidRDefault="003B4E45" w:rsidP="003B4E45">
      <w:pPr>
        <w:pStyle w:val="02TEXTOPRINCIPAL"/>
      </w:pPr>
      <w:r w:rsidRPr="003B4E45">
        <w:t xml:space="preserve">– Com base na resposta anterior, justifique a escolha do compositor ao empregar o pronome </w:t>
      </w:r>
      <w:r w:rsidRPr="007D5AD7">
        <w:rPr>
          <w:i/>
        </w:rPr>
        <w:t>lhe</w:t>
      </w:r>
      <w:r w:rsidRPr="003B4E45">
        <w:t xml:space="preserve"> no início de cada um dos versos.</w:t>
      </w:r>
    </w:p>
    <w:p w14:paraId="5CC7F63A" w14:textId="10546D6E" w:rsidR="003B4E45" w:rsidRDefault="003B4E45" w:rsidP="003B4E45">
      <w:pPr>
        <w:pStyle w:val="02TEXTOPRINCIPAL"/>
        <w:rPr>
          <w:i/>
        </w:rPr>
      </w:pPr>
      <w:r w:rsidRPr="003B4E45">
        <w:rPr>
          <w:i/>
        </w:rPr>
        <w:t xml:space="preserve">Espera-se que os alunos identifiquem que o substantivo </w:t>
      </w:r>
      <w:r w:rsidRPr="003B4E45">
        <w:rPr>
          <w:b/>
          <w:i/>
        </w:rPr>
        <w:t>amor</w:t>
      </w:r>
      <w:r w:rsidRPr="003B4E45">
        <w:rPr>
          <w:i/>
        </w:rPr>
        <w:t xml:space="preserve"> pede a preposição </w:t>
      </w:r>
      <w:r w:rsidRPr="003B4E45">
        <w:rPr>
          <w:b/>
          <w:i/>
        </w:rPr>
        <w:t>lhe</w:t>
      </w:r>
      <w:r w:rsidRPr="003B4E45">
        <w:rPr>
          <w:i/>
        </w:rPr>
        <w:t>, pois “se tem amor a alguém”, do mesmo modo que substantivo horror, pois “se tem horror a alguém”.</w:t>
      </w:r>
    </w:p>
    <w:p w14:paraId="11F6CC09" w14:textId="77777777" w:rsidR="003B4E45" w:rsidRDefault="003B4E45">
      <w:pPr>
        <w:rPr>
          <w:rFonts w:eastAsia="Tahoma"/>
          <w:i/>
        </w:rPr>
      </w:pPr>
      <w:r>
        <w:rPr>
          <w:i/>
        </w:rPr>
        <w:br w:type="page"/>
      </w:r>
    </w:p>
    <w:p w14:paraId="7E3DF0A0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lastRenderedPageBreak/>
        <w:t>Professor, essa é uma questão que os alunos terão mais dificuldade para responder, pois podem confundir a regência do verbo com a do nome. Permita, então, que eles levantem hipóteses e depois disso interfira, evidenciando a regência nominal. Esse exercício é importante para que seja feita a ponte entre a explicação de regência verbal e a de regência nominal, que terá início a partir daqui. Desse modo, as dúvidas deles são positivas, pois abrirão espaço para um novo aprendizado.</w:t>
      </w:r>
    </w:p>
    <w:p w14:paraId="294516FF" w14:textId="15182ADC" w:rsidR="003B4E45" w:rsidRPr="003B4E45" w:rsidRDefault="003B4E45" w:rsidP="003B4E45">
      <w:pPr>
        <w:pStyle w:val="02TEXTOPRINCIPAL"/>
      </w:pPr>
      <w:r w:rsidRPr="003B4E45">
        <w:t>Nesse momento, insira uma explicação sobre regência nominal, justificando a atividade anterior, de modo que os alunos compreendam que não apenas verbos são regentes, portanto, demandam complemento, mas também nomes (palavras que pertencem a outras classes gramaticais). Aponte casos de regências de nomes que costumam causar dúvidas.</w:t>
      </w:r>
    </w:p>
    <w:p w14:paraId="5A900BA1" w14:textId="6B57AE22" w:rsidR="003B4E45" w:rsidRPr="003B4E45" w:rsidRDefault="003B4E45" w:rsidP="003B4E45">
      <w:pPr>
        <w:pStyle w:val="02TEXTOPRINCIPAL"/>
      </w:pPr>
      <w:r w:rsidRPr="003B4E45">
        <w:t>A fim de fixar os conceitos, peça aos alunos que formulem frases com os substantivos e adjetivos a seguir precedidos das preposições indicadas. Essa atividade deve ser individual, pois é importante que haja reflexão sobre o emprego da regência com a tentativa de elaboração das frases e do enfrentamento das dificuldades em fazê-lo.</w:t>
      </w:r>
    </w:p>
    <w:p w14:paraId="631AF4E8" w14:textId="77777777" w:rsidR="003B4E45" w:rsidRPr="003B4E45" w:rsidRDefault="003B4E45" w:rsidP="003B4E45">
      <w:pPr>
        <w:pStyle w:val="02TEXTOPRINCIPAL"/>
      </w:pPr>
      <w:r w:rsidRPr="003B4E45">
        <w:t>Substantivos: respeito a; dúvida acerca de; capacidade de; capacidade para; dificuldade de; dificuldade com.</w:t>
      </w:r>
    </w:p>
    <w:p w14:paraId="1C3244D2" w14:textId="77777777" w:rsidR="003B4E45" w:rsidRPr="003B4E45" w:rsidRDefault="003B4E45" w:rsidP="003B4E45">
      <w:pPr>
        <w:pStyle w:val="02TEXTOPRINCIPAL"/>
      </w:pPr>
      <w:r w:rsidRPr="003B4E45">
        <w:t>Adjetivos: necessário a; cúmplice de; cúmplice em; acostumado a; acostumado com; união com; união entre.</w:t>
      </w:r>
    </w:p>
    <w:p w14:paraId="0D19E8A9" w14:textId="1E61CA08" w:rsidR="006C0677" w:rsidRDefault="003B4E45" w:rsidP="003B4E45">
      <w:pPr>
        <w:pStyle w:val="02TEXTOPRINCIPAL"/>
      </w:pPr>
      <w:r w:rsidRPr="003B4E45">
        <w:t xml:space="preserve">Faça a correção coletiva dessa atividade, solicitando a alguns alunos que leiam para a turma as frases formuladas por </w:t>
      </w:r>
      <w:r w:rsidR="00BC6887" w:rsidRPr="003B4E45">
        <w:t>el</w:t>
      </w:r>
      <w:r w:rsidR="00BC6887">
        <w:t>es</w:t>
      </w:r>
      <w:r w:rsidRPr="003B4E45">
        <w:t>. Com isso, é possível ressaltar a adequação do emprego dos termos e corrigir coletivamente os casos de emprego inadequado. Questione a própria turma sobre cada frase lida, a fim de que a classe julgue o funcionamento das frases, justificando com seus conhecimentos sobre a regência dos termos.</w:t>
      </w:r>
    </w:p>
    <w:p w14:paraId="7FB491A4" w14:textId="77777777" w:rsidR="00930AF9" w:rsidRDefault="00930AF9" w:rsidP="00BD4767">
      <w:pPr>
        <w:pStyle w:val="01TITULO3"/>
      </w:pPr>
    </w:p>
    <w:p w14:paraId="21AC8651" w14:textId="77777777" w:rsidR="00BC545C" w:rsidRDefault="00BC545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0C6F3763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5705ED" w:rsidRPr="005705ED">
        <w:t>2 aulas</w:t>
      </w:r>
      <w:r w:rsidRPr="00E75A70">
        <w:t>)</w:t>
      </w:r>
    </w:p>
    <w:p w14:paraId="50EA0217" w14:textId="77777777" w:rsidR="003B4E45" w:rsidRPr="003B4E45" w:rsidRDefault="003B4E45" w:rsidP="003B4E45">
      <w:pPr>
        <w:pStyle w:val="02TEXTOPRINCIPAL"/>
      </w:pPr>
      <w:r w:rsidRPr="003B4E45">
        <w:t xml:space="preserve">A atividade a seguir tem como objetivo fazer </w:t>
      </w:r>
      <w:r w:rsidRPr="00DE794F">
        <w:t>os alunos</w:t>
      </w:r>
      <w:r w:rsidRPr="003B4E45">
        <w:t xml:space="preserve"> refletirem sobre as transformações que a regência das palavras implica nas frases, além de mobilizar seus conhecimentos das normas da língua e levá-los a pesquisar para familiarizar-se com elas.</w:t>
      </w:r>
    </w:p>
    <w:p w14:paraId="3C5F0692" w14:textId="74259B20" w:rsidR="003B4E45" w:rsidRPr="003B4E45" w:rsidRDefault="003B4E45" w:rsidP="003B4E45">
      <w:pPr>
        <w:pStyle w:val="02TEXTOPRINCIPAL"/>
      </w:pPr>
      <w:r w:rsidRPr="003B4E45">
        <w:t>Para isso, organize</w:t>
      </w:r>
      <w:r w:rsidR="00DE794F">
        <w:t>-</w:t>
      </w:r>
      <w:r w:rsidRPr="003B4E45">
        <w:t>os em duplas. Escreva no quadro as seguintes manchetes:</w:t>
      </w:r>
    </w:p>
    <w:p w14:paraId="248BDD31" w14:textId="77777777" w:rsidR="003B4E45" w:rsidRPr="003B4E45" w:rsidRDefault="003B4E45" w:rsidP="003B4E45">
      <w:pPr>
        <w:pStyle w:val="02TEXTOPRINCIPAL"/>
      </w:pPr>
    </w:p>
    <w:p w14:paraId="24B16596" w14:textId="77777777" w:rsidR="003B4E45" w:rsidRPr="003B4E45" w:rsidRDefault="003B4E45" w:rsidP="003B4E45">
      <w:pPr>
        <w:pStyle w:val="02TEXTOPRINCIPAL"/>
        <w:rPr>
          <w:u w:val="single"/>
        </w:rPr>
      </w:pPr>
      <w:r w:rsidRPr="003B4E45">
        <w:rPr>
          <w:u w:val="single"/>
        </w:rPr>
        <w:t>Manchete 1</w:t>
      </w:r>
    </w:p>
    <w:p w14:paraId="4492FB97" w14:textId="77777777" w:rsidR="003B4E45" w:rsidRPr="003B4E45" w:rsidRDefault="003B4E45" w:rsidP="003B4E45">
      <w:pPr>
        <w:pStyle w:val="02TEXTOPRINCIPAL"/>
        <w:rPr>
          <w:b/>
        </w:rPr>
      </w:pPr>
    </w:p>
    <w:p w14:paraId="55CAB05D" w14:textId="30D2318E" w:rsidR="003B4E45" w:rsidRPr="003B4E45" w:rsidRDefault="003B4E45" w:rsidP="003B4E45">
      <w:pPr>
        <w:pStyle w:val="02TEXTOPRINCIPAL"/>
        <w:jc w:val="center"/>
        <w:rPr>
          <w:b/>
        </w:rPr>
      </w:pPr>
      <w:r w:rsidRPr="003B4E45">
        <w:rPr>
          <w:b/>
        </w:rPr>
        <w:t xml:space="preserve">Boa </w:t>
      </w:r>
      <w:r w:rsidR="00563CAF">
        <w:rPr>
          <w:b/>
        </w:rPr>
        <w:t>V</w:t>
      </w:r>
      <w:r w:rsidRPr="003B4E45">
        <w:rPr>
          <w:b/>
        </w:rPr>
        <w:t>ista vive desafio de abrigar 30 mil imigrantes venezuelanos</w:t>
      </w:r>
    </w:p>
    <w:p w14:paraId="5BDCB7D3" w14:textId="25A7D19B" w:rsidR="003B4E45" w:rsidRPr="003B4E45" w:rsidRDefault="003B4E45" w:rsidP="003B4E45">
      <w:pPr>
        <w:pStyle w:val="02TEXTOPRINCIPAL"/>
        <w:jc w:val="center"/>
      </w:pPr>
      <w:r w:rsidRPr="003B4E45">
        <w:t xml:space="preserve">Estrangeiros sobrecarregam serviços públicos; hospitais lotados e aumento da prostituição e da </w:t>
      </w:r>
      <w:r w:rsidR="005950B6">
        <w:br/>
      </w:r>
      <w:r w:rsidRPr="003B4E45">
        <w:t>violência são queixas dos locais.</w:t>
      </w:r>
    </w:p>
    <w:p w14:paraId="3D8503E7" w14:textId="29AA6329" w:rsidR="003B4E45" w:rsidRPr="003B4E45" w:rsidRDefault="003B4E45" w:rsidP="00645DB2">
      <w:pPr>
        <w:pStyle w:val="06CREDITO"/>
        <w:jc w:val="right"/>
      </w:pPr>
      <w:r w:rsidRPr="003B4E45">
        <w:t>Disponível em: &lt;</w:t>
      </w:r>
      <w:hyperlink r:id="rId7" w:history="1">
        <w:r w:rsidRPr="00645DB2">
          <w:rPr>
            <w:rStyle w:val="Hyperlink"/>
          </w:rPr>
          <w:t>https://www1.folha.uol.com.br/mundo/2018/08/venezuelanos-sobrecarregam-servicos-publicos-em-rr-que-vive-crise-fiscal.shtml</w:t>
        </w:r>
      </w:hyperlink>
      <w:r w:rsidRPr="003B4E45">
        <w:t>&gt;. Acesso em: 20 set. 2018.</w:t>
      </w:r>
    </w:p>
    <w:p w14:paraId="32F37E20" w14:textId="77777777" w:rsidR="003B4E45" w:rsidRPr="003B4E45" w:rsidRDefault="003B4E45" w:rsidP="003B4E45">
      <w:pPr>
        <w:pStyle w:val="02TEXTOPRINCIPAL"/>
        <w:rPr>
          <w:b/>
          <w:bCs/>
        </w:rPr>
      </w:pPr>
    </w:p>
    <w:p w14:paraId="423A56DC" w14:textId="77777777" w:rsidR="003B4E45" w:rsidRPr="003B4E45" w:rsidRDefault="003B4E45" w:rsidP="003B4E45">
      <w:pPr>
        <w:pStyle w:val="02TEXTOPRINCIPAL"/>
        <w:rPr>
          <w:u w:val="single"/>
        </w:rPr>
      </w:pPr>
      <w:r w:rsidRPr="003B4E45">
        <w:rPr>
          <w:u w:val="single"/>
        </w:rPr>
        <w:t>Manchete 2</w:t>
      </w:r>
    </w:p>
    <w:p w14:paraId="53230977" w14:textId="77777777" w:rsidR="003B4E45" w:rsidRPr="003B4E45" w:rsidRDefault="003B4E45" w:rsidP="003B4E45">
      <w:pPr>
        <w:pStyle w:val="02TEXTOPRINCIPAL"/>
        <w:jc w:val="center"/>
        <w:rPr>
          <w:b/>
        </w:rPr>
      </w:pPr>
      <w:r w:rsidRPr="003B4E45">
        <w:rPr>
          <w:b/>
        </w:rPr>
        <w:t>Senegaleses estão de olho nas estrelas</w:t>
      </w:r>
    </w:p>
    <w:p w14:paraId="022F0861" w14:textId="47EF8BEB" w:rsidR="003B4E45" w:rsidRPr="003B4E45" w:rsidRDefault="003B4E45" w:rsidP="003B4E45">
      <w:pPr>
        <w:pStyle w:val="02TEXTOPRINCIPAL"/>
        <w:jc w:val="center"/>
      </w:pPr>
      <w:r w:rsidRPr="003B4E45">
        <w:t xml:space="preserve">País recebeu cientistas dos Estados Unidos e da França, o que possibilitou o contato da população </w:t>
      </w:r>
      <w:r w:rsidR="005950B6">
        <w:br/>
      </w:r>
      <w:r w:rsidRPr="003B4E45">
        <w:t>com os astros.</w:t>
      </w:r>
    </w:p>
    <w:p w14:paraId="61612529" w14:textId="18D920EA" w:rsidR="003B4E45" w:rsidRPr="003B4E45" w:rsidRDefault="003B4E45" w:rsidP="00645DB2">
      <w:pPr>
        <w:pStyle w:val="06CREDITO"/>
        <w:jc w:val="right"/>
      </w:pPr>
      <w:r w:rsidRPr="003B4E45">
        <w:t>Disponível em: &lt;</w:t>
      </w:r>
      <w:hyperlink r:id="rId8" w:history="1">
        <w:r w:rsidRPr="00645DB2">
          <w:rPr>
            <w:rStyle w:val="Hyperlink"/>
          </w:rPr>
          <w:t>https://internacional.estadao.com.br/noticias/nytiw,senegaleses-estao-de-olho-nas-estrelas,70002465448</w:t>
        </w:r>
      </w:hyperlink>
      <w:r w:rsidRPr="003B4E45">
        <w:t xml:space="preserve">&gt;. </w:t>
      </w:r>
      <w:r w:rsidR="00645DB2">
        <w:br/>
      </w:r>
      <w:r w:rsidRPr="003B4E45">
        <w:t>Acesso em: 20 set. 2018.</w:t>
      </w:r>
    </w:p>
    <w:p w14:paraId="66DB9160" w14:textId="77777777" w:rsidR="003B4E45" w:rsidRPr="003B4E45" w:rsidRDefault="003B4E45" w:rsidP="003B4E45">
      <w:pPr>
        <w:pStyle w:val="02TEXTOPRINCIPAL"/>
      </w:pPr>
    </w:p>
    <w:p w14:paraId="10650DE8" w14:textId="4DB5F04D" w:rsidR="003B4E45" w:rsidRPr="003B4E45" w:rsidRDefault="003B4E45" w:rsidP="003B4E45">
      <w:pPr>
        <w:pStyle w:val="02TEXTOPRINCIPAL"/>
      </w:pPr>
      <w:r w:rsidRPr="003B4E45">
        <w:t>Peça aos alunos que as copiem no caderno. Em seguida, aponte que elas são compostas de título e linha fina (texto logo abaixo do título</w:t>
      </w:r>
      <w:r w:rsidR="009C65FA">
        <w:t>,</w:t>
      </w:r>
      <w:r w:rsidRPr="003B4E45">
        <w:t xml:space="preserve"> que traz informações que contribuem para a compreensão do título e do conteúdo que será desenvolvido na notícia).</w:t>
      </w:r>
      <w:r w:rsidR="00E11A24">
        <w:t xml:space="preserve"> Depois</w:t>
      </w:r>
      <w:r w:rsidRPr="003B4E45">
        <w:t>, peça que, em seus cadernos, substituam algumas palavras da manchete pelas palavras indicadas a seguir, porém atentando para que se mantenha a coerência entre as ideias.</w:t>
      </w:r>
    </w:p>
    <w:p w14:paraId="7E25E6FA" w14:textId="77777777" w:rsidR="00645DB2" w:rsidRDefault="00645DB2">
      <w:pPr>
        <w:rPr>
          <w:rFonts w:eastAsia="Tahoma"/>
        </w:rPr>
      </w:pPr>
      <w:r>
        <w:br w:type="page"/>
      </w:r>
    </w:p>
    <w:p w14:paraId="0FD344B1" w14:textId="0F1B01CE" w:rsidR="003B4E45" w:rsidRDefault="003B4E45" w:rsidP="003B4E45">
      <w:pPr>
        <w:pStyle w:val="02TEXTOPRINCIPAL"/>
      </w:pPr>
      <w:r w:rsidRPr="003B4E45">
        <w:lastRenderedPageBreak/>
        <w:t>Na Manchete 1, devem ser feitas as substituições dos seguintes termos:</w:t>
      </w:r>
    </w:p>
    <w:p w14:paraId="36FEF1C0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Vive</w:t>
      </w:r>
      <w:r w:rsidRPr="003B4E45">
        <w:t xml:space="preserve"> por </w:t>
      </w:r>
      <w:r w:rsidRPr="003B4E45">
        <w:rPr>
          <w:i/>
        </w:rPr>
        <w:t>depara</w:t>
      </w:r>
    </w:p>
    <w:p w14:paraId="6D8D161C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Desafio</w:t>
      </w:r>
      <w:r w:rsidRPr="003B4E45">
        <w:t xml:space="preserve"> por </w:t>
      </w:r>
      <w:r w:rsidRPr="003B4E45">
        <w:rPr>
          <w:i/>
        </w:rPr>
        <w:t>dificuldade</w:t>
      </w:r>
    </w:p>
    <w:p w14:paraId="58961553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Sobrecarregam</w:t>
      </w:r>
      <w:r w:rsidRPr="003B4E45">
        <w:t xml:space="preserve"> por </w:t>
      </w:r>
      <w:r w:rsidRPr="003B4E45">
        <w:rPr>
          <w:i/>
        </w:rPr>
        <w:t>necessitam</w:t>
      </w:r>
    </w:p>
    <w:p w14:paraId="10BCF363" w14:textId="77777777" w:rsidR="003B4E45" w:rsidRPr="003B4E45" w:rsidRDefault="003B4E45" w:rsidP="003B4E45">
      <w:pPr>
        <w:pStyle w:val="02TEXTOPRINCIPAL"/>
        <w:rPr>
          <w:i/>
        </w:rPr>
      </w:pPr>
      <w:r w:rsidRPr="003B4E45">
        <w:rPr>
          <w:b/>
        </w:rPr>
        <w:t>Lotados</w:t>
      </w:r>
      <w:r w:rsidRPr="003B4E45">
        <w:t xml:space="preserve"> por </w:t>
      </w:r>
      <w:r w:rsidRPr="003B4E45">
        <w:rPr>
          <w:i/>
        </w:rPr>
        <w:t>lotação máxima</w:t>
      </w:r>
    </w:p>
    <w:p w14:paraId="3BD1D576" w14:textId="77777777" w:rsidR="003B4E45" w:rsidRPr="003B4E45" w:rsidRDefault="003B4E45" w:rsidP="003B4E45">
      <w:pPr>
        <w:pStyle w:val="02TEXTOPRINCIPAL"/>
      </w:pPr>
      <w:r w:rsidRPr="003B4E45">
        <w:t>Na Manchete 2, devem ser feitas as substituições dos seguintes termos:</w:t>
      </w:r>
    </w:p>
    <w:p w14:paraId="7BF6E80E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De olho</w:t>
      </w:r>
      <w:r w:rsidRPr="003B4E45">
        <w:t xml:space="preserve"> por </w:t>
      </w:r>
      <w:r w:rsidRPr="003B4E45">
        <w:rPr>
          <w:i/>
        </w:rPr>
        <w:t>atentos</w:t>
      </w:r>
    </w:p>
    <w:p w14:paraId="4A315945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Possibilitou</w:t>
      </w:r>
      <w:r w:rsidRPr="003B4E45">
        <w:t xml:space="preserve"> por </w:t>
      </w:r>
      <w:r w:rsidRPr="003B4E45">
        <w:rPr>
          <w:i/>
        </w:rPr>
        <w:t>resultou</w:t>
      </w:r>
    </w:p>
    <w:p w14:paraId="623A9364" w14:textId="77777777" w:rsidR="003B4E45" w:rsidRPr="003B4E45" w:rsidRDefault="003B4E45" w:rsidP="003B4E45">
      <w:pPr>
        <w:pStyle w:val="02TEXTOPRINCIPAL"/>
      </w:pPr>
      <w:r w:rsidRPr="003B4E45">
        <w:rPr>
          <w:b/>
        </w:rPr>
        <w:t>Contato</w:t>
      </w:r>
      <w:r w:rsidRPr="003B4E45">
        <w:t xml:space="preserve"> por </w:t>
      </w:r>
      <w:r w:rsidRPr="003B4E45">
        <w:rPr>
          <w:i/>
        </w:rPr>
        <w:t>observação</w:t>
      </w:r>
    </w:p>
    <w:p w14:paraId="7C354FAC" w14:textId="77777777" w:rsidR="003B4E45" w:rsidRPr="003B4E45" w:rsidRDefault="003B4E45" w:rsidP="003B4E45">
      <w:pPr>
        <w:pStyle w:val="02TEXTOPRINCIPAL"/>
      </w:pPr>
    </w:p>
    <w:p w14:paraId="243E6C5A" w14:textId="77777777" w:rsidR="003B4E45" w:rsidRPr="003B4E45" w:rsidRDefault="003B4E45" w:rsidP="003B4E45">
      <w:pPr>
        <w:pStyle w:val="02TEXTOPRINCIPAL"/>
        <w:rPr>
          <w:u w:val="single"/>
        </w:rPr>
      </w:pPr>
      <w:r w:rsidRPr="003B4E45">
        <w:rPr>
          <w:u w:val="single"/>
        </w:rPr>
        <w:t>Manchete 1</w:t>
      </w:r>
    </w:p>
    <w:p w14:paraId="09CF7DB5" w14:textId="641FD178" w:rsidR="003B4E45" w:rsidRPr="003B4E45" w:rsidRDefault="003B4E45" w:rsidP="003B4E45">
      <w:pPr>
        <w:pStyle w:val="02TEXTOPRINCIPAL"/>
        <w:rPr>
          <w:b/>
          <w:i/>
        </w:rPr>
      </w:pPr>
      <w:r w:rsidRPr="003B4E45">
        <w:rPr>
          <w:b/>
          <w:i/>
        </w:rPr>
        <w:t xml:space="preserve">Boa </w:t>
      </w:r>
      <w:r w:rsidR="005441B2">
        <w:rPr>
          <w:b/>
          <w:i/>
        </w:rPr>
        <w:t>V</w:t>
      </w:r>
      <w:r w:rsidRPr="003B4E45">
        <w:rPr>
          <w:b/>
          <w:i/>
        </w:rPr>
        <w:t>ista depara-se com dificuldade de/em abrigar 30 mil imigrantes venezuelanos</w:t>
      </w:r>
    </w:p>
    <w:p w14:paraId="78164764" w14:textId="7414A1F1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Estrangeiros necessitam de serviços públicos; hospitais com lotação máxima e aumento da prostituição e da violência são queixas dos locais</w:t>
      </w:r>
      <w:r w:rsidR="00D95086">
        <w:rPr>
          <w:i/>
        </w:rPr>
        <w:t>.</w:t>
      </w:r>
    </w:p>
    <w:p w14:paraId="09BDC1D7" w14:textId="77777777" w:rsidR="003B4E45" w:rsidRPr="003B4E45" w:rsidRDefault="003B4E45" w:rsidP="003B4E45">
      <w:pPr>
        <w:pStyle w:val="02TEXTOPRINCIPAL"/>
        <w:rPr>
          <w:b/>
          <w:bCs/>
          <w:i/>
        </w:rPr>
      </w:pPr>
    </w:p>
    <w:p w14:paraId="4FC207FB" w14:textId="77777777" w:rsidR="003B4E45" w:rsidRPr="003B4E45" w:rsidRDefault="003B4E45" w:rsidP="003B4E45">
      <w:pPr>
        <w:pStyle w:val="02TEXTOPRINCIPAL"/>
        <w:rPr>
          <w:u w:val="single"/>
        </w:rPr>
      </w:pPr>
      <w:r w:rsidRPr="003B4E45">
        <w:rPr>
          <w:u w:val="single"/>
        </w:rPr>
        <w:t>Manchete 2</w:t>
      </w:r>
    </w:p>
    <w:p w14:paraId="61B90ED5" w14:textId="77777777" w:rsidR="003B4E45" w:rsidRPr="003B4E45" w:rsidRDefault="003B4E45" w:rsidP="003B4E45">
      <w:pPr>
        <w:pStyle w:val="02TEXTOPRINCIPAL"/>
        <w:rPr>
          <w:b/>
          <w:i/>
        </w:rPr>
      </w:pPr>
      <w:r w:rsidRPr="003B4E45">
        <w:rPr>
          <w:b/>
          <w:i/>
        </w:rPr>
        <w:t>Senegaleses estão atentos às estrelas</w:t>
      </w:r>
    </w:p>
    <w:p w14:paraId="137AFBBD" w14:textId="6A1594F1" w:rsidR="003B4E45" w:rsidRPr="003B4E45" w:rsidRDefault="003B4E45" w:rsidP="003B4E45">
      <w:pPr>
        <w:pStyle w:val="02TEXTOPRINCIPAL"/>
        <w:rPr>
          <w:i/>
        </w:rPr>
      </w:pPr>
      <w:r w:rsidRPr="003B4E45">
        <w:rPr>
          <w:i/>
        </w:rPr>
        <w:t>País recebeu cientistas dos Estados Unidos e da França, o que resultou na observação dos astros pela população</w:t>
      </w:r>
      <w:r w:rsidR="001E0978">
        <w:rPr>
          <w:i/>
        </w:rPr>
        <w:t>.</w:t>
      </w:r>
    </w:p>
    <w:p w14:paraId="70184CE3" w14:textId="77777777" w:rsidR="003B4E45" w:rsidRPr="003B4E45" w:rsidRDefault="003B4E45" w:rsidP="003B4E45">
      <w:pPr>
        <w:pStyle w:val="02TEXTOPRINCIPAL"/>
      </w:pPr>
    </w:p>
    <w:p w14:paraId="6F4A8863" w14:textId="5EF4E526" w:rsidR="003B4E45" w:rsidRPr="003B4E45" w:rsidRDefault="003B4E45" w:rsidP="003B4E45">
      <w:pPr>
        <w:pStyle w:val="02TEXTOPRINCIPAL"/>
      </w:pPr>
      <w:r w:rsidRPr="003B4E45">
        <w:t xml:space="preserve">É fundamental ressaltar </w:t>
      </w:r>
      <w:r w:rsidR="00E7547B">
        <w:t xml:space="preserve">a </w:t>
      </w:r>
      <w:r w:rsidRPr="003B4E45">
        <w:t>necessidade de observar a regência dos novos termos. Busque circular pela sala enquanto a atividade é realizada a fim de orientar os alunos que estiverem fazendo apenas a substituição dos termos sem a adequação da regência ou que não estiverem construindo períodos coerentes. Oriente-os também a consultarem o dicionário durante a realização dessa atividade para averiguar a regência dos termos que empregarão. Além de observar o emprego das preposições adequadas no título, é importante verificar se a linha fina ficará coerente depois da modificação, pois os alunos provavelmente terão mais dificuldade em organizá-la. Frases como “o que possibilitou a observação da população com os astros”, por exemplo, não seriam coerentes.</w:t>
      </w:r>
    </w:p>
    <w:p w14:paraId="195F3BC6" w14:textId="77777777" w:rsidR="003B4E45" w:rsidRPr="003B4E45" w:rsidRDefault="003B4E45" w:rsidP="003B4E45">
      <w:pPr>
        <w:pStyle w:val="02TEXTOPRINCIPAL"/>
      </w:pPr>
      <w:r w:rsidRPr="003B4E45">
        <w:t>Como atividade complementar a essa, explique aos alunos que, ainda em duplas, eles vão selecionar outras manchetes e montar uma atividade que será resolvida por outra dupla de alunos. Oriente-os na montagem da atividade. Explique que as manchetes podem ser recortadas de jornais e coladas em uma folha em branco, em cartolina ou copiadas, no caso de terem sido acessadas em jornal virtual. Peça então que sublinhem com canetas coloridas as palavras que a dupla quer que sejam substituídas. Logo abaixo da manchete, em forma de lista, a dupla deve escrever as palavras que deverão substituir as que foram sublinhadas na manchete original, assim como na atividade anterior. Nesse momento, eles precisarão refletir sobre a regência dos termos originais, bem como elencar uma série de outras palavras e testar a sua regência até definirem alguma que esteja de acordo com o contexto e possibilite à dupla que vai realizar a atividade a reescrita da manchete.</w:t>
      </w:r>
    </w:p>
    <w:p w14:paraId="7584CD81" w14:textId="77777777" w:rsidR="003B4E45" w:rsidRPr="003B4E45" w:rsidRDefault="003B4E45" w:rsidP="003B4E45">
      <w:pPr>
        <w:pStyle w:val="02TEXTOPRINCIPAL"/>
      </w:pPr>
      <w:r w:rsidRPr="003B4E45">
        <w:t>Confira o que cada dupla produziu antes de passar para a próxima etapa, verificando se de fato as palavras escolhidas exigem alteração das preposições e se a construção final ficou coerente.</w:t>
      </w:r>
    </w:p>
    <w:p w14:paraId="02DA5E27" w14:textId="02CCBF02" w:rsidR="000653C1" w:rsidRDefault="003B4E45" w:rsidP="003B4E45">
      <w:pPr>
        <w:pStyle w:val="02TEXTOPRINCIPAL"/>
        <w:rPr>
          <w:i/>
        </w:rPr>
      </w:pPr>
      <w:r w:rsidRPr="003B4E45">
        <w:t>Em seguida, peça às duplas que troquem os cartazes que produziram entre si, de modo que precisarão, agora, escrever as novas manchetes propostas pelos colegas, trocando as palavras e adequando a regência. Oriente-os a escrever primeiramente no caderno. Depois que as duplas tiverem reescrito as manchetes, a dupla que a selecionou deve verificar se a reescrita ficou adequada. Auxilie-os nas correções. A manchete deverá ser escrita na parte final do cartaz. Ele ficará da seguinte maneira:</w:t>
      </w:r>
    </w:p>
    <w:p w14:paraId="16E36121" w14:textId="77777777" w:rsidR="000653C1" w:rsidRDefault="000653C1">
      <w:pPr>
        <w:rPr>
          <w:rFonts w:eastAsia="Tahoma"/>
          <w:i/>
        </w:rPr>
      </w:pPr>
      <w:r>
        <w:rPr>
          <w:i/>
        </w:rPr>
        <w:br w:type="page"/>
      </w:r>
    </w:p>
    <w:p w14:paraId="4381CA7C" w14:textId="77777777" w:rsidR="00BC545C" w:rsidRDefault="00BC545C" w:rsidP="00BC545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149"/>
      </w:tblGrid>
      <w:tr w:rsidR="00BC545C" w:rsidRPr="00343B43" w14:paraId="23B7812E" w14:textId="77777777" w:rsidTr="003E5B2D">
        <w:trPr>
          <w:jc w:val="center"/>
        </w:trPr>
        <w:tc>
          <w:tcPr>
            <w:tcW w:w="10149" w:type="dxa"/>
            <w:tcMar>
              <w:top w:w="85" w:type="dxa"/>
              <w:bottom w:w="85" w:type="dxa"/>
            </w:tcMar>
          </w:tcPr>
          <w:p w14:paraId="1DA6FA3C" w14:textId="4781F798" w:rsidR="00BC545C" w:rsidRPr="00C2136F" w:rsidRDefault="003E5B2D" w:rsidP="003E5B2D">
            <w:pPr>
              <w:pStyle w:val="03TITULOTABELAS2"/>
            </w:pPr>
            <w:r w:rsidRPr="005C4D26">
              <w:t>Manchete recortada/copiada</w:t>
            </w:r>
          </w:p>
          <w:p w14:paraId="39995F8B" w14:textId="67C32F3E" w:rsidR="003E5B2D" w:rsidRDefault="003E5B2D" w:rsidP="005920F8">
            <w:pPr>
              <w:pStyle w:val="03TITULOTABELAS1"/>
            </w:pPr>
          </w:p>
          <w:p w14:paraId="45F83E68" w14:textId="53A3E9CE" w:rsidR="003E5B2D" w:rsidRDefault="003E5B2D" w:rsidP="003E5B2D">
            <w:pPr>
              <w:pStyle w:val="04TEXTOTABELAS"/>
              <w:jc w:val="center"/>
            </w:pPr>
            <w:r>
              <w:t>– nova palavra 1</w:t>
            </w:r>
          </w:p>
          <w:p w14:paraId="7FA4A9C5" w14:textId="2AD2C2C1" w:rsidR="003E5B2D" w:rsidRDefault="003E5B2D" w:rsidP="003E5B2D">
            <w:pPr>
              <w:pStyle w:val="04TEXTOTABELAS"/>
              <w:jc w:val="center"/>
            </w:pPr>
            <w:r>
              <w:t>– nova palavra 2</w:t>
            </w:r>
          </w:p>
          <w:p w14:paraId="6B11F58E" w14:textId="1E961BC3" w:rsidR="003E5B2D" w:rsidRDefault="003E5B2D" w:rsidP="003E5B2D">
            <w:pPr>
              <w:pStyle w:val="04TEXTOTABELAS"/>
              <w:jc w:val="center"/>
            </w:pPr>
            <w:r>
              <w:t>– nova palavra 3</w:t>
            </w:r>
          </w:p>
          <w:p w14:paraId="524D6EE8" w14:textId="77777777" w:rsidR="003E5B2D" w:rsidRDefault="003E5B2D" w:rsidP="003E5B2D">
            <w:pPr>
              <w:pStyle w:val="04TEXTOTABELAS"/>
              <w:jc w:val="center"/>
            </w:pPr>
          </w:p>
          <w:p w14:paraId="2031708C" w14:textId="25D5F5B6" w:rsidR="00BC545C" w:rsidRPr="00343B43" w:rsidRDefault="003E5B2D" w:rsidP="003E5B2D">
            <w:pPr>
              <w:pStyle w:val="03TITULOTABELAS2"/>
            </w:pPr>
            <w:r>
              <w:t>Nova manchete, com alterações, produzidas por outra dupla.</w:t>
            </w:r>
          </w:p>
        </w:tc>
      </w:tr>
    </w:tbl>
    <w:p w14:paraId="02F2EA1B" w14:textId="77777777" w:rsidR="003E5B2D" w:rsidRDefault="003E5B2D" w:rsidP="003B4E45">
      <w:pPr>
        <w:pStyle w:val="02TEXTOPRINCIPAL"/>
        <w:rPr>
          <w:b/>
        </w:rPr>
      </w:pPr>
    </w:p>
    <w:p w14:paraId="3036C0FA" w14:textId="0DBF6784" w:rsidR="003B4E45" w:rsidRPr="003B4E45" w:rsidRDefault="003B4E45" w:rsidP="003B4E45">
      <w:pPr>
        <w:pStyle w:val="02TEXTOPRINCIPAL"/>
      </w:pPr>
      <w:r w:rsidRPr="003B4E45">
        <w:t>Esse material deve ser exposto em murais na sala de aula para que a turma visualize as manchetes alteradas e possa refletir sobre a regência de todas as palavras selecionadas pelos grupos.</w:t>
      </w:r>
    </w:p>
    <w:p w14:paraId="3F95F550" w14:textId="77777777" w:rsidR="003B4E45" w:rsidRPr="003B4E45" w:rsidRDefault="003B4E45" w:rsidP="003B4E45">
      <w:pPr>
        <w:pStyle w:val="02TEXTOPRINCIPAL"/>
      </w:pPr>
    </w:p>
    <w:p w14:paraId="76F0C444" w14:textId="77777777" w:rsidR="003B4E45" w:rsidRPr="003B4E45" w:rsidRDefault="003B4E45" w:rsidP="003B4E45">
      <w:pPr>
        <w:pStyle w:val="02TEXTOPRINCIPAL"/>
        <w:rPr>
          <w:b/>
        </w:rPr>
      </w:pPr>
      <w:r w:rsidRPr="003B4E45">
        <w:rPr>
          <w:b/>
        </w:rPr>
        <w:t>O jogo</w:t>
      </w:r>
    </w:p>
    <w:p w14:paraId="0DA66C7A" w14:textId="77777777" w:rsidR="003B4E45" w:rsidRPr="003B4E45" w:rsidRDefault="003B4E45" w:rsidP="003B4E45">
      <w:pPr>
        <w:pStyle w:val="02TEXTOPRINCIPAL"/>
      </w:pPr>
      <w:r w:rsidRPr="003B4E45">
        <w:t xml:space="preserve">Para que os alunos se familiarizem ainda mais com a regência das palavras e percebam que esse é um conhecimento que adquirimos com o uso da língua na comunicação cotidiana, proponha a eles um jogo. </w:t>
      </w:r>
    </w:p>
    <w:p w14:paraId="449C3CE4" w14:textId="2DE0322B" w:rsidR="003B4E45" w:rsidRPr="003B4E45" w:rsidRDefault="003B4E45" w:rsidP="003B4E45">
      <w:pPr>
        <w:pStyle w:val="02TEXTOPRINCIPAL"/>
      </w:pPr>
      <w:r w:rsidRPr="003B4E45">
        <w:t>Primeiramente, separe a turma em duas equipes e oriente para que eles se reúnam em lados opostos</w:t>
      </w:r>
      <w:r w:rsidR="00B926CF">
        <w:br/>
      </w:r>
      <w:r w:rsidRPr="003B4E45">
        <w:t xml:space="preserve">da sala. Peça </w:t>
      </w:r>
      <w:r w:rsidR="00967C63">
        <w:t>que</w:t>
      </w:r>
      <w:r w:rsidR="00967C63" w:rsidRPr="003B4E45">
        <w:t xml:space="preserve"> </w:t>
      </w:r>
      <w:r w:rsidRPr="003B4E45">
        <w:t>cada equipe faça pequenas placas, as quais contenham, cada uma, uma</w:t>
      </w:r>
      <w:r w:rsidR="00B926CF">
        <w:t xml:space="preserve"> </w:t>
      </w:r>
      <w:r w:rsidRPr="003B4E45">
        <w:t>preposição.</w:t>
      </w:r>
      <w:r w:rsidR="00B926CF">
        <w:br/>
      </w:r>
      <w:r w:rsidRPr="003B4E45">
        <w:t xml:space="preserve">Sugere-se, nesse caso, que se trabalhe com as preposições mais usuais: </w:t>
      </w:r>
      <w:r w:rsidRPr="003B4E45">
        <w:rPr>
          <w:i/>
        </w:rPr>
        <w:t>a</w:t>
      </w:r>
      <w:r w:rsidRPr="00B418E0">
        <w:t>,</w:t>
      </w:r>
      <w:r w:rsidRPr="003B4E45">
        <w:rPr>
          <w:i/>
        </w:rPr>
        <w:t xml:space="preserve"> ante</w:t>
      </w:r>
      <w:r w:rsidRPr="00B418E0">
        <w:t>,</w:t>
      </w:r>
      <w:r w:rsidRPr="003B4E45">
        <w:rPr>
          <w:i/>
        </w:rPr>
        <w:t xml:space="preserve"> até</w:t>
      </w:r>
      <w:r w:rsidRPr="00B418E0">
        <w:t>,</w:t>
      </w:r>
      <w:r w:rsidRPr="003B4E45">
        <w:rPr>
          <w:i/>
        </w:rPr>
        <w:t xml:space="preserve"> após</w:t>
      </w:r>
      <w:r w:rsidRPr="00B418E0">
        <w:t>,</w:t>
      </w:r>
      <w:r w:rsidRPr="003B4E45">
        <w:rPr>
          <w:i/>
        </w:rPr>
        <w:t xml:space="preserve"> com</w:t>
      </w:r>
      <w:r w:rsidRPr="00B418E0">
        <w:t>,</w:t>
      </w:r>
      <w:r w:rsidRPr="003B4E45">
        <w:rPr>
          <w:i/>
        </w:rPr>
        <w:t xml:space="preserve"> contra</w:t>
      </w:r>
      <w:r w:rsidRPr="00B418E0">
        <w:t>,</w:t>
      </w:r>
      <w:r w:rsidR="00B926CF">
        <w:rPr>
          <w:i/>
        </w:rPr>
        <w:br/>
      </w:r>
      <w:r w:rsidRPr="003B4E45">
        <w:rPr>
          <w:i/>
        </w:rPr>
        <w:t>de</w:t>
      </w:r>
      <w:r w:rsidRPr="00B418E0">
        <w:t>,</w:t>
      </w:r>
      <w:r w:rsidRPr="003B4E45">
        <w:rPr>
          <w:i/>
        </w:rPr>
        <w:t xml:space="preserve"> para</w:t>
      </w:r>
      <w:r w:rsidR="00275EFC" w:rsidRPr="00B418E0">
        <w:t>,</w:t>
      </w:r>
      <w:r w:rsidRPr="003B4E45">
        <w:rPr>
          <w:i/>
        </w:rPr>
        <w:t xml:space="preserve"> por</w:t>
      </w:r>
      <w:r w:rsidRPr="00B418E0">
        <w:t>,</w:t>
      </w:r>
      <w:r w:rsidRPr="003B4E45">
        <w:rPr>
          <w:i/>
        </w:rPr>
        <w:t xml:space="preserve"> perante</w:t>
      </w:r>
      <w:r w:rsidRPr="00B418E0">
        <w:t>,</w:t>
      </w:r>
      <w:r w:rsidRPr="003B4E45">
        <w:rPr>
          <w:i/>
        </w:rPr>
        <w:t xml:space="preserve"> em</w:t>
      </w:r>
      <w:r w:rsidRPr="00B418E0">
        <w:t>,</w:t>
      </w:r>
      <w:r w:rsidRPr="003B4E45">
        <w:rPr>
          <w:i/>
        </w:rPr>
        <w:t xml:space="preserve"> entre</w:t>
      </w:r>
      <w:r w:rsidRPr="00B418E0">
        <w:t>,</w:t>
      </w:r>
      <w:r w:rsidRPr="003B4E45">
        <w:rPr>
          <w:i/>
        </w:rPr>
        <w:t xml:space="preserve"> sobre </w:t>
      </w:r>
      <w:r w:rsidRPr="00B418E0">
        <w:t>e</w:t>
      </w:r>
      <w:r w:rsidRPr="003B4E45">
        <w:rPr>
          <w:i/>
        </w:rPr>
        <w:t xml:space="preserve"> trás</w:t>
      </w:r>
      <w:r w:rsidRPr="003B4E45">
        <w:t>. Cada placa pode ser feita em metade de uma folha de sulfite.</w:t>
      </w:r>
      <w:r w:rsidR="00B926CF">
        <w:br/>
      </w:r>
      <w:bookmarkStart w:id="1" w:name="_GoBack"/>
      <w:bookmarkEnd w:id="1"/>
      <w:r w:rsidRPr="003B4E45">
        <w:t>Os dois grupos precisam ter placas para todas as preposições.</w:t>
      </w:r>
    </w:p>
    <w:p w14:paraId="38D8D5FD" w14:textId="7AEA58EC" w:rsidR="003B4E45" w:rsidRPr="003B4E45" w:rsidRDefault="003B4E45" w:rsidP="003B4E45">
      <w:pPr>
        <w:pStyle w:val="02TEXTOPRINCIPAL"/>
      </w:pPr>
      <w:r w:rsidRPr="003B4E45">
        <w:t xml:space="preserve">Depois de feitas as placas, é preciso que cada uma das equipes assuma um tipo de regência com a qual pretende trabalhar, ou seja, teremos a equipe da </w:t>
      </w:r>
      <w:r w:rsidRPr="003B4E45">
        <w:rPr>
          <w:i/>
        </w:rPr>
        <w:t>Regência Verbal</w:t>
      </w:r>
      <w:r w:rsidRPr="003B4E45">
        <w:t xml:space="preserve"> e</w:t>
      </w:r>
      <w:r w:rsidR="00E01770">
        <w:t xml:space="preserve"> a</w:t>
      </w:r>
      <w:r w:rsidRPr="003B4E45">
        <w:t xml:space="preserve"> da </w:t>
      </w:r>
      <w:r w:rsidRPr="003B4E45">
        <w:rPr>
          <w:i/>
        </w:rPr>
        <w:t>Regência Nominal</w:t>
      </w:r>
      <w:r w:rsidRPr="003B4E45">
        <w:t xml:space="preserve">. Cada uma construirá, nesse momento, dez frases com palavras cuja regência considere difícil. O objetivo do jogo é que a equipe da </w:t>
      </w:r>
      <w:r w:rsidRPr="003B4E45">
        <w:rPr>
          <w:i/>
        </w:rPr>
        <w:t>Regência Verbal</w:t>
      </w:r>
      <w:r w:rsidRPr="003B4E45">
        <w:t xml:space="preserve"> construa frases com verbos cuja regência a equipe da </w:t>
      </w:r>
      <w:r w:rsidRPr="003B4E45">
        <w:rPr>
          <w:i/>
        </w:rPr>
        <w:t>Regência Nominal</w:t>
      </w:r>
      <w:r w:rsidRPr="003B4E45">
        <w:t xml:space="preserve"> precisará acertar e, do mesmo modo,</w:t>
      </w:r>
      <w:r w:rsidR="00B418E0">
        <w:t xml:space="preserve"> que</w:t>
      </w:r>
      <w:r w:rsidRPr="003B4E45">
        <w:t xml:space="preserve"> a equipe da </w:t>
      </w:r>
      <w:r w:rsidRPr="003B4E45">
        <w:rPr>
          <w:i/>
        </w:rPr>
        <w:t>Regência Nominal</w:t>
      </w:r>
      <w:r w:rsidRPr="003B4E45">
        <w:t xml:space="preserve"> construa frases com nomes cuja regência a equipe adversária deve descobrir.</w:t>
      </w:r>
    </w:p>
    <w:p w14:paraId="7196189C" w14:textId="77777777" w:rsidR="003B4E45" w:rsidRPr="003B4E45" w:rsidRDefault="003B4E45" w:rsidP="003B4E45">
      <w:pPr>
        <w:pStyle w:val="02TEXTOPRINCIPAL"/>
      </w:pPr>
      <w:r w:rsidRPr="003B4E45">
        <w:t>Ganhará o jogo a equipe que conseguir completar adequadamente o maior número de frases com as preposições adequadas para os verbos/nomes apontados.</w:t>
      </w:r>
    </w:p>
    <w:p w14:paraId="263B0060" w14:textId="49405732" w:rsidR="003B4E45" w:rsidRPr="003B4E45" w:rsidRDefault="003B4E45" w:rsidP="003B4E45">
      <w:pPr>
        <w:pStyle w:val="02TEXTOPRINCIPAL"/>
      </w:pPr>
      <w:r w:rsidRPr="003B4E45">
        <w:t xml:space="preserve">Nessas frases, é importante que após a palavra escolhida haja uma lacuna, para que a equipe adversária preencha com a preposição adequada ou escolha não preencher </w:t>
      </w:r>
      <w:r w:rsidR="0096264D">
        <w:t xml:space="preserve">se acreditar </w:t>
      </w:r>
      <w:r w:rsidRPr="003B4E45">
        <w:t xml:space="preserve">que não há preposição naquele </w:t>
      </w:r>
      <w:r w:rsidRPr="0096264D">
        <w:t>caso</w:t>
      </w:r>
      <w:r w:rsidRPr="003B4E45">
        <w:t>. Exemplo:</w:t>
      </w:r>
    </w:p>
    <w:p w14:paraId="408A2556" w14:textId="77777777" w:rsidR="003B4E45" w:rsidRPr="003B4E45" w:rsidRDefault="003B4E45" w:rsidP="003B4E45">
      <w:pPr>
        <w:pStyle w:val="02TEXTOPRINCIPAL"/>
      </w:pPr>
      <w:r w:rsidRPr="003B4E45">
        <w:t xml:space="preserve">Caso os alunos da equipe </w:t>
      </w:r>
      <w:r w:rsidRPr="003B4E45">
        <w:rPr>
          <w:i/>
        </w:rPr>
        <w:t xml:space="preserve">Regência Verbal </w:t>
      </w:r>
      <w:r w:rsidRPr="003B4E45">
        <w:t xml:space="preserve">escolham a frase “Os alunos devem obedecer ___ professor”, espera-se que a equipe da </w:t>
      </w:r>
      <w:r w:rsidRPr="003B4E45">
        <w:rPr>
          <w:i/>
        </w:rPr>
        <w:t>Regência Nominal</w:t>
      </w:r>
      <w:r w:rsidRPr="003B4E45">
        <w:t xml:space="preserve"> preencha a lacuna com a preposição </w:t>
      </w:r>
      <w:r w:rsidRPr="003B4E45">
        <w:rPr>
          <w:i/>
        </w:rPr>
        <w:t>ao</w:t>
      </w:r>
      <w:r w:rsidRPr="003B4E45">
        <w:t xml:space="preserve">. Já se a mesma equipe elaborar a frase “Esqueceram ___ o presente de seu pai”, espera-se que a equipe da </w:t>
      </w:r>
      <w:r w:rsidRPr="003B4E45">
        <w:rPr>
          <w:i/>
        </w:rPr>
        <w:t xml:space="preserve">Regência Nominal </w:t>
      </w:r>
      <w:r w:rsidRPr="003B4E45">
        <w:t xml:space="preserve">não complete a lacuna com a preposição </w:t>
      </w:r>
      <w:r w:rsidRPr="003B4E45">
        <w:rPr>
          <w:i/>
        </w:rPr>
        <w:t>de</w:t>
      </w:r>
      <w:r w:rsidRPr="003B4E45">
        <w:t>, pois seria um erro, deixando a lacuna em branco.</w:t>
      </w:r>
    </w:p>
    <w:p w14:paraId="0EC73281" w14:textId="77777777" w:rsidR="003B4E45" w:rsidRPr="003B4E45" w:rsidRDefault="003B4E45" w:rsidP="003B4E45">
      <w:pPr>
        <w:pStyle w:val="02TEXTOPRINCIPAL"/>
      </w:pPr>
      <w:r w:rsidRPr="003B4E45">
        <w:t xml:space="preserve">Depois de feitas as frases, os grupos precisam sentar-se frente a frente, de lados opostos da sala, para que você fique entre eles como mediador do jogo. </w:t>
      </w:r>
    </w:p>
    <w:p w14:paraId="0AE945AD" w14:textId="77777777" w:rsidR="003B4E45" w:rsidRPr="003B4E45" w:rsidRDefault="003B4E45" w:rsidP="003B4E45">
      <w:pPr>
        <w:pStyle w:val="02TEXTOPRINCIPAL"/>
      </w:pPr>
      <w:r w:rsidRPr="003B4E45">
        <w:t>A dinâmica do jogo consiste em um grupo escrever a sua frase na lousa e o outro levantar a placa correspondente à preposição que acredita que deva preencher a lacuna ou dizer “sem preposição”, caso acredite que o termo regente não demanda o uso de preposição.</w:t>
      </w:r>
    </w:p>
    <w:p w14:paraId="3222A3EA" w14:textId="77777777" w:rsidR="003B4E45" w:rsidRPr="003B4E45" w:rsidRDefault="003B4E45" w:rsidP="003B4E45">
      <w:pPr>
        <w:pStyle w:val="02TEXTOPRINCIPAL"/>
      </w:pPr>
      <w:r w:rsidRPr="003B4E45">
        <w:t>Antes de responder, é importante que o grupo que levantará a placa possa discutir entre si a resposta, para que os colegas se ajudem com os conhecimentos de regência. Desse modo, pode-se dar a eles um tempo previamente combinado, de 30 segundos ou 1 minuto, para essa discussão, controlado por você.</w:t>
      </w:r>
    </w:p>
    <w:p w14:paraId="75F705F8" w14:textId="77777777" w:rsidR="003B4E45" w:rsidRPr="003B4E45" w:rsidRDefault="003B4E45" w:rsidP="003B4E45">
      <w:pPr>
        <w:pStyle w:val="02TEXTOPRINCIPAL"/>
      </w:pPr>
      <w:r w:rsidRPr="003B4E45">
        <w:t>Depois de levantada a placa, o grupo que elaborou aquela frase diz se os adversários acertaram ou não, e a pontuação é contabilizada no canto da lousa. É importante que você garanta, nesse momento, que as respostas estejam corretas.</w:t>
      </w:r>
    </w:p>
    <w:p w14:paraId="20AD039E" w14:textId="77777777" w:rsidR="003B4E45" w:rsidRPr="003B4E45" w:rsidRDefault="003B4E45" w:rsidP="003B4E45">
      <w:pPr>
        <w:pStyle w:val="02TEXTOPRINCIPAL"/>
      </w:pPr>
      <w:r w:rsidRPr="003B4E45">
        <w:t>Para que o jogo fique dinâmico, as equipes devem se alternar, ou seja, em cada rodada uma delas lê uma frase, dando vez à outra após a resposta.</w:t>
      </w:r>
    </w:p>
    <w:p w14:paraId="28707614" w14:textId="52654EE7" w:rsidR="003B4E45" w:rsidRPr="003B4E45" w:rsidRDefault="003B4E45" w:rsidP="003B4E45">
      <w:pPr>
        <w:pStyle w:val="02TEXTOPRINCIPAL"/>
      </w:pPr>
      <w:r w:rsidRPr="003B4E45">
        <w:t>Ao final, quando todas as frases de ambos os grupos tiverem sido lidas, contabiliza</w:t>
      </w:r>
      <w:r w:rsidR="00624FA2">
        <w:t>m</w:t>
      </w:r>
      <w:r w:rsidRPr="003B4E45">
        <w:t>-se os acertos para se definir</w:t>
      </w:r>
      <w:r w:rsidR="00836E7D">
        <w:t>em</w:t>
      </w:r>
      <w:r w:rsidRPr="003B4E45">
        <w:t xml:space="preserve"> os vencedores.</w:t>
      </w:r>
    </w:p>
    <w:p w14:paraId="7D6EA126" w14:textId="76372640" w:rsidR="003B4E45" w:rsidRDefault="003B4E45">
      <w:pPr>
        <w:rPr>
          <w:rFonts w:eastAsia="Tahoma"/>
        </w:rPr>
      </w:pPr>
      <w:r>
        <w:br w:type="page"/>
      </w:r>
    </w:p>
    <w:p w14:paraId="18291E60" w14:textId="62F02EB8" w:rsidR="003B4E45" w:rsidRPr="003B4E45" w:rsidRDefault="003B4E45" w:rsidP="003B4E45">
      <w:pPr>
        <w:pStyle w:val="02TEXTOPRINCIPAL"/>
      </w:pPr>
      <w:r w:rsidRPr="003B4E45">
        <w:lastRenderedPageBreak/>
        <w:t>As questões a seguir foram elaboradas para que os alunos possam refletir e discutir sobre o que aprenderam acerca da regência verbal e nominal.</w:t>
      </w:r>
    </w:p>
    <w:p w14:paraId="7C7F0E2E" w14:textId="77777777" w:rsidR="003B4E45" w:rsidRPr="003B4E45" w:rsidRDefault="003B4E45" w:rsidP="003B4E45">
      <w:pPr>
        <w:pStyle w:val="02TEXTOPRINCIPAL"/>
      </w:pPr>
      <w:r w:rsidRPr="003B4E45">
        <w:t>1) Qual é a importância de atentarmos à regência dos verbos usados em um enunciado no que diz respeito ao sentido que eles podem imprimir ao contexto?</w:t>
      </w:r>
    </w:p>
    <w:p w14:paraId="314FFB97" w14:textId="491388E0" w:rsidR="003B4E45" w:rsidRPr="003B4E45" w:rsidRDefault="003B4E45" w:rsidP="003B4E45">
      <w:pPr>
        <w:pStyle w:val="02TEXTOPRINCIPAL"/>
      </w:pPr>
      <w:r w:rsidRPr="003B4E45">
        <w:rPr>
          <w:i/>
        </w:rPr>
        <w:t xml:space="preserve">Espera-se que os alunos respondam que é fundamental que se atente à regência do verbo porque o uso adequado impacta no sentido da mensagem, pois há verbos que admitem mais de um significado e sua regência muda conforme o sentido que ele terá no contexto. O raciocínio voltado ao olhar do contexto é de que o verbo deve ter sua regência adequada conforme o sentido que se pretende transmitir.  </w:t>
      </w:r>
    </w:p>
    <w:p w14:paraId="64739384" w14:textId="2B2BBA03" w:rsidR="003B4E45" w:rsidRPr="003B4E45" w:rsidRDefault="003B4E45" w:rsidP="003B4E45">
      <w:pPr>
        <w:pStyle w:val="02TEXTOPRINCIPAL"/>
      </w:pPr>
      <w:r w:rsidRPr="003B4E45">
        <w:t xml:space="preserve">2) </w:t>
      </w:r>
      <w:r w:rsidR="00142E0B">
        <w:t>Apenas</w:t>
      </w:r>
      <w:r w:rsidRPr="003B4E45">
        <w:t xml:space="preserve"> os verbos exigem atenção à sua regência? Como podemos verificar adequadamente a regência de palavras da nossa língua?</w:t>
      </w:r>
    </w:p>
    <w:p w14:paraId="0CBB163D" w14:textId="67547EC2" w:rsidR="008855A6" w:rsidRDefault="003B4E45" w:rsidP="003B4E45">
      <w:pPr>
        <w:pStyle w:val="02TEXTOPRINCIPAL"/>
      </w:pPr>
      <w:r w:rsidRPr="003B4E45">
        <w:rPr>
          <w:i/>
        </w:rPr>
        <w:t>Espera-se que os alunos respondam que, além dos verbos, os nomes (substantivos, adjetivos e advérbios) também pedem complementos e, com isso, atenção à regência deles. Para verificarmos as regências que um verbo ou nome assumem, é necessário atentar ao contexto e recorrer aos dicionários para verificar a regência adequada ao sentido pretendido nesse contexto.</w:t>
      </w:r>
    </w:p>
    <w:p w14:paraId="46466B96" w14:textId="77777777" w:rsidR="00930AF9" w:rsidRDefault="00930AF9" w:rsidP="00B978F4">
      <w:pPr>
        <w:pStyle w:val="01TITULO3"/>
      </w:pPr>
    </w:p>
    <w:p w14:paraId="41F21347" w14:textId="5EA6F65E" w:rsidR="00FF747F" w:rsidRDefault="00FF747F" w:rsidP="00B978F4">
      <w:pPr>
        <w:pStyle w:val="01TITULO3"/>
      </w:pPr>
      <w:r w:rsidRPr="00E75A70">
        <w:t>Avaliação</w:t>
      </w:r>
    </w:p>
    <w:p w14:paraId="1B0E6FA1" w14:textId="3FB8DDBB" w:rsidR="00FF747F" w:rsidRDefault="003B4E45" w:rsidP="00683426">
      <w:pPr>
        <w:pStyle w:val="02TEXTOPRINCIPAL"/>
        <w:jc w:val="both"/>
      </w:pPr>
      <w:r w:rsidRPr="003B4E45">
        <w:t>A avaliação deverá ser contínua e levar em consideração os seguintes aspectos:</w:t>
      </w:r>
    </w:p>
    <w:p w14:paraId="69CA5A75" w14:textId="77777777" w:rsidR="003B4E45" w:rsidRPr="003B4E45" w:rsidRDefault="003B4E45" w:rsidP="003B4E45">
      <w:pPr>
        <w:pStyle w:val="02TEXTOPRINCIPALBULLET"/>
      </w:pPr>
      <w:r w:rsidRPr="003B4E45">
        <w:t>atenção do aluno à exposição do conteúdo;</w:t>
      </w:r>
    </w:p>
    <w:p w14:paraId="12FD3205" w14:textId="77777777" w:rsidR="003B4E45" w:rsidRPr="003B4E45" w:rsidRDefault="003B4E45" w:rsidP="003B4E45">
      <w:pPr>
        <w:pStyle w:val="02TEXTOPRINCIPALBULLET"/>
      </w:pPr>
      <w:r w:rsidRPr="003B4E45">
        <w:t xml:space="preserve">desempenho no levantamento de hipóteses e na realização das atividades propostas; </w:t>
      </w:r>
    </w:p>
    <w:p w14:paraId="1674926E" w14:textId="77777777" w:rsidR="003B4E45" w:rsidRPr="003B4E45" w:rsidRDefault="003B4E45" w:rsidP="003B4E45">
      <w:pPr>
        <w:pStyle w:val="02TEXTOPRINCIPALBULLET"/>
      </w:pPr>
      <w:r w:rsidRPr="003B4E45">
        <w:t xml:space="preserve">envolvimento nas discussões coletivas mediadas pelo professor; </w:t>
      </w:r>
    </w:p>
    <w:p w14:paraId="11224AAC" w14:textId="77777777" w:rsidR="003B4E45" w:rsidRPr="003B4E45" w:rsidRDefault="003B4E45" w:rsidP="003B4E45">
      <w:pPr>
        <w:pStyle w:val="02TEXTOPRINCIPALBULLET"/>
      </w:pPr>
      <w:r w:rsidRPr="003B4E45">
        <w:t>organização no registro das discussões e das sequências de pergunta e resposta;</w:t>
      </w:r>
    </w:p>
    <w:p w14:paraId="6B97719D" w14:textId="77777777" w:rsidR="003B4E45" w:rsidRPr="003B4E45" w:rsidRDefault="003B4E45" w:rsidP="003B4E45">
      <w:pPr>
        <w:pStyle w:val="02TEXTOPRINCIPALBULLET"/>
      </w:pPr>
      <w:r w:rsidRPr="003B4E45">
        <w:t>empenho do aluno na pesquisa e na seleção das manchetes;</w:t>
      </w:r>
    </w:p>
    <w:p w14:paraId="64642718" w14:textId="2BEE78AA" w:rsidR="00FF747F" w:rsidRDefault="003B4E45" w:rsidP="003B4E45">
      <w:pPr>
        <w:pStyle w:val="02TEXTOPRINCIPALBULLET"/>
      </w:pPr>
      <w:r w:rsidRPr="003B4E45">
        <w:t>participação e cooperação no trabalho em grupo.</w:t>
      </w:r>
    </w:p>
    <w:p w14:paraId="0D7CD887" w14:textId="6CF7414D" w:rsidR="007A77A2" w:rsidRDefault="007A77A2">
      <w:pPr>
        <w:rPr>
          <w:rFonts w:eastAsia="Tahoma"/>
        </w:rPr>
      </w:pPr>
    </w:p>
    <w:p w14:paraId="2FA81064" w14:textId="77777777" w:rsidR="00961A3B" w:rsidRDefault="00961A3B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5CD23CAF" w14:textId="7282752E" w:rsidR="007A77A2" w:rsidRDefault="003B4E45" w:rsidP="0078398A">
      <w:pPr>
        <w:pStyle w:val="02TEXTOPRINCIPAL"/>
      </w:pPr>
      <w:r w:rsidRPr="003B4E45">
        <w:rPr>
          <w:kern w:val="0"/>
        </w:rPr>
        <w:lastRenderedPageBreak/>
        <w:t>O desen</w:t>
      </w:r>
      <w:r w:rsidR="00656AD5">
        <w:rPr>
          <w:kern w:val="0"/>
        </w:rPr>
        <w:t>v</w:t>
      </w:r>
      <w:r w:rsidRPr="003B4E45">
        <w:rPr>
          <w:kern w:val="0"/>
        </w:rPr>
        <w:t>olvimento dessa sequência também deverá ser avaliado de acordo com o seguinte questionário: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961A3B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688194" w14:textId="3AD56ED0" w:rsidR="007A77A2" w:rsidRPr="00343B43" w:rsidRDefault="003B4E45" w:rsidP="00C32618">
            <w:pPr>
              <w:pStyle w:val="03TITULOTABELAS1"/>
            </w:pPr>
            <w:r w:rsidRPr="003B4E45">
              <w:t>AVALIAÇÃO DO DESENVOLVIMENTO DA SEQUÊNCIA DIDÁTICA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961A3B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961A3B">
            <w:pPr>
              <w:pStyle w:val="03TITULOTABELAS1"/>
            </w:pPr>
            <w:r w:rsidRPr="00343B43">
              <w:t>NÃO</w:t>
            </w:r>
          </w:p>
        </w:tc>
      </w:tr>
      <w:tr w:rsidR="00FB42B4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3B37B38E" w:rsidR="00FB42B4" w:rsidRPr="00BF65BE" w:rsidRDefault="003B4E45" w:rsidP="00FB42B4">
            <w:pPr>
              <w:pStyle w:val="04TEXTOTABELAS"/>
            </w:pPr>
            <w:r w:rsidRPr="003B4E45">
              <w:t xml:space="preserve">Foram levantadas hipóteses coerentes em relação aos diferentes sentidos do verbo </w:t>
            </w:r>
            <w:r w:rsidRPr="003B4E45">
              <w:rPr>
                <w:i/>
              </w:rPr>
              <w:t>assistir</w:t>
            </w:r>
            <w:r w:rsidR="00DE316D">
              <w:t>,</w:t>
            </w:r>
            <w:r w:rsidRPr="00DE316D">
              <w:t xml:space="preserve"> </w:t>
            </w:r>
            <w:r w:rsidRPr="003B4E45">
              <w:t>considerando o repertório pessoal dos alunos?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24959D8C" w:rsidR="00FB42B4" w:rsidRPr="00BF65BE" w:rsidRDefault="003B4E45" w:rsidP="00FB42B4">
            <w:pPr>
              <w:pStyle w:val="04TEXTOTABELAS"/>
            </w:pPr>
            <w:r w:rsidRPr="003B4E45">
              <w:t>As frases formuladas revelaram domínio esperado dos conhecimentos de regência verbal?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4F7FF8AF" w:rsidR="00FB42B4" w:rsidRPr="00BF65BE" w:rsidRDefault="003B4E45" w:rsidP="00FB42B4">
            <w:pPr>
              <w:pStyle w:val="04TEXTOTABELAS"/>
            </w:pPr>
            <w:r w:rsidRPr="003B4E45">
              <w:t>As frases formuladas revelaram domínio esperado dos conhecimentos de regência nominal?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67AC95D2" w:rsidR="00FB42B4" w:rsidRPr="00BF65BE" w:rsidRDefault="003B4E45" w:rsidP="00FB42B4">
            <w:pPr>
              <w:pStyle w:val="04TEXTOTABELAS"/>
            </w:pPr>
            <w:r w:rsidRPr="003B4E45">
              <w:t>Os termos das manchetes foram substituídos levando-se em conta a sua regência?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3B093790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BACFE21" w14:textId="33BC4AE4" w:rsidR="00FB42B4" w:rsidRPr="00BF65BE" w:rsidRDefault="003B4E45" w:rsidP="00FB42B4">
            <w:pPr>
              <w:pStyle w:val="04TEXTOTABELAS"/>
            </w:pPr>
            <w:r w:rsidRPr="003B4E45">
              <w:t>A seleção de manchetes cumpriu o que foi proposto?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69E26BB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40BFC1" w14:textId="77777777" w:rsidR="00FB42B4" w:rsidRPr="00A44326" w:rsidRDefault="00FB42B4" w:rsidP="00FB42B4">
            <w:pPr>
              <w:pStyle w:val="04TEXTOTABELAS"/>
            </w:pPr>
          </w:p>
        </w:tc>
      </w:tr>
      <w:tr w:rsidR="003B4E45" w:rsidRPr="00A44326" w14:paraId="2397E845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4874ABF" w14:textId="4FD435F9" w:rsidR="003B4E45" w:rsidRPr="003B4E45" w:rsidRDefault="003B4E45" w:rsidP="00FB42B4">
            <w:pPr>
              <w:pStyle w:val="04TEXTOTABELAS"/>
            </w:pPr>
            <w:r w:rsidRPr="003B4E45">
              <w:t>A reescrita das manchetes satisfez as expectativas da</w:t>
            </w:r>
            <w:r w:rsidR="006222C4">
              <w:t>s</w:t>
            </w:r>
            <w:r w:rsidRPr="003B4E45">
              <w:t xml:space="preserve"> dupla</w:t>
            </w:r>
            <w:r w:rsidR="006222C4">
              <w:t>s</w:t>
            </w:r>
            <w:r w:rsidRPr="003B4E45">
              <w:t xml:space="preserve"> que as selecionaram?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4B3443" w14:textId="77777777" w:rsidR="003B4E45" w:rsidRPr="00A44326" w:rsidRDefault="003B4E45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120D4FE" w14:textId="77777777" w:rsidR="003B4E45" w:rsidRPr="00A44326" w:rsidRDefault="003B4E45" w:rsidP="00FB42B4">
            <w:pPr>
              <w:pStyle w:val="04TEXTOTABELAS"/>
            </w:pPr>
          </w:p>
        </w:tc>
      </w:tr>
    </w:tbl>
    <w:p w14:paraId="78EEA7F8" w14:textId="6EBBFE48" w:rsidR="003B4E45" w:rsidRDefault="003B4E45" w:rsidP="0078398A">
      <w:pPr>
        <w:pStyle w:val="02TEXTOPRINCIPAL"/>
        <w:rPr>
          <w:kern w:val="0"/>
        </w:rPr>
      </w:pPr>
    </w:p>
    <w:p w14:paraId="6DE78B20" w14:textId="78C182EB" w:rsidR="007A77A2" w:rsidRDefault="003B4E45" w:rsidP="0078398A">
      <w:pPr>
        <w:pStyle w:val="02TEXTOPRINCIPAL"/>
      </w:pPr>
      <w:r w:rsidRPr="003B4E45">
        <w:rPr>
          <w:kern w:val="0"/>
        </w:rPr>
        <w:t>Após o trabalho com a sequência didática, proponha aos alunos a autoavaliação a seguir. Se preferir, reproduza as questões na lousa e peça a eles que as copiem e respondam.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FB42B4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1CCC5126" w:rsidR="00FB42B4" w:rsidRPr="00BF65BE" w:rsidRDefault="003B4E45" w:rsidP="00FB42B4">
            <w:pPr>
              <w:pStyle w:val="04TEXTOTABELAS"/>
            </w:pPr>
            <w:r w:rsidRPr="003B4E45">
              <w:t>Participei da atividade na sala de aula com empenho?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0FF92572" w:rsidR="00FB42B4" w:rsidRPr="00BF65BE" w:rsidRDefault="003B4E45" w:rsidP="00FB42B4">
            <w:pPr>
              <w:pStyle w:val="04TEXTOTABELAS"/>
            </w:pPr>
            <w:r w:rsidRPr="003B4E45">
              <w:t>Consegui levantar hipóteses e fazer inferências pertinentes?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263AA47D" w:rsidR="00FB42B4" w:rsidRPr="00BF65BE" w:rsidRDefault="003B4E45" w:rsidP="00FB42B4">
            <w:pPr>
              <w:pStyle w:val="04TEXTOTABELAS"/>
            </w:pPr>
            <w:r w:rsidRPr="003B4E45">
              <w:t>Consegui reescrever as manchetes mantendo a coerência das informações?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6CE50BE1" w:rsidR="00FB42B4" w:rsidRPr="00BF65BE" w:rsidRDefault="003B4E45" w:rsidP="00FB42B4">
            <w:pPr>
              <w:pStyle w:val="04TEXTOTABELAS"/>
            </w:pPr>
            <w:r w:rsidRPr="003B4E45">
              <w:t>Consegui apontar a regência dos verbos trabalhados nas atividades?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FB42B4" w:rsidRPr="00A44326" w:rsidRDefault="00FB42B4" w:rsidP="00FB42B4">
            <w:pPr>
              <w:pStyle w:val="04TEXTOTABELAS"/>
            </w:pPr>
          </w:p>
        </w:tc>
      </w:tr>
      <w:tr w:rsidR="00FB42B4" w:rsidRPr="00A44326" w14:paraId="05BB97EE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3D326A" w14:textId="079B2FD9" w:rsidR="00FB42B4" w:rsidRPr="00BF65BE" w:rsidRDefault="003B4E45" w:rsidP="00FB42B4">
            <w:pPr>
              <w:pStyle w:val="04TEXTOTABELAS"/>
            </w:pPr>
            <w:r w:rsidRPr="003B4E45">
              <w:t>Consegui apontar a regência dos nomes trabalhados nas atividades?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8C3E8F9" w14:textId="77777777" w:rsidR="00FB42B4" w:rsidRPr="00A44326" w:rsidRDefault="00FB42B4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CD517A" w14:textId="77777777" w:rsidR="00FB42B4" w:rsidRPr="00A44326" w:rsidRDefault="00FB42B4" w:rsidP="00FB42B4">
            <w:pPr>
              <w:pStyle w:val="04TEXTOTABELAS"/>
            </w:pPr>
          </w:p>
        </w:tc>
      </w:tr>
      <w:tr w:rsidR="003B4E45" w:rsidRPr="00A44326" w14:paraId="7F9FC05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DCC520C" w14:textId="3BCCD0FA" w:rsidR="003B4E45" w:rsidRPr="003B4E45" w:rsidRDefault="003B4E45" w:rsidP="00FB42B4">
            <w:pPr>
              <w:pStyle w:val="04TEXTOTABELAS"/>
            </w:pPr>
            <w:r w:rsidRPr="003B4E45">
              <w:t>Colaborei para construir a atividade com manchetes junto a minha dupla/equipe?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12745CB8" w14:textId="77777777" w:rsidR="003B4E45" w:rsidRPr="00A44326" w:rsidRDefault="003B4E45" w:rsidP="00FB42B4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515C7D4" w14:textId="77777777" w:rsidR="003B4E45" w:rsidRPr="00A44326" w:rsidRDefault="003B4E45" w:rsidP="00FB42B4">
            <w:pPr>
              <w:pStyle w:val="04TEXTOTABELAS"/>
            </w:pPr>
          </w:p>
        </w:tc>
      </w:tr>
    </w:tbl>
    <w:p w14:paraId="7BAEB4D5" w14:textId="77777777" w:rsidR="00E24C6F" w:rsidRPr="0042588F" w:rsidRDefault="00E24C6F" w:rsidP="0042588F"/>
    <w:sectPr w:rsidR="00E24C6F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D0175" w14:textId="77777777" w:rsidR="00AF26AB" w:rsidRDefault="00AF26AB">
      <w:r>
        <w:separator/>
      </w:r>
    </w:p>
  </w:endnote>
  <w:endnote w:type="continuationSeparator" w:id="0">
    <w:p w14:paraId="64D3AE44" w14:textId="77777777" w:rsidR="00AF26AB" w:rsidRDefault="00AF2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F431A7-A55D-45C5-93C5-A8733AB480A2}"/>
    <w:embedBold r:id="rId2" w:fontKey="{B87E73C4-2608-4338-BC57-1F4F19C01D57}"/>
    <w:embedItalic r:id="rId3" w:fontKey="{E19A4189-C56D-4162-AE6D-AD7C3CF27AA5}"/>
    <w:embedBoldItalic r:id="rId4" w:fontKey="{B5844670-B80A-4FF3-A90C-650D3A718B1A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15A391-A8B2-458C-8E90-13498743E40C}"/>
    <w:embedBold r:id="rId6" w:fontKey="{82C6633A-D1C7-4B31-BC2D-9F07373A513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21CE4B6-DD5B-44FD-BD3A-1FB4DC4C36E8}"/>
    <w:embedBold r:id="rId8" w:fontKey="{E6A662F7-869C-445D-9D80-107C91816F09}"/>
    <w:embedBoldItalic r:id="rId9" w:fontKey="{95B69602-E273-497B-8BDE-E0D768801EF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8F21A6E-318B-43CD-BB98-D98443892932}"/>
    <w:embedBold r:id="rId11" w:fontKey="{78201A38-94DA-4D7A-AE93-930A0407B0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9A925F5-A662-495E-8D62-1D8C784EB83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666548B-8854-4DF8-8552-97E848F84307}"/>
    <w:embedBold r:id="rId14" w:fontKey="{BE9629E9-8EF7-4F4A-B11A-FB2BE24236F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F88BFD0E-DEA2-4A89-9CBD-8769621CE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15E1EE" w:rsidR="00C67490" w:rsidRPr="005A1C11" w:rsidRDefault="00392855" w:rsidP="00474E59">
          <w:pPr>
            <w:pStyle w:val="Rodap"/>
            <w:rPr>
              <w:sz w:val="14"/>
              <w:szCs w:val="14"/>
            </w:rPr>
          </w:pPr>
          <w:r w:rsidRPr="00392855">
            <w:rPr>
              <w:sz w:val="14"/>
              <w:szCs w:val="14"/>
            </w:rPr>
            <w:t xml:space="preserve">Este material está em Licença Aberta — CC BY NC 3.0BR ou 4.0 </w:t>
          </w:r>
          <w:r w:rsidRPr="00392855">
            <w:rPr>
              <w:i/>
              <w:sz w:val="14"/>
              <w:szCs w:val="14"/>
            </w:rPr>
            <w:t>International</w:t>
          </w:r>
          <w:r w:rsidRPr="00392855">
            <w:rPr>
              <w:sz w:val="14"/>
              <w:szCs w:val="14"/>
            </w:rPr>
            <w:t xml:space="preserve"> (permite a edição ou a criação de obras derivadas sobre a obra</w:t>
          </w:r>
          <w:r w:rsidRPr="0039285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DA2D2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5E1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37B67" w14:textId="77777777" w:rsidR="00AF26AB" w:rsidRDefault="00AF26AB">
      <w:r>
        <w:rPr>
          <w:color w:val="000000"/>
        </w:rPr>
        <w:separator/>
      </w:r>
    </w:p>
  </w:footnote>
  <w:footnote w:type="continuationSeparator" w:id="0">
    <w:p w14:paraId="12CBC755" w14:textId="77777777" w:rsidR="00AF26AB" w:rsidRDefault="00AF2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val="en-US" w:eastAsia="en-US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8"/>
  </w:num>
  <w:num w:numId="32">
    <w:abstractNumId w:val="8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B17"/>
    <w:rsid w:val="00032FED"/>
    <w:rsid w:val="0003527F"/>
    <w:rsid w:val="000628EC"/>
    <w:rsid w:val="000652A9"/>
    <w:rsid w:val="000653C1"/>
    <w:rsid w:val="00072AB4"/>
    <w:rsid w:val="00074834"/>
    <w:rsid w:val="00076EF4"/>
    <w:rsid w:val="000822D3"/>
    <w:rsid w:val="000A434A"/>
    <w:rsid w:val="000A7504"/>
    <w:rsid w:val="000A7F47"/>
    <w:rsid w:val="000B7B04"/>
    <w:rsid w:val="000C6EC8"/>
    <w:rsid w:val="000D1E72"/>
    <w:rsid w:val="00100500"/>
    <w:rsid w:val="00104F71"/>
    <w:rsid w:val="00106A52"/>
    <w:rsid w:val="001237AE"/>
    <w:rsid w:val="00126F41"/>
    <w:rsid w:val="00142E0B"/>
    <w:rsid w:val="001777DE"/>
    <w:rsid w:val="00182B00"/>
    <w:rsid w:val="001B4098"/>
    <w:rsid w:val="001E0978"/>
    <w:rsid w:val="0020549D"/>
    <w:rsid w:val="00210B7C"/>
    <w:rsid w:val="00220C34"/>
    <w:rsid w:val="002221C2"/>
    <w:rsid w:val="002444EC"/>
    <w:rsid w:val="00250FF2"/>
    <w:rsid w:val="00275EFC"/>
    <w:rsid w:val="00281B9F"/>
    <w:rsid w:val="002A04FD"/>
    <w:rsid w:val="002B4837"/>
    <w:rsid w:val="002C2992"/>
    <w:rsid w:val="002C49D0"/>
    <w:rsid w:val="002F294E"/>
    <w:rsid w:val="00311370"/>
    <w:rsid w:val="0033097E"/>
    <w:rsid w:val="00340424"/>
    <w:rsid w:val="00352C2B"/>
    <w:rsid w:val="00352D0A"/>
    <w:rsid w:val="00392855"/>
    <w:rsid w:val="003B23A4"/>
    <w:rsid w:val="003B4E45"/>
    <w:rsid w:val="003D75AC"/>
    <w:rsid w:val="003E3A06"/>
    <w:rsid w:val="003E5B2D"/>
    <w:rsid w:val="004130B3"/>
    <w:rsid w:val="00413971"/>
    <w:rsid w:val="00415172"/>
    <w:rsid w:val="0042588F"/>
    <w:rsid w:val="00426FFF"/>
    <w:rsid w:val="00461F69"/>
    <w:rsid w:val="004735F2"/>
    <w:rsid w:val="0048249B"/>
    <w:rsid w:val="00482A46"/>
    <w:rsid w:val="004B58A6"/>
    <w:rsid w:val="004C2630"/>
    <w:rsid w:val="004D128C"/>
    <w:rsid w:val="00512EF1"/>
    <w:rsid w:val="005209C1"/>
    <w:rsid w:val="00525A49"/>
    <w:rsid w:val="005441B2"/>
    <w:rsid w:val="0055204F"/>
    <w:rsid w:val="005638DE"/>
    <w:rsid w:val="00563CAF"/>
    <w:rsid w:val="005705ED"/>
    <w:rsid w:val="005734AC"/>
    <w:rsid w:val="00575253"/>
    <w:rsid w:val="00577598"/>
    <w:rsid w:val="005865B1"/>
    <w:rsid w:val="005950B6"/>
    <w:rsid w:val="005B7618"/>
    <w:rsid w:val="005D03F2"/>
    <w:rsid w:val="005D384D"/>
    <w:rsid w:val="005F46C9"/>
    <w:rsid w:val="00604F7F"/>
    <w:rsid w:val="006222C4"/>
    <w:rsid w:val="00624FA2"/>
    <w:rsid w:val="00645DB2"/>
    <w:rsid w:val="00656AD5"/>
    <w:rsid w:val="00657298"/>
    <w:rsid w:val="00676297"/>
    <w:rsid w:val="00683426"/>
    <w:rsid w:val="00685611"/>
    <w:rsid w:val="006C0677"/>
    <w:rsid w:val="006D5809"/>
    <w:rsid w:val="006E489A"/>
    <w:rsid w:val="0074137F"/>
    <w:rsid w:val="007635EC"/>
    <w:rsid w:val="0078056E"/>
    <w:rsid w:val="007813FB"/>
    <w:rsid w:val="00786203"/>
    <w:rsid w:val="007A77A2"/>
    <w:rsid w:val="007D5AD7"/>
    <w:rsid w:val="00802F95"/>
    <w:rsid w:val="00817BFD"/>
    <w:rsid w:val="00836E7D"/>
    <w:rsid w:val="00852916"/>
    <w:rsid w:val="00860C24"/>
    <w:rsid w:val="008855A6"/>
    <w:rsid w:val="008B7409"/>
    <w:rsid w:val="008E09F8"/>
    <w:rsid w:val="008E16CC"/>
    <w:rsid w:val="008F24C1"/>
    <w:rsid w:val="008F7795"/>
    <w:rsid w:val="00902CF0"/>
    <w:rsid w:val="00904965"/>
    <w:rsid w:val="00916998"/>
    <w:rsid w:val="00930AF9"/>
    <w:rsid w:val="00935D6C"/>
    <w:rsid w:val="00945EE1"/>
    <w:rsid w:val="00947E6F"/>
    <w:rsid w:val="00953BC2"/>
    <w:rsid w:val="00961A3B"/>
    <w:rsid w:val="0096264D"/>
    <w:rsid w:val="00966B57"/>
    <w:rsid w:val="00967C63"/>
    <w:rsid w:val="00991C57"/>
    <w:rsid w:val="009B2E0C"/>
    <w:rsid w:val="009C65FA"/>
    <w:rsid w:val="009F2AFA"/>
    <w:rsid w:val="00A43252"/>
    <w:rsid w:val="00A632AA"/>
    <w:rsid w:val="00A644EE"/>
    <w:rsid w:val="00A74FAE"/>
    <w:rsid w:val="00A92024"/>
    <w:rsid w:val="00AA50A1"/>
    <w:rsid w:val="00AC075B"/>
    <w:rsid w:val="00AD4001"/>
    <w:rsid w:val="00AE1B3C"/>
    <w:rsid w:val="00AE50B2"/>
    <w:rsid w:val="00AE54AB"/>
    <w:rsid w:val="00AF1588"/>
    <w:rsid w:val="00AF26AB"/>
    <w:rsid w:val="00B113AA"/>
    <w:rsid w:val="00B2459B"/>
    <w:rsid w:val="00B36FBF"/>
    <w:rsid w:val="00B418E0"/>
    <w:rsid w:val="00B63041"/>
    <w:rsid w:val="00B926CF"/>
    <w:rsid w:val="00BA15C4"/>
    <w:rsid w:val="00BA21BC"/>
    <w:rsid w:val="00BC545C"/>
    <w:rsid w:val="00BC6887"/>
    <w:rsid w:val="00BE346A"/>
    <w:rsid w:val="00BF65BE"/>
    <w:rsid w:val="00C0572B"/>
    <w:rsid w:val="00C26A69"/>
    <w:rsid w:val="00C4098B"/>
    <w:rsid w:val="00C65D98"/>
    <w:rsid w:val="00C67490"/>
    <w:rsid w:val="00C803D8"/>
    <w:rsid w:val="00C867EE"/>
    <w:rsid w:val="00CA2655"/>
    <w:rsid w:val="00CD0D7B"/>
    <w:rsid w:val="00CD6901"/>
    <w:rsid w:val="00CE03FB"/>
    <w:rsid w:val="00CF42D1"/>
    <w:rsid w:val="00D01141"/>
    <w:rsid w:val="00D418AC"/>
    <w:rsid w:val="00D51C9F"/>
    <w:rsid w:val="00D56912"/>
    <w:rsid w:val="00D66ED3"/>
    <w:rsid w:val="00D87A64"/>
    <w:rsid w:val="00D95086"/>
    <w:rsid w:val="00DA1B5D"/>
    <w:rsid w:val="00DA7528"/>
    <w:rsid w:val="00DC258C"/>
    <w:rsid w:val="00DC2F93"/>
    <w:rsid w:val="00DC399C"/>
    <w:rsid w:val="00DC516D"/>
    <w:rsid w:val="00DD6BD4"/>
    <w:rsid w:val="00DE316D"/>
    <w:rsid w:val="00DE794F"/>
    <w:rsid w:val="00E01770"/>
    <w:rsid w:val="00E05E1E"/>
    <w:rsid w:val="00E11A24"/>
    <w:rsid w:val="00E24C6F"/>
    <w:rsid w:val="00E425B0"/>
    <w:rsid w:val="00E449E3"/>
    <w:rsid w:val="00E7547B"/>
    <w:rsid w:val="00E83C31"/>
    <w:rsid w:val="00E9046D"/>
    <w:rsid w:val="00E90F29"/>
    <w:rsid w:val="00E92788"/>
    <w:rsid w:val="00EA7D4F"/>
    <w:rsid w:val="00EB25E6"/>
    <w:rsid w:val="00EB49AA"/>
    <w:rsid w:val="00EC276C"/>
    <w:rsid w:val="00EC5741"/>
    <w:rsid w:val="00F03E5A"/>
    <w:rsid w:val="00F35D9A"/>
    <w:rsid w:val="00F40491"/>
    <w:rsid w:val="00F5578A"/>
    <w:rsid w:val="00F55E1C"/>
    <w:rsid w:val="00F926B8"/>
    <w:rsid w:val="00FA070A"/>
    <w:rsid w:val="00FA209D"/>
    <w:rsid w:val="00FB42B4"/>
    <w:rsid w:val="00FE04CB"/>
    <w:rsid w:val="00FF2162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B4E45"/>
    <w:rPr>
      <w:i/>
      <w:iCs/>
    </w:rPr>
  </w:style>
  <w:style w:type="character" w:styleId="MenoPendente">
    <w:name w:val="Unresolved Mention"/>
    <w:basedOn w:val="Fontepargpadro"/>
    <w:uiPriority w:val="99"/>
    <w:rsid w:val="00645DB2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D40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acional.estadao.com.br/noticias/nytiw,senegaleses-estao-de-olho-nas-estrelas,7000246544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1.folha.uol.com.br/mundo/2018/08/venezuelanos-sobrecarregam-servicos-publicos-em-rr-que-vive-crise-fiscal.s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10</Pages>
  <Words>3864</Words>
  <Characters>20866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73</cp:revision>
  <dcterms:created xsi:type="dcterms:W3CDTF">2018-01-30T11:40:00Z</dcterms:created>
  <dcterms:modified xsi:type="dcterms:W3CDTF">2018-11-09T16:33:00Z</dcterms:modified>
</cp:coreProperties>
</file>