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21D9DEE9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DD2381">
              <w:rPr>
                <w:b/>
              </w:rPr>
              <w:t>6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62AAF49B" w:rsidR="00465236" w:rsidRDefault="00FA5112" w:rsidP="00465236">
            <w:pPr>
              <w:pStyle w:val="02TEXTOPRINCIPAL"/>
            </w:pPr>
            <w:proofErr w:type="spellStart"/>
            <w:r w:rsidRPr="00FA5112">
              <w:rPr>
                <w:i/>
                <w:color w:val="212121"/>
                <w:highlight w:val="white"/>
              </w:rPr>
              <w:t>Inside</w:t>
            </w:r>
            <w:proofErr w:type="spellEnd"/>
            <w:r w:rsidRPr="00FA5112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FA5112">
              <w:rPr>
                <w:i/>
                <w:color w:val="212121"/>
                <w:highlight w:val="white"/>
              </w:rPr>
              <w:t>Africa</w:t>
            </w:r>
            <w:proofErr w:type="spellEnd"/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4C678433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A7954" w14:textId="77777777" w:rsidR="00FA5112" w:rsidRPr="00FA5112" w:rsidRDefault="00FA5112" w:rsidP="00FA5112">
            <w:pPr>
              <w:pStyle w:val="02TEXTOPRINCIPAL"/>
            </w:pPr>
            <w:r w:rsidRPr="00FA5112">
              <w:t>Oralidade.</w:t>
            </w:r>
          </w:p>
          <w:p w14:paraId="2DB4F0F4" w14:textId="20ED6AE7" w:rsidR="00465236" w:rsidRDefault="00FA5112" w:rsidP="00FA5112">
            <w:pPr>
              <w:pStyle w:val="02TEXTOPRINCIPAL"/>
            </w:pPr>
            <w:r w:rsidRPr="00FA5112">
              <w:t>Leitura.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63F25B30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BAC8B" w14:textId="77777777" w:rsidR="00FA5112" w:rsidRPr="00FA5112" w:rsidRDefault="00FA5112" w:rsidP="00FA5112">
            <w:pPr>
              <w:pStyle w:val="02TEXTOPRINCIPAL"/>
            </w:pPr>
            <w:r w:rsidRPr="00FA5112">
              <w:t>Interação discursiva.</w:t>
            </w:r>
          </w:p>
          <w:p w14:paraId="12375C8A" w14:textId="77777777" w:rsidR="00FA5112" w:rsidRPr="00FA5112" w:rsidRDefault="00FA5112" w:rsidP="00FA5112">
            <w:pPr>
              <w:pStyle w:val="02TEXTOPRINCIPAL"/>
            </w:pPr>
            <w:r w:rsidRPr="00FA5112">
              <w:t>Compreensão oral.</w:t>
            </w:r>
          </w:p>
          <w:p w14:paraId="70E5E057" w14:textId="77777777" w:rsidR="00FA5112" w:rsidRPr="00FA5112" w:rsidRDefault="00FA5112" w:rsidP="00FA5112">
            <w:pPr>
              <w:pStyle w:val="02TEXTOPRINCIPAL"/>
            </w:pPr>
            <w:r w:rsidRPr="00FA5112">
              <w:t>Estratégias de leitura.</w:t>
            </w:r>
          </w:p>
          <w:p w14:paraId="62F625AD" w14:textId="3DDC4B03" w:rsidR="00465236" w:rsidRDefault="00FA5112" w:rsidP="00FA5112">
            <w:pPr>
              <w:pStyle w:val="02TEXTOPRINCIPAL"/>
            </w:pPr>
            <w:r w:rsidRPr="00FA5112">
              <w:t>Atitudes e disposições favoráveis do leitor.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63A1218B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E081" w14:textId="77777777" w:rsidR="00FA5112" w:rsidRPr="00FA5112" w:rsidRDefault="00FA5112" w:rsidP="00FA5112">
            <w:pPr>
              <w:pStyle w:val="02TEXTOPRINCIPAL"/>
            </w:pPr>
            <w:r w:rsidRPr="00FA5112">
              <w:t>Funções e usos da língua inglesa: convivência e colaboração em sala de aula.</w:t>
            </w:r>
          </w:p>
          <w:p w14:paraId="23267DD8" w14:textId="77777777" w:rsidR="00FA5112" w:rsidRPr="00FA5112" w:rsidRDefault="00FA5112" w:rsidP="00FA5112">
            <w:pPr>
              <w:pStyle w:val="02TEXTOPRINCIPAL"/>
            </w:pPr>
            <w:r w:rsidRPr="00FA5112">
              <w:t>Estratégias de compreensão de textos orais: conhecimentos prévios.</w:t>
            </w:r>
          </w:p>
          <w:p w14:paraId="16B69E2A" w14:textId="77777777" w:rsidR="00FA5112" w:rsidRPr="00FA5112" w:rsidRDefault="00FA5112" w:rsidP="00FA5112">
            <w:pPr>
              <w:pStyle w:val="02TEXTOPRINCIPAL"/>
            </w:pPr>
            <w:r w:rsidRPr="00FA5112">
              <w:t>Compreensão geral e específica: leitura rápida (</w:t>
            </w:r>
            <w:proofErr w:type="spellStart"/>
            <w:r w:rsidRPr="00FA5112">
              <w:rPr>
                <w:i/>
              </w:rPr>
              <w:t>skimming</w:t>
            </w:r>
            <w:proofErr w:type="spellEnd"/>
            <w:r w:rsidRPr="00FA5112">
              <w:t xml:space="preserve">, </w:t>
            </w:r>
            <w:proofErr w:type="spellStart"/>
            <w:r w:rsidRPr="00FA5112">
              <w:rPr>
                <w:i/>
              </w:rPr>
              <w:t>scanning</w:t>
            </w:r>
            <w:proofErr w:type="spellEnd"/>
            <w:r w:rsidRPr="00FA5112">
              <w:t>).</w:t>
            </w:r>
          </w:p>
          <w:p w14:paraId="76DE6ACD" w14:textId="77777777" w:rsidR="00FA5112" w:rsidRPr="00FA5112" w:rsidRDefault="00FA5112" w:rsidP="00FA5112">
            <w:pPr>
              <w:pStyle w:val="02TEXTOPRINCIPAL"/>
            </w:pPr>
            <w:r w:rsidRPr="00FA5112">
              <w:t>Construção do sentido global do texto.</w:t>
            </w:r>
          </w:p>
          <w:p w14:paraId="13C88FB8" w14:textId="4DB4277E" w:rsidR="00465236" w:rsidRDefault="00FA5112" w:rsidP="00FA5112">
            <w:pPr>
              <w:pStyle w:val="02TEXTOPRINCIPAL"/>
            </w:pPr>
            <w:r w:rsidRPr="00FA5112">
              <w:t>Partilha de leitura.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3790BAEC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F5BB" w14:textId="77777777" w:rsidR="00FA5112" w:rsidRPr="00FA5112" w:rsidRDefault="00FA5112" w:rsidP="00FA5112">
            <w:pPr>
              <w:pStyle w:val="02TEXTOPRINCIPAL"/>
            </w:pPr>
            <w:r w:rsidRPr="00FA5112">
              <w:t>(</w:t>
            </w:r>
            <w:r w:rsidRPr="007A7567">
              <w:rPr>
                <w:b/>
              </w:rPr>
              <w:t>EF07LI01</w:t>
            </w:r>
            <w:r w:rsidRPr="00FA5112">
              <w:t>) Interagir em situações de intercâmbio oral para realizar as atividades em sala de aula, de forma respeitosa e colaborativa, trocando ideias e engajando-se em brincadeiras e jogos.</w:t>
            </w:r>
          </w:p>
          <w:p w14:paraId="2E9DB132" w14:textId="77777777" w:rsidR="00FA5112" w:rsidRPr="00FA5112" w:rsidRDefault="00FA5112" w:rsidP="00FA5112">
            <w:pPr>
              <w:pStyle w:val="02TEXTOPRINCIPAL"/>
            </w:pPr>
            <w:r w:rsidRPr="00FA5112">
              <w:t>(</w:t>
            </w:r>
            <w:r w:rsidRPr="007A7567">
              <w:rPr>
                <w:b/>
              </w:rPr>
              <w:t>EF07LI03</w:t>
            </w:r>
            <w:r w:rsidRPr="00FA5112">
              <w:t>) Mobilizar conhecimentos prévios para compreender texto oral.</w:t>
            </w:r>
          </w:p>
          <w:p w14:paraId="72A38FB9" w14:textId="77777777" w:rsidR="00FA5112" w:rsidRPr="00FA5112" w:rsidRDefault="00FA5112" w:rsidP="00FA5112">
            <w:pPr>
              <w:pStyle w:val="02TEXTOPRINCIPAL"/>
            </w:pPr>
            <w:r w:rsidRPr="00FA5112">
              <w:t>(</w:t>
            </w:r>
            <w:r w:rsidRPr="007A7567">
              <w:rPr>
                <w:b/>
              </w:rPr>
              <w:t>EF07LI06</w:t>
            </w:r>
            <w:r w:rsidRPr="00FA5112">
              <w:t>) Antecipar o sentido global de textos em língua inglesa por inferências, com base em leitura rápida, observando títulos, primeiras e últimas frases de parágrafos e palavras-chave repetidas.</w:t>
            </w:r>
          </w:p>
          <w:p w14:paraId="07CDA4C5" w14:textId="77777777" w:rsidR="00FA5112" w:rsidRPr="00FA5112" w:rsidRDefault="00FA5112" w:rsidP="00FA5112">
            <w:pPr>
              <w:pStyle w:val="02TEXTOPRINCIPAL"/>
            </w:pPr>
            <w:r w:rsidRPr="00FA5112">
              <w:t>(</w:t>
            </w:r>
            <w:r w:rsidRPr="007A7567">
              <w:rPr>
                <w:b/>
              </w:rPr>
              <w:t>EF07LI07</w:t>
            </w:r>
            <w:r w:rsidRPr="00FA5112">
              <w:t>) Identificar a(s) informação(</w:t>
            </w:r>
            <w:proofErr w:type="spellStart"/>
            <w:r w:rsidRPr="00FA5112">
              <w:t>ões</w:t>
            </w:r>
            <w:proofErr w:type="spellEnd"/>
            <w:r w:rsidRPr="00FA5112">
              <w:t>)-chave de partes de um texto em língua inglesa (parágrafos).</w:t>
            </w:r>
          </w:p>
          <w:p w14:paraId="7736D714" w14:textId="77777777" w:rsidR="00FA5112" w:rsidRPr="00FA5112" w:rsidRDefault="00FA5112" w:rsidP="00FA5112">
            <w:pPr>
              <w:pStyle w:val="02TEXTOPRINCIPAL"/>
            </w:pPr>
            <w:r w:rsidRPr="00FA5112">
              <w:t>(</w:t>
            </w:r>
            <w:r w:rsidRPr="007A7567">
              <w:rPr>
                <w:b/>
              </w:rPr>
              <w:t>EF07LI08</w:t>
            </w:r>
            <w:r w:rsidRPr="00FA5112">
              <w:t>) Relacionar as partes de um texto (parágrafos) para construir seu sentido global.</w:t>
            </w:r>
          </w:p>
          <w:p w14:paraId="52BE2151" w14:textId="0DE61F57" w:rsidR="00465236" w:rsidRDefault="00FA5112" w:rsidP="00FA5112">
            <w:pPr>
              <w:pStyle w:val="02TEXTOPRINCIPAL"/>
            </w:pPr>
            <w:r w:rsidRPr="00FA5112">
              <w:t>(</w:t>
            </w:r>
            <w:r w:rsidRPr="007A7567">
              <w:rPr>
                <w:b/>
              </w:rPr>
              <w:t>EF07LI11</w:t>
            </w:r>
            <w:r w:rsidRPr="00FA5112">
              <w:t>) Participar de troca de opiniões e informações sobre textos, lidos na sala de aula ou em outros ambientes.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7B41F090" w:rsidR="00465236" w:rsidRDefault="00FA5112" w:rsidP="00465236">
            <w:pPr>
              <w:pStyle w:val="02TEXTOPRINCIPAL"/>
            </w:pPr>
            <w:r w:rsidRPr="00FA5112">
              <w:t>Observar a África sob diferentes perspectivas.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40DC995C" w:rsidR="00465236" w:rsidRDefault="00FA5112" w:rsidP="00465236">
            <w:pPr>
              <w:pStyle w:val="02TEXTOPRINCIPAL"/>
            </w:pPr>
            <w:r w:rsidRPr="00FA5112">
              <w:t>Refletir criticamente sobre as diferentes perspectivas pelas quais podemos ver o continente africano.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31216881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39EAD33E" w:rsidR="00465236" w:rsidRDefault="00FA5112" w:rsidP="00465236">
            <w:pPr>
              <w:pStyle w:val="02TEXTOPRINCIPAL"/>
            </w:pPr>
            <w:r w:rsidRPr="00FA5112">
              <w:t>Computador com acesso à internet, projetor.</w:t>
            </w:r>
          </w:p>
        </w:tc>
      </w:tr>
    </w:tbl>
    <w:p w14:paraId="345B5A1D" w14:textId="77777777" w:rsidR="00FA5112" w:rsidRDefault="00FA5112" w:rsidP="00FA5112">
      <w:pPr>
        <w:rPr>
          <w:rFonts w:eastAsia="Tahoma"/>
        </w:rPr>
      </w:pPr>
      <w:r>
        <w:br w:type="page"/>
      </w:r>
    </w:p>
    <w:p w14:paraId="2EAA99CE" w14:textId="77777777" w:rsidR="00FA5112" w:rsidRDefault="00FA5112" w:rsidP="00FA5112">
      <w:pPr>
        <w:pStyle w:val="02TEXTOPRINCIPAL"/>
      </w:pPr>
    </w:p>
    <w:p w14:paraId="5F2D9C8E" w14:textId="77777777" w:rsidR="00465236" w:rsidRPr="007A7567" w:rsidRDefault="00465236" w:rsidP="00465236">
      <w:pPr>
        <w:pStyle w:val="01TITULO2"/>
        <w:rPr>
          <w:sz w:val="32"/>
          <w:szCs w:val="32"/>
        </w:rPr>
      </w:pPr>
      <w:r w:rsidRPr="007A7567">
        <w:rPr>
          <w:sz w:val="32"/>
          <w:szCs w:val="32"/>
        </w:rPr>
        <w:t>I – INTRODUÇÃO</w:t>
      </w:r>
    </w:p>
    <w:p w14:paraId="639ADFB1" w14:textId="7DA2EF0D" w:rsidR="00FA5112" w:rsidRPr="00FA5112" w:rsidRDefault="00FA5112" w:rsidP="00FA5112">
      <w:pPr>
        <w:pStyle w:val="02TEXTOPRINCIPAL"/>
      </w:pPr>
      <w:r w:rsidRPr="00FA5112">
        <w:t>O propósito desta sequência didática é propiciar aos estudantes possibilidades de verem a África a partir de novas perspectivas. Se forem questionados sobre o que conhecem acerca do continente africano, provavelmente, os estudantes demonstrarão ter poucas informações. Embora possamos considerar o desconhecimento como uma decorrência da faixa etária da turma e do fato de estarem no 7</w:t>
      </w:r>
      <w:r w:rsidR="007A7567" w:rsidRPr="0044386B">
        <w:rPr>
          <w:rFonts w:ascii="Cambria" w:hAnsi="Cambria"/>
        </w:rPr>
        <w:t>º</w:t>
      </w:r>
      <w:r w:rsidRPr="00FA5112">
        <w:t xml:space="preserve"> ano, também é possível supor que está relacionado à pouca projeção da África nos meios de comunicação. Enquanto a América do Norte e a Europa aparecem na mídia com muita frequência, em matérias jornalísticas e programas sobre variados assuntos, a África é noticiada raramente e, em geral, quando se trata de fatos relacionados com guerras civis e pobreza.</w:t>
      </w:r>
    </w:p>
    <w:p w14:paraId="47847D71" w14:textId="6EB9B237" w:rsidR="00FA5112" w:rsidRPr="00FA5112" w:rsidRDefault="00FA5112" w:rsidP="00FA5112">
      <w:pPr>
        <w:pStyle w:val="02TEXTOPRINCIPAL"/>
      </w:pPr>
      <w:r w:rsidRPr="00FA5112">
        <w:t>Por essa razão, esta atividade oferece algumas opções para que os estudantes possam ver, primeiramente, a constituição geopolítica do continente africano, bem como sua diversidade linguística e, em seguida, aspectos históricos, manifestações culturais e olhares que mostram a África sob outros ângulos.</w:t>
      </w:r>
    </w:p>
    <w:p w14:paraId="1DF3B39C" w14:textId="64F6E8C8" w:rsidR="00CD1FD1" w:rsidRDefault="00FA5112" w:rsidP="00FA5112">
      <w:pPr>
        <w:pStyle w:val="02TEXTOPRINCIPAL"/>
      </w:pPr>
      <w:r w:rsidRPr="00FA5112">
        <w:t xml:space="preserve">Diferentemente das sequências didáticas anteriores, nesta apenas apresentamos opções que podem ser exploradas nas duas aulas. A proposta baseia-se em recursos </w:t>
      </w:r>
      <w:r w:rsidRPr="00FA5112">
        <w:rPr>
          <w:i/>
        </w:rPr>
        <w:t>on-line</w:t>
      </w:r>
      <w:r w:rsidRPr="00FA5112">
        <w:t xml:space="preserve">, com sugestões para uma viagem virtual </w:t>
      </w:r>
      <w:proofErr w:type="spellStart"/>
      <w:r w:rsidRPr="00FA5112">
        <w:rPr>
          <w:i/>
        </w:rPr>
        <w:t>inside</w:t>
      </w:r>
      <w:proofErr w:type="spellEnd"/>
      <w:r w:rsidRPr="00FA5112">
        <w:rPr>
          <w:i/>
        </w:rPr>
        <w:t xml:space="preserve"> </w:t>
      </w:r>
      <w:proofErr w:type="spellStart"/>
      <w:r w:rsidRPr="00FA5112">
        <w:rPr>
          <w:i/>
        </w:rPr>
        <w:t>Africa</w:t>
      </w:r>
      <w:proofErr w:type="spellEnd"/>
      <w:r w:rsidRPr="00FA5112">
        <w:t>. Se não houver condições para acesso à internet na sala de aula, recomendamos que a atividade seja adaptada conforme os recursos disponíveis.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7A7567" w:rsidRDefault="00465236" w:rsidP="00465236">
      <w:pPr>
        <w:pStyle w:val="01TITULO2"/>
        <w:rPr>
          <w:sz w:val="32"/>
          <w:szCs w:val="32"/>
        </w:rPr>
      </w:pPr>
      <w:r w:rsidRPr="007A7567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7A7567" w:rsidRDefault="00465236" w:rsidP="00465236">
      <w:pPr>
        <w:pStyle w:val="01TITULO3"/>
        <w:rPr>
          <w:sz w:val="28"/>
        </w:rPr>
      </w:pPr>
      <w:r w:rsidRPr="007A7567">
        <w:rPr>
          <w:sz w:val="28"/>
        </w:rPr>
        <w:t>AULA 1</w:t>
      </w:r>
    </w:p>
    <w:p w14:paraId="36C625BE" w14:textId="6259A575" w:rsidR="00465236" w:rsidRPr="00C47591" w:rsidRDefault="00FA5112" w:rsidP="00C47591">
      <w:pPr>
        <w:pStyle w:val="02TEXTOPRINCIPAL"/>
        <w:rPr>
          <w:b/>
        </w:rPr>
      </w:pPr>
      <w:r w:rsidRPr="00FA5112">
        <w:rPr>
          <w:b/>
        </w:rPr>
        <w:t>A – O que você deve preparar para as aulas 1 e 2</w:t>
      </w:r>
    </w:p>
    <w:p w14:paraId="6BDCA608" w14:textId="77777777" w:rsidR="00FA5112" w:rsidRPr="006861E1" w:rsidRDefault="00FA5112" w:rsidP="00FA5112">
      <w:pPr>
        <w:pStyle w:val="02TEXTOPRINCIPAL"/>
      </w:pPr>
      <w:r w:rsidRPr="006861E1">
        <w:t>1 – Computador com acesso à internet.</w:t>
      </w:r>
    </w:p>
    <w:p w14:paraId="0ADA635E" w14:textId="77777777" w:rsidR="00FA5112" w:rsidRPr="00FA5112" w:rsidRDefault="00FA5112" w:rsidP="00FA5112">
      <w:pPr>
        <w:pStyle w:val="02TEXTOPRINCIPAL"/>
      </w:pPr>
    </w:p>
    <w:p w14:paraId="2101A741" w14:textId="6F4D23C9" w:rsidR="00CD1FD1" w:rsidRPr="00CD1FD1" w:rsidRDefault="00FA5112" w:rsidP="00FA5112">
      <w:pPr>
        <w:pStyle w:val="02TEXTOPRINCIPAL"/>
      </w:pPr>
      <w:r w:rsidRPr="00FA5112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33369640" w:rsidR="00465236" w:rsidRPr="00C47591" w:rsidRDefault="00FA5112" w:rsidP="00C47591">
      <w:pPr>
        <w:pStyle w:val="02TEXTOPRINCIPAL"/>
        <w:rPr>
          <w:b/>
        </w:rPr>
      </w:pPr>
      <w:r w:rsidRPr="00FA5112">
        <w:rPr>
          <w:b/>
        </w:rPr>
        <w:t>B – Desenvolvimento das aulas 1 e 2</w:t>
      </w:r>
    </w:p>
    <w:p w14:paraId="29372EFF" w14:textId="7D62BBC5" w:rsidR="00FA5112" w:rsidRPr="006861E1" w:rsidRDefault="00FA5112" w:rsidP="00FA5112">
      <w:pPr>
        <w:pStyle w:val="02TEXTOPRINCIPAL"/>
      </w:pPr>
      <w:r w:rsidRPr="006861E1">
        <w:t>1 – Fazer uma breve introdução da atividade, explicando aos estudantes como será realizada.</w:t>
      </w:r>
    </w:p>
    <w:p w14:paraId="4512B086" w14:textId="4FCA682E" w:rsidR="00FA5112" w:rsidRPr="006861E1" w:rsidRDefault="00FA5112" w:rsidP="00FA5112">
      <w:pPr>
        <w:pStyle w:val="02TEXTOPRINCIPAL"/>
      </w:pPr>
      <w:r w:rsidRPr="006861E1">
        <w:t>2 – Iniciar a conversa com os estudantes para saber seus conhecimentos prévios sobre a África.</w:t>
      </w:r>
    </w:p>
    <w:p w14:paraId="790ACDE2" w14:textId="3A4B7FDA" w:rsidR="00FA5112" w:rsidRPr="00FA5112" w:rsidRDefault="00FA5112" w:rsidP="00FA5112">
      <w:pPr>
        <w:pStyle w:val="02TEXTOPRINCIPAL"/>
      </w:pPr>
      <w:r w:rsidRPr="00FA5112">
        <w:t xml:space="preserve">Sugestões: o que sabem sobre a África, o que já viram sobre a África na televisão e/ou </w:t>
      </w:r>
      <w:r w:rsidR="006565E5">
        <w:t xml:space="preserve">em </w:t>
      </w:r>
      <w:r w:rsidRPr="00FA5112">
        <w:t>outros meios de comunicação, que imagens do continente normalmente são difundidas nesses meios, se sabem o nome de algum artista da África, se conhecem alguma música de cantores africanos, se sabem dizer os nomes de alguns países africanos etc.</w:t>
      </w:r>
    </w:p>
    <w:p w14:paraId="2E8942B3" w14:textId="230B910B" w:rsidR="00FA5112" w:rsidRPr="00FA5112" w:rsidRDefault="00FA5112" w:rsidP="00FA5112">
      <w:pPr>
        <w:pStyle w:val="02TEXTOPRINCIPAL"/>
      </w:pPr>
      <w:r w:rsidRPr="00FA5112">
        <w:t>Nessa conversa inicial, será possível verificar se os conhecimentos dos estudantes se restringem apenas ao senso comum, reproduzindo informações associadas apenas à violência e à pobreza, que costumam ser as mais noticiadas pelos meios de comunicação.</w:t>
      </w:r>
    </w:p>
    <w:p w14:paraId="62D0A092" w14:textId="77777777" w:rsidR="00FA5112" w:rsidRPr="00FA5112" w:rsidRDefault="00FA5112" w:rsidP="00FA5112">
      <w:pPr>
        <w:pStyle w:val="02TEXTOPRINCIPAL"/>
      </w:pPr>
    </w:p>
    <w:p w14:paraId="78ACEF2E" w14:textId="0DC80ECB" w:rsidR="00FA5112" w:rsidRPr="006861E1" w:rsidRDefault="00FA5112" w:rsidP="00FA5112">
      <w:pPr>
        <w:pStyle w:val="02TEXTOPRINCIPAL"/>
      </w:pPr>
      <w:r w:rsidRPr="006861E1">
        <w:t xml:space="preserve">3 – Convidar os estudantes para uma viagem virtual </w:t>
      </w:r>
      <w:proofErr w:type="spellStart"/>
      <w:r w:rsidRPr="006861E1">
        <w:rPr>
          <w:i/>
        </w:rPr>
        <w:t>inside</w:t>
      </w:r>
      <w:proofErr w:type="spellEnd"/>
      <w:r w:rsidRPr="006861E1">
        <w:rPr>
          <w:i/>
        </w:rPr>
        <w:t xml:space="preserve"> </w:t>
      </w:r>
      <w:proofErr w:type="spellStart"/>
      <w:r w:rsidRPr="006861E1">
        <w:rPr>
          <w:i/>
        </w:rPr>
        <w:t>Africa</w:t>
      </w:r>
      <w:proofErr w:type="spellEnd"/>
      <w:r w:rsidRPr="006861E1">
        <w:rPr>
          <w:i/>
        </w:rPr>
        <w:t>.</w:t>
      </w:r>
    </w:p>
    <w:p w14:paraId="1D60B85E" w14:textId="77777777" w:rsidR="00FA5112" w:rsidRPr="006861E1" w:rsidRDefault="00FA5112" w:rsidP="00FA5112">
      <w:pPr>
        <w:pStyle w:val="02TEXTOPRINCIPAL"/>
      </w:pPr>
    </w:p>
    <w:p w14:paraId="228D9CFB" w14:textId="77777777" w:rsidR="00FA5112" w:rsidRPr="00FA5112" w:rsidRDefault="00FA5112" w:rsidP="00FA5112">
      <w:pPr>
        <w:pStyle w:val="02TEXTOPRINCIPAL"/>
      </w:pPr>
      <w:r w:rsidRPr="006861E1">
        <w:t>a – Map</w:t>
      </w:r>
      <w:r w:rsidRPr="00FA5112">
        <w:t>a da África: países e línguas.</w:t>
      </w:r>
    </w:p>
    <w:p w14:paraId="2DCC10D1" w14:textId="4EEC3346" w:rsidR="00FA5112" w:rsidRPr="00FA5112" w:rsidRDefault="00FA5112" w:rsidP="00FA5112">
      <w:pPr>
        <w:pStyle w:val="02TEXTOPRINCIPAL"/>
      </w:pPr>
      <w:r w:rsidRPr="00FA5112">
        <w:t xml:space="preserve">Opção: mapas de </w:t>
      </w:r>
      <w:proofErr w:type="spellStart"/>
      <w:r w:rsidRPr="00FA5112">
        <w:rPr>
          <w:i/>
        </w:rPr>
        <w:t>Ethnolo</w:t>
      </w:r>
      <w:r w:rsidR="001718A9">
        <w:rPr>
          <w:i/>
        </w:rPr>
        <w:t>g</w:t>
      </w:r>
      <w:r w:rsidRPr="00FA5112">
        <w:rPr>
          <w:i/>
        </w:rPr>
        <w:t>ue</w:t>
      </w:r>
      <w:proofErr w:type="spellEnd"/>
      <w:r w:rsidRPr="00FA5112">
        <w:t>.</w:t>
      </w:r>
    </w:p>
    <w:p w14:paraId="08ADEE48" w14:textId="54E515CC" w:rsidR="00FA5112" w:rsidRPr="00FA5112" w:rsidRDefault="00FA5112" w:rsidP="00FA5112">
      <w:pPr>
        <w:pStyle w:val="02TEXTOPRINCIPAL"/>
      </w:pPr>
      <w:r w:rsidRPr="00FA5112">
        <w:t>Disponíveis em</w:t>
      </w:r>
      <w:r w:rsidR="007A7567">
        <w:t>:</w:t>
      </w:r>
      <w:r w:rsidRPr="00FA5112">
        <w:t xml:space="preserve"> &lt;</w:t>
      </w:r>
      <w:hyperlink r:id="rId8" w:history="1">
        <w:r w:rsidRPr="00FA5112">
          <w:rPr>
            <w:rStyle w:val="Hyperlink"/>
          </w:rPr>
          <w:t>https://www.ethnologue.com/region/Africa</w:t>
        </w:r>
      </w:hyperlink>
      <w:r w:rsidRPr="00FA5112">
        <w:t>&gt;. Acesso em</w:t>
      </w:r>
      <w:r w:rsidR="007A7567">
        <w:t>:</w:t>
      </w:r>
      <w:r w:rsidRPr="00FA5112">
        <w:t xml:space="preserve"> 1 set</w:t>
      </w:r>
      <w:r w:rsidR="007A7567">
        <w:t>.</w:t>
      </w:r>
      <w:r w:rsidR="006565E5" w:rsidRPr="00FA5112">
        <w:t xml:space="preserve"> </w:t>
      </w:r>
      <w:r w:rsidRPr="00FA5112">
        <w:t>2018.</w:t>
      </w:r>
    </w:p>
    <w:p w14:paraId="04245285" w14:textId="77777777" w:rsidR="00FA5112" w:rsidRDefault="00FA5112" w:rsidP="00FA5112">
      <w:pPr>
        <w:rPr>
          <w:rFonts w:eastAsia="Tahoma"/>
        </w:rPr>
      </w:pPr>
      <w:r>
        <w:br w:type="page"/>
      </w:r>
    </w:p>
    <w:p w14:paraId="139AF728" w14:textId="77777777" w:rsidR="00FA5112" w:rsidRPr="00FA5112" w:rsidRDefault="00FA5112" w:rsidP="00FA5112">
      <w:pPr>
        <w:pStyle w:val="02TEXTOPRINCIPAL"/>
      </w:pPr>
    </w:p>
    <w:p w14:paraId="3B087972" w14:textId="77777777" w:rsidR="00FA5112" w:rsidRPr="006861E1" w:rsidRDefault="00FA5112" w:rsidP="00FA5112">
      <w:pPr>
        <w:pStyle w:val="02TEXTOPRINCIPAL"/>
      </w:pPr>
      <w:r w:rsidRPr="006861E1">
        <w:t>b – História da África: colonização, resistência e independência.</w:t>
      </w:r>
    </w:p>
    <w:p w14:paraId="4F27E1EE" w14:textId="127A6183" w:rsidR="00FA5112" w:rsidRPr="007A7567" w:rsidRDefault="00FA5112" w:rsidP="00FA5112">
      <w:pPr>
        <w:pStyle w:val="02TEXTOPRINCIPAL"/>
        <w:rPr>
          <w:i/>
        </w:rPr>
      </w:pPr>
      <w:r w:rsidRPr="007A7567">
        <w:t>Opção: ensaios de</w:t>
      </w:r>
      <w:r w:rsidRPr="007A7567">
        <w:rPr>
          <w:i/>
        </w:rPr>
        <w:t xml:space="preserve"> Africana Age</w:t>
      </w:r>
      <w:r w:rsidR="001718A9" w:rsidRPr="007A7567">
        <w:t>.</w:t>
      </w:r>
    </w:p>
    <w:p w14:paraId="4813474B" w14:textId="77777777" w:rsidR="00FA5112" w:rsidRPr="00FA5112" w:rsidRDefault="00FA5112" w:rsidP="00FA5112">
      <w:pPr>
        <w:pStyle w:val="02TEXTOPRINCIPAL"/>
        <w:rPr>
          <w:lang w:val="en-US"/>
        </w:rPr>
      </w:pPr>
      <w:bookmarkStart w:id="0" w:name="_nh8o2gf4sp8p" w:colFirst="0" w:colLast="0"/>
      <w:bookmarkEnd w:id="0"/>
      <w:r w:rsidRPr="00FA5112">
        <w:rPr>
          <w:lang w:val="en-US"/>
        </w:rPr>
        <w:t>Schomburg Center for Research in Black Culture – New York Public Library.</w:t>
      </w:r>
    </w:p>
    <w:p w14:paraId="26A2EE4D" w14:textId="724733C7" w:rsidR="00FA5112" w:rsidRPr="00FA5112" w:rsidRDefault="00FA5112" w:rsidP="00FA5112">
      <w:pPr>
        <w:pStyle w:val="02TEXTOPRINCIPAL"/>
      </w:pPr>
      <w:r w:rsidRPr="00FA5112">
        <w:t>Disponíveis em</w:t>
      </w:r>
      <w:r w:rsidR="00385C9D">
        <w:t>:</w:t>
      </w:r>
      <w:r w:rsidRPr="00FA5112">
        <w:t xml:space="preserve"> &lt;</w:t>
      </w:r>
      <w:hyperlink r:id="rId9" w:history="1">
        <w:r w:rsidRPr="00FA5112">
          <w:rPr>
            <w:rStyle w:val="Hyperlink"/>
          </w:rPr>
          <w:t>http://exhibitions.nypl.org/africanaage/essay-landing.html</w:t>
        </w:r>
      </w:hyperlink>
      <w:r w:rsidRPr="00FA5112">
        <w:t>&gt;</w:t>
      </w:r>
      <w:r w:rsidR="00385C9D">
        <w:t>.</w:t>
      </w:r>
      <w:r w:rsidRPr="00FA5112">
        <w:t xml:space="preserve"> Acesso em</w:t>
      </w:r>
      <w:r w:rsidR="00385C9D">
        <w:t>:</w:t>
      </w:r>
      <w:r w:rsidRPr="00FA5112">
        <w:t xml:space="preserve"> 1 set. 2018.</w:t>
      </w:r>
    </w:p>
    <w:p w14:paraId="539CC295" w14:textId="77777777" w:rsidR="00FA5112" w:rsidRPr="00FA5112" w:rsidRDefault="00FA5112" w:rsidP="00FA5112">
      <w:pPr>
        <w:pStyle w:val="02TEXTOPRINCIPAL"/>
      </w:pPr>
    </w:p>
    <w:p w14:paraId="3FE1BA53" w14:textId="0F0CC487" w:rsidR="00FA5112" w:rsidRPr="006861E1" w:rsidRDefault="00FA5112" w:rsidP="00FA5112">
      <w:pPr>
        <w:pStyle w:val="02TEXTOPRINCIPAL"/>
      </w:pPr>
      <w:r w:rsidRPr="006861E1">
        <w:t>c – Arte africana: pintura e escultura</w:t>
      </w:r>
      <w:r w:rsidR="00AB66D7" w:rsidRPr="006861E1">
        <w:t>.</w:t>
      </w:r>
    </w:p>
    <w:p w14:paraId="51B5E714" w14:textId="77777777" w:rsidR="00FA5112" w:rsidRPr="00FA5112" w:rsidRDefault="00FA5112" w:rsidP="00FA5112">
      <w:pPr>
        <w:pStyle w:val="02TEXTOPRINCIPAL"/>
      </w:pPr>
      <w:r w:rsidRPr="00FA5112">
        <w:t>Opções: obras de artistas contemporâneos e museus virtuais.</w:t>
      </w:r>
    </w:p>
    <w:p w14:paraId="4A6EDDCE" w14:textId="77777777" w:rsidR="00FA5112" w:rsidRPr="00FA5112" w:rsidRDefault="00FA5112" w:rsidP="00FA5112">
      <w:pPr>
        <w:pStyle w:val="02TEXTOPRINCIPAL"/>
      </w:pPr>
      <w:r w:rsidRPr="00FA5112">
        <w:t xml:space="preserve">Sugestões: </w:t>
      </w:r>
    </w:p>
    <w:p w14:paraId="1A400520" w14:textId="307A4B35" w:rsidR="00FA5112" w:rsidRPr="00FA5112" w:rsidRDefault="00FA5112" w:rsidP="00FA5112">
      <w:pPr>
        <w:pStyle w:val="02TEXTOPRINCIPAL"/>
      </w:pPr>
      <w:r w:rsidRPr="00FA5112">
        <w:t xml:space="preserve">Artistas: </w:t>
      </w:r>
      <w:proofErr w:type="spellStart"/>
      <w:r w:rsidRPr="00FA5112">
        <w:t>Aboudia</w:t>
      </w:r>
      <w:proofErr w:type="spellEnd"/>
      <w:r w:rsidRPr="00FA5112">
        <w:t xml:space="preserve"> </w:t>
      </w:r>
      <w:proofErr w:type="spellStart"/>
      <w:r w:rsidRPr="00FA5112">
        <w:t>Abdoulaye</w:t>
      </w:r>
      <w:proofErr w:type="spellEnd"/>
      <w:r w:rsidRPr="00FA5112">
        <w:t xml:space="preserve"> </w:t>
      </w:r>
      <w:proofErr w:type="spellStart"/>
      <w:r w:rsidRPr="00FA5112">
        <w:t>Diarrassouba</w:t>
      </w:r>
      <w:proofErr w:type="spellEnd"/>
      <w:r w:rsidRPr="00FA5112">
        <w:t xml:space="preserve">, Alberto </w:t>
      </w:r>
      <w:proofErr w:type="spellStart"/>
      <w:r w:rsidRPr="00FA5112">
        <w:t>Chissano</w:t>
      </w:r>
      <w:proofErr w:type="spellEnd"/>
      <w:r w:rsidRPr="00FA5112">
        <w:t xml:space="preserve">, Armand </w:t>
      </w:r>
      <w:proofErr w:type="spellStart"/>
      <w:r w:rsidRPr="00FA5112">
        <w:t>Boua</w:t>
      </w:r>
      <w:proofErr w:type="spellEnd"/>
      <w:r w:rsidRPr="00FA5112">
        <w:t xml:space="preserve">, Dominique </w:t>
      </w:r>
      <w:proofErr w:type="spellStart"/>
      <w:r w:rsidRPr="00FA5112">
        <w:t>Zin</w:t>
      </w:r>
      <w:r w:rsidR="0004795C">
        <w:t>k</w:t>
      </w:r>
      <w:r w:rsidRPr="00FA5112">
        <w:t>p</w:t>
      </w:r>
      <w:r w:rsidR="0004795C">
        <w:t>è</w:t>
      </w:r>
      <w:proofErr w:type="spellEnd"/>
      <w:r w:rsidRPr="00FA5112">
        <w:t>, Fr</w:t>
      </w:r>
      <w:r w:rsidR="0004795C">
        <w:t>é</w:t>
      </w:r>
      <w:r w:rsidRPr="00FA5112">
        <w:t>d</w:t>
      </w:r>
      <w:r w:rsidR="0004795C">
        <w:t>é</w:t>
      </w:r>
      <w:r w:rsidRPr="00FA5112">
        <w:t xml:space="preserve">ric </w:t>
      </w:r>
      <w:proofErr w:type="spellStart"/>
      <w:r w:rsidRPr="00FA5112">
        <w:t>Bruly</w:t>
      </w:r>
      <w:proofErr w:type="spellEnd"/>
      <w:r w:rsidRPr="00FA5112">
        <w:t xml:space="preserve"> </w:t>
      </w:r>
      <w:proofErr w:type="spellStart"/>
      <w:r w:rsidRPr="00FA5112">
        <w:t>Bouabré</w:t>
      </w:r>
      <w:proofErr w:type="spellEnd"/>
      <w:r w:rsidRPr="00FA5112">
        <w:t xml:space="preserve">, George </w:t>
      </w:r>
      <w:proofErr w:type="spellStart"/>
      <w:r w:rsidRPr="00FA5112">
        <w:t>Lilanga</w:t>
      </w:r>
      <w:proofErr w:type="spellEnd"/>
      <w:r w:rsidRPr="00FA5112">
        <w:t xml:space="preserve">, </w:t>
      </w:r>
      <w:proofErr w:type="spellStart"/>
      <w:r w:rsidRPr="00FA5112">
        <w:t>Monsenguro</w:t>
      </w:r>
      <w:proofErr w:type="spellEnd"/>
      <w:r w:rsidRPr="00FA5112">
        <w:t xml:space="preserve"> </w:t>
      </w:r>
      <w:proofErr w:type="spellStart"/>
      <w:r w:rsidRPr="00FA5112">
        <w:t>Kejwamfi</w:t>
      </w:r>
      <w:proofErr w:type="spellEnd"/>
      <w:r w:rsidRPr="00FA5112">
        <w:t xml:space="preserve"> (</w:t>
      </w:r>
      <w:proofErr w:type="spellStart"/>
      <w:r w:rsidRPr="00FA5112">
        <w:t>Moke</w:t>
      </w:r>
      <w:proofErr w:type="spellEnd"/>
      <w:r w:rsidRPr="00FA5112">
        <w:t xml:space="preserve">), </w:t>
      </w:r>
      <w:proofErr w:type="spellStart"/>
      <w:r w:rsidRPr="00FA5112">
        <w:t>Paa</w:t>
      </w:r>
      <w:proofErr w:type="spellEnd"/>
      <w:r w:rsidRPr="00FA5112">
        <w:t xml:space="preserve"> Joe, </w:t>
      </w:r>
      <w:proofErr w:type="spellStart"/>
      <w:r w:rsidRPr="00FA5112">
        <w:t>Reinata</w:t>
      </w:r>
      <w:proofErr w:type="spellEnd"/>
      <w:r w:rsidRPr="00FA5112">
        <w:t xml:space="preserve"> </w:t>
      </w:r>
      <w:proofErr w:type="spellStart"/>
      <w:r w:rsidRPr="00FA5112">
        <w:t>Sadimba</w:t>
      </w:r>
      <w:proofErr w:type="spellEnd"/>
      <w:r w:rsidRPr="00FA5112">
        <w:t xml:space="preserve">, </w:t>
      </w:r>
      <w:proofErr w:type="spellStart"/>
      <w:r w:rsidRPr="00FA5112">
        <w:t>Soly</w:t>
      </w:r>
      <w:proofErr w:type="spellEnd"/>
      <w:r w:rsidRPr="00FA5112">
        <w:t xml:space="preserve"> </w:t>
      </w:r>
      <w:proofErr w:type="spellStart"/>
      <w:r w:rsidRPr="00FA5112">
        <w:t>Cissé</w:t>
      </w:r>
      <w:proofErr w:type="spellEnd"/>
      <w:r w:rsidRPr="00FA5112">
        <w:t xml:space="preserve">, </w:t>
      </w:r>
      <w:proofErr w:type="spellStart"/>
      <w:r w:rsidRPr="00FA5112">
        <w:t>Twins</w:t>
      </w:r>
      <w:proofErr w:type="spellEnd"/>
      <w:r w:rsidRPr="00FA5112">
        <w:t xml:space="preserve"> </w:t>
      </w:r>
      <w:proofErr w:type="spellStart"/>
      <w:r w:rsidRPr="00FA5112">
        <w:t>Seven-Seven</w:t>
      </w:r>
      <w:proofErr w:type="spellEnd"/>
      <w:r w:rsidRPr="00FA5112">
        <w:t>.</w:t>
      </w:r>
    </w:p>
    <w:p w14:paraId="25115593" w14:textId="77777777" w:rsidR="00FA5112" w:rsidRPr="00FA5112" w:rsidRDefault="00FA5112" w:rsidP="00FA5112">
      <w:pPr>
        <w:pStyle w:val="02TEXTOPRINCIPAL"/>
      </w:pPr>
    </w:p>
    <w:p w14:paraId="250C9DAE" w14:textId="26CA6250" w:rsidR="00FA5112" w:rsidRPr="00FA5112" w:rsidRDefault="00FA5112" w:rsidP="00FA5112">
      <w:pPr>
        <w:pStyle w:val="02TEXTOPRINCIPAL"/>
      </w:pPr>
      <w:proofErr w:type="spellStart"/>
      <w:r w:rsidRPr="00FA5112">
        <w:t>Afrikan</w:t>
      </w:r>
      <w:proofErr w:type="spellEnd"/>
      <w:r w:rsidRPr="00FA5112">
        <w:t xml:space="preserve"> </w:t>
      </w:r>
      <w:proofErr w:type="spellStart"/>
      <w:r w:rsidRPr="00FA5112">
        <w:t>Museum</w:t>
      </w:r>
      <w:proofErr w:type="spellEnd"/>
      <w:r w:rsidR="00F204AA">
        <w:t>.</w:t>
      </w:r>
    </w:p>
    <w:p w14:paraId="7009D54E" w14:textId="2D2BA617" w:rsidR="00FA5112" w:rsidRPr="00FA5112" w:rsidRDefault="00FA5112" w:rsidP="00FA5112">
      <w:pPr>
        <w:pStyle w:val="02TEXTOPRINCIPAL"/>
      </w:pPr>
      <w:r w:rsidRPr="00FA5112">
        <w:t>Disponível em</w:t>
      </w:r>
      <w:r w:rsidR="00385C9D">
        <w:t>:</w:t>
      </w:r>
      <w:r w:rsidRPr="00FA5112">
        <w:t xml:space="preserve"> &lt;</w:t>
      </w:r>
      <w:hyperlink r:id="rId10" w:history="1">
        <w:r w:rsidRPr="00FA5112">
          <w:rPr>
            <w:rStyle w:val="Hyperlink"/>
          </w:rPr>
          <w:t>https://www.afrikamuseum.nl/en</w:t>
        </w:r>
      </w:hyperlink>
      <w:r w:rsidRPr="00FA5112">
        <w:t>&gt;. Acesso em</w:t>
      </w:r>
      <w:r w:rsidR="00385C9D">
        <w:t>:</w:t>
      </w:r>
      <w:r w:rsidRPr="00FA5112">
        <w:t xml:space="preserve"> 1 set. 2018.</w:t>
      </w:r>
    </w:p>
    <w:p w14:paraId="4448FAE9" w14:textId="77777777" w:rsidR="00FA5112" w:rsidRPr="00FA5112" w:rsidRDefault="00FA5112" w:rsidP="00FA5112">
      <w:pPr>
        <w:pStyle w:val="02TEXTOPRINCIPAL"/>
      </w:pPr>
    </w:p>
    <w:p w14:paraId="3ECE93F0" w14:textId="315D9AE0" w:rsidR="00FA5112" w:rsidRPr="00FA5112" w:rsidRDefault="00FA5112" w:rsidP="00FA5112">
      <w:pPr>
        <w:pStyle w:val="02TEXTOPRINCIPAL"/>
      </w:pPr>
      <w:proofErr w:type="spellStart"/>
      <w:r w:rsidRPr="00FA5112">
        <w:t>Iziko</w:t>
      </w:r>
      <w:proofErr w:type="spellEnd"/>
      <w:r w:rsidRPr="00FA5112">
        <w:t xml:space="preserve"> </w:t>
      </w:r>
      <w:proofErr w:type="spellStart"/>
      <w:r w:rsidRPr="00FA5112">
        <w:t>Museums</w:t>
      </w:r>
      <w:proofErr w:type="spellEnd"/>
      <w:r w:rsidRPr="00FA5112">
        <w:t xml:space="preserve"> </w:t>
      </w:r>
      <w:proofErr w:type="spellStart"/>
      <w:r w:rsidRPr="00FA5112">
        <w:t>of</w:t>
      </w:r>
      <w:proofErr w:type="spellEnd"/>
      <w:r w:rsidRPr="00FA5112">
        <w:t xml:space="preserve"> South </w:t>
      </w:r>
      <w:proofErr w:type="spellStart"/>
      <w:r w:rsidRPr="00FA5112">
        <w:t>Africa</w:t>
      </w:r>
      <w:proofErr w:type="spellEnd"/>
      <w:r w:rsidR="00A052C2">
        <w:t>.</w:t>
      </w:r>
    </w:p>
    <w:p w14:paraId="160E291E" w14:textId="6554EAC2" w:rsidR="00FA5112" w:rsidRPr="00FA5112" w:rsidRDefault="00FA5112" w:rsidP="00FA5112">
      <w:pPr>
        <w:pStyle w:val="02TEXTOPRINCIPAL"/>
      </w:pPr>
      <w:r w:rsidRPr="00FA5112">
        <w:t>Disponível em</w:t>
      </w:r>
      <w:r w:rsidR="00385C9D">
        <w:t>:</w:t>
      </w:r>
      <w:r w:rsidRPr="00FA5112">
        <w:t xml:space="preserve"> &lt;</w:t>
      </w:r>
      <w:hyperlink r:id="rId11" w:history="1">
        <w:r w:rsidRPr="00FA5112">
          <w:rPr>
            <w:rStyle w:val="Hyperlink"/>
          </w:rPr>
          <w:t>http://www.iziko.org.za/static/page/art-collections</w:t>
        </w:r>
      </w:hyperlink>
      <w:r w:rsidRPr="00FA5112">
        <w:t>&gt;. Acesso em</w:t>
      </w:r>
      <w:r w:rsidR="00385C9D">
        <w:t>:</w:t>
      </w:r>
      <w:r w:rsidRPr="00FA5112">
        <w:t xml:space="preserve"> 10 set. 2018.</w:t>
      </w:r>
    </w:p>
    <w:p w14:paraId="384C2FF4" w14:textId="77777777" w:rsidR="00FA5112" w:rsidRPr="00FA5112" w:rsidRDefault="00FA5112" w:rsidP="00FA5112">
      <w:pPr>
        <w:pStyle w:val="02TEXTOPRINCIPAL"/>
      </w:pPr>
    </w:p>
    <w:p w14:paraId="5DD86520" w14:textId="3D3B90FF" w:rsidR="00FA5112" w:rsidRPr="006861E1" w:rsidRDefault="00FA5112" w:rsidP="00FA5112">
      <w:pPr>
        <w:pStyle w:val="02TEXTOPRINCIPAL"/>
      </w:pPr>
      <w:r w:rsidRPr="006861E1">
        <w:t>d – Cantores africanos atuais</w:t>
      </w:r>
      <w:r w:rsidR="00863C6F" w:rsidRPr="006861E1">
        <w:t>.</w:t>
      </w:r>
    </w:p>
    <w:p w14:paraId="51AC7363" w14:textId="755F6D56" w:rsidR="00FA5112" w:rsidRPr="00FA5112" w:rsidRDefault="00FA5112" w:rsidP="00FA5112">
      <w:pPr>
        <w:pStyle w:val="02TEXTOPRINCIPAL"/>
      </w:pPr>
      <w:r w:rsidRPr="00FA5112">
        <w:t xml:space="preserve">Opções: </w:t>
      </w:r>
      <w:proofErr w:type="spellStart"/>
      <w:r w:rsidRPr="00FA5112">
        <w:t>Dobet</w:t>
      </w:r>
      <w:proofErr w:type="spellEnd"/>
      <w:r w:rsidRPr="00FA5112">
        <w:t xml:space="preserve"> </w:t>
      </w:r>
      <w:proofErr w:type="spellStart"/>
      <w:r w:rsidRPr="00FA5112">
        <w:t>Gnahoré</w:t>
      </w:r>
      <w:proofErr w:type="spellEnd"/>
      <w:r w:rsidRPr="00FA5112">
        <w:t xml:space="preserve">, </w:t>
      </w:r>
      <w:proofErr w:type="spellStart"/>
      <w:r w:rsidRPr="00FA5112">
        <w:t>Eddy</w:t>
      </w:r>
      <w:proofErr w:type="spellEnd"/>
      <w:r w:rsidRPr="00FA5112">
        <w:t xml:space="preserve"> Kenzo, </w:t>
      </w:r>
      <w:proofErr w:type="spellStart"/>
      <w:r w:rsidRPr="00FA5112">
        <w:t>Fatoumata</w:t>
      </w:r>
      <w:proofErr w:type="spellEnd"/>
      <w:r w:rsidRPr="00FA5112">
        <w:t xml:space="preserve"> </w:t>
      </w:r>
      <w:proofErr w:type="spellStart"/>
      <w:r w:rsidRPr="00FA5112">
        <w:t>Diawara</w:t>
      </w:r>
      <w:proofErr w:type="spellEnd"/>
      <w:r w:rsidRPr="00FA5112">
        <w:t xml:space="preserve">, </w:t>
      </w:r>
      <w:proofErr w:type="spellStart"/>
      <w:r w:rsidRPr="00FA5112">
        <w:t>Fela</w:t>
      </w:r>
      <w:proofErr w:type="spellEnd"/>
      <w:r w:rsidRPr="00FA5112">
        <w:t xml:space="preserve"> </w:t>
      </w:r>
      <w:proofErr w:type="spellStart"/>
      <w:r w:rsidRPr="00FA5112">
        <w:t>Kuti</w:t>
      </w:r>
      <w:proofErr w:type="spellEnd"/>
      <w:r w:rsidRPr="00FA5112">
        <w:t xml:space="preserve">, </w:t>
      </w:r>
      <w:proofErr w:type="spellStart"/>
      <w:r w:rsidRPr="00FA5112">
        <w:t>Lizha</w:t>
      </w:r>
      <w:proofErr w:type="spellEnd"/>
      <w:r w:rsidRPr="00FA5112">
        <w:t xml:space="preserve"> James, Lura, Richard Bona, </w:t>
      </w:r>
      <w:proofErr w:type="spellStart"/>
      <w:r w:rsidRPr="00FA5112">
        <w:t>Rokia</w:t>
      </w:r>
      <w:proofErr w:type="spellEnd"/>
      <w:r w:rsidRPr="00FA5112">
        <w:t xml:space="preserve"> </w:t>
      </w:r>
      <w:proofErr w:type="spellStart"/>
      <w:r w:rsidRPr="00FA5112">
        <w:t>Traor</w:t>
      </w:r>
      <w:r w:rsidR="00863C6F">
        <w:t>é</w:t>
      </w:r>
      <w:proofErr w:type="spellEnd"/>
      <w:r w:rsidRPr="00FA5112">
        <w:t xml:space="preserve">, </w:t>
      </w:r>
      <w:proofErr w:type="spellStart"/>
      <w:r w:rsidRPr="00FA5112">
        <w:t>Salif</w:t>
      </w:r>
      <w:proofErr w:type="spellEnd"/>
      <w:r w:rsidRPr="00FA5112">
        <w:t xml:space="preserve"> </w:t>
      </w:r>
      <w:proofErr w:type="spellStart"/>
      <w:r w:rsidRPr="00FA5112">
        <w:t>Keita</w:t>
      </w:r>
      <w:proofErr w:type="spellEnd"/>
      <w:r w:rsidRPr="00FA5112">
        <w:t xml:space="preserve">, </w:t>
      </w:r>
      <w:proofErr w:type="spellStart"/>
      <w:r w:rsidRPr="00FA5112">
        <w:t>Seun</w:t>
      </w:r>
      <w:proofErr w:type="spellEnd"/>
      <w:r w:rsidRPr="00FA5112">
        <w:t xml:space="preserve"> </w:t>
      </w:r>
      <w:proofErr w:type="spellStart"/>
      <w:r w:rsidRPr="00FA5112">
        <w:t>Kuti</w:t>
      </w:r>
      <w:proofErr w:type="spellEnd"/>
      <w:r w:rsidRPr="00FA5112">
        <w:t xml:space="preserve">, </w:t>
      </w:r>
      <w:proofErr w:type="spellStart"/>
      <w:r w:rsidRPr="00FA5112">
        <w:t>Tiwa</w:t>
      </w:r>
      <w:proofErr w:type="spellEnd"/>
      <w:r w:rsidRPr="00FA5112">
        <w:t xml:space="preserve"> </w:t>
      </w:r>
      <w:proofErr w:type="spellStart"/>
      <w:r w:rsidRPr="00FA5112">
        <w:t>Savage</w:t>
      </w:r>
      <w:proofErr w:type="spellEnd"/>
      <w:r w:rsidRPr="00FA5112">
        <w:t>.</w:t>
      </w:r>
    </w:p>
    <w:p w14:paraId="5FD372FB" w14:textId="77777777" w:rsidR="00FA5112" w:rsidRPr="00FA5112" w:rsidRDefault="00FA5112" w:rsidP="00FA5112">
      <w:pPr>
        <w:pStyle w:val="02TEXTOPRINCIPAL"/>
      </w:pPr>
    </w:p>
    <w:p w14:paraId="4DEEF51A" w14:textId="31364C2C" w:rsidR="00FA5112" w:rsidRPr="006861E1" w:rsidRDefault="00FA5112" w:rsidP="00FA5112">
      <w:pPr>
        <w:pStyle w:val="02TEXTOPRINCIPAL"/>
      </w:pPr>
      <w:r w:rsidRPr="006861E1">
        <w:t>e – Outros olhares sobre a África</w:t>
      </w:r>
      <w:r w:rsidR="00863C6F" w:rsidRPr="006861E1">
        <w:t>.</w:t>
      </w:r>
    </w:p>
    <w:p w14:paraId="633DD231" w14:textId="77777777" w:rsidR="00FA5112" w:rsidRPr="00FA5112" w:rsidRDefault="00FA5112" w:rsidP="00FA5112">
      <w:pPr>
        <w:pStyle w:val="02TEXTOPRINCIPAL"/>
      </w:pPr>
      <w:r w:rsidRPr="00FA5112">
        <w:t>Opções:</w:t>
      </w:r>
    </w:p>
    <w:p w14:paraId="55B58348" w14:textId="77777777" w:rsidR="00FA5112" w:rsidRPr="00FA5112" w:rsidRDefault="00FA5112" w:rsidP="00FA5112">
      <w:pPr>
        <w:pStyle w:val="02TEXTOPRINCIPAL"/>
      </w:pPr>
      <w:proofErr w:type="spellStart"/>
      <w:r w:rsidRPr="00FA5112">
        <w:t>Chimamanda</w:t>
      </w:r>
      <w:proofErr w:type="spellEnd"/>
      <w:r w:rsidRPr="00FA5112">
        <w:t xml:space="preserve"> </w:t>
      </w:r>
      <w:proofErr w:type="spellStart"/>
      <w:r w:rsidRPr="00FA5112">
        <w:t>Adichie</w:t>
      </w:r>
      <w:proofErr w:type="spellEnd"/>
      <w:r w:rsidRPr="00FA5112">
        <w:t>: o perigo de uma única história.</w:t>
      </w:r>
    </w:p>
    <w:p w14:paraId="2F7A470F" w14:textId="0B199076" w:rsidR="00FA5112" w:rsidRPr="00A8615F" w:rsidRDefault="00FA5112" w:rsidP="00FA5112">
      <w:pPr>
        <w:pStyle w:val="02TEXTOPRINCIPAL"/>
        <w:rPr>
          <w:lang w:val="en-US"/>
        </w:rPr>
      </w:pPr>
      <w:r w:rsidRPr="00FA5112">
        <w:t>Disponível em</w:t>
      </w:r>
      <w:r w:rsidR="00385C9D">
        <w:t>:</w:t>
      </w:r>
      <w:r w:rsidRPr="00FA5112">
        <w:t xml:space="preserve"> &lt;</w:t>
      </w:r>
      <w:hyperlink r:id="rId12" w:anchor="t-169629" w:history="1">
        <w:r w:rsidRPr="00FA5112">
          <w:rPr>
            <w:rStyle w:val="Hyperlink"/>
          </w:rPr>
          <w:t>https://www.ted.com/talks/chimamanda_adichie_the_danger_of_a_single_story/transcript?language=pt-br#t-169629</w:t>
        </w:r>
      </w:hyperlink>
      <w:r w:rsidRPr="00FA5112">
        <w:t xml:space="preserve">&gt;. </w:t>
      </w:r>
      <w:proofErr w:type="spellStart"/>
      <w:r w:rsidRPr="00A8615F">
        <w:rPr>
          <w:lang w:val="en-US"/>
        </w:rPr>
        <w:t>Acesso</w:t>
      </w:r>
      <w:proofErr w:type="spellEnd"/>
      <w:r w:rsidRPr="00A8615F">
        <w:rPr>
          <w:lang w:val="en-US"/>
        </w:rPr>
        <w:t xml:space="preserve"> </w:t>
      </w:r>
      <w:proofErr w:type="spellStart"/>
      <w:r w:rsidRPr="00A8615F">
        <w:rPr>
          <w:lang w:val="en-US"/>
        </w:rPr>
        <w:t>em</w:t>
      </w:r>
      <w:proofErr w:type="spellEnd"/>
      <w:r w:rsidR="00385C9D" w:rsidRPr="00A8615F">
        <w:rPr>
          <w:lang w:val="en-US"/>
        </w:rPr>
        <w:t>:</w:t>
      </w:r>
      <w:r w:rsidRPr="00A8615F">
        <w:rPr>
          <w:lang w:val="en-US"/>
        </w:rPr>
        <w:t xml:space="preserve"> 1 set. 2018.</w:t>
      </w:r>
    </w:p>
    <w:p w14:paraId="0104E57E" w14:textId="77777777" w:rsidR="00FA5112" w:rsidRPr="00A8615F" w:rsidRDefault="00FA5112" w:rsidP="00FA5112">
      <w:pPr>
        <w:pStyle w:val="02TEXTOPRINCIPAL"/>
        <w:rPr>
          <w:lang w:val="en-US"/>
        </w:rPr>
      </w:pPr>
    </w:p>
    <w:p w14:paraId="33E4BA7D" w14:textId="77777777" w:rsidR="00FA5112" w:rsidRPr="007A7567" w:rsidRDefault="00FA5112" w:rsidP="00FA5112">
      <w:pPr>
        <w:pStyle w:val="02TEXTOPRINCIPAL"/>
        <w:rPr>
          <w:lang w:val="en-US"/>
        </w:rPr>
      </w:pPr>
      <w:r w:rsidRPr="00020FD6">
        <w:rPr>
          <w:lang w:val="en-US"/>
        </w:rPr>
        <w:t xml:space="preserve">Andrew </w:t>
      </w:r>
      <w:proofErr w:type="spellStart"/>
      <w:r w:rsidRPr="00020FD6">
        <w:rPr>
          <w:lang w:val="en-US"/>
        </w:rPr>
        <w:t>Mwenda</w:t>
      </w:r>
      <w:proofErr w:type="spellEnd"/>
      <w:r w:rsidRPr="00020FD6">
        <w:rPr>
          <w:lang w:val="en-US"/>
        </w:rPr>
        <w:t xml:space="preserve">: Aid for Africa? </w:t>
      </w:r>
      <w:r w:rsidRPr="007A7567">
        <w:rPr>
          <w:lang w:val="en-US"/>
        </w:rPr>
        <w:t>No, thanks.</w:t>
      </w:r>
    </w:p>
    <w:p w14:paraId="68D30B3A" w14:textId="7D42B4F3" w:rsidR="00FA5112" w:rsidRPr="00A8615F" w:rsidRDefault="00FA5112" w:rsidP="00FA5112">
      <w:pPr>
        <w:pStyle w:val="02TEXTOPRINCIPAL"/>
        <w:rPr>
          <w:lang w:val="en-US"/>
        </w:rPr>
      </w:pPr>
      <w:r w:rsidRPr="00FA5112">
        <w:t>Disponível em</w:t>
      </w:r>
      <w:r w:rsidR="00385C9D">
        <w:t>:</w:t>
      </w:r>
      <w:r w:rsidRPr="00FA5112">
        <w:t xml:space="preserve"> &lt;</w:t>
      </w:r>
      <w:hyperlink r:id="rId13" w:anchor="t-152902" w:history="1">
        <w:r w:rsidRPr="00FA5112">
          <w:rPr>
            <w:rStyle w:val="Hyperlink"/>
          </w:rPr>
          <w:t>https://www.ted.com/talks/andrew_mwenda_takes_a_new_look_at_africa#t-152902</w:t>
        </w:r>
      </w:hyperlink>
      <w:r w:rsidRPr="00FA5112">
        <w:t xml:space="preserve">&gt;. </w:t>
      </w:r>
      <w:proofErr w:type="spellStart"/>
      <w:r w:rsidRPr="00A8615F">
        <w:rPr>
          <w:lang w:val="en-US"/>
        </w:rPr>
        <w:t>Acesso</w:t>
      </w:r>
      <w:proofErr w:type="spellEnd"/>
      <w:r w:rsidRPr="00A8615F">
        <w:rPr>
          <w:lang w:val="en-US"/>
        </w:rPr>
        <w:t xml:space="preserve"> </w:t>
      </w:r>
      <w:proofErr w:type="spellStart"/>
      <w:r w:rsidRPr="00A8615F">
        <w:rPr>
          <w:lang w:val="en-US"/>
        </w:rPr>
        <w:t>em</w:t>
      </w:r>
      <w:proofErr w:type="spellEnd"/>
      <w:r w:rsidR="00385C9D" w:rsidRPr="00A8615F">
        <w:rPr>
          <w:lang w:val="en-US"/>
        </w:rPr>
        <w:t>:</w:t>
      </w:r>
      <w:r w:rsidRPr="00A8615F">
        <w:rPr>
          <w:lang w:val="en-US"/>
        </w:rPr>
        <w:t xml:space="preserve"> 1 set. 2018.</w:t>
      </w:r>
    </w:p>
    <w:p w14:paraId="03628FCC" w14:textId="77777777" w:rsidR="00FA5112" w:rsidRPr="00A8615F" w:rsidRDefault="00FA5112" w:rsidP="00FA5112">
      <w:pPr>
        <w:pStyle w:val="02TEXTOPRINCIPAL"/>
        <w:rPr>
          <w:lang w:val="en-US"/>
        </w:rPr>
      </w:pPr>
    </w:p>
    <w:p w14:paraId="77332720" w14:textId="4A8EF47D" w:rsidR="00FA5112" w:rsidRPr="00020FD6" w:rsidRDefault="00FA5112" w:rsidP="00FA5112">
      <w:pPr>
        <w:pStyle w:val="02TEXTOPRINCIPAL"/>
        <w:rPr>
          <w:lang w:val="en-US"/>
        </w:rPr>
      </w:pPr>
      <w:r w:rsidRPr="00020FD6">
        <w:rPr>
          <w:lang w:val="en-US"/>
        </w:rPr>
        <w:t xml:space="preserve">Ngozi </w:t>
      </w:r>
      <w:proofErr w:type="spellStart"/>
      <w:r w:rsidRPr="00020FD6">
        <w:rPr>
          <w:lang w:val="en-US"/>
        </w:rPr>
        <w:t>Okonjo-Iweala</w:t>
      </w:r>
      <w:proofErr w:type="spellEnd"/>
      <w:r w:rsidR="00E126DD" w:rsidRPr="007A7567">
        <w:rPr>
          <w:lang w:val="en-US"/>
        </w:rPr>
        <w:t>.</w:t>
      </w:r>
    </w:p>
    <w:p w14:paraId="0070E24D" w14:textId="77777777" w:rsidR="00FA5112" w:rsidRPr="00FA5112" w:rsidRDefault="00FA5112" w:rsidP="00FA5112">
      <w:pPr>
        <w:pStyle w:val="02TEXTOPRINCIPAL"/>
      </w:pPr>
      <w:r w:rsidRPr="00020FD6">
        <w:rPr>
          <w:lang w:val="en-US"/>
        </w:rPr>
        <w:t xml:space="preserve">Want to help Africa? </w:t>
      </w:r>
      <w:r w:rsidRPr="00FA5112">
        <w:t xml:space="preserve">Do business </w:t>
      </w:r>
      <w:proofErr w:type="spellStart"/>
      <w:r w:rsidRPr="00FA5112">
        <w:t>here</w:t>
      </w:r>
      <w:proofErr w:type="spellEnd"/>
      <w:r w:rsidRPr="00FA5112">
        <w:t>.</w:t>
      </w:r>
    </w:p>
    <w:p w14:paraId="05A65834" w14:textId="5B9783D7" w:rsidR="00FA5112" w:rsidRDefault="00FA5112" w:rsidP="00FA5112">
      <w:pPr>
        <w:pStyle w:val="02TEXTOPRINCIPAL"/>
      </w:pPr>
      <w:r w:rsidRPr="00FA5112">
        <w:t>Disponível em</w:t>
      </w:r>
      <w:r w:rsidR="00385C9D">
        <w:t>:</w:t>
      </w:r>
      <w:r w:rsidRPr="00FA5112">
        <w:t xml:space="preserve"> &lt;</w:t>
      </w:r>
      <w:hyperlink r:id="rId14" w:history="1">
        <w:r w:rsidRPr="00FA5112">
          <w:rPr>
            <w:rStyle w:val="Hyperlink"/>
          </w:rPr>
          <w:t>https://www.ted.com/talks/ngozi_okonjo_iweala_on_doing_business_in_africa</w:t>
        </w:r>
      </w:hyperlink>
      <w:r w:rsidRPr="00FA5112">
        <w:t>&gt;. Acesso em</w:t>
      </w:r>
      <w:r w:rsidR="00385C9D">
        <w:t>:</w:t>
      </w:r>
      <w:r w:rsidRPr="00FA5112">
        <w:t xml:space="preserve"> 1 set. 2018.</w:t>
      </w:r>
    </w:p>
    <w:p w14:paraId="5EA9B7DB" w14:textId="77777777" w:rsidR="00B157E2" w:rsidRPr="00FA5112" w:rsidRDefault="00B157E2" w:rsidP="00FA5112">
      <w:pPr>
        <w:pStyle w:val="02TEXTOPRINCIPAL"/>
      </w:pPr>
    </w:p>
    <w:p w14:paraId="59926728" w14:textId="304E17C6" w:rsidR="00FA5112" w:rsidRPr="00FA5112" w:rsidRDefault="00FA5112" w:rsidP="00FA5112">
      <w:pPr>
        <w:pStyle w:val="02TEXTOPRINCIPAL"/>
      </w:pPr>
      <w:proofErr w:type="spellStart"/>
      <w:r w:rsidRPr="00FA5112">
        <w:t>Aid</w:t>
      </w:r>
      <w:proofErr w:type="spellEnd"/>
      <w:r w:rsidRPr="00FA5112">
        <w:t xml:space="preserve"> </w:t>
      </w:r>
      <w:r w:rsidRPr="007A7567">
        <w:rPr>
          <w:i/>
        </w:rPr>
        <w:t>versus</w:t>
      </w:r>
      <w:r w:rsidRPr="00FA5112">
        <w:t xml:space="preserve"> trade</w:t>
      </w:r>
      <w:r w:rsidR="005D5ADC">
        <w:t>.</w:t>
      </w:r>
    </w:p>
    <w:p w14:paraId="608C4B92" w14:textId="3B210082" w:rsidR="00FA5112" w:rsidRPr="00FA5112" w:rsidRDefault="00FA5112" w:rsidP="00FA5112">
      <w:pPr>
        <w:pStyle w:val="02TEXTOPRINCIPAL"/>
      </w:pPr>
      <w:r w:rsidRPr="00FA5112">
        <w:t>Disponível em</w:t>
      </w:r>
      <w:r w:rsidR="00385C9D">
        <w:t>:</w:t>
      </w:r>
      <w:r w:rsidRPr="00FA5112">
        <w:t xml:space="preserve"> &lt;</w:t>
      </w:r>
      <w:hyperlink r:id="rId15" w:history="1">
        <w:r w:rsidRPr="00FA5112">
          <w:rPr>
            <w:rStyle w:val="Hyperlink"/>
          </w:rPr>
          <w:t>https://www.ted.com/talks/ngozi_okonjo_iweala_on_aid_versus_trade</w:t>
        </w:r>
      </w:hyperlink>
      <w:r w:rsidRPr="00FA5112">
        <w:t>&gt;. Acesso em</w:t>
      </w:r>
      <w:r w:rsidR="00385C9D">
        <w:t>:</w:t>
      </w:r>
      <w:r w:rsidRPr="00FA5112">
        <w:t xml:space="preserve"> 1 set. 2018.</w:t>
      </w:r>
    </w:p>
    <w:p w14:paraId="013BF90F" w14:textId="77777777" w:rsidR="00FA5112" w:rsidRPr="00FA5112" w:rsidRDefault="00FA5112" w:rsidP="00FA5112">
      <w:pPr>
        <w:pStyle w:val="02TEXTOPRINCIPAL"/>
      </w:pPr>
    </w:p>
    <w:p w14:paraId="74CE5FD4" w14:textId="1AC50D68" w:rsidR="00FA5112" w:rsidRPr="006861E1" w:rsidRDefault="00FA5112" w:rsidP="00FA5112">
      <w:pPr>
        <w:pStyle w:val="02TEXTOPRINCIPAL"/>
      </w:pPr>
      <w:r w:rsidRPr="006861E1">
        <w:t xml:space="preserve">f – </w:t>
      </w:r>
      <w:proofErr w:type="spellStart"/>
      <w:r w:rsidRPr="006861E1">
        <w:t>Africa</w:t>
      </w:r>
      <w:proofErr w:type="spellEnd"/>
      <w:r w:rsidRPr="006861E1">
        <w:t xml:space="preserve"> </w:t>
      </w:r>
      <w:proofErr w:type="spellStart"/>
      <w:r w:rsidR="00E82BB9" w:rsidRPr="006861E1">
        <w:t>T</w:t>
      </w:r>
      <w:r w:rsidRPr="006861E1">
        <w:t>oday</w:t>
      </w:r>
      <w:proofErr w:type="spellEnd"/>
      <w:r w:rsidRPr="006861E1">
        <w:t xml:space="preserve"> – podcasts</w:t>
      </w:r>
      <w:r w:rsidR="00E82BB9" w:rsidRPr="006861E1">
        <w:t>.</w:t>
      </w:r>
    </w:p>
    <w:p w14:paraId="6B8CB89F" w14:textId="49974770" w:rsidR="00C47591" w:rsidRDefault="00FA5112" w:rsidP="00FA5112">
      <w:pPr>
        <w:pStyle w:val="02TEXTOPRINCIPAL"/>
      </w:pPr>
      <w:r w:rsidRPr="00FA5112">
        <w:t>Disponíveis em</w:t>
      </w:r>
      <w:r w:rsidR="00385C9D">
        <w:t>:</w:t>
      </w:r>
      <w:r w:rsidRPr="00FA5112">
        <w:t xml:space="preserve"> &lt;</w:t>
      </w:r>
      <w:hyperlink r:id="rId16" w:history="1">
        <w:r w:rsidRPr="00FA5112">
          <w:rPr>
            <w:rStyle w:val="Hyperlink"/>
          </w:rPr>
          <w:t>https://www.bbc.co.uk/programmes/p02nrtyw/episodes/downloads</w:t>
        </w:r>
      </w:hyperlink>
      <w:r w:rsidRPr="00FA5112">
        <w:t>&gt;. Acesso em</w:t>
      </w:r>
      <w:r w:rsidR="00385C9D">
        <w:t>:</w:t>
      </w:r>
      <w:r w:rsidRPr="00FA5112">
        <w:t xml:space="preserve"> 1 set. 2018.</w:t>
      </w:r>
    </w:p>
    <w:p w14:paraId="41783629" w14:textId="739F8D65" w:rsidR="004A7EC5" w:rsidRDefault="004A7EC5" w:rsidP="004A7EC5">
      <w:pPr>
        <w:pStyle w:val="02TEXTOPRINCIPAL"/>
      </w:pPr>
    </w:p>
    <w:p w14:paraId="78444FBD" w14:textId="441DACBA" w:rsidR="00DD2381" w:rsidRDefault="00DD2381">
      <w:r>
        <w:br w:type="page"/>
      </w:r>
    </w:p>
    <w:p w14:paraId="7AFFD866" w14:textId="77777777" w:rsidR="004A7EC5" w:rsidRDefault="004A7EC5">
      <w:pPr>
        <w:rPr>
          <w:rFonts w:eastAsia="Tahoma"/>
        </w:rPr>
      </w:pPr>
    </w:p>
    <w:p w14:paraId="41F8FEA7" w14:textId="77777777" w:rsidR="00C47591" w:rsidRPr="00385C9D" w:rsidRDefault="00C47591" w:rsidP="00C47591">
      <w:pPr>
        <w:pStyle w:val="01TITULO2"/>
        <w:rPr>
          <w:sz w:val="32"/>
          <w:szCs w:val="32"/>
        </w:rPr>
      </w:pPr>
      <w:r w:rsidRPr="00385C9D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290332A1" w:rsidR="00C47591" w:rsidRPr="007A7567" w:rsidRDefault="00C47591" w:rsidP="00C47591">
      <w:pPr>
        <w:pStyle w:val="02TEXTOPRINCIPAL"/>
        <w:rPr>
          <w:b/>
        </w:rPr>
      </w:pPr>
      <w:r w:rsidRPr="00211F33">
        <w:t xml:space="preserve">Marque </w:t>
      </w:r>
      <w:r w:rsidR="00572A4F" w:rsidRPr="00211F33">
        <w:t>um</w:t>
      </w:r>
      <w:r w:rsidR="00572A4F" w:rsidRPr="007A7567">
        <w:rPr>
          <w:b/>
        </w:rPr>
        <w:t xml:space="preserve"> </w:t>
      </w:r>
      <w:r w:rsidRPr="007A7567">
        <w:rPr>
          <w:b/>
        </w:rPr>
        <w:t xml:space="preserve">X </w:t>
      </w:r>
      <w:r w:rsidRPr="00211F33">
        <w:t>na coluna que retrata melhor o que você sente ao responder a cada questão.</w:t>
      </w:r>
    </w:p>
    <w:p w14:paraId="4E61BB80" w14:textId="16630355" w:rsidR="008568EB" w:rsidRDefault="008568EB" w:rsidP="00C47591">
      <w:pPr>
        <w:pStyle w:val="02TEXTOPRINCIPAL"/>
      </w:pPr>
    </w:p>
    <w:p w14:paraId="230F29B1" w14:textId="77777777" w:rsidR="008568EB" w:rsidRDefault="008568EB" w:rsidP="008568EB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8568EB" w14:paraId="454F3B9C" w14:textId="77777777" w:rsidTr="00303762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28D2" w14:textId="77777777" w:rsidR="008568EB" w:rsidRDefault="008568EB" w:rsidP="00303762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DB8A3" w14:textId="77777777" w:rsidR="008568EB" w:rsidRPr="00CA66BA" w:rsidRDefault="008568EB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77A1F0DE" wp14:editId="1AA25FCC">
                  <wp:extent cx="1078230" cy="1078230"/>
                  <wp:effectExtent l="0" t="0" r="7620" b="7620"/>
                  <wp:docPr id="2" name="Imagem 2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10F78" w14:textId="77777777" w:rsidR="008568EB" w:rsidRPr="00CA66BA" w:rsidRDefault="008568EB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6241E55B" wp14:editId="1508C281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B48A9" w14:textId="55B2576F" w:rsidR="008568EB" w:rsidRPr="00CA66BA" w:rsidRDefault="007A7567" w:rsidP="00303762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35D13177" wp14:editId="35636A8A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112" w14:paraId="3C908B8D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E9CB4" w14:textId="509C2309" w:rsidR="00FA5112" w:rsidRPr="00FA5112" w:rsidRDefault="00FA5112" w:rsidP="00FA5112">
            <w:pPr>
              <w:pStyle w:val="02TEXTOPRINCIPAL"/>
            </w:pPr>
            <w:r w:rsidRPr="00FA5112">
              <w:t>Compartilhei meus conhecimentos prévios sobre a África?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E4E60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1A06D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4507D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A5112" w14:paraId="391F2C38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66649" w14:textId="39119C25" w:rsidR="00FA5112" w:rsidRPr="00FA5112" w:rsidRDefault="00FA5112" w:rsidP="00FA5112">
            <w:pPr>
              <w:pStyle w:val="02TEXTOPRINCIPAL"/>
            </w:pPr>
            <w:r w:rsidRPr="00FA5112">
              <w:t>Identifiquei países que fazem parte do continente africano?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ABA0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B004D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76875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A5112" w14:paraId="30A824EB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2067" w14:textId="5E5F2D5A" w:rsidR="00FA5112" w:rsidRPr="00FA5112" w:rsidRDefault="00FA5112" w:rsidP="00FA5112">
            <w:pPr>
              <w:pStyle w:val="02TEXTOPRINCIPAL"/>
            </w:pPr>
            <w:r w:rsidRPr="00FA5112">
              <w:t>Verifiquei a variedade de línguas que são faladas na África?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81B3C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A48A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A1082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A5112" w14:paraId="56003C01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D0F1B" w14:textId="50B9BAC8" w:rsidR="00FA5112" w:rsidRPr="00FA5112" w:rsidRDefault="00FA5112" w:rsidP="00FA5112">
            <w:pPr>
              <w:pStyle w:val="02TEXTOPRINCIPAL"/>
            </w:pPr>
            <w:r w:rsidRPr="00FA5112">
              <w:t>Observei aspectos importantes da história da África?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96071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59C86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2B9D7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A5112" w14:paraId="0FE132B5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D677" w14:textId="197DFF24" w:rsidR="00FA5112" w:rsidRPr="00FA5112" w:rsidRDefault="00FA5112" w:rsidP="00FA5112">
            <w:pPr>
              <w:pStyle w:val="02TEXTOPRINCIPAL"/>
            </w:pPr>
            <w:r w:rsidRPr="00FA5112">
              <w:t>Adquiri novos conhecimentos sobre manifestações artísticas africanas?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286D8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BF0B9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EC465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A5112" w14:paraId="287F5733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2FF54" w14:textId="6CA87D46" w:rsidR="00FA5112" w:rsidRPr="00FA5112" w:rsidRDefault="00FA5112" w:rsidP="00FA5112">
            <w:pPr>
              <w:pStyle w:val="02TEXTOPRINCIPAL"/>
            </w:pPr>
            <w:r w:rsidRPr="00FA5112">
              <w:t>Refleti criticamente sobre outras perspectivas do continente africano?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A0E7B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A8423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C0B6F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A5112" w14:paraId="33530EB9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26ADD" w14:textId="66E20DBE" w:rsidR="00FA5112" w:rsidRPr="00FA5112" w:rsidRDefault="00FA5112" w:rsidP="00FA5112">
            <w:pPr>
              <w:pStyle w:val="02TEXTOPRINCIPAL"/>
            </w:pPr>
            <w:r w:rsidRPr="00FA5112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56D5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0C36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B3D7F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FA5112" w14:paraId="056B1219" w14:textId="77777777" w:rsidTr="00303762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10A02" w14:textId="7C436E7E" w:rsidR="00FA5112" w:rsidRPr="00FA5112" w:rsidRDefault="00FA5112" w:rsidP="00FA5112">
            <w:pPr>
              <w:pStyle w:val="02TEXTOPRINCIPAL"/>
            </w:pPr>
            <w:r w:rsidRPr="00FA5112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B755" w14:textId="77777777" w:rsidR="00FA5112" w:rsidRDefault="00FA5112" w:rsidP="00FA511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6F838195" w14:textId="77777777" w:rsidR="008568EB" w:rsidRDefault="008568EB" w:rsidP="00C47591">
      <w:pPr>
        <w:pStyle w:val="02TEXTOPRINCIPAL"/>
      </w:pPr>
    </w:p>
    <w:p w14:paraId="347740D6" w14:textId="1DC9C263" w:rsidR="00C47591" w:rsidRDefault="00C4759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bookmarkStart w:id="1" w:name="_GoBack"/>
      <w:bookmarkEnd w:id="1"/>
    </w:p>
    <w:p w14:paraId="060D12BF" w14:textId="77777777" w:rsidR="00FA5112" w:rsidRDefault="00FA5112" w:rsidP="00FA5112">
      <w:pPr>
        <w:rPr>
          <w:rFonts w:eastAsia="Tahoma"/>
        </w:rPr>
      </w:pPr>
    </w:p>
    <w:p w14:paraId="5A7D164C" w14:textId="77777777" w:rsidR="00C47591" w:rsidRPr="00385C9D" w:rsidRDefault="00C47591" w:rsidP="00C47591">
      <w:pPr>
        <w:pStyle w:val="01TITULO2"/>
        <w:rPr>
          <w:sz w:val="32"/>
          <w:szCs w:val="32"/>
        </w:rPr>
      </w:pPr>
      <w:r w:rsidRPr="00385C9D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3FAD71FF" w:rsidR="00C47591" w:rsidRPr="00C47591" w:rsidRDefault="00FA5112" w:rsidP="00C47591">
      <w:pPr>
        <w:pStyle w:val="02TEXTOPRINCIPAL"/>
        <w:rPr>
          <w:b/>
        </w:rPr>
      </w:pPr>
      <w:r w:rsidRPr="00FA5112">
        <w:rPr>
          <w:b/>
        </w:rPr>
        <w:t>1. Critérios para acompanhamento da aprendizagem</w:t>
      </w:r>
    </w:p>
    <w:p w14:paraId="20B27350" w14:textId="2407B68C" w:rsidR="00FA5112" w:rsidRPr="006861E1" w:rsidRDefault="00FA5112" w:rsidP="00FA5112">
      <w:pPr>
        <w:pStyle w:val="02TEXTOPRINCIPAL"/>
      </w:pPr>
      <w:r w:rsidRPr="006861E1">
        <w:t>– Observar o interesse pelo tema e a motivação dos estudantes em participar da atividade.</w:t>
      </w:r>
    </w:p>
    <w:p w14:paraId="78FE979B" w14:textId="77777777" w:rsidR="00FA5112" w:rsidRPr="00FA5112" w:rsidRDefault="00FA5112" w:rsidP="00FA5112">
      <w:pPr>
        <w:pStyle w:val="02TEXTOPRINCIPAL"/>
      </w:pPr>
      <w:r w:rsidRPr="006861E1">
        <w:t>– Prever</w:t>
      </w:r>
      <w:r w:rsidRPr="00FA5112">
        <w:t xml:space="preserve"> possíveis dificuldades e planejar estratégias para possibilitar a realização das tarefas.</w:t>
      </w:r>
    </w:p>
    <w:p w14:paraId="5A0B0374" w14:textId="77777777" w:rsidR="00FA5112" w:rsidRPr="00FA5112" w:rsidRDefault="00FA5112" w:rsidP="00FA5112">
      <w:pPr>
        <w:pStyle w:val="02TEXTOPRINCIPAL"/>
      </w:pPr>
    </w:p>
    <w:p w14:paraId="73905394" w14:textId="7DD2A099" w:rsidR="00FA5112" w:rsidRPr="00FA5112" w:rsidRDefault="00FA5112" w:rsidP="00FA5112">
      <w:pPr>
        <w:pStyle w:val="02TEXTOPRINCIPAL"/>
      </w:pPr>
      <w:r w:rsidRPr="00FA5112">
        <w:t>Questões para acompanhamento da aprendizagem:</w:t>
      </w:r>
    </w:p>
    <w:p w14:paraId="1898BFA3" w14:textId="77777777" w:rsidR="00572A4F" w:rsidRDefault="00572A4F" w:rsidP="00FA5112">
      <w:pPr>
        <w:pStyle w:val="02TEXTOPRINCIPAL"/>
      </w:pPr>
    </w:p>
    <w:p w14:paraId="02E337D3" w14:textId="56F2D88C" w:rsidR="00FA5112" w:rsidRPr="00FA5112" w:rsidRDefault="00FA5112" w:rsidP="00FA5112">
      <w:pPr>
        <w:pStyle w:val="02TEXTOPRINCIPAL"/>
      </w:pPr>
      <w:r w:rsidRPr="00FA5112">
        <w:t>1</w:t>
      </w:r>
      <w:r w:rsidRPr="00A55EFE">
        <w:t xml:space="preserve"> – </w:t>
      </w:r>
      <w:r w:rsidRPr="00FA5112">
        <w:t>Os estudantes</w:t>
      </w:r>
    </w:p>
    <w:p w14:paraId="61E15239" w14:textId="77777777" w:rsidR="00FA5112" w:rsidRPr="006861E1" w:rsidRDefault="00FA5112" w:rsidP="00FA5112">
      <w:pPr>
        <w:pStyle w:val="02TEXTOPRINCIPAL"/>
      </w:pPr>
      <w:r w:rsidRPr="006861E1">
        <w:t xml:space="preserve">a – </w:t>
      </w:r>
      <w:proofErr w:type="gramStart"/>
      <w:r w:rsidRPr="006861E1">
        <w:t>demonstraram</w:t>
      </w:r>
      <w:proofErr w:type="gramEnd"/>
      <w:r w:rsidRPr="006861E1">
        <w:t xml:space="preserve"> interesse pelo tema da atividade?</w:t>
      </w:r>
    </w:p>
    <w:p w14:paraId="1C1C33DF" w14:textId="77777777" w:rsidR="00FA5112" w:rsidRPr="006861E1" w:rsidRDefault="00FA5112" w:rsidP="00FA5112">
      <w:pPr>
        <w:pStyle w:val="02TEXTOPRINCIPAL"/>
      </w:pPr>
      <w:r w:rsidRPr="006861E1">
        <w:t>b – falaram espontaneamente acerca de conhecimentos prévios sobre a África?</w:t>
      </w:r>
    </w:p>
    <w:p w14:paraId="00FEB05B" w14:textId="77777777" w:rsidR="00FA5112" w:rsidRPr="006861E1" w:rsidRDefault="00FA5112" w:rsidP="00FA5112">
      <w:pPr>
        <w:pStyle w:val="02TEXTOPRINCIPAL"/>
      </w:pPr>
      <w:r w:rsidRPr="006861E1">
        <w:t>c – identificaram a constituição geopolítica do continente africano ao observarem o mapa?</w:t>
      </w:r>
    </w:p>
    <w:p w14:paraId="45C04B54" w14:textId="77777777" w:rsidR="00FA5112" w:rsidRPr="006861E1" w:rsidRDefault="00FA5112" w:rsidP="00FA5112">
      <w:pPr>
        <w:pStyle w:val="02TEXTOPRINCIPAL"/>
      </w:pPr>
      <w:r w:rsidRPr="006861E1">
        <w:t xml:space="preserve">d – </w:t>
      </w:r>
      <w:proofErr w:type="gramStart"/>
      <w:r w:rsidRPr="006861E1">
        <w:t>observaram</w:t>
      </w:r>
      <w:proofErr w:type="gramEnd"/>
      <w:r w:rsidRPr="006861E1">
        <w:t xml:space="preserve"> a diversidade linguística do continente africano?</w:t>
      </w:r>
    </w:p>
    <w:p w14:paraId="7D16BF2A" w14:textId="77777777" w:rsidR="00FA5112" w:rsidRPr="006861E1" w:rsidRDefault="00FA5112" w:rsidP="00FA5112">
      <w:pPr>
        <w:pStyle w:val="02TEXTOPRINCIPAL"/>
      </w:pPr>
      <w:r w:rsidRPr="006861E1">
        <w:t xml:space="preserve">e – </w:t>
      </w:r>
      <w:proofErr w:type="gramStart"/>
      <w:r w:rsidRPr="006861E1">
        <w:t>revelaram</w:t>
      </w:r>
      <w:proofErr w:type="gramEnd"/>
      <w:r w:rsidRPr="006861E1">
        <w:t xml:space="preserve"> interesse pela cultura africana?</w:t>
      </w:r>
    </w:p>
    <w:p w14:paraId="4DC07D9E" w14:textId="0A8AC09F" w:rsidR="00FA5112" w:rsidRPr="006861E1" w:rsidRDefault="00FA5112" w:rsidP="00FA5112">
      <w:pPr>
        <w:pStyle w:val="02TEXTOPRINCIPAL"/>
      </w:pPr>
      <w:r w:rsidRPr="006861E1">
        <w:t>f – refletiram criticamente sobre a África vista por outras perspectivas?</w:t>
      </w:r>
    </w:p>
    <w:p w14:paraId="13FB24F2" w14:textId="080C5CF8" w:rsidR="00572A4F" w:rsidRPr="006861E1" w:rsidRDefault="00FA5112" w:rsidP="00FA5112">
      <w:pPr>
        <w:pStyle w:val="02TEXTOPRINCIPAL"/>
      </w:pPr>
      <w:r w:rsidRPr="006861E1">
        <w:t>2 – Os recursos selecionados foram produtivos para alcançar o objetivo geral previsto?</w:t>
      </w:r>
    </w:p>
    <w:p w14:paraId="406C5152" w14:textId="3451E694" w:rsidR="00DD2381" w:rsidRPr="00DD2381" w:rsidRDefault="00FA5112" w:rsidP="00FA5112">
      <w:pPr>
        <w:pStyle w:val="02TEXTOPRINCIPAL"/>
      </w:pPr>
      <w:r w:rsidRPr="006861E1">
        <w:t>3 – Os</w:t>
      </w:r>
      <w:r w:rsidRPr="00FA5112">
        <w:t xml:space="preserve"> estudantes se engajaram espontaneamente e com interesse nas tarefas? Como isso p</w:t>
      </w:r>
      <w:r w:rsidR="006278E4">
        <w:t>ô</w:t>
      </w:r>
      <w:r w:rsidRPr="00FA5112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45077A55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62EBAB04" w14:textId="7E7335D1" w:rsidR="00FA5112" w:rsidRPr="00FA5112" w:rsidRDefault="00FA5112" w:rsidP="00FA5112">
      <w:pPr>
        <w:pStyle w:val="02TEXTOPRINCIPAL"/>
      </w:pPr>
      <w:r w:rsidRPr="00FA5112">
        <w:t xml:space="preserve">Considerando as habilidades a seguir, verifique se </w:t>
      </w:r>
      <w:r w:rsidR="00572A4F">
        <w:t>os estudantes</w:t>
      </w:r>
      <w:r w:rsidRPr="00FA5112">
        <w:t xml:space="preserve"> </w:t>
      </w:r>
      <w:r w:rsidR="00572A4F" w:rsidRPr="00FA5112">
        <w:t>consegui</w:t>
      </w:r>
      <w:r w:rsidR="00572A4F">
        <w:t>ram</w:t>
      </w:r>
      <w:r w:rsidRPr="00FA5112">
        <w:t>:</w:t>
      </w:r>
    </w:p>
    <w:p w14:paraId="060C9CDC" w14:textId="77777777" w:rsidR="00FA5112" w:rsidRPr="00FA5112" w:rsidRDefault="00FA5112" w:rsidP="00FA5112">
      <w:pPr>
        <w:pStyle w:val="02TEXTOPRINCIPAL"/>
      </w:pPr>
      <w:r w:rsidRPr="00FA5112">
        <w:t>(</w:t>
      </w:r>
      <w:r w:rsidRPr="007A7567">
        <w:rPr>
          <w:b/>
        </w:rPr>
        <w:t>EF07LI01</w:t>
      </w:r>
      <w:r w:rsidRPr="00FA5112">
        <w:t>) Interagir em situações de intercâmbio oral para realizar as atividades em sala de aula, de forma respeitosa e colaborativa, trocando ideias e engajando-se em brincadeiras e jogos.</w:t>
      </w:r>
    </w:p>
    <w:p w14:paraId="2CEA66AF" w14:textId="77777777" w:rsidR="00FA5112" w:rsidRPr="00FA5112" w:rsidRDefault="00FA5112" w:rsidP="00FA5112">
      <w:pPr>
        <w:pStyle w:val="02TEXTOPRINCIPAL"/>
      </w:pPr>
      <w:r w:rsidRPr="00FA5112">
        <w:t>(</w:t>
      </w:r>
      <w:r w:rsidRPr="007A7567">
        <w:rPr>
          <w:b/>
        </w:rPr>
        <w:t>EF07LI03</w:t>
      </w:r>
      <w:r w:rsidRPr="00FA5112">
        <w:t>) Mobilizar conhecimentos prévios para compreender texto oral.</w:t>
      </w:r>
    </w:p>
    <w:p w14:paraId="37721B58" w14:textId="77777777" w:rsidR="00FA5112" w:rsidRPr="00FA5112" w:rsidRDefault="00FA5112" w:rsidP="00FA5112">
      <w:pPr>
        <w:pStyle w:val="02TEXTOPRINCIPAL"/>
      </w:pPr>
      <w:r w:rsidRPr="00FA5112">
        <w:t>(</w:t>
      </w:r>
      <w:r w:rsidRPr="007A7567">
        <w:rPr>
          <w:b/>
        </w:rPr>
        <w:t>EF07LI06</w:t>
      </w:r>
      <w:r w:rsidRPr="00FA5112">
        <w:t>) Antecipar o sentido global de textos em língua inglesa por inferências, com base em leitura rápida, observando títulos, primeiras e últimas frases de parágrafos e palavras-chave repetidas.</w:t>
      </w:r>
    </w:p>
    <w:p w14:paraId="2F8FDBA8" w14:textId="77777777" w:rsidR="00FA5112" w:rsidRPr="00FA5112" w:rsidRDefault="00FA5112" w:rsidP="00FA5112">
      <w:pPr>
        <w:pStyle w:val="02TEXTOPRINCIPAL"/>
      </w:pPr>
      <w:r w:rsidRPr="00FA5112">
        <w:t>(</w:t>
      </w:r>
      <w:r w:rsidRPr="007A7567">
        <w:rPr>
          <w:b/>
        </w:rPr>
        <w:t>EF07LI07</w:t>
      </w:r>
      <w:r w:rsidRPr="00FA5112">
        <w:t>) Identificar a(s) informação(</w:t>
      </w:r>
      <w:proofErr w:type="spellStart"/>
      <w:r w:rsidRPr="00FA5112">
        <w:t>ões</w:t>
      </w:r>
      <w:proofErr w:type="spellEnd"/>
      <w:r w:rsidRPr="00FA5112">
        <w:t>)-chave de partes de um texto em língua inglesa (parágrafos).</w:t>
      </w:r>
    </w:p>
    <w:p w14:paraId="3CEA89F5" w14:textId="77777777" w:rsidR="00FA5112" w:rsidRPr="00FA5112" w:rsidRDefault="00FA5112" w:rsidP="00FA5112">
      <w:pPr>
        <w:pStyle w:val="02TEXTOPRINCIPAL"/>
      </w:pPr>
      <w:r w:rsidRPr="00FA5112">
        <w:t>(</w:t>
      </w:r>
      <w:r w:rsidRPr="007A7567">
        <w:rPr>
          <w:b/>
        </w:rPr>
        <w:t>EF07LI08</w:t>
      </w:r>
      <w:r w:rsidRPr="00FA5112">
        <w:t>) Relacionar as partes de um texto (parágrafos) para construir seu sentido global.</w:t>
      </w:r>
    </w:p>
    <w:p w14:paraId="0CBB5240" w14:textId="77777777" w:rsidR="00FA5112" w:rsidRPr="00FA5112" w:rsidRDefault="00FA5112" w:rsidP="00FA5112">
      <w:pPr>
        <w:pStyle w:val="02TEXTOPRINCIPAL"/>
      </w:pPr>
      <w:r w:rsidRPr="00FA5112">
        <w:t>(</w:t>
      </w:r>
      <w:r w:rsidRPr="007A7567">
        <w:rPr>
          <w:b/>
        </w:rPr>
        <w:t>EF07LI11</w:t>
      </w:r>
      <w:r w:rsidRPr="00FA5112">
        <w:t>) Participar de troca de opiniões e informações sobre textos, lidos na sala de aula ou em outros ambientes.</w:t>
      </w:r>
    </w:p>
    <w:p w14:paraId="094F175A" w14:textId="77777777" w:rsidR="00FA5112" w:rsidRPr="00FA5112" w:rsidRDefault="00FA5112" w:rsidP="00FA5112">
      <w:pPr>
        <w:pStyle w:val="02TEXTOPRINCIPAL"/>
      </w:pPr>
    </w:p>
    <w:p w14:paraId="7546881F" w14:textId="703227A1" w:rsidR="00DD2381" w:rsidRPr="00DD2381" w:rsidRDefault="00FA5112" w:rsidP="00FA5112">
      <w:pPr>
        <w:pStyle w:val="02TEXTOPRINCIPAL"/>
      </w:pPr>
      <w:r w:rsidRPr="00FA5112">
        <w:t xml:space="preserve">Instrumento para avaliação do desenvolvimento dos estudantes: reflexão crítica sobre as diferentes perspectivas </w:t>
      </w:r>
      <w:r w:rsidR="00197E06">
        <w:t>sob as</w:t>
      </w:r>
      <w:r w:rsidR="00197E06" w:rsidRPr="00FA5112">
        <w:t xml:space="preserve"> </w:t>
      </w:r>
      <w:r w:rsidRPr="00FA5112">
        <w:t>quais podemos ver o continente africano.</w:t>
      </w:r>
    </w:p>
    <w:p w14:paraId="55A9B09D" w14:textId="1706CAF7" w:rsidR="00C47591" w:rsidRDefault="00C47591" w:rsidP="00CD1FD1">
      <w:pPr>
        <w:pStyle w:val="02TEXTOPRINCIPAL"/>
      </w:pPr>
    </w:p>
    <w:p w14:paraId="384BE1FA" w14:textId="77777777" w:rsidR="00C47591" w:rsidRPr="00385C9D" w:rsidRDefault="00C47591" w:rsidP="00C47591">
      <w:pPr>
        <w:pStyle w:val="01TITULO2"/>
        <w:rPr>
          <w:sz w:val="32"/>
          <w:szCs w:val="32"/>
        </w:rPr>
      </w:pPr>
      <w:r w:rsidRPr="00385C9D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5D389994" w14:textId="4F273C08" w:rsidR="00FA5112" w:rsidRPr="00FA5112" w:rsidRDefault="00FA5112" w:rsidP="00FA5112">
      <w:pPr>
        <w:pStyle w:val="02TEXTOPRINCIPAL"/>
      </w:pPr>
      <w:r w:rsidRPr="00FA5112">
        <w:t xml:space="preserve">MENEZES DE SOUZA, L. M. T. </w:t>
      </w:r>
      <w:r w:rsidRPr="009865FD">
        <w:t>Para uma redefinição de letramento crítico: conflito e produção de significação.</w:t>
      </w:r>
      <w:r w:rsidRPr="00FA5112">
        <w:t xml:space="preserve"> In: MACIEL, R. F.; ARAÚJO, V. A. (</w:t>
      </w:r>
      <w:proofErr w:type="spellStart"/>
      <w:r w:rsidR="00197E06">
        <w:t>O</w:t>
      </w:r>
      <w:r w:rsidRPr="00FA5112">
        <w:t>rgs</w:t>
      </w:r>
      <w:proofErr w:type="spellEnd"/>
      <w:r w:rsidRPr="00FA5112">
        <w:t xml:space="preserve">). </w:t>
      </w:r>
      <w:r w:rsidRPr="00FA5112">
        <w:rPr>
          <w:i/>
        </w:rPr>
        <w:t>Formação de professores de línguas</w:t>
      </w:r>
      <w:r w:rsidRPr="00FA5112">
        <w:t xml:space="preserve">: </w:t>
      </w:r>
      <w:r w:rsidRPr="009865FD">
        <w:t>expandindo perspectivas</w:t>
      </w:r>
      <w:r w:rsidRPr="00FA5112">
        <w:t>. São Paulo: Paco Editorial, 2011.</w:t>
      </w:r>
    </w:p>
    <w:p w14:paraId="5F68AEBC" w14:textId="77777777" w:rsidR="00FA5112" w:rsidRPr="00FA5112" w:rsidRDefault="00FA5112" w:rsidP="00FA5112">
      <w:pPr>
        <w:pStyle w:val="02TEXTOPRINCIPAL"/>
      </w:pPr>
    </w:p>
    <w:p w14:paraId="2E9F95DF" w14:textId="6F365775" w:rsidR="00B04EEC" w:rsidRPr="00197E06" w:rsidRDefault="00FA5112" w:rsidP="00FA5112">
      <w:pPr>
        <w:pStyle w:val="02TEXTOPRINCIPAL"/>
        <w:rPr>
          <w:lang w:val="en-US"/>
        </w:rPr>
      </w:pPr>
      <w:r w:rsidRPr="00A8615F">
        <w:t>SIMONS, G. F; FENNIG, C. D. (</w:t>
      </w:r>
      <w:r w:rsidR="00197E06" w:rsidRPr="00A8615F">
        <w:t>E</w:t>
      </w:r>
      <w:r w:rsidRPr="00A8615F">
        <w:t xml:space="preserve">ds.) </w:t>
      </w:r>
      <w:proofErr w:type="spellStart"/>
      <w:r w:rsidRPr="00FA5112">
        <w:rPr>
          <w:i/>
          <w:lang w:val="en-US"/>
        </w:rPr>
        <w:t>Ethnolo</w:t>
      </w:r>
      <w:r w:rsidR="00197E06">
        <w:rPr>
          <w:i/>
          <w:lang w:val="en-US"/>
        </w:rPr>
        <w:t>g</w:t>
      </w:r>
      <w:r w:rsidRPr="00FA5112">
        <w:rPr>
          <w:i/>
          <w:lang w:val="en-US"/>
        </w:rPr>
        <w:t>ue</w:t>
      </w:r>
      <w:proofErr w:type="spellEnd"/>
      <w:r w:rsidRPr="00FA5112">
        <w:rPr>
          <w:lang w:val="en-US"/>
        </w:rPr>
        <w:t xml:space="preserve">: </w:t>
      </w:r>
      <w:r w:rsidRPr="009865FD">
        <w:rPr>
          <w:lang w:val="en-US"/>
        </w:rPr>
        <w:t>languages of the world</w:t>
      </w:r>
      <w:r w:rsidRPr="00FA5112">
        <w:rPr>
          <w:lang w:val="en-US"/>
        </w:rPr>
        <w:t>. Dallas: SIL International, 2018.</w:t>
      </w:r>
    </w:p>
    <w:sectPr w:rsidR="00B04EEC" w:rsidRPr="00197E06" w:rsidSect="003C5378">
      <w:headerReference w:type="default" r:id="rId20"/>
      <w:footerReference w:type="default" r:id="rId21"/>
      <w:pgSz w:w="11906" w:h="16838"/>
      <w:pgMar w:top="851" w:right="851" w:bottom="851" w:left="851" w:header="720" w:footer="67" w:gutter="0"/>
      <w:pgNumType w:start="1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B0A77" w14:textId="77777777" w:rsidR="00780E84" w:rsidRDefault="00780E84">
      <w:r>
        <w:separator/>
      </w:r>
    </w:p>
  </w:endnote>
  <w:endnote w:type="continuationSeparator" w:id="0">
    <w:p w14:paraId="2568BC85" w14:textId="77777777" w:rsidR="00780E84" w:rsidRDefault="0078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D5CB915-E509-4731-895C-92BD43984FA8}"/>
    <w:embedBold r:id="rId2" w:fontKey="{49369A6A-62F7-4ACD-9097-789EF744A360}"/>
    <w:embedItalic r:id="rId3" w:fontKey="{1C5EFA53-3B1B-41D2-8B25-209DEE0E24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81427B-198D-4D62-BAE2-D798A9C70EBB}"/>
    <w:embedBold r:id="rId5" w:fontKey="{D88939F5-1941-4508-AB12-C0790B14922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CB1713C-77AD-4AC5-B56C-3757FE3BF8D2}"/>
    <w:embedBold r:id="rId7" w:fontKey="{B0CA64D2-0386-4681-B75F-0D88303FDA24}"/>
    <w:embedBoldItalic r:id="rId8" w:fontKey="{4E6EA9C8-0132-47D8-A8C0-4C567B8B5EA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9367AEC-6BC4-47A6-8B6D-CCDF42B2EFE1}"/>
    <w:embedBold r:id="rId10" w:fontKey="{42B3448A-2FAD-4B62-B369-EF19E5955B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88EB757-A945-4699-B15D-74A3D768E697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60E9217-B659-4D9B-9581-D0F7B8C9B93A}"/>
    <w:embedBold r:id="rId13" w:fontKey="{70B83240-B9E3-429C-8A0A-777A7FCBE9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01F038C2" w:rsidR="00C67490" w:rsidRPr="005A1C11" w:rsidRDefault="003D491E" w:rsidP="006565E5">
          <w:pPr>
            <w:pStyle w:val="Rodap"/>
            <w:rPr>
              <w:sz w:val="14"/>
              <w:szCs w:val="14"/>
            </w:rPr>
          </w:pPr>
          <w:r w:rsidRPr="003D491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3D491E">
            <w:rPr>
              <w:i/>
              <w:sz w:val="14"/>
              <w:szCs w:val="14"/>
            </w:rPr>
            <w:t>International</w:t>
          </w:r>
          <w:proofErr w:type="spellEnd"/>
          <w:r w:rsidRPr="003D491E">
            <w:rPr>
              <w:sz w:val="14"/>
              <w:szCs w:val="14"/>
            </w:rPr>
            <w:t xml:space="preserve"> (permite a edição ou a criação de obras derivadas sobre a obra</w:t>
          </w:r>
          <w:r w:rsidRPr="003D491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865FD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D22F5" w14:textId="77777777" w:rsidR="00780E84" w:rsidRDefault="00780E84">
      <w:r>
        <w:rPr>
          <w:color w:val="000000"/>
        </w:rPr>
        <w:separator/>
      </w:r>
    </w:p>
  </w:footnote>
  <w:footnote w:type="continuationSeparator" w:id="0">
    <w:p w14:paraId="5D077572" w14:textId="77777777" w:rsidR="00780E84" w:rsidRDefault="0078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4F3B4066" w:rsidR="00465236" w:rsidRDefault="00FA5112">
    <w:r>
      <w:rPr>
        <w:noProof/>
        <w:lang w:eastAsia="pt-BR" w:bidi="ar-SA"/>
      </w:rPr>
      <w:drawing>
        <wp:inline distT="0" distB="0" distL="0" distR="0" wp14:anchorId="709BD1BF" wp14:editId="24CA79B6">
          <wp:extent cx="6249035" cy="474980"/>
          <wp:effectExtent l="0" t="0" r="0" b="127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932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0FD6"/>
    <w:rsid w:val="000222E0"/>
    <w:rsid w:val="000431B0"/>
    <w:rsid w:val="00044CF8"/>
    <w:rsid w:val="0004795C"/>
    <w:rsid w:val="000532AA"/>
    <w:rsid w:val="000628EC"/>
    <w:rsid w:val="00076EF4"/>
    <w:rsid w:val="000852FA"/>
    <w:rsid w:val="000A7F47"/>
    <w:rsid w:val="000B6A20"/>
    <w:rsid w:val="000C6EC8"/>
    <w:rsid w:val="000D0863"/>
    <w:rsid w:val="000F3B07"/>
    <w:rsid w:val="00126F41"/>
    <w:rsid w:val="00133AA8"/>
    <w:rsid w:val="001367B0"/>
    <w:rsid w:val="0015326D"/>
    <w:rsid w:val="00164196"/>
    <w:rsid w:val="001718A9"/>
    <w:rsid w:val="00181369"/>
    <w:rsid w:val="00182B00"/>
    <w:rsid w:val="00191E45"/>
    <w:rsid w:val="00197E06"/>
    <w:rsid w:val="001A03ED"/>
    <w:rsid w:val="001A4392"/>
    <w:rsid w:val="001B4098"/>
    <w:rsid w:val="001C384B"/>
    <w:rsid w:val="001D1DAA"/>
    <w:rsid w:val="001D444E"/>
    <w:rsid w:val="001E3A0C"/>
    <w:rsid w:val="0020549D"/>
    <w:rsid w:val="00210B7C"/>
    <w:rsid w:val="0021139A"/>
    <w:rsid w:val="00211F33"/>
    <w:rsid w:val="002357E0"/>
    <w:rsid w:val="0026445C"/>
    <w:rsid w:val="00282E0E"/>
    <w:rsid w:val="00292A50"/>
    <w:rsid w:val="002A2ECB"/>
    <w:rsid w:val="002A7D30"/>
    <w:rsid w:val="002B4837"/>
    <w:rsid w:val="002C49D0"/>
    <w:rsid w:val="002C6E52"/>
    <w:rsid w:val="002D5011"/>
    <w:rsid w:val="002E7C72"/>
    <w:rsid w:val="002F294E"/>
    <w:rsid w:val="00302CAD"/>
    <w:rsid w:val="00324CA2"/>
    <w:rsid w:val="003333FE"/>
    <w:rsid w:val="003546B9"/>
    <w:rsid w:val="00385C9D"/>
    <w:rsid w:val="00391239"/>
    <w:rsid w:val="003B03E2"/>
    <w:rsid w:val="003B3C78"/>
    <w:rsid w:val="003C07C0"/>
    <w:rsid w:val="003C3801"/>
    <w:rsid w:val="003C5378"/>
    <w:rsid w:val="003D2413"/>
    <w:rsid w:val="003D491E"/>
    <w:rsid w:val="003F525D"/>
    <w:rsid w:val="00414D99"/>
    <w:rsid w:val="00421C87"/>
    <w:rsid w:val="00426FFF"/>
    <w:rsid w:val="00465236"/>
    <w:rsid w:val="00466817"/>
    <w:rsid w:val="00472DB4"/>
    <w:rsid w:val="00473219"/>
    <w:rsid w:val="004A7EC5"/>
    <w:rsid w:val="004C2C31"/>
    <w:rsid w:val="004D2D8B"/>
    <w:rsid w:val="004D4A67"/>
    <w:rsid w:val="00503017"/>
    <w:rsid w:val="00506A10"/>
    <w:rsid w:val="005119D2"/>
    <w:rsid w:val="00512EF1"/>
    <w:rsid w:val="00514CE6"/>
    <w:rsid w:val="00520FDE"/>
    <w:rsid w:val="00523D4B"/>
    <w:rsid w:val="0055306C"/>
    <w:rsid w:val="00561292"/>
    <w:rsid w:val="005631BD"/>
    <w:rsid w:val="00572A4F"/>
    <w:rsid w:val="005B33FF"/>
    <w:rsid w:val="005C0B90"/>
    <w:rsid w:val="005D03F2"/>
    <w:rsid w:val="005D57A6"/>
    <w:rsid w:val="005D5ADC"/>
    <w:rsid w:val="005E1076"/>
    <w:rsid w:val="006148D8"/>
    <w:rsid w:val="00616770"/>
    <w:rsid w:val="0061756D"/>
    <w:rsid w:val="006278E4"/>
    <w:rsid w:val="00627B3B"/>
    <w:rsid w:val="00627E54"/>
    <w:rsid w:val="00634F0E"/>
    <w:rsid w:val="00641F82"/>
    <w:rsid w:val="00644D36"/>
    <w:rsid w:val="006565E5"/>
    <w:rsid w:val="00663C3A"/>
    <w:rsid w:val="00676297"/>
    <w:rsid w:val="006861E1"/>
    <w:rsid w:val="00690858"/>
    <w:rsid w:val="006C6345"/>
    <w:rsid w:val="006D069A"/>
    <w:rsid w:val="006D0898"/>
    <w:rsid w:val="006D5809"/>
    <w:rsid w:val="006F024C"/>
    <w:rsid w:val="00703F7D"/>
    <w:rsid w:val="00780E84"/>
    <w:rsid w:val="00784E72"/>
    <w:rsid w:val="00792446"/>
    <w:rsid w:val="0079527C"/>
    <w:rsid w:val="007A7567"/>
    <w:rsid w:val="007D3C6E"/>
    <w:rsid w:val="007F229E"/>
    <w:rsid w:val="007F638E"/>
    <w:rsid w:val="00802F95"/>
    <w:rsid w:val="00822BD6"/>
    <w:rsid w:val="00826070"/>
    <w:rsid w:val="00852916"/>
    <w:rsid w:val="008568EB"/>
    <w:rsid w:val="00857537"/>
    <w:rsid w:val="00863C6F"/>
    <w:rsid w:val="008754F4"/>
    <w:rsid w:val="008914D3"/>
    <w:rsid w:val="008C1509"/>
    <w:rsid w:val="008C2A24"/>
    <w:rsid w:val="008D352A"/>
    <w:rsid w:val="008E09F8"/>
    <w:rsid w:val="008F6F02"/>
    <w:rsid w:val="008F7795"/>
    <w:rsid w:val="00901136"/>
    <w:rsid w:val="0090390A"/>
    <w:rsid w:val="009154F4"/>
    <w:rsid w:val="00935D6C"/>
    <w:rsid w:val="0095332E"/>
    <w:rsid w:val="00962B4D"/>
    <w:rsid w:val="009833F3"/>
    <w:rsid w:val="00985D18"/>
    <w:rsid w:val="009865FD"/>
    <w:rsid w:val="0099770C"/>
    <w:rsid w:val="009A0D8E"/>
    <w:rsid w:val="009A388C"/>
    <w:rsid w:val="009B7A6E"/>
    <w:rsid w:val="009C0232"/>
    <w:rsid w:val="009D2E18"/>
    <w:rsid w:val="009F2EA6"/>
    <w:rsid w:val="00A046A6"/>
    <w:rsid w:val="00A052C2"/>
    <w:rsid w:val="00A0610F"/>
    <w:rsid w:val="00A0674F"/>
    <w:rsid w:val="00A355E1"/>
    <w:rsid w:val="00A43910"/>
    <w:rsid w:val="00A551AE"/>
    <w:rsid w:val="00A55EFE"/>
    <w:rsid w:val="00A718C4"/>
    <w:rsid w:val="00A74FAE"/>
    <w:rsid w:val="00A8598B"/>
    <w:rsid w:val="00A8615F"/>
    <w:rsid w:val="00A96954"/>
    <w:rsid w:val="00A96D87"/>
    <w:rsid w:val="00AA180C"/>
    <w:rsid w:val="00AB66D7"/>
    <w:rsid w:val="00AC5D23"/>
    <w:rsid w:val="00AD5207"/>
    <w:rsid w:val="00B04EEC"/>
    <w:rsid w:val="00B157E2"/>
    <w:rsid w:val="00B22083"/>
    <w:rsid w:val="00B2594B"/>
    <w:rsid w:val="00B36FBF"/>
    <w:rsid w:val="00B419BA"/>
    <w:rsid w:val="00B47EFD"/>
    <w:rsid w:val="00B54F99"/>
    <w:rsid w:val="00B77465"/>
    <w:rsid w:val="00B87EE4"/>
    <w:rsid w:val="00B9063D"/>
    <w:rsid w:val="00B9288D"/>
    <w:rsid w:val="00BC1CB9"/>
    <w:rsid w:val="00BE0E52"/>
    <w:rsid w:val="00BE346A"/>
    <w:rsid w:val="00C1549A"/>
    <w:rsid w:val="00C22748"/>
    <w:rsid w:val="00C44E8C"/>
    <w:rsid w:val="00C47591"/>
    <w:rsid w:val="00C65D98"/>
    <w:rsid w:val="00C67490"/>
    <w:rsid w:val="00C867EE"/>
    <w:rsid w:val="00CA108C"/>
    <w:rsid w:val="00CA33E8"/>
    <w:rsid w:val="00CB286B"/>
    <w:rsid w:val="00CC5CBB"/>
    <w:rsid w:val="00CD1FD1"/>
    <w:rsid w:val="00CD4654"/>
    <w:rsid w:val="00CF42D1"/>
    <w:rsid w:val="00CF45A5"/>
    <w:rsid w:val="00D14B71"/>
    <w:rsid w:val="00D22A54"/>
    <w:rsid w:val="00D3604D"/>
    <w:rsid w:val="00D418A3"/>
    <w:rsid w:val="00D47FA8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D2381"/>
    <w:rsid w:val="00DE22C4"/>
    <w:rsid w:val="00DF301B"/>
    <w:rsid w:val="00E05E1E"/>
    <w:rsid w:val="00E126DD"/>
    <w:rsid w:val="00E14CEA"/>
    <w:rsid w:val="00E27094"/>
    <w:rsid w:val="00E43235"/>
    <w:rsid w:val="00E449E3"/>
    <w:rsid w:val="00E46430"/>
    <w:rsid w:val="00E82BB9"/>
    <w:rsid w:val="00E87EC6"/>
    <w:rsid w:val="00E90F29"/>
    <w:rsid w:val="00E97485"/>
    <w:rsid w:val="00EB1CD3"/>
    <w:rsid w:val="00ED2F6B"/>
    <w:rsid w:val="00EE29E7"/>
    <w:rsid w:val="00EE5612"/>
    <w:rsid w:val="00EE76CC"/>
    <w:rsid w:val="00EF29C1"/>
    <w:rsid w:val="00EF3862"/>
    <w:rsid w:val="00F024DA"/>
    <w:rsid w:val="00F0557A"/>
    <w:rsid w:val="00F1275F"/>
    <w:rsid w:val="00F15318"/>
    <w:rsid w:val="00F204AA"/>
    <w:rsid w:val="00F303FF"/>
    <w:rsid w:val="00F4696E"/>
    <w:rsid w:val="00F57580"/>
    <w:rsid w:val="00F8640F"/>
    <w:rsid w:val="00FA209D"/>
    <w:rsid w:val="00FA5112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72A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hnologue.com/region/Africa" TargetMode="External"/><Relationship Id="rId13" Type="http://schemas.openxmlformats.org/officeDocument/2006/relationships/hyperlink" Target="https://www.ted.com/talks/andrew_mwenda_takes_a_new_look_at_africa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ted.com/talks/chimamanda_adichie_the_danger_of_a_single_story/transcript?language=pt-br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www.bbc.co.uk/programmes/p02nrtyw/episodes/download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ziko.org.za/static/page/art-collection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ed.com/talks/ngozi_okonjo_iweala_on_aid_versus_trad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afrikamuseum.nl/en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xhibitions.nypl.org/africanaage/essay-landing.html" TargetMode="External"/><Relationship Id="rId14" Type="http://schemas.openxmlformats.org/officeDocument/2006/relationships/hyperlink" Target="https://www.ted.com/talks/ngozi_okonjo_iweala_on_doing_business_in_africa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435103-88C2-4796-B289-C715E6220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1542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10</cp:revision>
  <dcterms:created xsi:type="dcterms:W3CDTF">2018-10-09T19:21:00Z</dcterms:created>
  <dcterms:modified xsi:type="dcterms:W3CDTF">2018-10-18T15:00:00Z</dcterms:modified>
</cp:coreProperties>
</file>