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006F2" w14:textId="58BEF963" w:rsidR="00465236" w:rsidRDefault="00465236" w:rsidP="00465236">
      <w:pPr>
        <w:pStyle w:val="02TEXTOPRINCIPAL"/>
      </w:pPr>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7425"/>
      </w:tblGrid>
      <w:tr w:rsidR="00465236" w14:paraId="591769D1" w14:textId="77777777" w:rsidTr="00EB4EF7">
        <w:trPr>
          <w:trHeight w:val="420"/>
        </w:trPr>
        <w:tc>
          <w:tcPr>
            <w:tcW w:w="10200" w:type="dxa"/>
            <w:gridSpan w:val="2"/>
            <w:shd w:val="clear" w:color="auto" w:fill="auto"/>
            <w:tcMar>
              <w:top w:w="100" w:type="dxa"/>
              <w:left w:w="100" w:type="dxa"/>
              <w:bottom w:w="100" w:type="dxa"/>
              <w:right w:w="100" w:type="dxa"/>
            </w:tcMar>
          </w:tcPr>
          <w:p w14:paraId="05C45C59" w14:textId="21D9DEE9" w:rsidR="00465236" w:rsidRPr="00465236" w:rsidRDefault="00465236" w:rsidP="00465236">
            <w:pPr>
              <w:pStyle w:val="02TEXTOPRINCIPAL"/>
              <w:jc w:val="center"/>
              <w:rPr>
                <w:b/>
              </w:rPr>
            </w:pPr>
            <w:r w:rsidRPr="00465236">
              <w:rPr>
                <w:b/>
              </w:rPr>
              <w:t xml:space="preserve">SEQUÊNCIA DIDÁTICA </w:t>
            </w:r>
            <w:r w:rsidR="00DD2381">
              <w:rPr>
                <w:b/>
              </w:rPr>
              <w:t>6</w:t>
            </w:r>
          </w:p>
        </w:tc>
      </w:tr>
      <w:tr w:rsidR="00464F7B" w14:paraId="25972047" w14:textId="77777777" w:rsidTr="00EB4EF7">
        <w:tc>
          <w:tcPr>
            <w:tcW w:w="2775" w:type="dxa"/>
            <w:shd w:val="clear" w:color="auto" w:fill="auto"/>
            <w:tcMar>
              <w:top w:w="100" w:type="dxa"/>
              <w:left w:w="100" w:type="dxa"/>
              <w:bottom w:w="100" w:type="dxa"/>
              <w:right w:w="100" w:type="dxa"/>
            </w:tcMar>
          </w:tcPr>
          <w:p w14:paraId="72436C8F" w14:textId="77777777" w:rsidR="00464F7B" w:rsidRPr="00465236" w:rsidRDefault="00464F7B" w:rsidP="00464F7B">
            <w:pPr>
              <w:pStyle w:val="02TEXTOPRINCIPAL"/>
              <w:rPr>
                <w:b/>
              </w:rPr>
            </w:pPr>
            <w:r w:rsidRPr="00465236">
              <w:rPr>
                <w:b/>
              </w:rPr>
              <w:t>TÍTULO</w:t>
            </w:r>
          </w:p>
        </w:tc>
        <w:tc>
          <w:tcPr>
            <w:tcW w:w="7425" w:type="dxa"/>
            <w:shd w:val="clear" w:color="auto" w:fill="auto"/>
            <w:tcMar>
              <w:top w:w="100" w:type="dxa"/>
              <w:left w:w="100" w:type="dxa"/>
              <w:bottom w:w="100" w:type="dxa"/>
              <w:right w:w="100" w:type="dxa"/>
            </w:tcMar>
          </w:tcPr>
          <w:p w14:paraId="1FA8B0E6" w14:textId="3D2D313E" w:rsidR="00464F7B" w:rsidRDefault="00464F7B" w:rsidP="00464F7B">
            <w:pPr>
              <w:pStyle w:val="02TEXTOPRINCIPAL"/>
            </w:pPr>
            <w:proofErr w:type="spellStart"/>
            <w:r w:rsidRPr="001308E0">
              <w:rPr>
                <w:i/>
                <w:color w:val="212121"/>
                <w:highlight w:val="white"/>
              </w:rPr>
              <w:t>Once</w:t>
            </w:r>
            <w:proofErr w:type="spellEnd"/>
            <w:r w:rsidRPr="001308E0">
              <w:rPr>
                <w:i/>
                <w:color w:val="212121"/>
                <w:highlight w:val="white"/>
              </w:rPr>
              <w:t xml:space="preserve"> </w:t>
            </w:r>
            <w:proofErr w:type="spellStart"/>
            <w:r w:rsidRPr="001308E0">
              <w:rPr>
                <w:i/>
                <w:color w:val="212121"/>
                <w:highlight w:val="white"/>
              </w:rPr>
              <w:t>upon</w:t>
            </w:r>
            <w:proofErr w:type="spellEnd"/>
            <w:r w:rsidRPr="001308E0">
              <w:rPr>
                <w:i/>
                <w:color w:val="212121"/>
                <w:highlight w:val="white"/>
              </w:rPr>
              <w:t xml:space="preserve"> a time...</w:t>
            </w:r>
          </w:p>
        </w:tc>
      </w:tr>
      <w:tr w:rsidR="00464F7B" w14:paraId="118C7C10" w14:textId="77777777" w:rsidTr="00EB4EF7">
        <w:tc>
          <w:tcPr>
            <w:tcW w:w="2775" w:type="dxa"/>
            <w:shd w:val="clear" w:color="auto" w:fill="auto"/>
            <w:tcMar>
              <w:top w:w="100" w:type="dxa"/>
              <w:left w:w="100" w:type="dxa"/>
              <w:bottom w:w="100" w:type="dxa"/>
              <w:right w:w="100" w:type="dxa"/>
            </w:tcMar>
          </w:tcPr>
          <w:p w14:paraId="31BE0A87" w14:textId="3C4031A9" w:rsidR="00464F7B" w:rsidRPr="00465236" w:rsidRDefault="00464F7B" w:rsidP="00464F7B">
            <w:pPr>
              <w:pStyle w:val="02TEXTOPRINCIPAL"/>
              <w:rPr>
                <w:b/>
              </w:rPr>
            </w:pPr>
            <w:r w:rsidRPr="00465236">
              <w:rPr>
                <w:b/>
              </w:rPr>
              <w:t>EIXO</w:t>
            </w:r>
          </w:p>
        </w:tc>
        <w:tc>
          <w:tcPr>
            <w:tcW w:w="7425" w:type="dxa"/>
            <w:shd w:val="clear" w:color="auto" w:fill="auto"/>
            <w:tcMar>
              <w:top w:w="100" w:type="dxa"/>
              <w:left w:w="100" w:type="dxa"/>
              <w:bottom w:w="100" w:type="dxa"/>
              <w:right w:w="100" w:type="dxa"/>
            </w:tcMar>
          </w:tcPr>
          <w:p w14:paraId="2F239A19" w14:textId="77777777" w:rsidR="00464F7B" w:rsidRPr="001308E0" w:rsidRDefault="00464F7B" w:rsidP="00464F7B">
            <w:pPr>
              <w:pStyle w:val="02TEXTOPRINCIPAL"/>
            </w:pPr>
            <w:r w:rsidRPr="001308E0">
              <w:t>Oralidade.</w:t>
            </w:r>
          </w:p>
          <w:p w14:paraId="2DB4F0F4" w14:textId="03DB7DBD" w:rsidR="00464F7B" w:rsidRDefault="00464F7B" w:rsidP="00464F7B">
            <w:pPr>
              <w:pStyle w:val="02TEXTOPRINCIPAL"/>
            </w:pPr>
            <w:r w:rsidRPr="001308E0">
              <w:t>Leitura.</w:t>
            </w:r>
          </w:p>
        </w:tc>
      </w:tr>
      <w:tr w:rsidR="00464F7B" w14:paraId="18105A4E" w14:textId="77777777" w:rsidTr="00EB4EF7">
        <w:tc>
          <w:tcPr>
            <w:tcW w:w="2775" w:type="dxa"/>
            <w:shd w:val="clear" w:color="auto" w:fill="auto"/>
            <w:tcMar>
              <w:top w:w="100" w:type="dxa"/>
              <w:left w:w="100" w:type="dxa"/>
              <w:bottom w:w="100" w:type="dxa"/>
              <w:right w:w="100" w:type="dxa"/>
            </w:tcMar>
          </w:tcPr>
          <w:p w14:paraId="558026DC" w14:textId="614A4317" w:rsidR="00464F7B" w:rsidRPr="00465236" w:rsidRDefault="00464F7B" w:rsidP="00464F7B">
            <w:pPr>
              <w:pStyle w:val="02TEXTOPRINCIPAL"/>
              <w:rPr>
                <w:b/>
              </w:rPr>
            </w:pPr>
            <w:r w:rsidRPr="00465236">
              <w:rPr>
                <w:b/>
              </w:rPr>
              <w:t>UNIDADE TEMÁTICA</w:t>
            </w:r>
          </w:p>
        </w:tc>
        <w:tc>
          <w:tcPr>
            <w:tcW w:w="7425" w:type="dxa"/>
            <w:shd w:val="clear" w:color="auto" w:fill="auto"/>
            <w:tcMar>
              <w:top w:w="100" w:type="dxa"/>
              <w:left w:w="100" w:type="dxa"/>
              <w:bottom w:w="100" w:type="dxa"/>
              <w:right w:w="100" w:type="dxa"/>
            </w:tcMar>
          </w:tcPr>
          <w:p w14:paraId="64700F69" w14:textId="77777777" w:rsidR="00464F7B" w:rsidRPr="001308E0" w:rsidRDefault="00464F7B" w:rsidP="00464F7B">
            <w:pPr>
              <w:pStyle w:val="02TEXTOPRINCIPAL"/>
            </w:pPr>
            <w:r w:rsidRPr="001308E0">
              <w:t>Interação discursiva.</w:t>
            </w:r>
          </w:p>
          <w:p w14:paraId="3A0C2E86" w14:textId="77777777" w:rsidR="00464F7B" w:rsidRPr="001308E0" w:rsidRDefault="00464F7B" w:rsidP="00464F7B">
            <w:pPr>
              <w:pStyle w:val="02TEXTOPRINCIPAL"/>
            </w:pPr>
            <w:r w:rsidRPr="001308E0">
              <w:t>Estratégias de leitura.</w:t>
            </w:r>
          </w:p>
          <w:p w14:paraId="62F625AD" w14:textId="00619C6E" w:rsidR="00464F7B" w:rsidRDefault="00464F7B" w:rsidP="00464F7B">
            <w:pPr>
              <w:pStyle w:val="02TEXTOPRINCIPAL"/>
            </w:pPr>
            <w:r w:rsidRPr="001308E0">
              <w:t>Práticas de leitura e fruição.</w:t>
            </w:r>
          </w:p>
        </w:tc>
      </w:tr>
      <w:tr w:rsidR="00464F7B" w14:paraId="103E41DD" w14:textId="77777777" w:rsidTr="00EB4EF7">
        <w:tc>
          <w:tcPr>
            <w:tcW w:w="2775" w:type="dxa"/>
            <w:shd w:val="clear" w:color="auto" w:fill="auto"/>
            <w:tcMar>
              <w:top w:w="100" w:type="dxa"/>
              <w:left w:w="100" w:type="dxa"/>
              <w:bottom w:w="100" w:type="dxa"/>
              <w:right w:w="100" w:type="dxa"/>
            </w:tcMar>
          </w:tcPr>
          <w:p w14:paraId="466530DC" w14:textId="78FCC668" w:rsidR="00464F7B" w:rsidRPr="00465236" w:rsidRDefault="00464F7B" w:rsidP="00464F7B">
            <w:pPr>
              <w:pStyle w:val="02TEXTOPRINCIPAL"/>
              <w:rPr>
                <w:b/>
              </w:rPr>
            </w:pPr>
            <w:r w:rsidRPr="00465236">
              <w:rPr>
                <w:b/>
              </w:rPr>
              <w:t>OBJETO DE CONHECIMENTO</w:t>
            </w:r>
          </w:p>
        </w:tc>
        <w:tc>
          <w:tcPr>
            <w:tcW w:w="7425" w:type="dxa"/>
            <w:shd w:val="clear" w:color="auto" w:fill="auto"/>
            <w:tcMar>
              <w:top w:w="100" w:type="dxa"/>
              <w:left w:w="100" w:type="dxa"/>
              <w:bottom w:w="100" w:type="dxa"/>
              <w:right w:w="100" w:type="dxa"/>
            </w:tcMar>
          </w:tcPr>
          <w:p w14:paraId="0B7B3E1D" w14:textId="77777777" w:rsidR="00464F7B" w:rsidRPr="001308E0" w:rsidRDefault="00464F7B" w:rsidP="00464F7B">
            <w:pPr>
              <w:pStyle w:val="02TEXTOPRINCIPAL"/>
            </w:pPr>
            <w:r w:rsidRPr="001308E0">
              <w:t>Negociação de sentidos (mal-entendidos no uso da língua inglesa e conflito de opiniões).</w:t>
            </w:r>
          </w:p>
          <w:p w14:paraId="120A92B0" w14:textId="77777777" w:rsidR="00464F7B" w:rsidRPr="001308E0" w:rsidRDefault="00464F7B" w:rsidP="00464F7B">
            <w:pPr>
              <w:pStyle w:val="02TEXTOPRINCIPAL"/>
            </w:pPr>
            <w:r w:rsidRPr="001308E0">
              <w:t>Construção de sentidos por meio de inferências e reconhecimento de implícitos.</w:t>
            </w:r>
          </w:p>
          <w:p w14:paraId="3AAA2D99" w14:textId="77777777" w:rsidR="00464F7B" w:rsidRPr="001308E0" w:rsidRDefault="00464F7B" w:rsidP="00464F7B">
            <w:pPr>
              <w:pStyle w:val="02TEXTOPRINCIPAL"/>
            </w:pPr>
            <w:r w:rsidRPr="001308E0">
              <w:t>Leitura de textos de cunho artístico/literário.</w:t>
            </w:r>
          </w:p>
          <w:p w14:paraId="13C88FB8" w14:textId="2DA4213F" w:rsidR="00464F7B" w:rsidRDefault="00464F7B" w:rsidP="00464F7B">
            <w:pPr>
              <w:pStyle w:val="02TEXTOPRINCIPAL"/>
            </w:pPr>
            <w:r w:rsidRPr="001308E0">
              <w:t>Reflexão pós-leitura.</w:t>
            </w:r>
          </w:p>
        </w:tc>
      </w:tr>
      <w:tr w:rsidR="00464F7B" w14:paraId="631100B5" w14:textId="77777777" w:rsidTr="00EB4EF7">
        <w:tc>
          <w:tcPr>
            <w:tcW w:w="2775" w:type="dxa"/>
            <w:shd w:val="clear" w:color="auto" w:fill="auto"/>
            <w:tcMar>
              <w:top w:w="100" w:type="dxa"/>
              <w:left w:w="100" w:type="dxa"/>
              <w:bottom w:w="100" w:type="dxa"/>
              <w:right w:w="100" w:type="dxa"/>
            </w:tcMar>
          </w:tcPr>
          <w:p w14:paraId="3F7181B8" w14:textId="14548A0E" w:rsidR="00464F7B" w:rsidRPr="00465236" w:rsidRDefault="00464F7B" w:rsidP="00464F7B">
            <w:pPr>
              <w:pStyle w:val="02TEXTOPRINCIPAL"/>
              <w:rPr>
                <w:b/>
              </w:rPr>
            </w:pPr>
            <w:r w:rsidRPr="00465236">
              <w:rPr>
                <w:b/>
              </w:rPr>
              <w:t>HABILIDADE</w:t>
            </w:r>
          </w:p>
        </w:tc>
        <w:tc>
          <w:tcPr>
            <w:tcW w:w="7425" w:type="dxa"/>
            <w:shd w:val="clear" w:color="auto" w:fill="auto"/>
            <w:tcMar>
              <w:top w:w="100" w:type="dxa"/>
              <w:left w:w="100" w:type="dxa"/>
              <w:bottom w:w="100" w:type="dxa"/>
              <w:right w:w="100" w:type="dxa"/>
            </w:tcMar>
          </w:tcPr>
          <w:p w14:paraId="613C4A77" w14:textId="77777777" w:rsidR="00464F7B" w:rsidRPr="001308E0" w:rsidRDefault="00464F7B" w:rsidP="00464F7B">
            <w:pPr>
              <w:pStyle w:val="02TEXTOPRINCIPAL"/>
            </w:pPr>
            <w:r w:rsidRPr="001308E0">
              <w:t>(</w:t>
            </w:r>
            <w:r w:rsidRPr="00422837">
              <w:rPr>
                <w:b/>
              </w:rPr>
              <w:t>EF08LI01</w:t>
            </w:r>
            <w:r w:rsidRPr="001308E0">
              <w:t>) Fazer uso da língua inglesa para resolver mal-entendidos, emitir opiniões e esclarecer informações por meio de paráfrases ou justificativas.</w:t>
            </w:r>
          </w:p>
          <w:p w14:paraId="6101AFF0" w14:textId="77777777" w:rsidR="00464F7B" w:rsidRPr="001308E0" w:rsidRDefault="00464F7B" w:rsidP="00464F7B">
            <w:pPr>
              <w:pStyle w:val="02TEXTOPRINCIPAL"/>
            </w:pPr>
            <w:r w:rsidRPr="001308E0">
              <w:t>(</w:t>
            </w:r>
            <w:r w:rsidRPr="00422837">
              <w:rPr>
                <w:b/>
              </w:rPr>
              <w:t>EF08LI05</w:t>
            </w:r>
            <w:r w:rsidRPr="001308E0">
              <w:t>) Inferir informações e relações que não aparecem de modo explícito no texto para construção de sentidos.</w:t>
            </w:r>
          </w:p>
          <w:p w14:paraId="18C77BEE" w14:textId="77777777" w:rsidR="00464F7B" w:rsidRPr="001308E0" w:rsidRDefault="00464F7B" w:rsidP="00464F7B">
            <w:pPr>
              <w:pStyle w:val="02TEXTOPRINCIPAL"/>
            </w:pPr>
            <w:r w:rsidRPr="001308E0">
              <w:t>(</w:t>
            </w:r>
            <w:r w:rsidRPr="00422837">
              <w:rPr>
                <w:b/>
              </w:rPr>
              <w:t>EF08LI06</w:t>
            </w:r>
            <w:r w:rsidRPr="001308E0">
              <w:t>) Apreciar textos narrativos em língua inglesa (contos, romances, entre outros, em versão original ou simplificada), como forma de valorizar o patrimônio cultural produzido em língua inglesa.</w:t>
            </w:r>
          </w:p>
          <w:p w14:paraId="52BE2151" w14:textId="37EA28F6" w:rsidR="00464F7B" w:rsidRDefault="00464F7B" w:rsidP="00464F7B">
            <w:pPr>
              <w:pStyle w:val="02TEXTOPRINCIPAL"/>
            </w:pPr>
            <w:r w:rsidRPr="001308E0">
              <w:t>(</w:t>
            </w:r>
            <w:r w:rsidRPr="00422837">
              <w:rPr>
                <w:b/>
              </w:rPr>
              <w:t>EF08LI08</w:t>
            </w:r>
            <w:r w:rsidRPr="001308E0">
              <w:t>) Analisar, criticamente, o conteúdo de textos, comparando diferentes perspectivas apresentadas sobre um mesmo assunto.</w:t>
            </w:r>
          </w:p>
        </w:tc>
      </w:tr>
      <w:tr w:rsidR="00464F7B" w14:paraId="02CB79A4" w14:textId="77777777" w:rsidTr="00EB4EF7">
        <w:tc>
          <w:tcPr>
            <w:tcW w:w="2775" w:type="dxa"/>
            <w:shd w:val="clear" w:color="auto" w:fill="auto"/>
            <w:tcMar>
              <w:top w:w="100" w:type="dxa"/>
              <w:left w:w="100" w:type="dxa"/>
              <w:bottom w:w="100" w:type="dxa"/>
              <w:right w:w="100" w:type="dxa"/>
            </w:tcMar>
          </w:tcPr>
          <w:p w14:paraId="1E5514B8" w14:textId="77777777" w:rsidR="00464F7B" w:rsidRPr="00465236" w:rsidRDefault="00464F7B" w:rsidP="00464F7B">
            <w:pPr>
              <w:pStyle w:val="02TEXTOPRINCIPAL"/>
              <w:rPr>
                <w:b/>
              </w:rPr>
            </w:pPr>
            <w:r w:rsidRPr="00465236">
              <w:rPr>
                <w:b/>
              </w:rPr>
              <w:t>OBJETIVO GERAL</w:t>
            </w:r>
          </w:p>
        </w:tc>
        <w:tc>
          <w:tcPr>
            <w:tcW w:w="7425" w:type="dxa"/>
            <w:shd w:val="clear" w:color="auto" w:fill="auto"/>
            <w:tcMar>
              <w:top w:w="100" w:type="dxa"/>
              <w:left w:w="100" w:type="dxa"/>
              <w:bottom w:w="100" w:type="dxa"/>
              <w:right w:w="100" w:type="dxa"/>
            </w:tcMar>
          </w:tcPr>
          <w:p w14:paraId="41089F13" w14:textId="7A14986B" w:rsidR="00464F7B" w:rsidRDefault="00464F7B" w:rsidP="00464F7B">
            <w:pPr>
              <w:pStyle w:val="02TEXTOPRINCIPAL"/>
            </w:pPr>
            <w:r w:rsidRPr="001308E0">
              <w:t>Analisar fábulas criticamente.</w:t>
            </w:r>
          </w:p>
        </w:tc>
      </w:tr>
      <w:tr w:rsidR="00464F7B" w14:paraId="773D59DB" w14:textId="77777777" w:rsidTr="00EB4EF7">
        <w:tc>
          <w:tcPr>
            <w:tcW w:w="2775" w:type="dxa"/>
            <w:shd w:val="clear" w:color="auto" w:fill="auto"/>
            <w:tcMar>
              <w:top w:w="100" w:type="dxa"/>
              <w:left w:w="100" w:type="dxa"/>
              <w:bottom w:w="100" w:type="dxa"/>
              <w:right w:w="100" w:type="dxa"/>
            </w:tcMar>
          </w:tcPr>
          <w:p w14:paraId="530644F8" w14:textId="77777777" w:rsidR="00464F7B" w:rsidRPr="00465236" w:rsidRDefault="00464F7B" w:rsidP="00464F7B">
            <w:pPr>
              <w:pStyle w:val="02TEXTOPRINCIPAL"/>
              <w:rPr>
                <w:b/>
              </w:rPr>
            </w:pPr>
            <w:r w:rsidRPr="00465236">
              <w:rPr>
                <w:b/>
              </w:rPr>
              <w:t>OBJETIVO ESPECÍFICO</w:t>
            </w:r>
          </w:p>
        </w:tc>
        <w:tc>
          <w:tcPr>
            <w:tcW w:w="7425" w:type="dxa"/>
            <w:shd w:val="clear" w:color="auto" w:fill="auto"/>
            <w:tcMar>
              <w:top w:w="100" w:type="dxa"/>
              <w:left w:w="100" w:type="dxa"/>
              <w:bottom w:w="100" w:type="dxa"/>
              <w:right w:w="100" w:type="dxa"/>
            </w:tcMar>
          </w:tcPr>
          <w:p w14:paraId="3290C75F" w14:textId="369812CA" w:rsidR="00464F7B" w:rsidRDefault="00464F7B" w:rsidP="00464F7B">
            <w:pPr>
              <w:pStyle w:val="02TEXTOPRINCIPAL"/>
            </w:pPr>
            <w:r w:rsidRPr="001308E0">
              <w:t>Recriar uma fábula e encená-la para os colegas.</w:t>
            </w:r>
          </w:p>
        </w:tc>
      </w:tr>
      <w:tr w:rsidR="00464F7B" w14:paraId="49D2DDD3" w14:textId="77777777" w:rsidTr="00EB4EF7">
        <w:tc>
          <w:tcPr>
            <w:tcW w:w="2775" w:type="dxa"/>
            <w:shd w:val="clear" w:color="auto" w:fill="auto"/>
            <w:tcMar>
              <w:top w:w="100" w:type="dxa"/>
              <w:left w:w="100" w:type="dxa"/>
              <w:bottom w:w="100" w:type="dxa"/>
              <w:right w:w="100" w:type="dxa"/>
            </w:tcMar>
          </w:tcPr>
          <w:p w14:paraId="07AD184E" w14:textId="77777777" w:rsidR="00464F7B" w:rsidRPr="00465236" w:rsidRDefault="00464F7B" w:rsidP="00464F7B">
            <w:pPr>
              <w:pStyle w:val="02TEXTOPRINCIPAL"/>
              <w:rPr>
                <w:b/>
              </w:rPr>
            </w:pPr>
            <w:r w:rsidRPr="00465236">
              <w:rPr>
                <w:b/>
              </w:rPr>
              <w:t>NÚMERO DE AULAS</w:t>
            </w:r>
          </w:p>
        </w:tc>
        <w:tc>
          <w:tcPr>
            <w:tcW w:w="7425" w:type="dxa"/>
            <w:shd w:val="clear" w:color="auto" w:fill="auto"/>
            <w:tcMar>
              <w:top w:w="100" w:type="dxa"/>
              <w:left w:w="100" w:type="dxa"/>
              <w:bottom w:w="100" w:type="dxa"/>
              <w:right w:w="100" w:type="dxa"/>
            </w:tcMar>
          </w:tcPr>
          <w:p w14:paraId="168A11A0" w14:textId="71BEF03B" w:rsidR="00464F7B" w:rsidRDefault="00464F7B" w:rsidP="00464F7B">
            <w:pPr>
              <w:pStyle w:val="02TEXTOPRINCIPAL"/>
            </w:pPr>
            <w:r w:rsidRPr="001308E0">
              <w:t>2</w:t>
            </w:r>
          </w:p>
        </w:tc>
      </w:tr>
      <w:tr w:rsidR="00464F7B" w14:paraId="74D34953" w14:textId="77777777" w:rsidTr="00EB4EF7">
        <w:tc>
          <w:tcPr>
            <w:tcW w:w="2775" w:type="dxa"/>
            <w:shd w:val="clear" w:color="auto" w:fill="auto"/>
            <w:tcMar>
              <w:top w:w="100" w:type="dxa"/>
              <w:left w:w="100" w:type="dxa"/>
              <w:bottom w:w="100" w:type="dxa"/>
              <w:right w:w="100" w:type="dxa"/>
            </w:tcMar>
          </w:tcPr>
          <w:p w14:paraId="3994B20F" w14:textId="77777777" w:rsidR="00464F7B" w:rsidRPr="00465236" w:rsidRDefault="00464F7B" w:rsidP="00464F7B">
            <w:pPr>
              <w:pStyle w:val="02TEXTOPRINCIPAL"/>
              <w:rPr>
                <w:b/>
              </w:rPr>
            </w:pPr>
            <w:r w:rsidRPr="00465236">
              <w:rPr>
                <w:b/>
              </w:rPr>
              <w:t>RECURSOS DIDÁTICOS</w:t>
            </w:r>
          </w:p>
        </w:tc>
        <w:tc>
          <w:tcPr>
            <w:tcW w:w="7425" w:type="dxa"/>
            <w:shd w:val="clear" w:color="auto" w:fill="auto"/>
            <w:tcMar>
              <w:top w:w="100" w:type="dxa"/>
              <w:left w:w="100" w:type="dxa"/>
              <w:bottom w:w="100" w:type="dxa"/>
              <w:right w:w="100" w:type="dxa"/>
            </w:tcMar>
          </w:tcPr>
          <w:p w14:paraId="187FAB17" w14:textId="0601E1EE" w:rsidR="00464F7B" w:rsidRDefault="00464F7B" w:rsidP="00464F7B">
            <w:pPr>
              <w:pStyle w:val="02TEXTOPRINCIPAL"/>
            </w:pPr>
            <w:r w:rsidRPr="001308E0">
              <w:t>Folhas de papel sulfite.</w:t>
            </w:r>
          </w:p>
        </w:tc>
      </w:tr>
    </w:tbl>
    <w:p w14:paraId="345B5A1D" w14:textId="77777777" w:rsidR="00FA5112" w:rsidRDefault="00FA5112" w:rsidP="00FA5112">
      <w:pPr>
        <w:rPr>
          <w:rFonts w:eastAsia="Tahoma"/>
        </w:rPr>
      </w:pPr>
      <w:r>
        <w:br w:type="page"/>
      </w:r>
      <w:bookmarkStart w:id="0" w:name="_GoBack"/>
      <w:bookmarkEnd w:id="0"/>
    </w:p>
    <w:p w14:paraId="2EAA99CE" w14:textId="77777777" w:rsidR="00FA5112" w:rsidRDefault="00FA5112" w:rsidP="00FA5112">
      <w:pPr>
        <w:pStyle w:val="02TEXTOPRINCIPAL"/>
      </w:pPr>
    </w:p>
    <w:p w14:paraId="5F2D9C8E" w14:textId="77777777" w:rsidR="00465236" w:rsidRPr="00BF2223" w:rsidRDefault="00465236" w:rsidP="00465236">
      <w:pPr>
        <w:pStyle w:val="01TITULO2"/>
        <w:rPr>
          <w:sz w:val="32"/>
          <w:szCs w:val="32"/>
        </w:rPr>
      </w:pPr>
      <w:r w:rsidRPr="00BF2223">
        <w:rPr>
          <w:sz w:val="32"/>
          <w:szCs w:val="32"/>
        </w:rPr>
        <w:t>I – INTRODUÇÃO</w:t>
      </w:r>
    </w:p>
    <w:p w14:paraId="733BD0E4" w14:textId="39780E7E" w:rsidR="00464F7B" w:rsidRPr="00464F7B" w:rsidRDefault="00464F7B" w:rsidP="000F41EC">
      <w:pPr>
        <w:pStyle w:val="02TEXTOPRINCIPAL"/>
      </w:pPr>
      <w:r w:rsidRPr="00464F7B">
        <w:t xml:space="preserve">Esta atividade finaliza o trabalho iniciado na segunda sequência didática do bimestre. Assim, os estudantes, organizados em grupos, encenarão na sala de aula a versão que criaram para uma fábula. Desse modo, exploramos a </w:t>
      </w:r>
      <w:proofErr w:type="spellStart"/>
      <w:r w:rsidRPr="00464F7B">
        <w:t>retextualização</w:t>
      </w:r>
      <w:proofErr w:type="spellEnd"/>
      <w:r w:rsidRPr="00464F7B">
        <w:t xml:space="preserve">, que, segundo Benfica, é compreendida como “o processo de produção de um novo texto a partir de um ou mais textos-base” (Glossário </w:t>
      </w:r>
      <w:proofErr w:type="spellStart"/>
      <w:r w:rsidR="009A656D" w:rsidRPr="00464F7B">
        <w:t>C</w:t>
      </w:r>
      <w:r w:rsidR="009A656D">
        <w:t>eale</w:t>
      </w:r>
      <w:proofErr w:type="spellEnd"/>
      <w:r w:rsidRPr="00464F7B">
        <w:t>). Segundo a pesquisadora,</w:t>
      </w:r>
    </w:p>
    <w:p w14:paraId="58C9B915" w14:textId="4DD0DB6D" w:rsidR="00464F7B" w:rsidRPr="00D00FC7" w:rsidRDefault="00464F7B" w:rsidP="00D00FC7">
      <w:pPr>
        <w:pStyle w:val="02TEXTOPRINCIPAL"/>
        <w:ind w:left="567"/>
      </w:pPr>
      <w:r w:rsidRPr="00D00FC7">
        <w:t xml:space="preserve">Embora esse processo aconteça naturalmente, não é mecânico, pois envolve operações complexas que interferem tanto na linguagem e no gênero como no sentido, uma vez que se opera, fundamentalmente, com novos parâmetros de ação </w:t>
      </w:r>
      <w:proofErr w:type="spellStart"/>
      <w:r w:rsidRPr="00D00FC7">
        <w:t>interlocutiva</w:t>
      </w:r>
      <w:proofErr w:type="spellEnd"/>
      <w:r w:rsidRPr="00D00FC7">
        <w:t>, porque é um novo texto que será produzido: trata-se de atribuir novo propósito à interação, além de redimensionar as projeções de imagem dos interlocutores, de seus papéis sociais e comunicativos, dos conhecimentos partilhados, das motivações e intenções, do espaço e do tempo de produção e recepção. (</w:t>
      </w:r>
      <w:r w:rsidR="009A656D" w:rsidRPr="00D00FC7">
        <w:t xml:space="preserve">BENFICA, </w:t>
      </w:r>
      <w:r w:rsidRPr="00D00FC7">
        <w:t xml:space="preserve">Glossário </w:t>
      </w:r>
      <w:proofErr w:type="spellStart"/>
      <w:r w:rsidR="009A656D" w:rsidRPr="00D00FC7">
        <w:t>Ceale</w:t>
      </w:r>
      <w:proofErr w:type="spellEnd"/>
      <w:r w:rsidRPr="00D00FC7">
        <w:t>)</w:t>
      </w:r>
    </w:p>
    <w:p w14:paraId="4DCE3704" w14:textId="77777777" w:rsidR="00464F7B" w:rsidRPr="00464F7B" w:rsidRDefault="00464F7B" w:rsidP="00464F7B">
      <w:pPr>
        <w:pStyle w:val="02TEXTOPRINCIPAL"/>
      </w:pPr>
    </w:p>
    <w:p w14:paraId="7B216CDD" w14:textId="77777777" w:rsidR="00464F7B" w:rsidRPr="00464F7B" w:rsidRDefault="00464F7B" w:rsidP="000F41EC">
      <w:pPr>
        <w:pStyle w:val="02TEXTOPRINCIPAL"/>
      </w:pPr>
      <w:r w:rsidRPr="00464F7B">
        <w:t xml:space="preserve">Ao propor a </w:t>
      </w:r>
      <w:proofErr w:type="spellStart"/>
      <w:r w:rsidRPr="00464F7B">
        <w:t>retextualização</w:t>
      </w:r>
      <w:proofErr w:type="spellEnd"/>
      <w:r w:rsidRPr="00464F7B">
        <w:t xml:space="preserve"> de fábulas, almejamos contribuir para o aprofundamento da percepção crítica dos estudantes. Este gênero faz parte de nossa tradição cultural e, embora as fábulas já não estejam tão presentes no universo </w:t>
      </w:r>
      <w:proofErr w:type="spellStart"/>
      <w:r w:rsidRPr="00464F7B">
        <w:t>infantojuvenil</w:t>
      </w:r>
      <w:proofErr w:type="spellEnd"/>
      <w:r w:rsidRPr="00464F7B">
        <w:t>, vale a pena (</w:t>
      </w:r>
      <w:proofErr w:type="spellStart"/>
      <w:r w:rsidRPr="00464F7B">
        <w:t>re</w:t>
      </w:r>
      <w:proofErr w:type="spellEnd"/>
      <w:r w:rsidRPr="00464F7B">
        <w:t xml:space="preserve">)conhecê-las e, conforme o conteúdo da história, desconstruir seu efeito moralizante. </w:t>
      </w:r>
    </w:p>
    <w:p w14:paraId="4C5A6760" w14:textId="607ED4C3" w:rsidR="00464F7B" w:rsidRPr="00464F7B" w:rsidRDefault="00464F7B" w:rsidP="000F41EC">
      <w:pPr>
        <w:pStyle w:val="02TEXTOPRINCIPAL"/>
      </w:pPr>
      <w:r w:rsidRPr="00464F7B">
        <w:t xml:space="preserve">Por outro lado, consideramos que o teatro tem um papel importante na socialização dos estudantes e no fortalecimento de laços afetivos entre os colegas, proporciona momentos de descontração e ludicidade em sala de aula, além de contribuir para a prática de estratégias de produção oral em </w:t>
      </w:r>
      <w:r w:rsidR="00A5668A">
        <w:t xml:space="preserve">língua </w:t>
      </w:r>
      <w:r w:rsidRPr="00464F7B">
        <w:t>ingl</w:t>
      </w:r>
      <w:r w:rsidR="00A5668A">
        <w:t>e</w:t>
      </w:r>
      <w:r w:rsidRPr="00464F7B">
        <w:t>s</w:t>
      </w:r>
      <w:r w:rsidR="00A5668A">
        <w:t>a</w:t>
      </w:r>
      <w:r w:rsidRPr="00464F7B">
        <w:t>.</w:t>
      </w:r>
    </w:p>
    <w:p w14:paraId="433CA8EA" w14:textId="7CB539D1" w:rsidR="00464F7B" w:rsidRPr="00464F7B" w:rsidRDefault="00464F7B" w:rsidP="000F41EC">
      <w:pPr>
        <w:pStyle w:val="02TEXTOPRINCIPAL"/>
      </w:pPr>
      <w:r w:rsidRPr="00464F7B">
        <w:t>A recriação das fábulas foi solicitada como tarefa na sequência didática anterior. Isso significa que os grupos devem estar prontos para as encenações na primeira aula desta sequência. Por essa razão, sugerimos que, se você julgar pertinente, leia previamente as novas versões das fábulas e</w:t>
      </w:r>
      <w:r w:rsidR="0063441A">
        <w:t>,</w:t>
      </w:r>
      <w:r w:rsidRPr="00464F7B">
        <w:t xml:space="preserve"> </w:t>
      </w:r>
      <w:r w:rsidR="0063441A" w:rsidRPr="00464F7B">
        <w:t>antes das apresentações</w:t>
      </w:r>
      <w:r w:rsidR="0063441A">
        <w:t>,</w:t>
      </w:r>
      <w:r w:rsidR="0063441A" w:rsidRPr="00464F7B">
        <w:t xml:space="preserve"> </w:t>
      </w:r>
      <w:r w:rsidRPr="00464F7B">
        <w:t>oriente os estudantes se for necessária alguma alteração nos textos. Também pode ser interessante dar algumas instruções para a encenação, considerando o ritmo da fala, a pronúncia e a entonação. De todo modo, o objetivo é que a atividade seja realizada de modo espontâneo e que os estudantes se sintam à vontade para fazer as encenações diante dos colegas.</w:t>
      </w:r>
    </w:p>
    <w:p w14:paraId="1DF3B39C" w14:textId="0928E716" w:rsidR="00CD1FD1" w:rsidRDefault="00464F7B" w:rsidP="000F41EC">
      <w:pPr>
        <w:pStyle w:val="02TEXTOPRINCIPAL"/>
      </w:pPr>
      <w:r w:rsidRPr="00464F7B">
        <w:t xml:space="preserve">Esta sequência didática amplia o trabalho realizado na </w:t>
      </w:r>
      <w:r w:rsidRPr="00464F7B">
        <w:rPr>
          <w:b/>
        </w:rPr>
        <w:t>Unidade 4</w:t>
      </w:r>
      <w:r w:rsidRPr="00464F7B">
        <w:t>, contribui para o letramento crítico dos estudantes e para o desenvolvimento de estratégias de produção oral.</w:t>
      </w:r>
    </w:p>
    <w:p w14:paraId="293E3659" w14:textId="77777777" w:rsidR="00465236" w:rsidRPr="00465236" w:rsidRDefault="00465236" w:rsidP="00465236">
      <w:pPr>
        <w:pStyle w:val="01TITULO2"/>
      </w:pPr>
    </w:p>
    <w:p w14:paraId="52B7C388" w14:textId="77777777" w:rsidR="00465236" w:rsidRPr="00BF2223" w:rsidRDefault="00465236" w:rsidP="00465236">
      <w:pPr>
        <w:pStyle w:val="01TITULO2"/>
        <w:rPr>
          <w:sz w:val="32"/>
          <w:szCs w:val="32"/>
        </w:rPr>
      </w:pPr>
      <w:r w:rsidRPr="00BF2223">
        <w:rPr>
          <w:sz w:val="32"/>
          <w:szCs w:val="32"/>
        </w:rPr>
        <w:t>II – METODOLOGIA</w:t>
      </w:r>
    </w:p>
    <w:p w14:paraId="6ED51205" w14:textId="77777777" w:rsidR="00465236" w:rsidRPr="00465236" w:rsidRDefault="00465236" w:rsidP="00465236">
      <w:pPr>
        <w:pStyle w:val="01TITULO2"/>
      </w:pPr>
    </w:p>
    <w:p w14:paraId="7F212CF1" w14:textId="0CA6534B" w:rsidR="00465236" w:rsidRPr="00BF2223" w:rsidRDefault="00464F7B" w:rsidP="00465236">
      <w:pPr>
        <w:pStyle w:val="01TITULO3"/>
        <w:rPr>
          <w:sz w:val="28"/>
        </w:rPr>
      </w:pPr>
      <w:r w:rsidRPr="00BF2223">
        <w:rPr>
          <w:sz w:val="28"/>
        </w:rPr>
        <w:t>AULAS 1 E 2</w:t>
      </w:r>
    </w:p>
    <w:p w14:paraId="36C625BE" w14:textId="6259A575" w:rsidR="00465236" w:rsidRPr="00C47591" w:rsidRDefault="00FA5112" w:rsidP="00C47591">
      <w:pPr>
        <w:pStyle w:val="02TEXTOPRINCIPAL"/>
        <w:rPr>
          <w:b/>
        </w:rPr>
      </w:pPr>
      <w:r w:rsidRPr="00FA5112">
        <w:rPr>
          <w:b/>
        </w:rPr>
        <w:t>A – O que você deve preparar para as aulas 1 e 2</w:t>
      </w:r>
    </w:p>
    <w:p w14:paraId="0235A6FE" w14:textId="77777777" w:rsidR="00464F7B" w:rsidRPr="00464F7B" w:rsidRDefault="00464F7B" w:rsidP="00464F7B">
      <w:pPr>
        <w:pStyle w:val="02TEXTOPRINCIPAL"/>
      </w:pPr>
      <w:r w:rsidRPr="00464F7B">
        <w:t>1 – Os recursos necessários para a encenação das fábulas.</w:t>
      </w:r>
    </w:p>
    <w:p w14:paraId="5F54133F" w14:textId="77777777" w:rsidR="00464F7B" w:rsidRPr="00464F7B" w:rsidRDefault="00464F7B" w:rsidP="000F41EC">
      <w:pPr>
        <w:pStyle w:val="02TEXTOPRINCIPAL"/>
      </w:pPr>
      <w:r w:rsidRPr="00464F7B">
        <w:t>Conforme o engajamento da turma na atividade e os recursos disponíveis, sugerimos a criação de cenários e a caracterização dos personagens. Isso pode ser feito com a reciclagem de diferentes materiais.</w:t>
      </w:r>
    </w:p>
    <w:p w14:paraId="2101A741" w14:textId="377341D7" w:rsidR="00CD1FD1" w:rsidRPr="00CD1FD1" w:rsidRDefault="00464F7B" w:rsidP="000F41EC">
      <w:pPr>
        <w:pStyle w:val="02TEXTOPRINCIPAL"/>
      </w:pPr>
      <w:r w:rsidRPr="00464F7B">
        <w:t>Você pode seguir as sugestões apresentadas na próxima seção ou adaptá-las conforme o perfil dos estudantes e os recursos disponíveis.</w:t>
      </w:r>
    </w:p>
    <w:p w14:paraId="56643F77" w14:textId="77777777" w:rsidR="00465236" w:rsidRDefault="00465236" w:rsidP="00C47591">
      <w:pPr>
        <w:pStyle w:val="02TEXTOPRINCIPAL"/>
      </w:pPr>
    </w:p>
    <w:p w14:paraId="5EE39EE1" w14:textId="33369640" w:rsidR="00465236" w:rsidRPr="00C47591" w:rsidRDefault="00FA5112" w:rsidP="00C47591">
      <w:pPr>
        <w:pStyle w:val="02TEXTOPRINCIPAL"/>
        <w:rPr>
          <w:b/>
        </w:rPr>
      </w:pPr>
      <w:r w:rsidRPr="00FA5112">
        <w:rPr>
          <w:b/>
        </w:rPr>
        <w:t>B – Desenvolvimento das aulas 1 e 2</w:t>
      </w:r>
    </w:p>
    <w:p w14:paraId="6D084A2F" w14:textId="77777777" w:rsidR="00464F7B" w:rsidRPr="00464F7B" w:rsidRDefault="00464F7B" w:rsidP="00464F7B">
      <w:pPr>
        <w:pStyle w:val="02TEXTOPRINCIPAL"/>
      </w:pPr>
      <w:r w:rsidRPr="00464F7B">
        <w:t>1 – Fazer uma breve introdução da atividade, explicando como será realizada.</w:t>
      </w:r>
    </w:p>
    <w:p w14:paraId="7212DCCA" w14:textId="77777777" w:rsidR="00464F7B" w:rsidRPr="00464F7B" w:rsidRDefault="00464F7B" w:rsidP="00464F7B">
      <w:pPr>
        <w:pStyle w:val="02TEXTOPRINCIPAL"/>
      </w:pPr>
      <w:r w:rsidRPr="00464F7B">
        <w:t>2 – Orientar os grupos para a encenação.</w:t>
      </w:r>
    </w:p>
    <w:p w14:paraId="58AD2AFE" w14:textId="548AAF15" w:rsidR="00464F7B" w:rsidRDefault="00464F7B" w:rsidP="00464F7B">
      <w:pPr>
        <w:pStyle w:val="02TEXTOPRINCIPAL"/>
      </w:pPr>
      <w:r w:rsidRPr="00464F7B">
        <w:t>3 – Fazer uma roda de conversa com os estudantes sobre as fábulas originais e as respectivas versões criadas pelos grupos.</w:t>
      </w:r>
    </w:p>
    <w:p w14:paraId="267704E7" w14:textId="77777777" w:rsidR="00464F7B" w:rsidRDefault="00464F7B" w:rsidP="00464F7B">
      <w:r>
        <w:br w:type="page"/>
      </w:r>
    </w:p>
    <w:p w14:paraId="676B9D1B" w14:textId="77777777" w:rsidR="00464F7B" w:rsidRPr="00464F7B" w:rsidRDefault="00464F7B" w:rsidP="00464F7B">
      <w:pPr>
        <w:pStyle w:val="02TEXTOPRINCIPAL"/>
      </w:pPr>
    </w:p>
    <w:p w14:paraId="065724A0" w14:textId="77777777" w:rsidR="00464F7B" w:rsidRPr="00464F7B" w:rsidRDefault="00464F7B" w:rsidP="00464F7B">
      <w:pPr>
        <w:pStyle w:val="02TEXTOPRINCIPAL"/>
      </w:pPr>
      <w:r w:rsidRPr="00464F7B">
        <w:t>Sugestões:</w:t>
      </w:r>
    </w:p>
    <w:p w14:paraId="5824B323" w14:textId="77777777" w:rsidR="00464F7B" w:rsidRPr="00464F7B" w:rsidRDefault="00464F7B" w:rsidP="00464F7B">
      <w:pPr>
        <w:pStyle w:val="02TEXTOPRINCIPAL"/>
        <w:numPr>
          <w:ilvl w:val="0"/>
          <w:numId w:val="18"/>
        </w:numPr>
      </w:pPr>
      <w:r w:rsidRPr="00464F7B">
        <w:t>pedir que cada grupo conte em poucas palavras a versão original da fábula;</w:t>
      </w:r>
    </w:p>
    <w:p w14:paraId="12F93B95" w14:textId="77777777" w:rsidR="00464F7B" w:rsidRPr="00464F7B" w:rsidRDefault="00464F7B" w:rsidP="00464F7B">
      <w:pPr>
        <w:pStyle w:val="02TEXTOPRINCIPAL"/>
        <w:numPr>
          <w:ilvl w:val="0"/>
          <w:numId w:val="18"/>
        </w:numPr>
      </w:pPr>
      <w:r w:rsidRPr="00464F7B">
        <w:t>estimular a discussão sobre as duas versões, levando os estudantes a observarem a mudança de perspectiva.</w:t>
      </w:r>
    </w:p>
    <w:p w14:paraId="7E6F6BE3" w14:textId="4F78063A" w:rsidR="00464F7B" w:rsidRPr="00464F7B" w:rsidRDefault="00464F7B" w:rsidP="000F41EC">
      <w:pPr>
        <w:pStyle w:val="02TEXTOPRINCIPAL"/>
      </w:pPr>
      <w:r w:rsidRPr="00464F7B">
        <w:t>Es</w:t>
      </w:r>
      <w:r w:rsidR="002527F3">
        <w:t>s</w:t>
      </w:r>
      <w:r w:rsidRPr="00464F7B">
        <w:t>e é um momento importante para alcançar o objetivo proposto para a atividade. Espera-se que os estudantes, ao recriarem as fábulas, substituindo os personagens e os contextos, bem como alterando os desfechos, assumam uma perspectiva crítica em relação à moral da história e seu possível efeito moralizante.</w:t>
      </w:r>
    </w:p>
    <w:p w14:paraId="6B8CB89F" w14:textId="138ADC7A" w:rsidR="00C47591" w:rsidRDefault="00464F7B" w:rsidP="000F41EC">
      <w:pPr>
        <w:pStyle w:val="02TEXTOPRINCIPAL"/>
      </w:pPr>
      <w:r w:rsidRPr="00464F7B">
        <w:t>Caso haja interesse da turma, e se for viável, recomendamos que a atividade de recriação e encenação de fábulas seja repetida em outras oportunidades.</w:t>
      </w:r>
    </w:p>
    <w:p w14:paraId="41783629" w14:textId="739F8D65" w:rsidR="004A7EC5" w:rsidRDefault="004A7EC5" w:rsidP="004A7EC5">
      <w:pPr>
        <w:pStyle w:val="02TEXTOPRINCIPAL"/>
      </w:pPr>
    </w:p>
    <w:p w14:paraId="78444FBD" w14:textId="441DACBA" w:rsidR="00DD2381" w:rsidRDefault="00DD2381">
      <w:r>
        <w:br w:type="page"/>
      </w:r>
    </w:p>
    <w:p w14:paraId="7AFFD866" w14:textId="77777777" w:rsidR="004A7EC5" w:rsidRDefault="004A7EC5">
      <w:pPr>
        <w:rPr>
          <w:rFonts w:eastAsia="Tahoma"/>
        </w:rPr>
      </w:pPr>
    </w:p>
    <w:p w14:paraId="41F8FEA7" w14:textId="77777777" w:rsidR="00C47591" w:rsidRPr="00BF2223" w:rsidRDefault="00C47591" w:rsidP="00C47591">
      <w:pPr>
        <w:pStyle w:val="01TITULO2"/>
        <w:rPr>
          <w:sz w:val="32"/>
          <w:szCs w:val="32"/>
        </w:rPr>
      </w:pPr>
      <w:r w:rsidRPr="00BF2223">
        <w:rPr>
          <w:sz w:val="32"/>
          <w:szCs w:val="32"/>
        </w:rPr>
        <w:t>III – FICHA DE AUTOAVALIAÇÃO</w:t>
      </w:r>
    </w:p>
    <w:p w14:paraId="084E26F6" w14:textId="77777777" w:rsidR="00C47591" w:rsidRPr="00C47591" w:rsidRDefault="00C47591" w:rsidP="00C47591">
      <w:pPr>
        <w:pStyle w:val="01TITULO2"/>
      </w:pPr>
    </w:p>
    <w:p w14:paraId="39395A20" w14:textId="7A8EB9B6" w:rsidR="00C47591" w:rsidRDefault="00C47591" w:rsidP="00C47591">
      <w:pPr>
        <w:pStyle w:val="02TEXTOPRINCIPAL"/>
      </w:pPr>
      <w:r>
        <w:t xml:space="preserve">Marque </w:t>
      </w:r>
      <w:r w:rsidR="00845C0D">
        <w:t xml:space="preserve">um </w:t>
      </w:r>
      <w:r w:rsidRPr="00D068B8">
        <w:rPr>
          <w:b/>
        </w:rPr>
        <w:t>X</w:t>
      </w:r>
      <w:r>
        <w:t xml:space="preserve"> na coluna que retrata melhor o que você sente ao responder a cada questão.</w:t>
      </w:r>
    </w:p>
    <w:p w14:paraId="4E61BB80" w14:textId="16630355" w:rsidR="008568EB" w:rsidRDefault="008568EB" w:rsidP="00C47591">
      <w:pPr>
        <w:pStyle w:val="02TEXTOPRINCIPAL"/>
      </w:pPr>
    </w:p>
    <w:p w14:paraId="230F29B1" w14:textId="77777777" w:rsidR="008568EB" w:rsidRDefault="008568EB" w:rsidP="008568EB">
      <w:pPr>
        <w:spacing w:before="57" w:after="57" w:line="288" w:lineRule="auto"/>
        <w:rPr>
          <w:b/>
          <w:sz w:val="20"/>
          <w:szCs w:val="20"/>
        </w:rPr>
      </w:pPr>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18"/>
        <w:gridCol w:w="1842"/>
        <w:gridCol w:w="1843"/>
        <w:gridCol w:w="2137"/>
      </w:tblGrid>
      <w:tr w:rsidR="008568EB" w14:paraId="454F3B9C" w14:textId="77777777" w:rsidTr="00303762">
        <w:tc>
          <w:tcPr>
            <w:tcW w:w="3718" w:type="dxa"/>
            <w:tcBorders>
              <w:top w:val="single" w:sz="8" w:space="0" w:color="FFFFFF"/>
              <w:left w:val="single" w:sz="8" w:space="0" w:color="FFFFFF"/>
            </w:tcBorders>
            <w:shd w:val="clear" w:color="auto" w:fill="auto"/>
            <w:tcMar>
              <w:top w:w="100" w:type="dxa"/>
              <w:left w:w="100" w:type="dxa"/>
              <w:bottom w:w="100" w:type="dxa"/>
              <w:right w:w="100" w:type="dxa"/>
            </w:tcMar>
          </w:tcPr>
          <w:p w14:paraId="17BF28D2" w14:textId="77777777" w:rsidR="008568EB" w:rsidRDefault="008568EB" w:rsidP="00303762">
            <w:pPr>
              <w:spacing w:before="57" w:after="57" w:line="288" w:lineRule="auto"/>
              <w:rPr>
                <w:sz w:val="20"/>
                <w:szCs w:val="20"/>
              </w:rPr>
            </w:pPr>
          </w:p>
        </w:tc>
        <w:tc>
          <w:tcPr>
            <w:tcW w:w="1842" w:type="dxa"/>
            <w:shd w:val="clear" w:color="auto" w:fill="auto"/>
            <w:tcMar>
              <w:top w:w="100" w:type="dxa"/>
              <w:left w:w="100" w:type="dxa"/>
              <w:bottom w:w="100" w:type="dxa"/>
              <w:right w:w="100" w:type="dxa"/>
            </w:tcMar>
          </w:tcPr>
          <w:p w14:paraId="1B8DB8A3" w14:textId="77777777" w:rsidR="008568EB" w:rsidRPr="00CA66BA" w:rsidRDefault="008568EB" w:rsidP="00303762">
            <w:pPr>
              <w:spacing w:before="57" w:after="57" w:line="288" w:lineRule="auto"/>
              <w:ind w:right="4"/>
              <w:jc w:val="center"/>
              <w:rPr>
                <w:b/>
                <w:bCs/>
                <w:shd w:val="clear" w:color="auto" w:fill="FFFFFF"/>
              </w:rPr>
            </w:pPr>
            <w:r>
              <w:rPr>
                <w:noProof/>
                <w:sz w:val="20"/>
                <w:szCs w:val="20"/>
                <w:lang w:eastAsia="pt-BR" w:bidi="ar-SA"/>
              </w:rPr>
              <w:drawing>
                <wp:inline distT="0" distB="0" distL="0" distR="0" wp14:anchorId="77A1F0DE" wp14:editId="1AA25FCC">
                  <wp:extent cx="1078230" cy="1078230"/>
                  <wp:effectExtent l="0" t="0" r="7620" b="7620"/>
                  <wp:docPr id="2" name="Imagem 2" descr="C:\Users\Ed5-816\Dropbox (MaluhyCo)\DigitalModerna\PNLD2020\Richmond_ingles\LER\6_ano\fotos e artes\SD1-3\01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16\Dropbox (MaluhyCo)\DigitalModerna\PNLD2020\Richmond_ingles\LER\6_ano\fotos e artes\SD1-3\01_f_sd1_ler6_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1843" w:type="dxa"/>
            <w:shd w:val="clear" w:color="auto" w:fill="auto"/>
            <w:tcMar>
              <w:top w:w="100" w:type="dxa"/>
              <w:left w:w="100" w:type="dxa"/>
              <w:bottom w:w="100" w:type="dxa"/>
              <w:right w:w="100" w:type="dxa"/>
            </w:tcMar>
          </w:tcPr>
          <w:p w14:paraId="26F10F78" w14:textId="77777777" w:rsidR="008568EB" w:rsidRPr="00CA66BA" w:rsidRDefault="008568EB" w:rsidP="00303762">
            <w:pPr>
              <w:spacing w:before="57" w:after="57" w:line="288" w:lineRule="auto"/>
              <w:ind w:right="4"/>
              <w:jc w:val="center"/>
              <w:rPr>
                <w:b/>
                <w:bCs/>
                <w:shd w:val="clear" w:color="auto" w:fill="FFFFFF"/>
              </w:rPr>
            </w:pPr>
            <w:r>
              <w:rPr>
                <w:b/>
                <w:bCs/>
                <w:noProof/>
                <w:shd w:val="clear" w:color="auto" w:fill="FFFFFF"/>
                <w:lang w:eastAsia="pt-BR" w:bidi="ar-SA"/>
              </w:rPr>
              <w:drawing>
                <wp:inline distT="0" distB="0" distL="0" distR="0" wp14:anchorId="6241E55B" wp14:editId="1508C281">
                  <wp:extent cx="1080000" cy="1080000"/>
                  <wp:effectExtent l="0" t="0" r="6350" b="6350"/>
                  <wp:docPr id="31" name="Imagem 31" descr="C:\Users\Ed5-816\Dropbox (MaluhyCo)\DigitalModerna\PNLD2020\Richmond_ingles\LER\6_ano\fotos e artes\SD1-3\02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16\Dropbox (MaluhyCo)\DigitalModerna\PNLD2020\Richmond_ingles\LER\6_ano\fotos e artes\SD1-3\02_f_sd1_ler6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137" w:type="dxa"/>
            <w:shd w:val="clear" w:color="auto" w:fill="auto"/>
            <w:tcMar>
              <w:top w:w="100" w:type="dxa"/>
              <w:left w:w="100" w:type="dxa"/>
              <w:bottom w:w="100" w:type="dxa"/>
              <w:right w:w="100" w:type="dxa"/>
            </w:tcMar>
          </w:tcPr>
          <w:p w14:paraId="08EB48A9" w14:textId="77777777" w:rsidR="008568EB" w:rsidRPr="00CA66BA" w:rsidRDefault="008568EB" w:rsidP="00303762">
            <w:pPr>
              <w:spacing w:before="57" w:after="57" w:line="288" w:lineRule="auto"/>
              <w:ind w:right="4"/>
              <w:jc w:val="center"/>
              <w:rPr>
                <w:bCs/>
                <w:highlight w:val="green"/>
                <w:shd w:val="clear" w:color="auto" w:fill="FFFFFF"/>
              </w:rPr>
            </w:pPr>
            <w:r>
              <w:rPr>
                <w:bCs/>
                <w:noProof/>
                <w:highlight w:val="green"/>
                <w:shd w:val="clear" w:color="auto" w:fill="FFFFFF"/>
                <w:lang w:eastAsia="pt-BR" w:bidi="ar-SA"/>
              </w:rPr>
              <w:drawing>
                <wp:inline distT="0" distB="0" distL="0" distR="0" wp14:anchorId="0C1A9EAA" wp14:editId="7445A464">
                  <wp:extent cx="1123179" cy="1054100"/>
                  <wp:effectExtent l="0" t="0" r="1270" b="0"/>
                  <wp:docPr id="9" name="Imagem 9" descr="C:\Users\Ed5-816\Dropbox (MaluhyCo)\DigitalModerna\PNLD2020\Richmond_ingles\LER\6_ano\fotos e artes\SD1-3\03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5-816\Dropbox (MaluhyCo)\DigitalModerna\PNLD2020\Richmond_ingles\LER\6_ano\fotos e artes\SD1-3\03_f_sd1_ler6_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4" r="969" b="2292"/>
                          <a:stretch/>
                        </pic:blipFill>
                        <pic:spPr bwMode="auto">
                          <a:xfrm>
                            <a:off x="0" y="0"/>
                            <a:ext cx="1124394" cy="10552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4F7B" w14:paraId="3C908B8D" w14:textId="77777777" w:rsidTr="00303762">
        <w:tc>
          <w:tcPr>
            <w:tcW w:w="3718" w:type="dxa"/>
            <w:shd w:val="clear" w:color="auto" w:fill="auto"/>
            <w:tcMar>
              <w:top w:w="100" w:type="dxa"/>
              <w:left w:w="100" w:type="dxa"/>
              <w:bottom w:w="100" w:type="dxa"/>
              <w:right w:w="100" w:type="dxa"/>
            </w:tcMar>
          </w:tcPr>
          <w:p w14:paraId="0BAE9CB4" w14:textId="24B0DC48" w:rsidR="00464F7B" w:rsidRPr="00464F7B" w:rsidRDefault="00464F7B" w:rsidP="00464F7B">
            <w:pPr>
              <w:pStyle w:val="02TEXTOPRINCIPAL"/>
            </w:pPr>
            <w:r w:rsidRPr="00464F7B">
              <w:t>Colaborei com meu grupo na recriação da fábula?</w:t>
            </w:r>
          </w:p>
        </w:tc>
        <w:tc>
          <w:tcPr>
            <w:tcW w:w="1842" w:type="dxa"/>
            <w:shd w:val="clear" w:color="auto" w:fill="auto"/>
            <w:tcMar>
              <w:top w:w="100" w:type="dxa"/>
              <w:left w:w="100" w:type="dxa"/>
              <w:bottom w:w="100" w:type="dxa"/>
              <w:right w:w="100" w:type="dxa"/>
            </w:tcMar>
          </w:tcPr>
          <w:p w14:paraId="44BE4E60" w14:textId="77777777" w:rsidR="00464F7B" w:rsidRDefault="00464F7B" w:rsidP="00464F7B">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53D1A06D" w14:textId="77777777" w:rsidR="00464F7B" w:rsidRDefault="00464F7B" w:rsidP="00464F7B">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2C04507D" w14:textId="77777777" w:rsidR="00464F7B" w:rsidRDefault="00464F7B" w:rsidP="00464F7B">
            <w:pPr>
              <w:widowControl w:val="0"/>
              <w:spacing w:before="57" w:after="57" w:line="288" w:lineRule="auto"/>
              <w:rPr>
                <w:b/>
                <w:sz w:val="20"/>
                <w:szCs w:val="20"/>
              </w:rPr>
            </w:pPr>
          </w:p>
        </w:tc>
      </w:tr>
      <w:tr w:rsidR="00464F7B" w14:paraId="391F2C38" w14:textId="77777777" w:rsidTr="00303762">
        <w:tc>
          <w:tcPr>
            <w:tcW w:w="3718" w:type="dxa"/>
            <w:shd w:val="clear" w:color="auto" w:fill="auto"/>
            <w:tcMar>
              <w:top w:w="100" w:type="dxa"/>
              <w:left w:w="100" w:type="dxa"/>
              <w:bottom w:w="100" w:type="dxa"/>
              <w:right w:w="100" w:type="dxa"/>
            </w:tcMar>
          </w:tcPr>
          <w:p w14:paraId="10466649" w14:textId="7977E47D" w:rsidR="00464F7B" w:rsidRPr="00464F7B" w:rsidRDefault="00464F7B" w:rsidP="00464F7B">
            <w:pPr>
              <w:pStyle w:val="02TEXTOPRINCIPAL"/>
            </w:pPr>
            <w:r w:rsidRPr="00464F7B">
              <w:t xml:space="preserve">Procurei adotar uma perspectiva crítica em relação à história? </w:t>
            </w:r>
          </w:p>
        </w:tc>
        <w:tc>
          <w:tcPr>
            <w:tcW w:w="1842" w:type="dxa"/>
            <w:shd w:val="clear" w:color="auto" w:fill="auto"/>
            <w:tcMar>
              <w:top w:w="100" w:type="dxa"/>
              <w:left w:w="100" w:type="dxa"/>
              <w:bottom w:w="100" w:type="dxa"/>
              <w:right w:w="100" w:type="dxa"/>
            </w:tcMar>
          </w:tcPr>
          <w:p w14:paraId="77CEABA0" w14:textId="77777777" w:rsidR="00464F7B" w:rsidRDefault="00464F7B" w:rsidP="00464F7B">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4E9B004D" w14:textId="77777777" w:rsidR="00464F7B" w:rsidRDefault="00464F7B" w:rsidP="00464F7B">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2B676875" w14:textId="77777777" w:rsidR="00464F7B" w:rsidRDefault="00464F7B" w:rsidP="00464F7B">
            <w:pPr>
              <w:widowControl w:val="0"/>
              <w:spacing w:before="57" w:after="57" w:line="288" w:lineRule="auto"/>
              <w:rPr>
                <w:b/>
                <w:sz w:val="20"/>
                <w:szCs w:val="20"/>
              </w:rPr>
            </w:pPr>
          </w:p>
        </w:tc>
      </w:tr>
      <w:tr w:rsidR="00464F7B" w14:paraId="30A824EB" w14:textId="77777777" w:rsidTr="00303762">
        <w:tc>
          <w:tcPr>
            <w:tcW w:w="3718" w:type="dxa"/>
            <w:shd w:val="clear" w:color="auto" w:fill="auto"/>
            <w:tcMar>
              <w:top w:w="100" w:type="dxa"/>
              <w:left w:w="100" w:type="dxa"/>
              <w:bottom w:w="100" w:type="dxa"/>
              <w:right w:w="100" w:type="dxa"/>
            </w:tcMar>
          </w:tcPr>
          <w:p w14:paraId="7BF02067" w14:textId="4A93D049" w:rsidR="00464F7B" w:rsidRPr="00464F7B" w:rsidRDefault="00464F7B" w:rsidP="00464F7B">
            <w:pPr>
              <w:pStyle w:val="02TEXTOPRINCIPAL"/>
            </w:pPr>
            <w:r w:rsidRPr="00464F7B">
              <w:t xml:space="preserve">Atuei espontaneamente </w:t>
            </w:r>
            <w:r w:rsidR="0005277F">
              <w:t>n</w:t>
            </w:r>
            <w:r w:rsidR="0005277F" w:rsidRPr="00464F7B">
              <w:t xml:space="preserve">a </w:t>
            </w:r>
            <w:r w:rsidRPr="00464F7B">
              <w:t>encenação da fábula?</w:t>
            </w:r>
          </w:p>
        </w:tc>
        <w:tc>
          <w:tcPr>
            <w:tcW w:w="1842" w:type="dxa"/>
            <w:shd w:val="clear" w:color="auto" w:fill="auto"/>
            <w:tcMar>
              <w:top w:w="100" w:type="dxa"/>
              <w:left w:w="100" w:type="dxa"/>
              <w:bottom w:w="100" w:type="dxa"/>
              <w:right w:w="100" w:type="dxa"/>
            </w:tcMar>
          </w:tcPr>
          <w:p w14:paraId="46181B3C" w14:textId="77777777" w:rsidR="00464F7B" w:rsidRDefault="00464F7B" w:rsidP="00464F7B">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25D9A48A" w14:textId="77777777" w:rsidR="00464F7B" w:rsidRDefault="00464F7B" w:rsidP="00464F7B">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298A1082" w14:textId="77777777" w:rsidR="00464F7B" w:rsidRDefault="00464F7B" w:rsidP="00464F7B">
            <w:pPr>
              <w:widowControl w:val="0"/>
              <w:spacing w:before="57" w:after="57" w:line="288" w:lineRule="auto"/>
              <w:rPr>
                <w:b/>
                <w:sz w:val="20"/>
                <w:szCs w:val="20"/>
              </w:rPr>
            </w:pPr>
          </w:p>
        </w:tc>
      </w:tr>
      <w:tr w:rsidR="00464F7B" w14:paraId="56003C01" w14:textId="77777777" w:rsidTr="00303762">
        <w:tc>
          <w:tcPr>
            <w:tcW w:w="3718" w:type="dxa"/>
            <w:shd w:val="clear" w:color="auto" w:fill="auto"/>
            <w:tcMar>
              <w:top w:w="100" w:type="dxa"/>
              <w:left w:w="100" w:type="dxa"/>
              <w:bottom w:w="100" w:type="dxa"/>
              <w:right w:w="100" w:type="dxa"/>
            </w:tcMar>
          </w:tcPr>
          <w:p w14:paraId="3D9D0F1B" w14:textId="23AA6BF8" w:rsidR="00464F7B" w:rsidRPr="00464F7B" w:rsidRDefault="00464F7B" w:rsidP="000162A3">
            <w:pPr>
              <w:pStyle w:val="02TEXTOPRINCIPAL"/>
            </w:pPr>
            <w:r w:rsidRPr="00464F7B">
              <w:t>Discuti com meus colegas sobre as diferentes versões das fábulas?</w:t>
            </w:r>
          </w:p>
        </w:tc>
        <w:tc>
          <w:tcPr>
            <w:tcW w:w="1842" w:type="dxa"/>
            <w:shd w:val="clear" w:color="auto" w:fill="auto"/>
            <w:tcMar>
              <w:top w:w="100" w:type="dxa"/>
              <w:left w:w="100" w:type="dxa"/>
              <w:bottom w:w="100" w:type="dxa"/>
              <w:right w:w="100" w:type="dxa"/>
            </w:tcMar>
          </w:tcPr>
          <w:p w14:paraId="4D596071" w14:textId="77777777" w:rsidR="00464F7B" w:rsidRDefault="00464F7B" w:rsidP="00464F7B">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8D59C86" w14:textId="77777777" w:rsidR="00464F7B" w:rsidRDefault="00464F7B" w:rsidP="00464F7B">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35E2B9D7" w14:textId="77777777" w:rsidR="00464F7B" w:rsidRDefault="00464F7B" w:rsidP="00464F7B">
            <w:pPr>
              <w:widowControl w:val="0"/>
              <w:spacing w:before="57" w:after="57" w:line="288" w:lineRule="auto"/>
              <w:rPr>
                <w:b/>
                <w:sz w:val="20"/>
                <w:szCs w:val="20"/>
              </w:rPr>
            </w:pPr>
          </w:p>
        </w:tc>
      </w:tr>
      <w:tr w:rsidR="00464F7B" w14:paraId="0FE132B5" w14:textId="77777777" w:rsidTr="00303762">
        <w:tc>
          <w:tcPr>
            <w:tcW w:w="3718" w:type="dxa"/>
            <w:shd w:val="clear" w:color="auto" w:fill="auto"/>
            <w:tcMar>
              <w:top w:w="100" w:type="dxa"/>
              <w:left w:w="100" w:type="dxa"/>
              <w:bottom w:w="100" w:type="dxa"/>
              <w:right w:w="100" w:type="dxa"/>
            </w:tcMar>
          </w:tcPr>
          <w:p w14:paraId="620AD677" w14:textId="5BFCCEB3" w:rsidR="00464F7B" w:rsidRPr="00464F7B" w:rsidRDefault="00464F7B" w:rsidP="00464F7B">
            <w:pPr>
              <w:pStyle w:val="02TEXTOPRINCIPAL"/>
            </w:pPr>
            <w:r w:rsidRPr="00464F7B">
              <w:t xml:space="preserve">Manifestei iniciativa para interagir em </w:t>
            </w:r>
            <w:r w:rsidR="000162A3">
              <w:t xml:space="preserve">língua </w:t>
            </w:r>
            <w:r w:rsidRPr="00464F7B">
              <w:t>ingl</w:t>
            </w:r>
            <w:r w:rsidR="000162A3">
              <w:t>e</w:t>
            </w:r>
            <w:r w:rsidRPr="00464F7B">
              <w:t>s</w:t>
            </w:r>
            <w:r w:rsidR="000162A3">
              <w:t>a</w:t>
            </w:r>
            <w:r w:rsidRPr="00464F7B">
              <w:t>?</w:t>
            </w:r>
          </w:p>
        </w:tc>
        <w:tc>
          <w:tcPr>
            <w:tcW w:w="1842" w:type="dxa"/>
            <w:shd w:val="clear" w:color="auto" w:fill="auto"/>
            <w:tcMar>
              <w:top w:w="100" w:type="dxa"/>
              <w:left w:w="100" w:type="dxa"/>
              <w:bottom w:w="100" w:type="dxa"/>
              <w:right w:w="100" w:type="dxa"/>
            </w:tcMar>
          </w:tcPr>
          <w:p w14:paraId="54D286D8" w14:textId="77777777" w:rsidR="00464F7B" w:rsidRDefault="00464F7B" w:rsidP="00464F7B">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2B8BF0B9" w14:textId="77777777" w:rsidR="00464F7B" w:rsidRDefault="00464F7B" w:rsidP="00464F7B">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329EC465" w14:textId="77777777" w:rsidR="00464F7B" w:rsidRDefault="00464F7B" w:rsidP="00464F7B">
            <w:pPr>
              <w:widowControl w:val="0"/>
              <w:spacing w:before="57" w:after="57" w:line="288" w:lineRule="auto"/>
              <w:rPr>
                <w:b/>
                <w:sz w:val="20"/>
                <w:szCs w:val="20"/>
              </w:rPr>
            </w:pPr>
          </w:p>
        </w:tc>
      </w:tr>
      <w:tr w:rsidR="00464F7B" w14:paraId="287F5733" w14:textId="77777777" w:rsidTr="00303762">
        <w:tc>
          <w:tcPr>
            <w:tcW w:w="3718" w:type="dxa"/>
            <w:shd w:val="clear" w:color="auto" w:fill="auto"/>
            <w:tcMar>
              <w:top w:w="100" w:type="dxa"/>
              <w:left w:w="100" w:type="dxa"/>
              <w:bottom w:w="100" w:type="dxa"/>
              <w:right w:w="100" w:type="dxa"/>
            </w:tcMar>
          </w:tcPr>
          <w:p w14:paraId="4D62FF54" w14:textId="55CFD6BE" w:rsidR="00464F7B" w:rsidRPr="00464F7B" w:rsidRDefault="00464F7B" w:rsidP="00464F7B">
            <w:pPr>
              <w:pStyle w:val="02TEXTOPRINCIPAL"/>
            </w:pPr>
            <w:r w:rsidRPr="00464F7B">
              <w:t>Participei ativamente da atividade?</w:t>
            </w:r>
          </w:p>
        </w:tc>
        <w:tc>
          <w:tcPr>
            <w:tcW w:w="1842" w:type="dxa"/>
            <w:shd w:val="clear" w:color="auto" w:fill="auto"/>
            <w:tcMar>
              <w:top w:w="100" w:type="dxa"/>
              <w:left w:w="100" w:type="dxa"/>
              <w:bottom w:w="100" w:type="dxa"/>
              <w:right w:w="100" w:type="dxa"/>
            </w:tcMar>
          </w:tcPr>
          <w:p w14:paraId="69EA0E7B" w14:textId="77777777" w:rsidR="00464F7B" w:rsidRDefault="00464F7B" w:rsidP="00464F7B">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533A8423" w14:textId="77777777" w:rsidR="00464F7B" w:rsidRDefault="00464F7B" w:rsidP="00464F7B">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06EC0B6F" w14:textId="77777777" w:rsidR="00464F7B" w:rsidRDefault="00464F7B" w:rsidP="00464F7B">
            <w:pPr>
              <w:widowControl w:val="0"/>
              <w:spacing w:before="57" w:after="57" w:line="288" w:lineRule="auto"/>
              <w:rPr>
                <w:b/>
                <w:sz w:val="20"/>
                <w:szCs w:val="20"/>
              </w:rPr>
            </w:pPr>
          </w:p>
        </w:tc>
      </w:tr>
      <w:tr w:rsidR="00464F7B" w14:paraId="056B1219" w14:textId="77777777" w:rsidTr="00303762">
        <w:trPr>
          <w:trHeight w:val="420"/>
        </w:trPr>
        <w:tc>
          <w:tcPr>
            <w:tcW w:w="3718" w:type="dxa"/>
            <w:shd w:val="clear" w:color="auto" w:fill="auto"/>
            <w:tcMar>
              <w:top w:w="100" w:type="dxa"/>
              <w:left w:w="100" w:type="dxa"/>
              <w:bottom w:w="100" w:type="dxa"/>
              <w:right w:w="100" w:type="dxa"/>
            </w:tcMar>
          </w:tcPr>
          <w:p w14:paraId="38410A02" w14:textId="16B1FE26" w:rsidR="00464F7B" w:rsidRPr="00464F7B" w:rsidRDefault="00464F7B" w:rsidP="00464F7B">
            <w:pPr>
              <w:pStyle w:val="02TEXTOPRINCIPAL"/>
            </w:pPr>
            <w:r w:rsidRPr="00464F7B">
              <w:t>O que eu gostaria de comentar sobre as atividades realizadas?</w:t>
            </w:r>
          </w:p>
        </w:tc>
        <w:tc>
          <w:tcPr>
            <w:tcW w:w="5822" w:type="dxa"/>
            <w:gridSpan w:val="3"/>
            <w:shd w:val="clear" w:color="auto" w:fill="auto"/>
            <w:tcMar>
              <w:top w:w="100" w:type="dxa"/>
              <w:left w:w="100" w:type="dxa"/>
              <w:bottom w:w="100" w:type="dxa"/>
              <w:right w:w="100" w:type="dxa"/>
            </w:tcMar>
          </w:tcPr>
          <w:p w14:paraId="3229B755" w14:textId="77777777" w:rsidR="00464F7B" w:rsidRDefault="00464F7B" w:rsidP="00464F7B">
            <w:pPr>
              <w:widowControl w:val="0"/>
              <w:spacing w:before="57" w:after="57" w:line="288" w:lineRule="auto"/>
              <w:rPr>
                <w:b/>
                <w:sz w:val="20"/>
                <w:szCs w:val="20"/>
              </w:rPr>
            </w:pPr>
          </w:p>
        </w:tc>
      </w:tr>
    </w:tbl>
    <w:p w14:paraId="6F838195" w14:textId="77777777" w:rsidR="008568EB" w:rsidRDefault="008568EB" w:rsidP="00C47591">
      <w:pPr>
        <w:pStyle w:val="02TEXTOPRINCIPAL"/>
      </w:pPr>
    </w:p>
    <w:p w14:paraId="347740D6" w14:textId="1DC9C263" w:rsidR="00C47591" w:rsidRDefault="00C47591">
      <w:pPr>
        <w:rPr>
          <w:b/>
          <w:sz w:val="20"/>
          <w:szCs w:val="20"/>
        </w:rPr>
      </w:pPr>
      <w:r>
        <w:rPr>
          <w:b/>
          <w:sz w:val="20"/>
          <w:szCs w:val="20"/>
        </w:rPr>
        <w:br w:type="page"/>
      </w:r>
    </w:p>
    <w:p w14:paraId="060D12BF" w14:textId="77777777" w:rsidR="00FA5112" w:rsidRDefault="00FA5112" w:rsidP="00FA5112">
      <w:pPr>
        <w:rPr>
          <w:rFonts w:eastAsia="Tahoma"/>
        </w:rPr>
      </w:pPr>
    </w:p>
    <w:p w14:paraId="5A7D164C" w14:textId="77777777" w:rsidR="00C47591" w:rsidRPr="00BF2223" w:rsidRDefault="00C47591" w:rsidP="00C47591">
      <w:pPr>
        <w:pStyle w:val="01TITULO2"/>
        <w:rPr>
          <w:sz w:val="32"/>
          <w:szCs w:val="32"/>
        </w:rPr>
      </w:pPr>
      <w:r w:rsidRPr="00BF2223">
        <w:rPr>
          <w:sz w:val="32"/>
          <w:szCs w:val="32"/>
        </w:rPr>
        <w:t xml:space="preserve">IV – AVALIAÇÃO FORMATIVA </w:t>
      </w:r>
    </w:p>
    <w:p w14:paraId="0BCD43FE" w14:textId="77777777" w:rsidR="00C47591" w:rsidRDefault="00C47591" w:rsidP="00C47591">
      <w:pPr>
        <w:pStyle w:val="02TEXTOPRINCIPAL"/>
      </w:pPr>
    </w:p>
    <w:p w14:paraId="5CB62DB4" w14:textId="3FAD71FF" w:rsidR="00C47591" w:rsidRPr="00C47591" w:rsidRDefault="00FA5112" w:rsidP="00C47591">
      <w:pPr>
        <w:pStyle w:val="02TEXTOPRINCIPAL"/>
        <w:rPr>
          <w:b/>
        </w:rPr>
      </w:pPr>
      <w:r w:rsidRPr="00FA5112">
        <w:rPr>
          <w:b/>
        </w:rPr>
        <w:t>1. Critérios para acompanhamento da aprendizagem</w:t>
      </w:r>
    </w:p>
    <w:p w14:paraId="28E6329C" w14:textId="77777777" w:rsidR="00464F7B" w:rsidRPr="00464F7B" w:rsidRDefault="00464F7B" w:rsidP="00464F7B">
      <w:pPr>
        <w:pStyle w:val="02TEXTOPRINCIPAL"/>
      </w:pPr>
      <w:r w:rsidRPr="00464F7B">
        <w:t>– Observar o engajamento dos estudantes na realização da tarefa proposta.</w:t>
      </w:r>
    </w:p>
    <w:p w14:paraId="22305C32" w14:textId="77777777" w:rsidR="00464F7B" w:rsidRPr="00464F7B" w:rsidRDefault="00464F7B" w:rsidP="00464F7B">
      <w:pPr>
        <w:pStyle w:val="02TEXTOPRINCIPAL"/>
      </w:pPr>
      <w:r w:rsidRPr="00464F7B">
        <w:t>– Prever possíveis dificuldades e planejar estratégias para favorecer a realização da atividade.</w:t>
      </w:r>
    </w:p>
    <w:p w14:paraId="344DC11F" w14:textId="77777777" w:rsidR="00464F7B" w:rsidRPr="00464F7B" w:rsidRDefault="00464F7B" w:rsidP="00464F7B">
      <w:pPr>
        <w:pStyle w:val="02TEXTOPRINCIPAL"/>
      </w:pPr>
    </w:p>
    <w:p w14:paraId="25F68104" w14:textId="77777777" w:rsidR="00464F7B" w:rsidRPr="00464F7B" w:rsidRDefault="00464F7B" w:rsidP="00464F7B">
      <w:pPr>
        <w:pStyle w:val="02TEXTOPRINCIPAL"/>
      </w:pPr>
      <w:r w:rsidRPr="00464F7B">
        <w:t>Questões para acompanhamento da aprendizagem:</w:t>
      </w:r>
    </w:p>
    <w:p w14:paraId="7CC041DD" w14:textId="77777777" w:rsidR="00464F7B" w:rsidRPr="00464F7B" w:rsidRDefault="00464F7B" w:rsidP="00464F7B">
      <w:pPr>
        <w:pStyle w:val="02TEXTOPRINCIPAL"/>
      </w:pPr>
      <w:r w:rsidRPr="00464F7B">
        <w:t>1 – Os estudantes</w:t>
      </w:r>
    </w:p>
    <w:p w14:paraId="76ABC7CF" w14:textId="77777777" w:rsidR="00464F7B" w:rsidRPr="00464F7B" w:rsidRDefault="00464F7B" w:rsidP="00464F7B">
      <w:pPr>
        <w:pStyle w:val="02TEXTOPRINCIPAL"/>
      </w:pPr>
      <w:r w:rsidRPr="00464F7B">
        <w:t xml:space="preserve">a – </w:t>
      </w:r>
      <w:proofErr w:type="gramStart"/>
      <w:r w:rsidRPr="00464F7B">
        <w:t>usaram</w:t>
      </w:r>
      <w:proofErr w:type="gramEnd"/>
      <w:r w:rsidRPr="00464F7B">
        <w:t xml:space="preserve"> estratégias de leitura adequadas?</w:t>
      </w:r>
    </w:p>
    <w:p w14:paraId="371D56D9" w14:textId="77777777" w:rsidR="00464F7B" w:rsidRPr="00464F7B" w:rsidRDefault="00464F7B" w:rsidP="00464F7B">
      <w:pPr>
        <w:pStyle w:val="02TEXTOPRINCIPAL"/>
      </w:pPr>
      <w:r w:rsidRPr="00464F7B">
        <w:t>b – adotaram uma postura crítica em relação aos textos lidos?</w:t>
      </w:r>
    </w:p>
    <w:p w14:paraId="7B99860A" w14:textId="77777777" w:rsidR="00464F7B" w:rsidRPr="00464F7B" w:rsidRDefault="00464F7B" w:rsidP="00464F7B">
      <w:pPr>
        <w:pStyle w:val="02TEXTOPRINCIPAL"/>
      </w:pPr>
      <w:r w:rsidRPr="00464F7B">
        <w:t>c – se empenharam na recriação da fábula?</w:t>
      </w:r>
    </w:p>
    <w:p w14:paraId="4BB82B36" w14:textId="77777777" w:rsidR="00464F7B" w:rsidRPr="00464F7B" w:rsidRDefault="00464F7B" w:rsidP="00464F7B">
      <w:pPr>
        <w:pStyle w:val="02TEXTOPRINCIPAL"/>
      </w:pPr>
      <w:r w:rsidRPr="00464F7B">
        <w:t xml:space="preserve">d – </w:t>
      </w:r>
      <w:proofErr w:type="gramStart"/>
      <w:r w:rsidRPr="00464F7B">
        <w:t>se</w:t>
      </w:r>
      <w:proofErr w:type="gramEnd"/>
      <w:r w:rsidRPr="00464F7B">
        <w:t xml:space="preserve"> organizaram adequadamente para a encenação da versão criada?</w:t>
      </w:r>
    </w:p>
    <w:p w14:paraId="735EA0F0" w14:textId="77777777" w:rsidR="00464F7B" w:rsidRPr="00464F7B" w:rsidRDefault="00464F7B" w:rsidP="00464F7B">
      <w:pPr>
        <w:pStyle w:val="02TEXTOPRINCIPAL"/>
      </w:pPr>
      <w:r w:rsidRPr="00464F7B">
        <w:t xml:space="preserve">e – </w:t>
      </w:r>
      <w:proofErr w:type="gramStart"/>
      <w:r w:rsidRPr="00464F7B">
        <w:t>apresentaram</w:t>
      </w:r>
      <w:proofErr w:type="gramEnd"/>
      <w:r w:rsidRPr="00464F7B">
        <w:t xml:space="preserve"> de modo consistente a versão original da fábula?</w:t>
      </w:r>
    </w:p>
    <w:p w14:paraId="10510DBA" w14:textId="77777777" w:rsidR="00464F7B" w:rsidRPr="00464F7B" w:rsidRDefault="00464F7B" w:rsidP="00464F7B">
      <w:pPr>
        <w:pStyle w:val="02TEXTOPRINCIPAL"/>
      </w:pPr>
      <w:r w:rsidRPr="00464F7B">
        <w:t>f – discutiram com os colegas sobre o efeito moralizante das fábulas?</w:t>
      </w:r>
    </w:p>
    <w:p w14:paraId="108859D6" w14:textId="77777777" w:rsidR="00464F7B" w:rsidRPr="00464F7B" w:rsidRDefault="00464F7B" w:rsidP="00464F7B">
      <w:pPr>
        <w:pStyle w:val="02TEXTOPRINCIPAL"/>
      </w:pPr>
      <w:r w:rsidRPr="00464F7B">
        <w:t xml:space="preserve">g – </w:t>
      </w:r>
      <w:proofErr w:type="gramStart"/>
      <w:r w:rsidRPr="00464F7B">
        <w:t>trabalharam</w:t>
      </w:r>
      <w:proofErr w:type="gramEnd"/>
      <w:r w:rsidRPr="00464F7B">
        <w:t xml:space="preserve"> de modo cooperativo e respeitoso?</w:t>
      </w:r>
    </w:p>
    <w:p w14:paraId="59EB223C" w14:textId="0C929F6B" w:rsidR="00464F7B" w:rsidRPr="00464F7B" w:rsidRDefault="00464F7B" w:rsidP="00464F7B">
      <w:pPr>
        <w:pStyle w:val="02TEXTOPRINCIPAL"/>
      </w:pPr>
      <w:r w:rsidRPr="00464F7B">
        <w:t xml:space="preserve">h – </w:t>
      </w:r>
      <w:proofErr w:type="gramStart"/>
      <w:r w:rsidRPr="00464F7B">
        <w:t>manifestaram</w:t>
      </w:r>
      <w:proofErr w:type="gramEnd"/>
      <w:r w:rsidRPr="00464F7B">
        <w:t xml:space="preserve"> iniciativa para interagir em</w:t>
      </w:r>
      <w:r w:rsidR="000E5B5E">
        <w:t xml:space="preserve"> língua</w:t>
      </w:r>
      <w:r w:rsidRPr="00464F7B">
        <w:t xml:space="preserve"> ingl</w:t>
      </w:r>
      <w:r w:rsidR="000E5B5E">
        <w:t>e</w:t>
      </w:r>
      <w:r w:rsidRPr="00464F7B">
        <w:t>s</w:t>
      </w:r>
      <w:r w:rsidR="000E5B5E">
        <w:t>a</w:t>
      </w:r>
      <w:r w:rsidRPr="00464F7B">
        <w:t>?</w:t>
      </w:r>
    </w:p>
    <w:p w14:paraId="2C8D3A2E" w14:textId="77777777" w:rsidR="00464F7B" w:rsidRPr="00464F7B" w:rsidRDefault="00464F7B" w:rsidP="00464F7B">
      <w:pPr>
        <w:pStyle w:val="02TEXTOPRINCIPAL"/>
      </w:pPr>
      <w:r w:rsidRPr="00464F7B">
        <w:t>2 – As tarefas propostas foram adequadas para atingir o objetivo estabelecido?</w:t>
      </w:r>
    </w:p>
    <w:p w14:paraId="406C5152" w14:textId="77E8CB85" w:rsidR="00DD2381" w:rsidRPr="00464F7B" w:rsidRDefault="00464F7B" w:rsidP="00464F7B">
      <w:pPr>
        <w:pStyle w:val="02TEXTOPRINCIPAL"/>
      </w:pPr>
      <w:r w:rsidRPr="00464F7B">
        <w:t xml:space="preserve">3 – Os estudantes mostraram-se motivados e participaram espontaneamente </w:t>
      </w:r>
      <w:r w:rsidR="000E5B5E">
        <w:t>d</w:t>
      </w:r>
      <w:r w:rsidRPr="00464F7B">
        <w:t>a realização da atividade? Como isso p</w:t>
      </w:r>
      <w:r w:rsidR="000E5B5E">
        <w:t>ô</w:t>
      </w:r>
      <w:r w:rsidRPr="00464F7B">
        <w:t>de ser constatado?</w:t>
      </w:r>
    </w:p>
    <w:p w14:paraId="4677A1B4" w14:textId="77777777" w:rsidR="00C47591" w:rsidRDefault="00C47591" w:rsidP="00C47591">
      <w:pPr>
        <w:pStyle w:val="02TEXTOPRINCIPAL"/>
      </w:pPr>
    </w:p>
    <w:p w14:paraId="76833FBE" w14:textId="77777777" w:rsidR="00C47591" w:rsidRPr="00C47591" w:rsidRDefault="00C47591" w:rsidP="00C47591">
      <w:pPr>
        <w:pStyle w:val="02TEXTOPRINCIPAL"/>
        <w:rPr>
          <w:b/>
        </w:rPr>
      </w:pPr>
      <w:r w:rsidRPr="00C47591">
        <w:rPr>
          <w:b/>
        </w:rPr>
        <w:t>2. Critério para avaliação do desenvolvimento dos estudantes</w:t>
      </w:r>
    </w:p>
    <w:p w14:paraId="71232129" w14:textId="38D49757" w:rsidR="00464F7B" w:rsidRPr="00464F7B" w:rsidRDefault="00464F7B" w:rsidP="00464F7B">
      <w:pPr>
        <w:pStyle w:val="02TEXTOPRINCIPAL"/>
      </w:pPr>
      <w:r w:rsidRPr="00464F7B">
        <w:t>Considerando as habilidades a seguir, verifique se o</w:t>
      </w:r>
      <w:r w:rsidR="00255210">
        <w:t>s</w:t>
      </w:r>
      <w:r w:rsidRPr="00464F7B">
        <w:t xml:space="preserve"> estudante</w:t>
      </w:r>
      <w:r w:rsidR="00255210">
        <w:t>s</w:t>
      </w:r>
      <w:r w:rsidRPr="00464F7B">
        <w:t xml:space="preserve"> </w:t>
      </w:r>
      <w:r w:rsidR="00255210" w:rsidRPr="00464F7B">
        <w:t>consegui</w:t>
      </w:r>
      <w:r w:rsidR="00255210">
        <w:t>ram</w:t>
      </w:r>
      <w:r w:rsidRPr="00464F7B">
        <w:t>:</w:t>
      </w:r>
    </w:p>
    <w:p w14:paraId="6BBC0313" w14:textId="77777777" w:rsidR="00464F7B" w:rsidRPr="00464F7B" w:rsidRDefault="00464F7B" w:rsidP="00464F7B">
      <w:pPr>
        <w:pStyle w:val="02TEXTOPRINCIPAL"/>
      </w:pPr>
      <w:r w:rsidRPr="00464F7B">
        <w:t>(</w:t>
      </w:r>
      <w:r w:rsidRPr="00464F7B">
        <w:rPr>
          <w:b/>
        </w:rPr>
        <w:t>EF08LI01</w:t>
      </w:r>
      <w:r w:rsidRPr="00464F7B">
        <w:t>) Fazer uso da língua inglesa para resolver mal-entendidos, emitir opiniões e esclarecer informações por meio de paráfrases ou justificativas.</w:t>
      </w:r>
    </w:p>
    <w:p w14:paraId="26CEE05F" w14:textId="77777777" w:rsidR="00464F7B" w:rsidRPr="00464F7B" w:rsidRDefault="00464F7B" w:rsidP="00464F7B">
      <w:pPr>
        <w:pStyle w:val="02TEXTOPRINCIPAL"/>
      </w:pPr>
      <w:r w:rsidRPr="00464F7B">
        <w:t>(</w:t>
      </w:r>
      <w:r w:rsidRPr="00464F7B">
        <w:rPr>
          <w:b/>
        </w:rPr>
        <w:t>EF08LI05</w:t>
      </w:r>
      <w:r w:rsidRPr="00464F7B">
        <w:t>) Inferir informações e relações que não aparecem de modo explícito no texto para construção de sentidos.</w:t>
      </w:r>
    </w:p>
    <w:p w14:paraId="698268B6" w14:textId="77777777" w:rsidR="00464F7B" w:rsidRPr="00464F7B" w:rsidRDefault="00464F7B" w:rsidP="00464F7B">
      <w:pPr>
        <w:pStyle w:val="02TEXTOPRINCIPAL"/>
      </w:pPr>
      <w:r w:rsidRPr="00464F7B">
        <w:t>(</w:t>
      </w:r>
      <w:r w:rsidRPr="00464F7B">
        <w:rPr>
          <w:b/>
        </w:rPr>
        <w:t>EF08LI06</w:t>
      </w:r>
      <w:r w:rsidRPr="00464F7B">
        <w:t>) Apreciar textos narrativos em língua inglesa (contos, romances, entre outros, em versão original ou simplificada), como forma de valorizar o patrimônio cultural produzido em língua inglesa.</w:t>
      </w:r>
    </w:p>
    <w:p w14:paraId="4AF803E7" w14:textId="77777777" w:rsidR="00464F7B" w:rsidRPr="00464F7B" w:rsidRDefault="00464F7B" w:rsidP="00464F7B">
      <w:pPr>
        <w:pStyle w:val="02TEXTOPRINCIPAL"/>
      </w:pPr>
      <w:r w:rsidRPr="00464F7B">
        <w:t>(</w:t>
      </w:r>
      <w:r w:rsidRPr="00464F7B">
        <w:rPr>
          <w:b/>
        </w:rPr>
        <w:t>EF08LI08</w:t>
      </w:r>
      <w:r w:rsidRPr="00464F7B">
        <w:t>) Analisar, criticamente, o conteúdo de textos, comparando diferentes perspectivas apresentadas sobre um mesmo assunto.</w:t>
      </w:r>
    </w:p>
    <w:p w14:paraId="27BAA370" w14:textId="77777777" w:rsidR="00464F7B" w:rsidRPr="00464F7B" w:rsidRDefault="00464F7B" w:rsidP="00464F7B">
      <w:pPr>
        <w:pStyle w:val="02TEXTOPRINCIPAL"/>
      </w:pPr>
    </w:p>
    <w:p w14:paraId="7546881F" w14:textId="3E1CD674" w:rsidR="00DD2381" w:rsidRPr="00DD2381" w:rsidRDefault="00464F7B" w:rsidP="00464F7B">
      <w:pPr>
        <w:pStyle w:val="02TEXTOPRINCIPAL"/>
      </w:pPr>
      <w:r w:rsidRPr="00464F7B">
        <w:t>Instrumento para avaliação do desenvolvimento dos estudantes: recriação e encenação de fábulas.</w:t>
      </w:r>
    </w:p>
    <w:p w14:paraId="55A9B09D" w14:textId="1706CAF7" w:rsidR="00C47591" w:rsidRDefault="00C47591" w:rsidP="00CD1FD1">
      <w:pPr>
        <w:pStyle w:val="02TEXTOPRINCIPAL"/>
      </w:pPr>
    </w:p>
    <w:p w14:paraId="384BE1FA" w14:textId="77777777" w:rsidR="00C47591" w:rsidRPr="00BF2223" w:rsidRDefault="00C47591" w:rsidP="00C47591">
      <w:pPr>
        <w:pStyle w:val="01TITULO2"/>
        <w:rPr>
          <w:sz w:val="32"/>
          <w:szCs w:val="32"/>
        </w:rPr>
      </w:pPr>
      <w:r w:rsidRPr="00BF2223">
        <w:rPr>
          <w:sz w:val="32"/>
          <w:szCs w:val="32"/>
        </w:rPr>
        <w:t>V – SUGESTÕES DE FONTES DE PESQUISA PARA O PROFESSOR</w:t>
      </w:r>
    </w:p>
    <w:p w14:paraId="52290651" w14:textId="77777777" w:rsidR="00C47591" w:rsidRPr="00C47591" w:rsidRDefault="00C47591" w:rsidP="00C47591">
      <w:pPr>
        <w:pStyle w:val="02TEXTOPRINCIPAL"/>
      </w:pPr>
    </w:p>
    <w:p w14:paraId="7AFBF2AA" w14:textId="4EBEBF58" w:rsidR="00464F7B" w:rsidRPr="00464F7B" w:rsidRDefault="00464F7B" w:rsidP="00464F7B">
      <w:pPr>
        <w:pStyle w:val="02TEXTOPRINCIPAL"/>
      </w:pPr>
      <w:r w:rsidRPr="00464F7B">
        <w:t xml:space="preserve">BENFICA, M. F. M. B. </w:t>
      </w:r>
      <w:proofErr w:type="spellStart"/>
      <w:r w:rsidRPr="00D068B8">
        <w:rPr>
          <w:i/>
        </w:rPr>
        <w:t>Retextualização</w:t>
      </w:r>
      <w:proofErr w:type="spellEnd"/>
      <w:r w:rsidRPr="00464F7B">
        <w:t xml:space="preserve">. </w:t>
      </w:r>
      <w:r w:rsidRPr="00D068B8">
        <w:t xml:space="preserve">Glossário </w:t>
      </w:r>
      <w:proofErr w:type="spellStart"/>
      <w:r w:rsidR="005154EE" w:rsidRPr="00D068B8">
        <w:t>C</w:t>
      </w:r>
      <w:r w:rsidR="005154EE">
        <w:t>eale</w:t>
      </w:r>
      <w:proofErr w:type="spellEnd"/>
      <w:r w:rsidRPr="00464F7B">
        <w:t>. Disponível em: &lt;</w:t>
      </w:r>
      <w:hyperlink r:id="rId11" w:history="1">
        <w:r w:rsidRPr="00464F7B">
          <w:rPr>
            <w:rStyle w:val="Hyperlink"/>
          </w:rPr>
          <w:t>http://ceale.fae.ufmg.br/app/webroot/glossarioceale/verbetes/retextualizacao</w:t>
        </w:r>
      </w:hyperlink>
      <w:r w:rsidRPr="00464F7B">
        <w:t>&gt;. Acesso em: 15 set. 2018.</w:t>
      </w:r>
    </w:p>
    <w:p w14:paraId="2E996D67" w14:textId="77777777" w:rsidR="00464F7B" w:rsidRPr="00464F7B" w:rsidRDefault="00464F7B" w:rsidP="00464F7B">
      <w:pPr>
        <w:pStyle w:val="02TEXTOPRINCIPAL"/>
      </w:pPr>
    </w:p>
    <w:p w14:paraId="4F06D5D1" w14:textId="06BF6B8A" w:rsidR="00464F7B" w:rsidRPr="00464F7B" w:rsidRDefault="00464F7B" w:rsidP="00464F7B">
      <w:pPr>
        <w:pStyle w:val="02TEXTOPRINCIPAL"/>
      </w:pPr>
      <w:r w:rsidRPr="00464F7B">
        <w:t xml:space="preserve">KOUDELA, I. D. </w:t>
      </w:r>
      <w:r w:rsidRPr="00464F7B">
        <w:rPr>
          <w:i/>
        </w:rPr>
        <w:t>Jogos teatrais</w:t>
      </w:r>
      <w:r w:rsidRPr="00464F7B">
        <w:t>. São Paulo</w:t>
      </w:r>
      <w:r w:rsidR="004A163F">
        <w:t>:</w:t>
      </w:r>
      <w:r w:rsidRPr="00464F7B">
        <w:t xml:space="preserve"> Editora Perspectiva, 2001.</w:t>
      </w:r>
    </w:p>
    <w:p w14:paraId="5445A51E" w14:textId="77777777" w:rsidR="00464F7B" w:rsidRPr="00464F7B" w:rsidRDefault="00464F7B" w:rsidP="00464F7B">
      <w:pPr>
        <w:pStyle w:val="02TEXTOPRINCIPAL"/>
      </w:pPr>
    </w:p>
    <w:p w14:paraId="2E9F95DF" w14:textId="0E678A6B" w:rsidR="00B04EEC" w:rsidRDefault="00464F7B" w:rsidP="00464F7B">
      <w:pPr>
        <w:pStyle w:val="02TEXTOPRINCIPAL"/>
      </w:pPr>
      <w:r w:rsidRPr="00464F7B">
        <w:t>ROSA, S. S.</w:t>
      </w:r>
      <w:r w:rsidR="00DC3FFF">
        <w:t xml:space="preserve"> da.</w:t>
      </w:r>
      <w:r w:rsidRPr="00464F7B">
        <w:t xml:space="preserve"> </w:t>
      </w:r>
      <w:r w:rsidRPr="00464F7B">
        <w:rPr>
          <w:i/>
        </w:rPr>
        <w:t>Brincar, conhecer, ensinar</w:t>
      </w:r>
      <w:r w:rsidRPr="00464F7B">
        <w:t>. São Paulo: Cortez, 1998.</w:t>
      </w:r>
    </w:p>
    <w:sectPr w:rsidR="00B04EEC" w:rsidSect="00D00FC7">
      <w:headerReference w:type="default" r:id="rId12"/>
      <w:footerReference w:type="default" r:id="rId13"/>
      <w:pgSz w:w="11906" w:h="16838"/>
      <w:pgMar w:top="851" w:right="851" w:bottom="851" w:left="851" w:header="720" w:footer="67" w:gutter="0"/>
      <w:pgNumType w:start="12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96D71" w14:textId="77777777" w:rsidR="005F07D7" w:rsidRDefault="005F07D7">
      <w:r>
        <w:separator/>
      </w:r>
    </w:p>
  </w:endnote>
  <w:endnote w:type="continuationSeparator" w:id="0">
    <w:p w14:paraId="07E4480B" w14:textId="77777777" w:rsidR="005F07D7" w:rsidRDefault="005F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2236751-58F2-4639-953D-2247D36B4D9A}"/>
    <w:embedBold r:id="rId2" w:fontKey="{2AC69AED-8045-482A-B2E8-C312DC3D589A}"/>
    <w:embedItalic r:id="rId3" w:fontKey="{C2F4B08B-1CC7-404C-88F5-BFAFC2044D6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8390809-B945-4316-A172-B5CF0E804329}"/>
    <w:embedBold r:id="rId5" w:fontKey="{DC4708DD-55D1-4926-9172-7B257D5EDF33}"/>
  </w:font>
  <w:font w:name="Liberation Sans">
    <w:altName w:val="Arial"/>
    <w:panose1 w:val="020B0604020202020204"/>
    <w:charset w:val="00"/>
    <w:family w:val="swiss"/>
    <w:pitch w:val="variable"/>
    <w:sig w:usb0="E0000AFF" w:usb1="500078FF" w:usb2="00000021" w:usb3="00000000" w:csb0="000001BF" w:csb1="00000000"/>
    <w:embedRegular r:id="rId6" w:fontKey="{556EB7B4-3B78-415D-BD1C-440B71007041}"/>
    <w:embedBold r:id="rId7" w:fontKey="{E0674188-985B-4289-97AC-2D7A324BA6F7}"/>
    <w:embedBoldItalic r:id="rId8" w:fontKey="{A265F267-458A-46F2-8EEA-7FC42F21AAF5}"/>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8345F1DF-B21B-4772-807C-DF2B5803F0B7}"/>
    <w:embedBold r:id="rId10" w:fontKey="{B3BC2567-E7F8-4E7F-88FD-13AD36438540}"/>
  </w:font>
  <w:font w:name="Calibri">
    <w:panose1 w:val="020F0502020204030204"/>
    <w:charset w:val="00"/>
    <w:family w:val="swiss"/>
    <w:pitch w:val="variable"/>
    <w:sig w:usb0="E00002FF" w:usb1="4000ACFF" w:usb2="00000001" w:usb3="00000000" w:csb0="0000019F" w:csb1="00000000"/>
    <w:embedRegular r:id="rId11" w:fontKey="{2DD1C479-1A51-4BF2-BAA7-93A860066747}"/>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1019C078-9EF8-4CDC-B522-AA18ED8462F3}"/>
    <w:embedBold r:id="rId13" w:fontKey="{4E557D46-0CE8-4EE1-BD07-D2EBE2611F4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1A9CD8A0" w:rsidR="00C67490" w:rsidRPr="005A1C11" w:rsidRDefault="00627E54" w:rsidP="00D21704">
          <w:pPr>
            <w:pStyle w:val="Rodap"/>
            <w:rPr>
              <w:sz w:val="14"/>
              <w:szCs w:val="14"/>
            </w:rPr>
          </w:pPr>
          <w:r w:rsidRPr="00627E54">
            <w:rPr>
              <w:sz w:val="14"/>
              <w:szCs w:val="14"/>
            </w:rPr>
            <w:t>Este material está em Licença Aberta — CC BY NC 3.0BR ou 4.0</w:t>
          </w:r>
          <w:r>
            <w:rPr>
              <w:sz w:val="14"/>
              <w:szCs w:val="14"/>
            </w:rPr>
            <w:t xml:space="preserve"> </w:t>
          </w:r>
          <w:proofErr w:type="spellStart"/>
          <w:r w:rsidRPr="00627E54">
            <w:rPr>
              <w:i/>
              <w:iCs/>
              <w:sz w:val="14"/>
              <w:szCs w:val="14"/>
            </w:rPr>
            <w:t>International</w:t>
          </w:r>
          <w:proofErr w:type="spellEnd"/>
          <w:r>
            <w:rPr>
              <w:sz w:val="14"/>
              <w:szCs w:val="14"/>
            </w:rPr>
            <w:t xml:space="preserve"> </w:t>
          </w:r>
          <w:r w:rsidRPr="00627E54">
            <w:rPr>
              <w:sz w:val="14"/>
              <w:szCs w:val="14"/>
            </w:rPr>
            <w:t>(permite a edição ou a criação de obras derivadas sobre a obra</w:t>
          </w:r>
          <w:r w:rsidR="00D00FC7">
            <w:rPr>
              <w:sz w:val="14"/>
              <w:szCs w:val="14"/>
            </w:rPr>
            <w:br/>
          </w:r>
          <w:r w:rsidRPr="00627E54">
            <w:rPr>
              <w:sz w:val="14"/>
              <w:szCs w:val="14"/>
            </w:rPr>
            <w:t>com fins não</w:t>
          </w:r>
          <w:r>
            <w:rPr>
              <w:sz w:val="14"/>
              <w:szCs w:val="14"/>
            </w:rPr>
            <w:t xml:space="preserve"> </w:t>
          </w:r>
          <w:r w:rsidRPr="00627E54">
            <w:rPr>
              <w:sz w:val="14"/>
              <w:szCs w:val="14"/>
            </w:rPr>
            <w:t>comerciais, contanto que atribuam crédito e que licenciem as criações sob os mesmos parâmetros da Licença Aberta).</w:t>
          </w:r>
        </w:p>
      </w:tc>
      <w:tc>
        <w:tcPr>
          <w:tcW w:w="738" w:type="dxa"/>
          <w:vAlign w:val="center"/>
        </w:tcPr>
        <w:p w14:paraId="502BE5B5" w14:textId="636633A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C142F">
            <w:rPr>
              <w:rStyle w:val="RodapChar"/>
              <w:noProof/>
            </w:rPr>
            <w:t>1</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B82E5" w14:textId="77777777" w:rsidR="005F07D7" w:rsidRDefault="005F07D7">
      <w:r>
        <w:rPr>
          <w:color w:val="000000"/>
        </w:rPr>
        <w:separator/>
      </w:r>
    </w:p>
  </w:footnote>
  <w:footnote w:type="continuationSeparator" w:id="0">
    <w:p w14:paraId="722A1F8A" w14:textId="77777777" w:rsidR="005F07D7" w:rsidRDefault="005F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896FF" w14:textId="788D3511" w:rsidR="00465236" w:rsidRDefault="00D068B8">
    <w:r>
      <w:rPr>
        <w:noProof/>
        <w:lang w:eastAsia="pt-BR" w:bidi="ar-SA"/>
      </w:rPr>
      <w:drawing>
        <wp:inline distT="0" distB="0" distL="0" distR="0" wp14:anchorId="72302CBC" wp14:editId="3D310B6D">
          <wp:extent cx="6249035" cy="474345"/>
          <wp:effectExtent l="0" t="0" r="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7637" cy="47651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15:restartNumberingAfterBreak="0">
    <w:nsid w:val="3D9C47EB"/>
    <w:multiLevelType w:val="hybridMultilevel"/>
    <w:tmpl w:val="A380CE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6B26C60"/>
    <w:multiLevelType w:val="multilevel"/>
    <w:tmpl w:val="C29429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8B2252D"/>
    <w:multiLevelType w:val="hybridMultilevel"/>
    <w:tmpl w:val="E104D39E"/>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95F4804"/>
    <w:multiLevelType w:val="hybridMultilevel"/>
    <w:tmpl w:val="212AD2B8"/>
    <w:lvl w:ilvl="0" w:tplc="81F29EA4">
      <w:start w:val="1"/>
      <w:numFmt w:val="bullet"/>
      <w:lvlText w:val=""/>
      <w:lvlJc w:val="righ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0"/>
  </w:num>
  <w:num w:numId="13">
    <w:abstractNumId w:val="1"/>
  </w:num>
  <w:num w:numId="14">
    <w:abstractNumId w:val="3"/>
  </w:num>
  <w:num w:numId="15">
    <w:abstractNumId w:val="2"/>
  </w:num>
  <w:num w:numId="16">
    <w:abstractNumId w:val="6"/>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62A3"/>
    <w:rsid w:val="000222E0"/>
    <w:rsid w:val="00027F8B"/>
    <w:rsid w:val="00044CF8"/>
    <w:rsid w:val="0005277F"/>
    <w:rsid w:val="000532AA"/>
    <w:rsid w:val="000628EC"/>
    <w:rsid w:val="00076EF4"/>
    <w:rsid w:val="000852FA"/>
    <w:rsid w:val="000A7F47"/>
    <w:rsid w:val="000B6A20"/>
    <w:rsid w:val="000C6EC8"/>
    <w:rsid w:val="000D0863"/>
    <w:rsid w:val="000E5B5E"/>
    <w:rsid w:val="000F3B07"/>
    <w:rsid w:val="000F41EC"/>
    <w:rsid w:val="00126F41"/>
    <w:rsid w:val="00133AA8"/>
    <w:rsid w:val="001367B0"/>
    <w:rsid w:val="0015326D"/>
    <w:rsid w:val="00164196"/>
    <w:rsid w:val="00182B00"/>
    <w:rsid w:val="00191E45"/>
    <w:rsid w:val="001A4392"/>
    <w:rsid w:val="001B4098"/>
    <w:rsid w:val="001C384B"/>
    <w:rsid w:val="001D1DAA"/>
    <w:rsid w:val="001D444E"/>
    <w:rsid w:val="001E3A0C"/>
    <w:rsid w:val="0020549D"/>
    <w:rsid w:val="00210B7C"/>
    <w:rsid w:val="0021139A"/>
    <w:rsid w:val="002357E0"/>
    <w:rsid w:val="002527F3"/>
    <w:rsid w:val="00255210"/>
    <w:rsid w:val="0026445C"/>
    <w:rsid w:val="00282E0E"/>
    <w:rsid w:val="00292A50"/>
    <w:rsid w:val="002A2ECB"/>
    <w:rsid w:val="002A7D30"/>
    <w:rsid w:val="002B4837"/>
    <w:rsid w:val="002C142F"/>
    <w:rsid w:val="002C49D0"/>
    <w:rsid w:val="002C6E52"/>
    <w:rsid w:val="002D5011"/>
    <w:rsid w:val="002E7C72"/>
    <w:rsid w:val="002F294E"/>
    <w:rsid w:val="0030249B"/>
    <w:rsid w:val="003333FE"/>
    <w:rsid w:val="003546B9"/>
    <w:rsid w:val="003A5951"/>
    <w:rsid w:val="003B3C78"/>
    <w:rsid w:val="003C07C0"/>
    <w:rsid w:val="003C3801"/>
    <w:rsid w:val="003E4129"/>
    <w:rsid w:val="003F525D"/>
    <w:rsid w:val="00414D99"/>
    <w:rsid w:val="00421C87"/>
    <w:rsid w:val="00426FFF"/>
    <w:rsid w:val="00464F7B"/>
    <w:rsid w:val="00465236"/>
    <w:rsid w:val="00466817"/>
    <w:rsid w:val="00472DB4"/>
    <w:rsid w:val="004A163F"/>
    <w:rsid w:val="004A7EC5"/>
    <w:rsid w:val="004C2C31"/>
    <w:rsid w:val="004C4DB2"/>
    <w:rsid w:val="004D2D8B"/>
    <w:rsid w:val="004D4A67"/>
    <w:rsid w:val="00503017"/>
    <w:rsid w:val="00506A10"/>
    <w:rsid w:val="00512EF1"/>
    <w:rsid w:val="00514CE6"/>
    <w:rsid w:val="005154EE"/>
    <w:rsid w:val="00520FDE"/>
    <w:rsid w:val="00523D4B"/>
    <w:rsid w:val="005304BB"/>
    <w:rsid w:val="0055306C"/>
    <w:rsid w:val="00561292"/>
    <w:rsid w:val="005631BD"/>
    <w:rsid w:val="005B33FF"/>
    <w:rsid w:val="005C0B90"/>
    <w:rsid w:val="005D03F2"/>
    <w:rsid w:val="005E1076"/>
    <w:rsid w:val="005F07D7"/>
    <w:rsid w:val="006148D8"/>
    <w:rsid w:val="00616770"/>
    <w:rsid w:val="0061756D"/>
    <w:rsid w:val="00627B3B"/>
    <w:rsid w:val="00627E54"/>
    <w:rsid w:val="0063441A"/>
    <w:rsid w:val="00634F0E"/>
    <w:rsid w:val="00641F82"/>
    <w:rsid w:val="00644D36"/>
    <w:rsid w:val="00663C3A"/>
    <w:rsid w:val="00676297"/>
    <w:rsid w:val="00690858"/>
    <w:rsid w:val="006C6345"/>
    <w:rsid w:val="006D069A"/>
    <w:rsid w:val="006D0898"/>
    <w:rsid w:val="006D5809"/>
    <w:rsid w:val="006F024C"/>
    <w:rsid w:val="00703F7D"/>
    <w:rsid w:val="00751252"/>
    <w:rsid w:val="00784E72"/>
    <w:rsid w:val="00792446"/>
    <w:rsid w:val="0079527C"/>
    <w:rsid w:val="007A0D70"/>
    <w:rsid w:val="007D3C6E"/>
    <w:rsid w:val="007F229E"/>
    <w:rsid w:val="00802F95"/>
    <w:rsid w:val="00822BD6"/>
    <w:rsid w:val="00826070"/>
    <w:rsid w:val="00845C0D"/>
    <w:rsid w:val="00852916"/>
    <w:rsid w:val="008568EB"/>
    <w:rsid w:val="00857537"/>
    <w:rsid w:val="008754F4"/>
    <w:rsid w:val="008914D3"/>
    <w:rsid w:val="008C1509"/>
    <w:rsid w:val="008C2A24"/>
    <w:rsid w:val="008D352A"/>
    <w:rsid w:val="008E09F8"/>
    <w:rsid w:val="008F6F02"/>
    <w:rsid w:val="008F7795"/>
    <w:rsid w:val="00901136"/>
    <w:rsid w:val="00911957"/>
    <w:rsid w:val="009154F4"/>
    <w:rsid w:val="00935D6C"/>
    <w:rsid w:val="0095332E"/>
    <w:rsid w:val="00962B4D"/>
    <w:rsid w:val="009833F3"/>
    <w:rsid w:val="00985D18"/>
    <w:rsid w:val="0099770C"/>
    <w:rsid w:val="009A0D8E"/>
    <w:rsid w:val="009A388C"/>
    <w:rsid w:val="009A656D"/>
    <w:rsid w:val="009B7A6E"/>
    <w:rsid w:val="009C0232"/>
    <w:rsid w:val="009D2E18"/>
    <w:rsid w:val="009F2EA6"/>
    <w:rsid w:val="00A046A6"/>
    <w:rsid w:val="00A0610F"/>
    <w:rsid w:val="00A355E1"/>
    <w:rsid w:val="00A43910"/>
    <w:rsid w:val="00A551AE"/>
    <w:rsid w:val="00A5668A"/>
    <w:rsid w:val="00A57126"/>
    <w:rsid w:val="00A718C4"/>
    <w:rsid w:val="00A74FAE"/>
    <w:rsid w:val="00A8598B"/>
    <w:rsid w:val="00A96954"/>
    <w:rsid w:val="00A96D87"/>
    <w:rsid w:val="00AA180C"/>
    <w:rsid w:val="00AC5D23"/>
    <w:rsid w:val="00AD5207"/>
    <w:rsid w:val="00AF30E6"/>
    <w:rsid w:val="00B04EEC"/>
    <w:rsid w:val="00B22083"/>
    <w:rsid w:val="00B2594B"/>
    <w:rsid w:val="00B36FBF"/>
    <w:rsid w:val="00B419BA"/>
    <w:rsid w:val="00B47EFD"/>
    <w:rsid w:val="00B54F99"/>
    <w:rsid w:val="00B77465"/>
    <w:rsid w:val="00B87EE4"/>
    <w:rsid w:val="00B9063D"/>
    <w:rsid w:val="00B9288D"/>
    <w:rsid w:val="00BC1CB9"/>
    <w:rsid w:val="00BE0E52"/>
    <w:rsid w:val="00BE22A0"/>
    <w:rsid w:val="00BE346A"/>
    <w:rsid w:val="00BF2223"/>
    <w:rsid w:val="00C1549A"/>
    <w:rsid w:val="00C44E8C"/>
    <w:rsid w:val="00C47591"/>
    <w:rsid w:val="00C63B6B"/>
    <w:rsid w:val="00C65D98"/>
    <w:rsid w:val="00C67490"/>
    <w:rsid w:val="00C867EE"/>
    <w:rsid w:val="00CA33E8"/>
    <w:rsid w:val="00CB286B"/>
    <w:rsid w:val="00CC5CBB"/>
    <w:rsid w:val="00CD1FD1"/>
    <w:rsid w:val="00CD4654"/>
    <w:rsid w:val="00CF42D1"/>
    <w:rsid w:val="00CF45A5"/>
    <w:rsid w:val="00D00FC7"/>
    <w:rsid w:val="00D068B8"/>
    <w:rsid w:val="00D14B71"/>
    <w:rsid w:val="00D21704"/>
    <w:rsid w:val="00D22A54"/>
    <w:rsid w:val="00D3604D"/>
    <w:rsid w:val="00D418A3"/>
    <w:rsid w:val="00D47FA8"/>
    <w:rsid w:val="00D537E4"/>
    <w:rsid w:val="00D6738F"/>
    <w:rsid w:val="00D710EE"/>
    <w:rsid w:val="00D714F9"/>
    <w:rsid w:val="00D77A7B"/>
    <w:rsid w:val="00D951A2"/>
    <w:rsid w:val="00DA4C7D"/>
    <w:rsid w:val="00DB196E"/>
    <w:rsid w:val="00DC1C74"/>
    <w:rsid w:val="00DC3FFF"/>
    <w:rsid w:val="00DD0C9B"/>
    <w:rsid w:val="00DD2381"/>
    <w:rsid w:val="00DE22C4"/>
    <w:rsid w:val="00DF301B"/>
    <w:rsid w:val="00E05E1E"/>
    <w:rsid w:val="00E14CEA"/>
    <w:rsid w:val="00E27094"/>
    <w:rsid w:val="00E43235"/>
    <w:rsid w:val="00E449E3"/>
    <w:rsid w:val="00E46430"/>
    <w:rsid w:val="00E87EC6"/>
    <w:rsid w:val="00E90F29"/>
    <w:rsid w:val="00E97485"/>
    <w:rsid w:val="00ED2F6B"/>
    <w:rsid w:val="00EE29E7"/>
    <w:rsid w:val="00EE5612"/>
    <w:rsid w:val="00EE76CC"/>
    <w:rsid w:val="00EF29C1"/>
    <w:rsid w:val="00EF3862"/>
    <w:rsid w:val="00F024DA"/>
    <w:rsid w:val="00F1275F"/>
    <w:rsid w:val="00F15318"/>
    <w:rsid w:val="00F4696E"/>
    <w:rsid w:val="00F57580"/>
    <w:rsid w:val="00F8640F"/>
    <w:rsid w:val="00FA209D"/>
    <w:rsid w:val="00FA5112"/>
    <w:rsid w:val="00FB7D9D"/>
    <w:rsid w:val="00FC6B9B"/>
    <w:rsid w:val="00FC7F87"/>
    <w:rsid w:val="00FD5852"/>
    <w:rsid w:val="00FE5203"/>
    <w:rsid w:val="00FF343F"/>
    <w:rsid w:val="00FF39A1"/>
    <w:rsid w:val="00FF506D"/>
    <w:rsid w:val="00FF6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91C5E42D-71AF-4FB5-8C4A-815FD2D48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 w:type="character" w:styleId="HiperlinkVisitado">
    <w:name w:val="FollowedHyperlink"/>
    <w:basedOn w:val="Fontepargpadro"/>
    <w:uiPriority w:val="99"/>
    <w:semiHidden/>
    <w:unhideWhenUsed/>
    <w:rsid w:val="005154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120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eale.fae.ufmg.br/app/webroot/glossarioceale/verbetes/retextualizaca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0A04085-0F09-458D-B39D-7D7F3A93D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1241</Words>
  <Characters>6704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4</cp:revision>
  <dcterms:created xsi:type="dcterms:W3CDTF">2018-10-19T13:43:00Z</dcterms:created>
  <dcterms:modified xsi:type="dcterms:W3CDTF">2018-10-22T13:58:00Z</dcterms:modified>
</cp:coreProperties>
</file>