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7C32" w14:textId="77777777" w:rsidR="00727209" w:rsidRDefault="00727209" w:rsidP="00727209">
      <w:pPr>
        <w:pStyle w:val="01TITULO1"/>
      </w:pPr>
      <w:bookmarkStart w:id="0" w:name="_gjdgxs"/>
      <w:bookmarkEnd w:id="0"/>
      <w:r>
        <w:t>Sequência Didática 10</w:t>
      </w:r>
    </w:p>
    <w:p w14:paraId="6E2F814C" w14:textId="77777777" w:rsidR="00727209" w:rsidRDefault="00727209" w:rsidP="00727209">
      <w:pPr>
        <w:pStyle w:val="Standard"/>
        <w:rPr>
          <w:rFonts w:eastAsia="Tahoma"/>
          <w:lang w:eastAsia="pt-BR" w:bidi="ar-SA"/>
        </w:rPr>
      </w:pPr>
    </w:p>
    <w:p w14:paraId="2F80399F" w14:textId="19721564" w:rsidR="00727209" w:rsidRDefault="00727209" w:rsidP="00727209">
      <w:pPr>
        <w:pStyle w:val="01TITULO2"/>
      </w:pPr>
      <w:r>
        <w:t xml:space="preserve">Componente curricular: </w:t>
      </w:r>
      <w:r w:rsidRPr="00D77F1B">
        <w:rPr>
          <w:b w:val="0"/>
        </w:rPr>
        <w:t xml:space="preserve">História  </w:t>
      </w:r>
      <w:r>
        <w:t xml:space="preserve">     Ano: </w:t>
      </w:r>
      <w:r w:rsidRPr="00D77F1B">
        <w:rPr>
          <w:b w:val="0"/>
        </w:rPr>
        <w:t>8º</w:t>
      </w:r>
      <w:r>
        <w:t xml:space="preserve">        Bimestre: </w:t>
      </w:r>
      <w:r w:rsidRPr="00D77F1B">
        <w:rPr>
          <w:b w:val="0"/>
        </w:rPr>
        <w:t>4º</w:t>
      </w:r>
    </w:p>
    <w:p w14:paraId="652F49B9" w14:textId="1021BE50" w:rsidR="00727209" w:rsidRDefault="00727209" w:rsidP="00727209">
      <w:pPr>
        <w:pStyle w:val="Standard"/>
        <w:rPr>
          <w:rFonts w:eastAsia="Tahoma"/>
          <w:lang w:eastAsia="pt-BR" w:bidi="ar-SA"/>
        </w:rPr>
      </w:pPr>
    </w:p>
    <w:p w14:paraId="622C2A8D" w14:textId="77777777" w:rsidR="00727209" w:rsidRDefault="00727209" w:rsidP="00727209">
      <w:pPr>
        <w:pStyle w:val="01TITULO2"/>
      </w:pPr>
      <w:r>
        <w:t>Título: Século XIX – política, revoluções e ideias</w:t>
      </w:r>
    </w:p>
    <w:p w14:paraId="53695616" w14:textId="77777777" w:rsidR="00727209" w:rsidRPr="00574DD8" w:rsidRDefault="00727209" w:rsidP="00727209">
      <w:pPr>
        <w:pStyle w:val="Standard"/>
        <w:rPr>
          <w:rFonts w:ascii="Cambria" w:eastAsia="Cambria" w:hAnsi="Cambria" w:cs="Cambria"/>
          <w:b/>
          <w:lang w:eastAsia="pt-BR" w:bidi="ar-SA"/>
        </w:rPr>
      </w:pPr>
    </w:p>
    <w:p w14:paraId="0B18754B" w14:textId="77777777" w:rsidR="00727209" w:rsidRDefault="00727209" w:rsidP="00727209">
      <w:pPr>
        <w:pStyle w:val="01TITULO3"/>
      </w:pPr>
      <w:r>
        <w:t>Objetivos de aprendizagem</w:t>
      </w:r>
    </w:p>
    <w:p w14:paraId="445875EB" w14:textId="77777777" w:rsidR="00727209" w:rsidRDefault="00727209" w:rsidP="00727209">
      <w:pPr>
        <w:pStyle w:val="Standard"/>
        <w:tabs>
          <w:tab w:val="left" w:pos="227"/>
        </w:tabs>
        <w:rPr>
          <w:rFonts w:eastAsia="Tahoma"/>
          <w:lang w:eastAsia="pt-BR" w:bidi="ar-SA"/>
        </w:rPr>
      </w:pPr>
    </w:p>
    <w:p w14:paraId="10B090A4" w14:textId="77777777" w:rsidR="00727209" w:rsidRDefault="00727209" w:rsidP="00727209">
      <w:pPr>
        <w:pStyle w:val="02TEXTOPRINCIPALBULLET"/>
      </w:pPr>
      <w:r>
        <w:t xml:space="preserve">Analisar a ocorrência de movimentos revolucionários de matriz liberal e nacionalista na Europa do século XIX. </w:t>
      </w:r>
    </w:p>
    <w:p w14:paraId="60A99601" w14:textId="77777777" w:rsidR="00727209" w:rsidRDefault="00727209" w:rsidP="00727209">
      <w:pPr>
        <w:pStyle w:val="02TEXTOPRINCIPALBULLET2"/>
      </w:pPr>
      <w:r>
        <w:rPr>
          <w:b/>
        </w:rPr>
        <w:t>Objeto de conhecimento</w:t>
      </w:r>
      <w:r>
        <w:t xml:space="preserve"> – </w:t>
      </w:r>
      <w:r>
        <w:rPr>
          <w:rFonts w:eastAsia="Calibri" w:cs="Calibri"/>
        </w:rPr>
        <w:t xml:space="preserve">A questão do iluminismo e da </w:t>
      </w:r>
      <w:r>
        <w:t>ilustração.</w:t>
      </w:r>
    </w:p>
    <w:p w14:paraId="64EC8791" w14:textId="77777777" w:rsidR="00727209" w:rsidRDefault="00727209" w:rsidP="00727209">
      <w:pPr>
        <w:pStyle w:val="02TEXTOPRINCIPALBULLET2"/>
      </w:pPr>
      <w:r>
        <w:rPr>
          <w:b/>
        </w:rPr>
        <w:t>Habilidade trabalhada</w:t>
      </w:r>
      <w:r>
        <w:t xml:space="preserve"> – </w:t>
      </w:r>
      <w:r>
        <w:rPr>
          <w:b/>
          <w:bCs/>
        </w:rPr>
        <w:t>(</w:t>
      </w:r>
      <w:r>
        <w:rPr>
          <w:rFonts w:eastAsia="Calibri" w:cs="Calibri"/>
          <w:b/>
          <w:bCs/>
        </w:rPr>
        <w:t>EF08HI01)</w:t>
      </w:r>
      <w:r>
        <w:rPr>
          <w:rFonts w:eastAsia="Calibri" w:cs="Calibri"/>
        </w:rPr>
        <w:t xml:space="preserve"> Identificar os principais aspectos </w:t>
      </w:r>
      <w:r>
        <w:t>conceituais do iluminismo e do liberalismo e discutir a relação entre eles e a organização do mundo contemporâneo.</w:t>
      </w:r>
    </w:p>
    <w:p w14:paraId="6119B265" w14:textId="77777777" w:rsidR="00727209" w:rsidRDefault="00727209" w:rsidP="00727209">
      <w:pPr>
        <w:pStyle w:val="02TEXTOPRINCIPALBULLET2"/>
      </w:pPr>
      <w:r>
        <w:rPr>
          <w:b/>
        </w:rPr>
        <w:t>Objeto de conhecimento</w:t>
      </w:r>
      <w:r>
        <w:t xml:space="preserve"> – </w:t>
      </w:r>
      <w:r>
        <w:rPr>
          <w:rFonts w:eastAsia="Calibri" w:cs="Calibri"/>
        </w:rPr>
        <w:t xml:space="preserve">Revolução Francesa e seus </w:t>
      </w:r>
      <w:r>
        <w:t>desdobramentos.</w:t>
      </w:r>
    </w:p>
    <w:p w14:paraId="31DDBC09" w14:textId="3C204446" w:rsidR="00727209" w:rsidRDefault="00727209" w:rsidP="00727209">
      <w:pPr>
        <w:pStyle w:val="02TEXTOPRINCIPALBULLET2"/>
      </w:pPr>
      <w:r>
        <w:rPr>
          <w:rFonts w:cs="Calibri"/>
          <w:b/>
        </w:rPr>
        <w:t>Habilidade trabalhada</w:t>
      </w:r>
      <w:r>
        <w:rPr>
          <w:rFonts w:cs="Calibri"/>
        </w:rPr>
        <w:t xml:space="preserve"> – </w:t>
      </w:r>
      <w:r>
        <w:rPr>
          <w:rFonts w:eastAsia="Calibri" w:cs="Calibri"/>
          <w:b/>
          <w:bCs/>
        </w:rPr>
        <w:t>(EF08HI04)</w:t>
      </w:r>
      <w:r>
        <w:rPr>
          <w:rFonts w:eastAsia="Calibri" w:cs="Calibri"/>
        </w:rPr>
        <w:t xml:space="preserve"> Identificar e relacionar os </w:t>
      </w:r>
      <w:r>
        <w:t>processos da Revolução Francesa e seus desdobramentos na Europa e no mundo.</w:t>
      </w:r>
    </w:p>
    <w:p w14:paraId="3CE80C9E" w14:textId="77777777" w:rsidR="00F96C61" w:rsidRDefault="00F96C61" w:rsidP="00727209">
      <w:pPr>
        <w:pStyle w:val="02TEXTOPRINCIPALBULLET2"/>
      </w:pPr>
    </w:p>
    <w:p w14:paraId="22837BF7" w14:textId="77777777" w:rsidR="00727209" w:rsidRDefault="00727209" w:rsidP="00727209">
      <w:pPr>
        <w:pStyle w:val="02TEXTOPRINCIPALBULLET"/>
      </w:pPr>
      <w:r>
        <w:t>Compreender a relação entre o desenvolvimento do capitalismo industrial na Europa do século XIX e a formação de movimentos de trabalhadores e teorias críticas (inclusive no campo da arte e da literatura) das relações de trabalho e das consequências do sistema capitalista.</w:t>
      </w:r>
    </w:p>
    <w:p w14:paraId="29376C47" w14:textId="77777777" w:rsidR="00727209" w:rsidRDefault="00727209" w:rsidP="00727209">
      <w:pPr>
        <w:pStyle w:val="02TEXTOPRINCIPALBULLET2"/>
      </w:pPr>
      <w:r>
        <w:rPr>
          <w:b/>
        </w:rPr>
        <w:t>Objeto de conhecimento</w:t>
      </w:r>
      <w:r>
        <w:t xml:space="preserve"> – </w:t>
      </w:r>
      <w:r>
        <w:rPr>
          <w:rFonts w:eastAsia="Calibri" w:cs="Calibri"/>
        </w:rPr>
        <w:t xml:space="preserve">Revolução Industrial e seus </w:t>
      </w:r>
      <w:r>
        <w:t>impactos na produção e na circulação de povos, produtos e culturas.</w:t>
      </w:r>
    </w:p>
    <w:p w14:paraId="4E41A673" w14:textId="77777777" w:rsidR="00727209" w:rsidRDefault="00727209" w:rsidP="00727209">
      <w:pPr>
        <w:pStyle w:val="02TEXTOPRINCIPALBULLET2"/>
      </w:pPr>
      <w:r>
        <w:rPr>
          <w:rFonts w:cs="Calibri"/>
          <w:b/>
        </w:rPr>
        <w:t>Habilidade trabalhada</w:t>
      </w:r>
      <w:r>
        <w:rPr>
          <w:rFonts w:cs="Calibri"/>
        </w:rPr>
        <w:t xml:space="preserve"> – </w:t>
      </w:r>
      <w:r>
        <w:rPr>
          <w:rFonts w:eastAsia="Calibri" w:cs="Calibri"/>
          <w:b/>
          <w:bCs/>
        </w:rPr>
        <w:t>(EF08HI03)</w:t>
      </w:r>
      <w:r>
        <w:rPr>
          <w:rFonts w:eastAsia="Calibri" w:cs="Calibri"/>
        </w:rPr>
        <w:t xml:space="preserve"> Analisar os impactos da Revolução </w:t>
      </w:r>
      <w:r>
        <w:t>Industrial na produção e circulação de povos, produtos e culturas.</w:t>
      </w:r>
    </w:p>
    <w:p w14:paraId="479B6EA1" w14:textId="77777777" w:rsidR="00727209" w:rsidRDefault="00727209" w:rsidP="00727209">
      <w:pPr>
        <w:pStyle w:val="Standard"/>
        <w:tabs>
          <w:tab w:val="left" w:pos="454"/>
        </w:tabs>
        <w:ind w:left="720"/>
        <w:rPr>
          <w:rFonts w:eastAsia="Tahoma"/>
          <w:color w:val="000000"/>
          <w:lang w:eastAsia="pt-BR" w:bidi="ar-SA"/>
        </w:rPr>
      </w:pPr>
    </w:p>
    <w:p w14:paraId="30F00310" w14:textId="77777777" w:rsidR="00727209" w:rsidRDefault="00727209" w:rsidP="00727209">
      <w:pPr>
        <w:pStyle w:val="02TEXTOPRINCIPAL"/>
      </w:pPr>
      <w:r>
        <w:rPr>
          <w:rFonts w:ascii="Cambria" w:hAnsi="Cambria"/>
          <w:b/>
          <w:sz w:val="32"/>
          <w:szCs w:val="32"/>
        </w:rPr>
        <w:t>Tempo previsto:</w:t>
      </w:r>
      <w:r>
        <w:rPr>
          <w:b/>
        </w:rPr>
        <w:t xml:space="preserve"> </w:t>
      </w:r>
      <w:r>
        <w:t>250 minutos (</w:t>
      </w:r>
      <w:r w:rsidRPr="00F96C61">
        <w:rPr>
          <w:b/>
        </w:rPr>
        <w:t>cinco</w:t>
      </w:r>
      <w:r>
        <w:t xml:space="preserve"> aulas de aproximadamente 50 minutos cada).</w:t>
      </w:r>
    </w:p>
    <w:p w14:paraId="02B237DC" w14:textId="77777777" w:rsidR="00727209" w:rsidRPr="00574DD8" w:rsidRDefault="00727209" w:rsidP="00727209">
      <w:pPr>
        <w:pStyle w:val="Standard"/>
        <w:rPr>
          <w:rFonts w:eastAsia="Tahoma"/>
          <w:lang w:eastAsia="pt-BR" w:bidi="ar-SA"/>
        </w:rPr>
      </w:pPr>
    </w:p>
    <w:p w14:paraId="0A15AB7F" w14:textId="77777777" w:rsidR="00727209" w:rsidRDefault="00727209" w:rsidP="00727209">
      <w:pPr>
        <w:pStyle w:val="01TITULO3"/>
      </w:pPr>
      <w:r>
        <w:t>Materiais necessários</w:t>
      </w:r>
    </w:p>
    <w:p w14:paraId="7C60DFEE" w14:textId="77777777" w:rsidR="00727209" w:rsidRPr="002F3560" w:rsidRDefault="00727209" w:rsidP="00727209">
      <w:pPr>
        <w:pStyle w:val="Standard"/>
        <w:keepNext/>
        <w:rPr>
          <w:rFonts w:eastAsia="Tahoma"/>
          <w:b/>
          <w:lang w:eastAsia="pt-BR" w:bidi="ar-SA"/>
        </w:rPr>
      </w:pPr>
    </w:p>
    <w:p w14:paraId="2B7BB885" w14:textId="77777777" w:rsidR="00727209" w:rsidRPr="001517C5" w:rsidRDefault="00727209" w:rsidP="00727209">
      <w:pPr>
        <w:pStyle w:val="02TEXTOPRINCIPALBULLET"/>
      </w:pPr>
      <w:r w:rsidRPr="001517C5">
        <w:t>livro(s);</w:t>
      </w:r>
    </w:p>
    <w:p w14:paraId="446295D1" w14:textId="77777777" w:rsidR="00727209" w:rsidRPr="001517C5" w:rsidRDefault="00727209" w:rsidP="00727209">
      <w:pPr>
        <w:pStyle w:val="02TEXTOPRINCIPALBULLET"/>
      </w:pPr>
      <w:r w:rsidRPr="001517C5">
        <w:t>caderno;</w:t>
      </w:r>
    </w:p>
    <w:p w14:paraId="151A420E" w14:textId="77777777" w:rsidR="00727209" w:rsidRPr="001517C5" w:rsidRDefault="00727209" w:rsidP="00727209">
      <w:pPr>
        <w:pStyle w:val="02TEXTOPRINCIPALBULLET"/>
      </w:pPr>
      <w:r w:rsidRPr="001517C5">
        <w:t>projetor;</w:t>
      </w:r>
    </w:p>
    <w:p w14:paraId="2B64BF5F" w14:textId="77777777" w:rsidR="00727209" w:rsidRDefault="00727209" w:rsidP="00727209">
      <w:pPr>
        <w:pStyle w:val="02TEXTOPRINCIPALBULLET"/>
      </w:pPr>
      <w:r w:rsidRPr="001517C5">
        <w:t>mapas;</w:t>
      </w:r>
    </w:p>
    <w:p w14:paraId="530E6066" w14:textId="77777777" w:rsidR="00727209" w:rsidRPr="001517C5" w:rsidRDefault="00727209" w:rsidP="00727209">
      <w:pPr>
        <w:pStyle w:val="02TEXTOPRINCIPALBULLET"/>
      </w:pPr>
      <w:r>
        <w:t>i</w:t>
      </w:r>
      <w:r w:rsidRPr="001517C5">
        <w:t>mage</w:t>
      </w:r>
      <w:r>
        <w:t>m</w:t>
      </w:r>
      <w:r w:rsidRPr="001517C5">
        <w:t xml:space="preserve"> da Comuna de Paris e </w:t>
      </w:r>
      <w:r>
        <w:t xml:space="preserve">reprodução </w:t>
      </w:r>
      <w:r w:rsidRPr="001517C5">
        <w:t>da pintura</w:t>
      </w:r>
      <w:r>
        <w:t xml:space="preserve"> </w:t>
      </w:r>
      <w:r>
        <w:rPr>
          <w:i/>
          <w:iCs/>
        </w:rPr>
        <w:t xml:space="preserve">O massacre de </w:t>
      </w:r>
      <w:proofErr w:type="spellStart"/>
      <w:r>
        <w:rPr>
          <w:i/>
          <w:iCs/>
        </w:rPr>
        <w:t>Quios</w:t>
      </w:r>
      <w:proofErr w:type="spellEnd"/>
      <w:r w:rsidRPr="001517C5">
        <w:rPr>
          <w:iCs/>
        </w:rPr>
        <w:t>.</w:t>
      </w:r>
    </w:p>
    <w:p w14:paraId="69950E6E" w14:textId="77777777" w:rsidR="00727209" w:rsidRDefault="00727209" w:rsidP="00727209">
      <w:pPr>
        <w:suppressAutoHyphens w:val="0"/>
        <w:rPr>
          <w:rFonts w:ascii="Tahoma" w:eastAsia="Tahoma" w:hAnsi="Tahoma"/>
          <w:sz w:val="21"/>
          <w:szCs w:val="21"/>
          <w:lang w:eastAsia="pt-BR"/>
        </w:rPr>
      </w:pPr>
      <w:r>
        <w:rPr>
          <w:rFonts w:eastAsia="Tahoma"/>
          <w:lang w:eastAsia="pt-BR"/>
        </w:rPr>
        <w:br w:type="page"/>
      </w:r>
    </w:p>
    <w:p w14:paraId="372D96D6" w14:textId="77777777" w:rsidR="00727209" w:rsidRDefault="00727209" w:rsidP="00727209">
      <w:pPr>
        <w:pStyle w:val="01TITULO2"/>
      </w:pPr>
      <w:r>
        <w:lastRenderedPageBreak/>
        <w:t>Desenvolvimento da Sequência Didática</w:t>
      </w:r>
    </w:p>
    <w:p w14:paraId="6B00714C" w14:textId="77777777" w:rsidR="00727209" w:rsidRPr="00574DD8" w:rsidRDefault="00727209" w:rsidP="00727209">
      <w:pPr>
        <w:pStyle w:val="Standard"/>
        <w:rPr>
          <w:rFonts w:ascii="Cambria" w:eastAsia="Cambria" w:hAnsi="Cambria" w:cs="Cambria"/>
          <w:b/>
          <w:lang w:eastAsia="pt-BR" w:bidi="ar-SA"/>
        </w:rPr>
      </w:pPr>
    </w:p>
    <w:p w14:paraId="0B075D7C" w14:textId="77777777" w:rsidR="00727209" w:rsidRDefault="00727209" w:rsidP="00727209">
      <w:pPr>
        <w:pStyle w:val="01TITULO3"/>
      </w:pPr>
      <w:r>
        <w:t>Etapa 1 (Aproximadamente 100 minutos/duas aulas)</w:t>
      </w:r>
    </w:p>
    <w:p w14:paraId="349A0EAD" w14:textId="77777777" w:rsidR="00727209" w:rsidRDefault="00727209" w:rsidP="00727209">
      <w:pPr>
        <w:pStyle w:val="02TEXTOPRINCIPAL"/>
      </w:pPr>
      <w:r>
        <w:t>Inicie esta sequência comentando com os alunos a realização do Congresso de Viena em 1815 e a tentativa das nações vencedoras das Guerras Napoleônicas de restaurar o Antigo Regime, intento que, entretanto, não foi suficiente para conter as ideias políticas que haviam se disseminado na Europa a reboque da Revolução Francesa.</w:t>
      </w:r>
    </w:p>
    <w:p w14:paraId="1531D845" w14:textId="5D3041E5" w:rsidR="00727209" w:rsidRDefault="00727209" w:rsidP="00727209">
      <w:pPr>
        <w:pStyle w:val="02TEXTOPRINCIPAL"/>
        <w:rPr>
          <w:color w:val="000000"/>
        </w:rPr>
      </w:pPr>
      <w:r>
        <w:t xml:space="preserve">Fale sobre o liberalismo </w:t>
      </w:r>
      <w:r w:rsidR="00D509C5">
        <w:t>(</w:t>
      </w:r>
      <w:r>
        <w:t xml:space="preserve">corrente de ideias </w:t>
      </w:r>
      <w:r>
        <w:rPr>
          <w:color w:val="000000"/>
        </w:rPr>
        <w:t>formada no século XVIII em cujo programa previa-se a liberdade política e econômica e a garantia das liberdades individuais por um governo constitucional, anseios da burguesia</w:t>
      </w:r>
      <w:r w:rsidR="00D509C5">
        <w:rPr>
          <w:color w:val="000000"/>
        </w:rPr>
        <w:t>)</w:t>
      </w:r>
      <w:r>
        <w:rPr>
          <w:color w:val="000000"/>
        </w:rPr>
        <w:t xml:space="preserve"> e sobre o nacionalismo </w:t>
      </w:r>
      <w:r w:rsidR="00D509C5">
        <w:rPr>
          <w:color w:val="000000"/>
        </w:rPr>
        <w:t>(</w:t>
      </w:r>
      <w:r>
        <w:rPr>
          <w:color w:val="000000"/>
        </w:rPr>
        <w:t>ideia tributária da Revolução Francesa, que pregava a união de pessoas com língua, religião e história em comum, entre outros elementos, em um Estado nacional</w:t>
      </w:r>
      <w:r w:rsidR="00D509C5">
        <w:rPr>
          <w:color w:val="000000"/>
        </w:rPr>
        <w:t>)</w:t>
      </w:r>
      <w:r>
        <w:rPr>
          <w:color w:val="000000"/>
        </w:rPr>
        <w:t>.</w:t>
      </w:r>
    </w:p>
    <w:p w14:paraId="3442853E" w14:textId="77777777" w:rsidR="00727209" w:rsidRDefault="00727209" w:rsidP="00727209">
      <w:pPr>
        <w:pStyle w:val="02TEXTOPRINCIPAL"/>
      </w:pPr>
      <w:r>
        <w:rPr>
          <w:color w:val="000000"/>
        </w:rPr>
        <w:t>Explique que, ao longo do século XIX, o nacionalismo consolidou-se e foi manifestado por meio da intolerância a outras culturas e do desejo de independência e de soberania contra um dominador estrangeiro.</w:t>
      </w:r>
    </w:p>
    <w:p w14:paraId="76FE5B82" w14:textId="77777777" w:rsidR="00727209" w:rsidRDefault="00727209" w:rsidP="00727209">
      <w:pPr>
        <w:pStyle w:val="02TEXTOPRINCIPAL"/>
        <w:rPr>
          <w:color w:val="000000"/>
        </w:rPr>
      </w:pPr>
      <w:r>
        <w:rPr>
          <w:color w:val="000000"/>
        </w:rPr>
        <w:t>Cite exemplos do nacionalismo vigente durante a Revolução Francesa, quando do combate à invasão das forças austro-prussianas, e de sua reafirmação nos processos de independência da América Latina, bem como no Congresso de Viena, nas revoluções observadas no continente europeu entre 1820 e 1840 e nas unificações alemã e italiana.</w:t>
      </w:r>
    </w:p>
    <w:p w14:paraId="17098F14" w14:textId="77777777" w:rsidR="00727209" w:rsidRDefault="00727209" w:rsidP="00727209">
      <w:pPr>
        <w:pStyle w:val="02TEXTOPRINCIPAL"/>
        <w:rPr>
          <w:color w:val="000000"/>
        </w:rPr>
      </w:pPr>
      <w:r>
        <w:rPr>
          <w:color w:val="000000"/>
        </w:rPr>
        <w:t>Uma vez introduzida a temática, passe a tratar das revoluções de cunho liberal e nacionalista ocorridas em solo europeu no século XIX, as primeiras delas iniciadas a partir de 1820 em países como Espanha e Grécia e na cidade de Nápoles (Península Itálica), regiões em que o desenvolvimento industrial foi posterior ao ocorrido em outras localidades europeias. Nesse contexto, a Grécia conquistou sua independência em relação aos otomanos em 1821, contando com o apoio de grupos liberais da França, do Reino Unido e da Rússia.</w:t>
      </w:r>
    </w:p>
    <w:p w14:paraId="64C2A7B0" w14:textId="77777777" w:rsidR="00727209" w:rsidRDefault="00727209" w:rsidP="00727209">
      <w:pPr>
        <w:pStyle w:val="02TEXTOPRINCIPAL"/>
        <w:rPr>
          <w:color w:val="000000"/>
        </w:rPr>
      </w:pPr>
      <w:r>
        <w:rPr>
          <w:color w:val="000000"/>
        </w:rPr>
        <w:t>Na França, em 1830, após medidas impopulares e de caráter absolutista impostas pelo rei Carlos X (as Ordenações de Julho, que eliminavam a liberdade de imprensa, reduziam o eleitorado e dissolviam a Câmara dos Deputados, de maioria liberal), o povo, já insatisfeito com o desemprego e com a escassez de alimentos, saiu às ruas, organizou barricadas e enfrentou tropas governamentais, o que causou a derrubada do rei e o fim da dinastia Bourbon. Após os acontecimentos na França, o movimento se espalhou por outras partes da Europa e resultou na independência da Bélgica em relação à Holanda.</w:t>
      </w:r>
    </w:p>
    <w:p w14:paraId="1AA7F856" w14:textId="4C3F83C2" w:rsidR="00727209" w:rsidRDefault="00727209" w:rsidP="00727209">
      <w:pPr>
        <w:pStyle w:val="02TEXTOPRINCIPAL"/>
        <w:rPr>
          <w:color w:val="000000"/>
        </w:rPr>
      </w:pPr>
      <w:r>
        <w:rPr>
          <w:color w:val="000000"/>
        </w:rPr>
        <w:t>Explique aos alunos que o sucesso das revoluções de 1830 fortaleceu o liberalismo e a burguesia na Europa, e que as revoluções pautadas segundo esse ideário continuaram ocorrendo na Europa. Então, comente a Primavera dos Povos, que irrompeu em localidades diversas do continente em 1848, tendo como pauta reivindicatória duas questões básicas: o estabelecimento de governos constitucionais e a realização de eleições para a escolha dos componentes dos parlamentos. Com relação ao contexto da Primavera dos Povos, cabe destacar o fato de que, com as ideias liberais, o nacionalismo se fez presente na revolta de minorias étnicas (húngaros e tchecos) contra a dominação austríaca e em movimentos de unificação que originaram a Alemanha e a Itália.</w:t>
      </w:r>
    </w:p>
    <w:p w14:paraId="38EEB636" w14:textId="77777777" w:rsidR="00727209" w:rsidRDefault="00727209" w:rsidP="00727209">
      <w:pPr>
        <w:pStyle w:val="02TEXTOPRINCIPAL"/>
        <w:rPr>
          <w:color w:val="000000"/>
        </w:rPr>
      </w:pPr>
      <w:r>
        <w:rPr>
          <w:color w:val="000000"/>
        </w:rPr>
        <w:t>Aborde o caso da França, onde o voto censitário excluía dos pleitos os trabalhadores e a pequena burguesia. Diante da crise política e econômica, irrompeu no país, no início de 1848, outra onda revolucionária que destituiu o rei Luís Felipe, resultando em um governo provisório e na proclamação da segunda república. Diante disso e das pressões populares, foram estabelecidos o sufrágio universal masculino e a implantação das oficinas nacionais, empresas públicas para o emprego de trabalhadores. Contudo, nas eleições para a Assembleia Constituinte, a burguesia e as camadas médias urbanas saíram vitoriosas, gerando mais revoltas de trabalhadores, que foram reprimidas pelo governo, e o sobrinho de Napoleão Bonaparte, Luís Bonaparte, acabou no cargo de presidente, sendo elaborada uma constituição que favorecia as camadas privilegiadas da sociedade.</w:t>
      </w:r>
    </w:p>
    <w:p w14:paraId="4702F069" w14:textId="34FCF0E6" w:rsidR="00727209" w:rsidRPr="00040DBD" w:rsidRDefault="00727209" w:rsidP="00040DBD">
      <w:pPr>
        <w:suppressAutoHyphens w:val="0"/>
        <w:rPr>
          <w:rFonts w:ascii="Tahoma" w:eastAsia="Tahoma" w:hAnsi="Tahoma"/>
          <w:color w:val="000000"/>
          <w:sz w:val="21"/>
          <w:szCs w:val="21"/>
          <w:lang w:eastAsia="zh-CN" w:bidi="hi-IN"/>
        </w:rPr>
      </w:pPr>
      <w:r>
        <w:rPr>
          <w:color w:val="000000"/>
        </w:rPr>
        <w:br w:type="page"/>
      </w:r>
    </w:p>
    <w:p w14:paraId="56CDB978" w14:textId="77777777" w:rsidR="00727209" w:rsidRDefault="00727209" w:rsidP="00727209">
      <w:pPr>
        <w:pStyle w:val="02TEXTOPRINCIPAL"/>
        <w:rPr>
          <w:color w:val="000000"/>
        </w:rPr>
      </w:pPr>
      <w:r>
        <w:rPr>
          <w:color w:val="000000"/>
        </w:rPr>
        <w:lastRenderedPageBreak/>
        <w:t>Dando continuidade ao assunto, relacione os resultados das revoluções de 1848 à formação de dois blocos distintos no continente europeu: de um lado, a Europa Ocidental, composta de Reino Unido, Bélgica e França, países que adotaram um liberalismo moderado, e, de outro, a Europa Oriental, em que estruturas do Antigo Regime foram mantidas na Rússia, na Prússia, na Hungria e no Império Austríaco. O quadro foi também marcado pela maior capacidade de organização dos trabalhadores, pela maior clareza em relação a um ideal político e pela formação de uma consciência de classe nessa parcela da população (o que ainda não estava consolidado em 1830). Diante da temeridade que representava o fortalecimento dos trabalhadores para grupos ligados ao poder, burguesia, setores médios urbanos e nobreza uniram-se e criaram, assim, arranjos políticos que dificultavam mudanças mais profundas na sociedade.</w:t>
      </w:r>
    </w:p>
    <w:p w14:paraId="2D511BD1" w14:textId="3BAE7B00" w:rsidR="00727209" w:rsidRDefault="00727209" w:rsidP="00727209">
      <w:pPr>
        <w:pStyle w:val="02TEXTOPRINCIPAL"/>
        <w:rPr>
          <w:color w:val="000000"/>
        </w:rPr>
      </w:pPr>
      <w:r>
        <w:rPr>
          <w:color w:val="000000"/>
        </w:rPr>
        <w:t xml:space="preserve">Se possível, projete para os alunos mapas sobre a unificação italiana em que estejam representadas algumas batalhas e datas relativas ao processo, enquanto explica o tema. Em seguida, fale dos processos de unificação da Itália e da Alemanha, procurando contextualizar o sentimento de pertença cultural e nacional como fruto das conquistas do período napoleônico, que fizeram espalhar na Europa a ideia de que as pessoas de uma região mantinham costumes, tradições e diversos aspectos culturais que as ligavam umas às outras. </w:t>
      </w:r>
    </w:p>
    <w:p w14:paraId="1BA4F7FF" w14:textId="2D38E569" w:rsidR="00727209" w:rsidRDefault="00727209" w:rsidP="00727209">
      <w:pPr>
        <w:pStyle w:val="02TEXTOPRINCIPAL"/>
      </w:pPr>
      <w:r>
        <w:t>Escreva na lousa os tópicos a seguir para que os alunos copiem, facilitando a organização dos conteúdos por eles e servindo de suporte à explicação:</w:t>
      </w:r>
    </w:p>
    <w:p w14:paraId="7AC5C914" w14:textId="77777777" w:rsidR="00F96C61" w:rsidRDefault="00F96C61" w:rsidP="00727209">
      <w:pPr>
        <w:pStyle w:val="02TEXTOPRINCIPAL"/>
      </w:pPr>
    </w:p>
    <w:p w14:paraId="22CAA7AA" w14:textId="2FB17A74" w:rsidR="00727209" w:rsidRDefault="00727209" w:rsidP="00727209">
      <w:pPr>
        <w:pStyle w:val="02TEXTOPRINCIPALBULLET"/>
      </w:pPr>
      <w:r>
        <w:t>o projeto de unificação presente no ideário da burguesia industrial do norte da Península Itálica, interessada na unidade política como meio de ampliar seus negócios, sentimento que perdurou após tentativas</w:t>
      </w:r>
      <w:r w:rsidRPr="00F14D9C">
        <w:t xml:space="preserve"> </w:t>
      </w:r>
      <w:r>
        <w:t>anteriores fracassadas;</w:t>
      </w:r>
    </w:p>
    <w:p w14:paraId="538ED6CF" w14:textId="77777777" w:rsidR="00727209" w:rsidRPr="002F3560" w:rsidRDefault="00727209" w:rsidP="00727209">
      <w:pPr>
        <w:pStyle w:val="02TEXTOPRINCIPALBULLET"/>
      </w:pPr>
      <w:r>
        <w:t xml:space="preserve">o papel do rei de Piemonte-Sardenha, Vítor Emanuel II, e de seu primeiro-ministro, o conde Camilo </w:t>
      </w:r>
      <w:proofErr w:type="spellStart"/>
      <w:r>
        <w:t>Cavour</w:t>
      </w:r>
      <w:proofErr w:type="spellEnd"/>
      <w:r>
        <w:t xml:space="preserve">, na organização do movimento unificador a partir de 1859; </w:t>
      </w:r>
    </w:p>
    <w:p w14:paraId="29D3A9ED" w14:textId="77777777" w:rsidR="00727209" w:rsidRDefault="00727209" w:rsidP="00727209">
      <w:pPr>
        <w:pStyle w:val="02TEXTOPRINCIPALBULLET"/>
      </w:pPr>
      <w:r>
        <w:t>a aliança com a França para derrotar o Império Austríaco, que dominava a Península Itálica;</w:t>
      </w:r>
    </w:p>
    <w:p w14:paraId="382AC410" w14:textId="77777777" w:rsidR="00727209" w:rsidRDefault="00727209" w:rsidP="00727209">
      <w:pPr>
        <w:pStyle w:val="02TEXTOPRINCIPALBULLET"/>
      </w:pPr>
      <w:r>
        <w:t xml:space="preserve">o papel de Giuseppe Garibaldi na libertação do Reino das Duas </w:t>
      </w:r>
      <w:proofErr w:type="spellStart"/>
      <w:r>
        <w:t>Sicílias</w:t>
      </w:r>
      <w:proofErr w:type="spellEnd"/>
      <w:r>
        <w:t>, sob domínio francês, e a anexação desses territórios por Vítor Emanuel II, tornando-se rei da Itália;</w:t>
      </w:r>
    </w:p>
    <w:p w14:paraId="5BB060EB" w14:textId="77777777" w:rsidR="00727209" w:rsidRPr="003F4D2B" w:rsidRDefault="00727209" w:rsidP="00727209">
      <w:pPr>
        <w:pStyle w:val="02TEXTOPRINCIPALBULLET"/>
      </w:pPr>
      <w:r>
        <w:t>a conquista de Veneza em 1866 e de Roma em 1870, a última tornando-se capital do Estado nacional italiano.</w:t>
      </w:r>
    </w:p>
    <w:p w14:paraId="30BD69D3" w14:textId="77777777" w:rsidR="00F96C61" w:rsidRDefault="00F96C61" w:rsidP="00727209">
      <w:pPr>
        <w:pStyle w:val="02TEXTOPRINCIPAL"/>
        <w:rPr>
          <w:bCs/>
        </w:rPr>
      </w:pPr>
    </w:p>
    <w:p w14:paraId="1882FFAD" w14:textId="10BFFF9A" w:rsidR="00727209" w:rsidRPr="009F6E7B" w:rsidRDefault="00727209" w:rsidP="00727209">
      <w:pPr>
        <w:pStyle w:val="02TEXTOPRINCIPAL"/>
      </w:pPr>
      <w:r w:rsidRPr="009F6E7B">
        <w:rPr>
          <w:bCs/>
        </w:rPr>
        <w:t>Ressalte</w:t>
      </w:r>
      <w:r>
        <w:t xml:space="preserve"> aos alunos que, apesar da unificação italiana, a população local não formava um bloco cultural unificado; portanto, a construção do nacionalismo italiano se fez posteriormente à unificação e com base em uma política de Estado.</w:t>
      </w:r>
    </w:p>
    <w:p w14:paraId="74973D54" w14:textId="6D9183F0" w:rsidR="00727209" w:rsidRDefault="00727209" w:rsidP="00727209">
      <w:pPr>
        <w:pStyle w:val="02TEXTOPRINCIPAL"/>
      </w:pPr>
      <w:r>
        <w:t>Depois de abordar a unificação da Itália, projete um mapa sobre a unificação alemã e passe a tratar do processo que originou a Alemanha, destacando:</w:t>
      </w:r>
    </w:p>
    <w:p w14:paraId="027F888D" w14:textId="77777777" w:rsidR="00F96C61" w:rsidRDefault="00F96C61" w:rsidP="00727209">
      <w:pPr>
        <w:pStyle w:val="02TEXTOPRINCIPAL"/>
      </w:pPr>
    </w:p>
    <w:p w14:paraId="6918A32B" w14:textId="77777777" w:rsidR="00727209" w:rsidRDefault="00727209" w:rsidP="00727209">
      <w:pPr>
        <w:pStyle w:val="02TEXTOPRINCIPALBULLET"/>
      </w:pPr>
      <w:r>
        <w:t>a Confederação Germânica, associação política e econômica dominada por Áustria e Prússia que reunia os estados alemães desde o Congresso de Viena;</w:t>
      </w:r>
    </w:p>
    <w:p w14:paraId="713898F0" w14:textId="77777777" w:rsidR="00727209" w:rsidRDefault="00727209" w:rsidP="00727209">
      <w:pPr>
        <w:pStyle w:val="02TEXTOPRINCIPALBULLET"/>
      </w:pPr>
      <w:r>
        <w:t xml:space="preserve">o acentuado desenvolvimento industrial da Prússia, sob a égide de banqueiros, comerciantes e proprietários de terras capitalistas interessados na ampliação de mercados, e a criação do </w:t>
      </w:r>
      <w:proofErr w:type="spellStart"/>
      <w:r>
        <w:rPr>
          <w:i/>
          <w:iCs/>
        </w:rPr>
        <w:t>Zollverein</w:t>
      </w:r>
      <w:proofErr w:type="spellEnd"/>
      <w:r>
        <w:t>, em 1834, sem a participação da Áustria;</w:t>
      </w:r>
    </w:p>
    <w:p w14:paraId="235013BE" w14:textId="77777777" w:rsidR="00727209" w:rsidRDefault="00727209" w:rsidP="00727209">
      <w:pPr>
        <w:pStyle w:val="02TEXTOPRINCIPALBULLET"/>
      </w:pPr>
      <w:r>
        <w:t>o papel do rei prussiano Guilherme I (coroado em 1861) e de seu primeiro-ministro Otto von Bismarck na ideia de necessidade de unificação e no despertar de um movimento nacionalista entre os germânicos, fortemente baseado no militarismo e contrário à dominação estrangeira;</w:t>
      </w:r>
    </w:p>
    <w:p w14:paraId="521230DF" w14:textId="77777777" w:rsidR="00727209" w:rsidRDefault="00727209" w:rsidP="00727209">
      <w:pPr>
        <w:pStyle w:val="02TEXTOPRINCIPALBULLET"/>
      </w:pPr>
      <w:r>
        <w:t>a anexação de territórios sob o poder da Dinamarca em 1864 (em aliança com a Áustria);</w:t>
      </w:r>
    </w:p>
    <w:p w14:paraId="1EE9B47A" w14:textId="77777777" w:rsidR="00727209" w:rsidRDefault="00727209" w:rsidP="00727209">
      <w:pPr>
        <w:pStyle w:val="02TEXTOPRINCIPALBULLET"/>
      </w:pPr>
      <w:r>
        <w:t>a vitória da Prússia na Guerra Austro-Prussiana (1866-1867) e a consequente incorporação dos estados germânicos do Norte sob a Confederação Germânica do Norte;</w:t>
      </w:r>
    </w:p>
    <w:p w14:paraId="06BD8185" w14:textId="77777777" w:rsidR="00727209" w:rsidRDefault="00727209" w:rsidP="00727209">
      <w:pPr>
        <w:pStyle w:val="02TEXTOPRINCIPALBULLET"/>
      </w:pPr>
      <w:r>
        <w:t>a vitória na guerra Franco-Prussiana (1870-1871), na qual foi incorporado ao Estado alemão o território da Alsácia-Lorena, rico em ferro e carvão.</w:t>
      </w:r>
    </w:p>
    <w:p w14:paraId="3C0075D4" w14:textId="1F5CE2B5" w:rsidR="00727209" w:rsidRPr="00D83A92" w:rsidRDefault="00727209" w:rsidP="00F96C61">
      <w:pPr>
        <w:suppressAutoHyphens w:val="0"/>
        <w:rPr>
          <w:lang w:eastAsia="pt-BR"/>
        </w:rPr>
      </w:pPr>
      <w:r>
        <w:rPr>
          <w:rFonts w:ascii="Cambria" w:eastAsia="Tahoma" w:hAnsi="Cambria"/>
          <w:b/>
          <w:lang w:eastAsia="pt-BR"/>
        </w:rPr>
        <w:br w:type="page"/>
      </w:r>
    </w:p>
    <w:p w14:paraId="552A8F6A" w14:textId="77777777" w:rsidR="00A350B5" w:rsidRDefault="00A350B5" w:rsidP="00A350B5">
      <w:pPr>
        <w:pStyle w:val="02TEXTOPRINCIPAL"/>
      </w:pPr>
      <w:r>
        <w:lastRenderedPageBreak/>
        <w:t>Verifique a existência de dúvidas e procure resolvê-las. Para fechar as duas primeiras aulas, solicite</w:t>
      </w:r>
      <w:r w:rsidRPr="00F14D9C">
        <w:t xml:space="preserve"> </w:t>
      </w:r>
      <w:r>
        <w:t>aos alunos como tarefa de casa que resolvam atividades de sistematização do conteúdo presentes no material didático e elaborem no caderno resumos esquemáticos sobre os processos de unificação da Itália e da Alemanha. Se julgar necessário, exponha para eles algumas premissas básicas sobre como elaborar esses esquemas presentes nas “atividades recorrentes” disponíveis no “Plano de Desenvolvimento”.</w:t>
      </w:r>
    </w:p>
    <w:p w14:paraId="77E63274" w14:textId="77777777" w:rsidR="00A350B5" w:rsidRPr="004C0184" w:rsidRDefault="00A350B5" w:rsidP="00727209">
      <w:pPr>
        <w:pStyle w:val="01TITULO3"/>
        <w:rPr>
          <w:rFonts w:cs="Tahoma"/>
          <w:szCs w:val="32"/>
        </w:rPr>
      </w:pPr>
    </w:p>
    <w:p w14:paraId="78B52C4A" w14:textId="34F3613D" w:rsidR="00727209" w:rsidRDefault="00727209" w:rsidP="00727209">
      <w:pPr>
        <w:pStyle w:val="01TITULO3"/>
      </w:pPr>
      <w:r w:rsidRPr="001517C5">
        <w:t>Etapa 2 (Aproximadamente 150 minutos/três aulas)</w:t>
      </w:r>
    </w:p>
    <w:p w14:paraId="619CE8AC" w14:textId="040D071E" w:rsidR="00727209" w:rsidRPr="00D77F1B" w:rsidRDefault="00727209" w:rsidP="00727209">
      <w:pPr>
        <w:pStyle w:val="02TEXTOPRINCIPAL"/>
      </w:pPr>
      <w:r w:rsidRPr="00D77F1B">
        <w:t>Comece a segunda etapa da sequência verificando a execução da tarefa de casa e possíveis dúvidas dos alunos.</w:t>
      </w:r>
      <w:r w:rsidR="00816C22">
        <w:t xml:space="preserve"> </w:t>
      </w:r>
      <w:r w:rsidRPr="00D77F1B">
        <w:t xml:space="preserve">Então, aborde a crescente influência econômica e política da burguesia a partir do século XIX, que contribuiu para a propagação do liberalismo, com o fim dos regimes absolutistas e com a industrialização. Nesse sentido, comente também que a industrialização foi responsável pela formação da classe operária urbana, a qual adquiriu consciência política diante de suas condições de vida e de trabalho. </w:t>
      </w:r>
    </w:p>
    <w:p w14:paraId="5B96F489" w14:textId="77777777" w:rsidR="00727209" w:rsidRPr="00D77F1B" w:rsidRDefault="00727209" w:rsidP="00727209">
      <w:pPr>
        <w:pStyle w:val="02TEXTOPRINCIPAL"/>
      </w:pPr>
      <w:r w:rsidRPr="00D77F1B">
        <w:t>Ofereça detalhes a respeito dos bairros operários em cidades britânicas, em que a população, sem rede de esgoto e coleta de lixo, estava sujeita a epidemias, ao mesmo tempo que reformas urbanas e melhoramentos eram implementados em bairros burgueses, como ocorreu em Paris</w:t>
      </w:r>
      <w:r>
        <w:t>,</w:t>
      </w:r>
      <w:r w:rsidRPr="00D77F1B">
        <w:t xml:space="preserve"> sob a atuação de George-</w:t>
      </w:r>
      <w:proofErr w:type="spellStart"/>
      <w:r w:rsidRPr="00D77F1B">
        <w:t>Eugène</w:t>
      </w:r>
      <w:proofErr w:type="spellEnd"/>
      <w:r w:rsidRPr="00D77F1B">
        <w:t xml:space="preserve"> </w:t>
      </w:r>
      <w:proofErr w:type="spellStart"/>
      <w:r w:rsidRPr="00D77F1B">
        <w:t>Haussmann</w:t>
      </w:r>
      <w:proofErr w:type="spellEnd"/>
      <w:r w:rsidRPr="00D77F1B">
        <w:t>, que promoveu a abertura de ruas e avenidas largas, facilitando a circulação de pessoas, veículos e tropas militares, e dificultando a ocorrência de protestos e a formação de barricadas.</w:t>
      </w:r>
    </w:p>
    <w:p w14:paraId="493014BE" w14:textId="71A62E29" w:rsidR="00727209" w:rsidRDefault="00727209" w:rsidP="00727209">
      <w:pPr>
        <w:pStyle w:val="02TEXTOPRINCIPAL"/>
      </w:pPr>
      <w:r w:rsidRPr="00D77F1B">
        <w:t xml:space="preserve">Relacione esse contexto de desigualdades à formação dos movimentos operários. Sobre as reivindicações desses movimentos, destaque: </w:t>
      </w:r>
    </w:p>
    <w:p w14:paraId="0F45C9CB" w14:textId="77777777" w:rsidR="00F96C61" w:rsidRPr="00D77F1B" w:rsidRDefault="00F96C61" w:rsidP="00727209">
      <w:pPr>
        <w:pStyle w:val="02TEXTOPRINCIPAL"/>
      </w:pPr>
    </w:p>
    <w:p w14:paraId="5498A938" w14:textId="05B19DCD" w:rsidR="00727209" w:rsidRDefault="00727209" w:rsidP="00727209">
      <w:pPr>
        <w:pStyle w:val="02TEXTOPRINCIPALBULLET"/>
      </w:pPr>
      <w:r>
        <w:t>a formação de sindicatos de trabalhadores e a reação contrária de governantes e da burguesia,</w:t>
      </w:r>
      <w:r w:rsidR="008E5718">
        <w:t xml:space="preserve"> no empenho de proibi-los</w:t>
      </w:r>
      <w:r>
        <w:t>;</w:t>
      </w:r>
    </w:p>
    <w:p w14:paraId="7FA0AE45" w14:textId="77777777" w:rsidR="00727209" w:rsidRDefault="00727209" w:rsidP="00727209">
      <w:pPr>
        <w:pStyle w:val="02TEXTOPRINCIPALBULLET"/>
      </w:pPr>
      <w:r>
        <w:t>a continuidade da luta operária ao longo do século XIX, com a criação de leis trabalhistas, na tentativa de garantir direitos aos trabalhadores e a realização de reformas eleitorais, dando oportunidade de voto a operários urbanos e rurais;</w:t>
      </w:r>
    </w:p>
    <w:p w14:paraId="524A809B" w14:textId="77777777" w:rsidR="00727209" w:rsidRDefault="00727209" w:rsidP="00727209">
      <w:pPr>
        <w:pStyle w:val="02TEXTOPRINCIPALBULLET"/>
      </w:pPr>
      <w:r>
        <w:t xml:space="preserve">a legalização das </w:t>
      </w:r>
      <w:r>
        <w:rPr>
          <w:i/>
          <w:iCs/>
        </w:rPr>
        <w:t xml:space="preserve">trade </w:t>
      </w:r>
      <w:proofErr w:type="spellStart"/>
      <w:r>
        <w:rPr>
          <w:i/>
          <w:iCs/>
        </w:rPr>
        <w:t>unions</w:t>
      </w:r>
      <w:proofErr w:type="spellEnd"/>
      <w:r>
        <w:t xml:space="preserve"> (associações de trabalhadores) em 1871, no Reino Unido, e de outras organizações do mesmo tipo em países como Alemanha e França.</w:t>
      </w:r>
    </w:p>
    <w:p w14:paraId="5D01D3ED" w14:textId="77777777" w:rsidR="00F96C61" w:rsidRDefault="00F96C61" w:rsidP="00727209">
      <w:pPr>
        <w:pStyle w:val="02TEXTOPRINCIPAL"/>
      </w:pPr>
    </w:p>
    <w:p w14:paraId="0F3497BF" w14:textId="2A2C1293" w:rsidR="00727209" w:rsidRDefault="00727209" w:rsidP="00727209">
      <w:pPr>
        <w:pStyle w:val="02TEXTOPRINCIPAL"/>
      </w:pPr>
      <w:r>
        <w:t xml:space="preserve">Ainda tendo como pano de fundo o desenvolvimento do capitalismo industrial, comente a formulação de teorias políticas para solucionar os problemas sociais e econômicos relacionados às desigualdades e propor soluções e melhorias para as condições de vida e trabalho dos operários. Explique </w:t>
      </w:r>
      <w:r w:rsidR="004C5FE8">
        <w:t xml:space="preserve">as </w:t>
      </w:r>
      <w:r>
        <w:t>teorias relacionadas à classe operária, como:</w:t>
      </w:r>
    </w:p>
    <w:p w14:paraId="77D16552" w14:textId="77777777" w:rsidR="00F96C61" w:rsidRDefault="00F96C61" w:rsidP="00727209">
      <w:pPr>
        <w:pStyle w:val="02TEXTOPRINCIPAL"/>
      </w:pPr>
    </w:p>
    <w:p w14:paraId="6FAE4144" w14:textId="77777777" w:rsidR="00727209" w:rsidRDefault="00727209" w:rsidP="00727209">
      <w:pPr>
        <w:pStyle w:val="02TEXTOPRINCIPALBULLET"/>
      </w:pPr>
      <w:r>
        <w:t>o socialismo utópico e o pensamento de Saint-Simon (1760-1825), que defendia um governo de artistas e sábios atentos às necessidades da população pobre; as ideias de Robert Owen (1771-1858), proprietário de fábricas de algodão na Escócia, que adotou redução nas jornadas de trabalho, implantou um programa de creches e escolas destinadas aos filhos dos operários e, posteriormente, nos Estados Unidos, criou cooperativas de trabalho que previam a divisão dos lucros entre os trabalhadores; o ideário de Charles Fourier (1772-1837), que propôs o estabelecimento de comunidades autônomas e autossuficientes (</w:t>
      </w:r>
      <w:proofErr w:type="spellStart"/>
      <w:r>
        <w:t>falanstérios</w:t>
      </w:r>
      <w:proofErr w:type="spellEnd"/>
      <w:r>
        <w:t>), baseadas no trabalho comunitário, na partilha dos bens, no desenvolvimento da arte e na harmonia entre as pessoas;</w:t>
      </w:r>
    </w:p>
    <w:p w14:paraId="17C7CD4E" w14:textId="4971FE8A" w:rsidR="00727209" w:rsidRPr="00D77F1B" w:rsidRDefault="00727209" w:rsidP="00F96C61">
      <w:pPr>
        <w:suppressAutoHyphens w:val="0"/>
      </w:pPr>
      <w:r>
        <w:br w:type="page"/>
      </w:r>
    </w:p>
    <w:p w14:paraId="77386005" w14:textId="77777777" w:rsidR="00A350B5" w:rsidRDefault="00A350B5" w:rsidP="00A350B5">
      <w:pPr>
        <w:pStyle w:val="02TEXTOPRINCIPALBULLET"/>
      </w:pPr>
      <w:r w:rsidRPr="00E0601D">
        <w:lastRenderedPageBreak/>
        <w:t>o socialismo científico (ou marxismo), teoria elaborada pelos alemães Karl Marx (1818-1883) e Friedrich Engels (1820-1895)</w:t>
      </w:r>
      <w:r>
        <w:t>,</w:t>
      </w:r>
      <w:r w:rsidRPr="00E0601D">
        <w:t xml:space="preserve"> com base no estudo crítico e racional das relações de trabalho e do funcionamento da economia sob o capitalismo</w:t>
      </w:r>
      <w:r>
        <w:t>,</w:t>
      </w:r>
      <w:r w:rsidRPr="00E0601D">
        <w:t xml:space="preserve"> </w:t>
      </w:r>
      <w:r>
        <w:t>a fim</w:t>
      </w:r>
      <w:r w:rsidRPr="00E0601D">
        <w:t xml:space="preserve"> de superá-lo por outro sistema econômico que consideravam mais justo; a ideia da luta de classes como “motor da história” (para Marx e Engels, no capitalismo industrial, a luta se dava entre a burguesia, possuidora do capital e dos meios de produção, e os operários, que vendiam sua força de trabalho em troca de um salário, configurando uma situação exploratória); a ideia da revolução operária organizada por um partido de trabalhadores como forma de se apoderar do Estado burguês (ditadura do proletariado), eliminar a propriedade privada e estabelecer uma sociedade sem classes;</w:t>
      </w:r>
      <w:r>
        <w:t xml:space="preserve"> </w:t>
      </w:r>
      <w:r w:rsidRPr="00E0601D">
        <w:t>a atividade teórica e prática de Marx e Engels que, além dos estudos, participaram de movimentos políticos ao longo do século XIX, ajudando na organização dos trabalhadores e fundando a Primeira Internacional, em 1864.</w:t>
      </w:r>
    </w:p>
    <w:p w14:paraId="671BF995" w14:textId="4E00D5CB" w:rsidR="00727209" w:rsidRDefault="00727209" w:rsidP="00727209">
      <w:pPr>
        <w:pStyle w:val="02TEXTOPRINCIPALBULLET"/>
      </w:pPr>
      <w:r>
        <w:t xml:space="preserve">o anarquismo, idealizado na Rússia no século XIX (espraiando-se para outros países da Europa e do mundo), cujos idealizadores – como Pierre-Joseph Proudhon (1809-1865), Louise Michel (1830-1905), Mikhail Bakunin (1814-1876), </w:t>
      </w:r>
      <w:proofErr w:type="spellStart"/>
      <w:r>
        <w:t>Piotr</w:t>
      </w:r>
      <w:proofErr w:type="spellEnd"/>
      <w:r>
        <w:t xml:space="preserve"> </w:t>
      </w:r>
      <w:proofErr w:type="spellStart"/>
      <w:r>
        <w:t>Kropotkin</w:t>
      </w:r>
      <w:proofErr w:type="spellEnd"/>
      <w:r>
        <w:t xml:space="preserve"> (1842-1921), Enrico </w:t>
      </w:r>
      <w:proofErr w:type="spellStart"/>
      <w:r>
        <w:t>Malatesta</w:t>
      </w:r>
      <w:proofErr w:type="spellEnd"/>
      <w:r>
        <w:t xml:space="preserve"> (1853-1932) e Emma Goldman (1869-1940) –, tal qual no socialismo científico, defendiam o fim do capitalismo, mas via</w:t>
      </w:r>
      <w:r w:rsidR="00BC4F99">
        <w:t>m</w:t>
      </w:r>
      <w:r>
        <w:t xml:space="preserve"> nos governos e no Estado a causa dos males sociais, defendendo, portanto, sua derrubada e de todas as instituições ligadas a ele (polícia, exército, </w:t>
      </w:r>
      <w:r w:rsidR="000E7AA0">
        <w:t>P</w:t>
      </w:r>
      <w:r>
        <w:t>arlamento, tribunais etc.), apostando na livre organização dos indivíduos em torno da cooperação mútua e da divisão dos bens, sem nenhuma hierarquia ou estrutura de poder, nem mesmo partidos políticos.</w:t>
      </w:r>
    </w:p>
    <w:p w14:paraId="36F5D944" w14:textId="77777777" w:rsidR="00F96C61" w:rsidRDefault="00F96C61" w:rsidP="00727209">
      <w:pPr>
        <w:pStyle w:val="02TEXTOPRINCIPAL"/>
        <w:rPr>
          <w:bCs/>
        </w:rPr>
      </w:pPr>
    </w:p>
    <w:p w14:paraId="3742B793" w14:textId="3728E56A" w:rsidR="00727209" w:rsidRPr="002A0091" w:rsidRDefault="00727209" w:rsidP="00727209">
      <w:pPr>
        <w:pStyle w:val="02TEXTOPRINCIPAL"/>
      </w:pPr>
      <w:r w:rsidRPr="00A53769">
        <w:rPr>
          <w:bCs/>
        </w:rPr>
        <w:t>Se possível,</w:t>
      </w:r>
      <w:r>
        <w:rPr>
          <w:b/>
          <w:bCs/>
        </w:rPr>
        <w:t xml:space="preserve"> </w:t>
      </w:r>
      <w:r>
        <w:t>explique aos alunos que o termo “utópico” (no sentido de algo impossível de ser realizado) foi atribuído por Marx e Engels aos primeiros pensadores socialistas, pois, segundo eles, as propostas de tais pensadores não indicavam um caminho concreto para a mudança da realidade.</w:t>
      </w:r>
    </w:p>
    <w:p w14:paraId="15895234" w14:textId="109CE3AB" w:rsidR="00727209" w:rsidRDefault="00727209" w:rsidP="00727209">
      <w:pPr>
        <w:pStyle w:val="02TEXTOPRINCIPAL"/>
      </w:pPr>
      <w:r>
        <w:t xml:space="preserve">Caracterizadas as teorias políticas que visavam transformar ou derrubar o capitalismo, comente a Comuna de Paris (março a maio de 1871), que controlou a capital francesa com um governo popular de maioria operária – a primeira experiência socialista da história. Explique aos alunos que o movimento se originou no cerco de Paris pelas tropas de Otto von Bismarck, durante a </w:t>
      </w:r>
      <w:r w:rsidR="00F335D5">
        <w:t>G</w:t>
      </w:r>
      <w:r>
        <w:t>uerra Franco-Prussiana, motivando uma reação dos trabalhadores contrários ao novo governo francês, que negociava a rendição da França. Ressalte os aspectos seguintes:</w:t>
      </w:r>
    </w:p>
    <w:p w14:paraId="6DD6C20D" w14:textId="77777777" w:rsidR="00F96C61" w:rsidRDefault="00F96C61" w:rsidP="00727209">
      <w:pPr>
        <w:pStyle w:val="02TEXTOPRINCIPAL"/>
      </w:pPr>
    </w:p>
    <w:p w14:paraId="50235986" w14:textId="77777777" w:rsidR="00727209" w:rsidRDefault="00727209" w:rsidP="00727209">
      <w:pPr>
        <w:pStyle w:val="Standard"/>
        <w:numPr>
          <w:ilvl w:val="0"/>
          <w:numId w:val="16"/>
        </w:numPr>
        <w:rPr>
          <w:rFonts w:eastAsia="Tahoma"/>
          <w:lang w:eastAsia="pt-BR" w:bidi="ar-SA"/>
        </w:rPr>
      </w:pPr>
      <w:r>
        <w:rPr>
          <w:rFonts w:eastAsia="Tahoma"/>
          <w:lang w:eastAsia="pt-BR" w:bidi="ar-SA"/>
        </w:rPr>
        <w:t>a deposição do governo francês pelos parisienses em março de 1871 e o estabelecimento da Comuna de Paris;</w:t>
      </w:r>
    </w:p>
    <w:p w14:paraId="772E5234" w14:textId="77777777" w:rsidR="00727209" w:rsidRDefault="00727209" w:rsidP="00727209">
      <w:pPr>
        <w:pStyle w:val="Standard"/>
        <w:numPr>
          <w:ilvl w:val="0"/>
          <w:numId w:val="16"/>
        </w:numPr>
        <w:rPr>
          <w:rFonts w:eastAsia="Tahoma"/>
          <w:lang w:eastAsia="pt-BR" w:bidi="ar-SA"/>
        </w:rPr>
      </w:pPr>
      <w:r>
        <w:rPr>
          <w:rFonts w:eastAsia="Tahoma"/>
          <w:lang w:eastAsia="pt-BR" w:bidi="ar-SA"/>
        </w:rPr>
        <w:t>a substituição do exército permanente pelo exército de cidadãos;</w:t>
      </w:r>
    </w:p>
    <w:p w14:paraId="47147DA4" w14:textId="77777777" w:rsidR="00727209" w:rsidRDefault="00727209" w:rsidP="00727209">
      <w:pPr>
        <w:pStyle w:val="Standard"/>
        <w:numPr>
          <w:ilvl w:val="0"/>
          <w:numId w:val="16"/>
        </w:numPr>
        <w:rPr>
          <w:rFonts w:eastAsia="Tahoma"/>
          <w:lang w:eastAsia="pt-BR" w:bidi="ar-SA"/>
        </w:rPr>
      </w:pPr>
      <w:r>
        <w:rPr>
          <w:rFonts w:eastAsia="Tahoma"/>
          <w:lang w:eastAsia="pt-BR" w:bidi="ar-SA"/>
        </w:rPr>
        <w:t>o estabelecimento do ensino público obrigatório e de caráter laico;</w:t>
      </w:r>
    </w:p>
    <w:p w14:paraId="7824D404" w14:textId="77777777" w:rsidR="00727209" w:rsidRDefault="00727209" w:rsidP="00727209">
      <w:pPr>
        <w:pStyle w:val="Standard"/>
        <w:numPr>
          <w:ilvl w:val="0"/>
          <w:numId w:val="16"/>
        </w:numPr>
        <w:rPr>
          <w:rFonts w:eastAsia="Tahoma"/>
          <w:lang w:eastAsia="pt-BR" w:bidi="ar-SA"/>
        </w:rPr>
      </w:pPr>
      <w:r>
        <w:rPr>
          <w:rFonts w:eastAsia="Tahoma"/>
          <w:lang w:eastAsia="pt-BR" w:bidi="ar-SA"/>
        </w:rPr>
        <w:t>a transferência de diversas funções do Estado e do controle das indústrias para organizações de trabalhadores e produtores capacitados;</w:t>
      </w:r>
    </w:p>
    <w:p w14:paraId="37E69CAF" w14:textId="77777777" w:rsidR="00727209" w:rsidRDefault="00727209" w:rsidP="00727209">
      <w:pPr>
        <w:pStyle w:val="Standard"/>
        <w:numPr>
          <w:ilvl w:val="0"/>
          <w:numId w:val="16"/>
        </w:numPr>
        <w:rPr>
          <w:rFonts w:eastAsia="Tahoma"/>
          <w:lang w:eastAsia="pt-BR" w:bidi="ar-SA"/>
        </w:rPr>
      </w:pPr>
      <w:r>
        <w:rPr>
          <w:rFonts w:eastAsia="Tahoma"/>
          <w:lang w:eastAsia="pt-BR" w:bidi="ar-SA"/>
        </w:rPr>
        <w:t>o congelamento dos valores dos aluguéis e gêneros de primeira necessidade;</w:t>
      </w:r>
    </w:p>
    <w:p w14:paraId="2515A989" w14:textId="77777777" w:rsidR="00727209" w:rsidRDefault="00727209" w:rsidP="00727209">
      <w:pPr>
        <w:pStyle w:val="Standard"/>
        <w:numPr>
          <w:ilvl w:val="0"/>
          <w:numId w:val="16"/>
        </w:numPr>
        <w:rPr>
          <w:rFonts w:eastAsia="Tahoma"/>
          <w:lang w:eastAsia="pt-BR" w:bidi="ar-SA"/>
        </w:rPr>
      </w:pPr>
      <w:r>
        <w:rPr>
          <w:rFonts w:eastAsia="Tahoma"/>
          <w:lang w:eastAsia="pt-BR" w:bidi="ar-SA"/>
        </w:rPr>
        <w:t>a aliança do governo francês com a Prússia para massacrar a Comuna de Paris, cujos participantes, apesar de terem se defendido com barricadas, não puderam conter o exército adversário, mais numeroso e bem preparado.</w:t>
      </w:r>
    </w:p>
    <w:p w14:paraId="30D86C78" w14:textId="77777777" w:rsidR="00F96C61" w:rsidRDefault="00F96C61" w:rsidP="00727209">
      <w:pPr>
        <w:pStyle w:val="02TEXTOPRINCIPAL"/>
      </w:pPr>
    </w:p>
    <w:p w14:paraId="4B15BCF1" w14:textId="62DF6FFF" w:rsidR="00727209" w:rsidRPr="000538E7" w:rsidRDefault="00727209" w:rsidP="00727209">
      <w:pPr>
        <w:pStyle w:val="02TEXTOPRINCIPAL"/>
      </w:pPr>
      <w:r>
        <w:t xml:space="preserve">Se possível, projete imagens sobre a Comuna de Paris, facilmente encontradas na internet e em livros diversos. Peça aos alunos que escrevam no caderno uma análise das imagens, destacando seus participantes (como estavam vestidos, o que portavam, qual era o aspecto das ruas), que servirá como parâmetro para a realização de outra atividade de análise de imagem, no fechamento da sequência. A análise da fonte primária contribui para o desenvolvimento da </w:t>
      </w:r>
      <w:r w:rsidRPr="00752CC7">
        <w:rPr>
          <w:b/>
        </w:rPr>
        <w:t>Competência Específica de Ciências Humanas n</w:t>
      </w:r>
      <w:r w:rsidRPr="002F3560">
        <w:rPr>
          <w:b/>
          <w:u w:val="single"/>
          <w:vertAlign w:val="superscript"/>
        </w:rPr>
        <w:t>o</w:t>
      </w:r>
      <w:r w:rsidRPr="00752CC7">
        <w:rPr>
          <w:b/>
        </w:rPr>
        <w:t xml:space="preserve"> 7</w:t>
      </w:r>
      <w:r>
        <w:t xml:space="preserve"> e da </w:t>
      </w:r>
      <w:r w:rsidRPr="00752CC7">
        <w:rPr>
          <w:b/>
        </w:rPr>
        <w:t>Competência Específica de História n</w:t>
      </w:r>
      <w:r w:rsidRPr="005C19FF">
        <w:rPr>
          <w:b/>
          <w:u w:val="single"/>
          <w:vertAlign w:val="superscript"/>
        </w:rPr>
        <w:t>o</w:t>
      </w:r>
      <w:r w:rsidRPr="00752CC7">
        <w:rPr>
          <w:b/>
        </w:rPr>
        <w:t xml:space="preserve"> 3</w:t>
      </w:r>
      <w:r>
        <w:t>.</w:t>
      </w:r>
    </w:p>
    <w:p w14:paraId="1A77B176" w14:textId="353EC43B" w:rsidR="00727209" w:rsidRDefault="00727209" w:rsidP="00727209">
      <w:pPr>
        <w:pStyle w:val="02TEXTOPRINCIPAL"/>
      </w:pPr>
      <w:r>
        <w:br w:type="page"/>
      </w:r>
    </w:p>
    <w:p w14:paraId="23213F17" w14:textId="77777777" w:rsidR="004C0184" w:rsidRDefault="004C0184" w:rsidP="004C0184">
      <w:pPr>
        <w:pStyle w:val="02TEXTOPRINCIPAL"/>
      </w:pPr>
      <w:r>
        <w:lastRenderedPageBreak/>
        <w:t>Em seguida, explique os movimentos artísticos romantismo e realismo, destacando a literatura, em cujas manifestações observou-se a representação de temas políticos ligados às lutas e questões sociais que permearam o século XIX. Sobre a arte e a literatura de inspiração romântica, enfatize seu caráter subjetivo, imaginativo e emocional, em contraposição à racionalidade e à harmonia, típicas do neoclassicismo, movimento anterior. Procure estabelecer a relação entre tais aspectos e as revoluções do século XIX, envoltas em dramas, idealizações e paixões políticas, também expressas na representação da natureza e dos indivíduos. Quanto ao realismo, associe a preferência pela temática contemporânea, de cunho político-social e focada em pessoas comuns (trabalhadores do campo e da cidade, mulheres e crianças), buscando resgatar a objetividade neoclássica em detrimento do subjetivismo romântico. Destaque também a literatura realista, que primava pela narrativa simples e direta, pela descrição detalhada das cenas e dos personagens e pela denúncia da sociedade burguesa, envolta em hipocrisia e artificialismos.</w:t>
      </w:r>
    </w:p>
    <w:p w14:paraId="4D7E2754" w14:textId="77777777" w:rsidR="004C0184" w:rsidRDefault="004C0184" w:rsidP="004C0184">
      <w:pPr>
        <w:pStyle w:val="02TEXTOPRINCIPAL"/>
      </w:pPr>
      <w:r>
        <w:t xml:space="preserve">Assim que tiver realizado a abordagem de todo o conteúdo, busque sanar as dúvidas que porventura existirem entre os alunos e, para conferir fechamento à sequência, proponha uma atividade baseada em análise de imagem, mais aprofundada que a realizada com as fotografias da Comuna. </w:t>
      </w:r>
    </w:p>
    <w:p w14:paraId="20D4E9FC" w14:textId="251AA7BD" w:rsidR="004C0184" w:rsidRDefault="004C0184" w:rsidP="004C0184">
      <w:pPr>
        <w:pStyle w:val="02TEXTOPRINCIPAL"/>
      </w:pPr>
      <w:r>
        <w:t xml:space="preserve">Projete uma reprodução da pintura </w:t>
      </w:r>
      <w:r>
        <w:rPr>
          <w:i/>
          <w:iCs/>
        </w:rPr>
        <w:t xml:space="preserve">O massacre de </w:t>
      </w:r>
      <w:proofErr w:type="spellStart"/>
      <w:r>
        <w:rPr>
          <w:i/>
          <w:iCs/>
        </w:rPr>
        <w:t>Quios</w:t>
      </w:r>
      <w:proofErr w:type="spellEnd"/>
      <w:r>
        <w:t xml:space="preserve">, produzida pelo artista francês </w:t>
      </w:r>
      <w:proofErr w:type="spellStart"/>
      <w:r>
        <w:t>Eugène</w:t>
      </w:r>
      <w:proofErr w:type="spellEnd"/>
      <w:r>
        <w:t xml:space="preserve"> </w:t>
      </w:r>
      <w:proofErr w:type="spellStart"/>
      <w:r>
        <w:t>Delacroix</w:t>
      </w:r>
      <w:proofErr w:type="spellEnd"/>
      <w:r w:rsidR="00EE759E">
        <w:t xml:space="preserve"> (1798-1863)</w:t>
      </w:r>
      <w:r>
        <w:t xml:space="preserve"> em 1824. Peça aos alunos que se juntem em duplas ou trios e, usando computadores da escola ou aparelhos eletrônicos, como celular com acesso à internet, caso seja permitido, pesquisem informações sobre a imagens em </w:t>
      </w:r>
      <w:r w:rsidRPr="00EE3D98">
        <w:rPr>
          <w:i/>
        </w:rPr>
        <w:t>sites</w:t>
      </w:r>
      <w:r>
        <w:t xml:space="preserve"> de história ou arte.</w:t>
      </w:r>
    </w:p>
    <w:p w14:paraId="7CDFAC7E" w14:textId="57819243" w:rsidR="00727209" w:rsidRDefault="00727209" w:rsidP="00727209">
      <w:pPr>
        <w:pStyle w:val="02TEXTOPRINCIPAL"/>
      </w:pPr>
      <w:r>
        <w:t xml:space="preserve">Depois, peça-lhes que produzam um texto relacionando a obra ao romantismo, destacando os elementos da imagem característicos dos artistas desse movimento, especialmente em relação à temática da pintura (independência grega). </w:t>
      </w:r>
    </w:p>
    <w:p w14:paraId="2BE9598E" w14:textId="28CE36E9" w:rsidR="00727209" w:rsidRDefault="00727209" w:rsidP="00727209">
      <w:pPr>
        <w:pStyle w:val="02TEXTOPRINCIPAL"/>
      </w:pPr>
      <w:r>
        <w:t xml:space="preserve">Assim que tiverem concluído, abra uma discussão, incentive os alunos a compartilhar seus escritos, interponha observações complementares e faça os comentários finais. Esse trabalho contribui para o exercício das </w:t>
      </w:r>
      <w:r w:rsidRPr="00FA7777">
        <w:rPr>
          <w:b/>
        </w:rPr>
        <w:t>Competências Gerais da Educação Básica n</w:t>
      </w:r>
      <w:r w:rsidRPr="002F3560">
        <w:rPr>
          <w:b/>
          <w:u w:val="single"/>
          <w:vertAlign w:val="superscript"/>
        </w:rPr>
        <w:t>o</w:t>
      </w:r>
      <w:r w:rsidRPr="00FA7777">
        <w:rPr>
          <w:b/>
        </w:rPr>
        <w:t xml:space="preserve"> 3</w:t>
      </w:r>
      <w:r>
        <w:t xml:space="preserve"> e </w:t>
      </w:r>
      <w:r w:rsidRPr="00FA7777">
        <w:rPr>
          <w:b/>
        </w:rPr>
        <w:t>n</w:t>
      </w:r>
      <w:r w:rsidRPr="005C19FF">
        <w:rPr>
          <w:b/>
          <w:u w:val="single"/>
          <w:vertAlign w:val="superscript"/>
        </w:rPr>
        <w:t>o</w:t>
      </w:r>
      <w:r w:rsidRPr="00FA7777">
        <w:rPr>
          <w:b/>
        </w:rPr>
        <w:t xml:space="preserve"> 6</w:t>
      </w:r>
      <w:r>
        <w:t xml:space="preserve"> e das </w:t>
      </w:r>
      <w:r w:rsidRPr="00FA7777">
        <w:rPr>
          <w:b/>
        </w:rPr>
        <w:t>Competências Específicas de História n</w:t>
      </w:r>
      <w:r w:rsidRPr="005C19FF">
        <w:rPr>
          <w:b/>
          <w:u w:val="single"/>
          <w:vertAlign w:val="superscript"/>
        </w:rPr>
        <w:t>o</w:t>
      </w:r>
      <w:r w:rsidRPr="00FA7777">
        <w:rPr>
          <w:b/>
        </w:rPr>
        <w:t xml:space="preserve"> 3</w:t>
      </w:r>
      <w:r>
        <w:t xml:space="preserve"> e </w:t>
      </w:r>
      <w:r w:rsidRPr="00FA7777">
        <w:rPr>
          <w:b/>
        </w:rPr>
        <w:t>n</w:t>
      </w:r>
      <w:r w:rsidRPr="005C19FF">
        <w:rPr>
          <w:b/>
          <w:u w:val="single"/>
          <w:vertAlign w:val="superscript"/>
        </w:rPr>
        <w:t>o</w:t>
      </w:r>
      <w:r w:rsidRPr="00FA7777">
        <w:rPr>
          <w:b/>
        </w:rPr>
        <w:t xml:space="preserve"> 4</w:t>
      </w:r>
      <w:r>
        <w:t>.</w:t>
      </w:r>
    </w:p>
    <w:p w14:paraId="321D7920" w14:textId="77777777" w:rsidR="00727209" w:rsidRDefault="00727209" w:rsidP="00727209">
      <w:pPr>
        <w:pStyle w:val="02TEXTOPRINCIPAL"/>
        <w:rPr>
          <w:rFonts w:ascii="Cambria" w:hAnsi="Cambria"/>
          <w:b/>
          <w:bCs/>
          <w:color w:val="000000"/>
          <w:sz w:val="32"/>
          <w:szCs w:val="32"/>
          <w:lang w:eastAsia="pt-BR" w:bidi="ar-SA"/>
        </w:rPr>
      </w:pPr>
    </w:p>
    <w:p w14:paraId="2FBC809D" w14:textId="77777777" w:rsidR="00727209" w:rsidRDefault="00727209" w:rsidP="00727209">
      <w:pPr>
        <w:pStyle w:val="01TITULO3"/>
      </w:pPr>
      <w:r>
        <w:t>Avaliação</w:t>
      </w:r>
    </w:p>
    <w:p w14:paraId="6D9EE584" w14:textId="77777777" w:rsidR="00727209" w:rsidRPr="00D77F1B" w:rsidRDefault="00727209" w:rsidP="00727209">
      <w:pPr>
        <w:pStyle w:val="02TEXTOPRINCIPAL"/>
      </w:pPr>
      <w:r w:rsidRPr="00D77F1B">
        <w:t>Pretendeu-se, nesta sequência,</w:t>
      </w:r>
      <w:r w:rsidRPr="00D77F1B" w:rsidDel="00F85696">
        <w:t xml:space="preserve"> </w:t>
      </w:r>
      <w:r w:rsidRPr="00D77F1B">
        <w:t>abordar questões de fundo político, econômico e social que provocaram uma série de transformações na Europa do século XIX, bem como discutiu o teor, as aplicações e os efeitos de ideias liberais, nacionalistas e socialistas que orientaram a ação política, artística e filosófica de diversas classes sociais, artistas e intelectuais nesse mesmo contexto. As atividades sugeridas, além de sistematizar e ampliar o leque de informações e conhecimentos acerca da temática, possibilitam estabelecer a permanência de certas ideias, em um contexto diferente e com outros efeitos (etapa 1), e analisar determinado evento à luz de um movimento artístico do período e suas características (etapa 2).</w:t>
      </w:r>
    </w:p>
    <w:p w14:paraId="03D7FB08" w14:textId="77777777" w:rsidR="00727209" w:rsidRPr="00D77F1B" w:rsidRDefault="00727209" w:rsidP="00727209">
      <w:pPr>
        <w:pStyle w:val="02TEXTOPRINCIPAL"/>
      </w:pPr>
      <w:r w:rsidRPr="00D77F1B">
        <w:t>A avaliação deve ser feita em todas as etapas do desenvolvimento da atividade. Podem ser avaliados a participação, o comprometimento, a organização e a criatividade dos alunos.</w:t>
      </w:r>
    </w:p>
    <w:p w14:paraId="0FC621F9" w14:textId="79C60178" w:rsidR="00727209" w:rsidRDefault="00727209" w:rsidP="00727209">
      <w:pPr>
        <w:pStyle w:val="02TEXTOPRINCIPAL"/>
      </w:pPr>
      <w:r w:rsidRPr="00D77F1B">
        <w:t>Durante o desenvolvimento da atividade, observe se cada aluno:</w:t>
      </w:r>
    </w:p>
    <w:p w14:paraId="3C335C8B" w14:textId="77777777" w:rsidR="00F96C61" w:rsidRPr="00D77F1B" w:rsidRDefault="00F96C61" w:rsidP="00727209">
      <w:pPr>
        <w:pStyle w:val="02TEXTOPRINCIPAL"/>
      </w:pPr>
    </w:p>
    <w:p w14:paraId="3F120C8C" w14:textId="77777777" w:rsidR="00727209" w:rsidRPr="00D77F1B" w:rsidRDefault="00727209" w:rsidP="00727209">
      <w:pPr>
        <w:pStyle w:val="02TEXTOPRINCIPALBULLET"/>
      </w:pPr>
      <w:r w:rsidRPr="00D77F1B">
        <w:t>participou, levantando questões e procurando sanar dúvidas;</w:t>
      </w:r>
    </w:p>
    <w:p w14:paraId="32782E74" w14:textId="77777777" w:rsidR="00727209" w:rsidRPr="00D77F1B" w:rsidRDefault="00727209" w:rsidP="00727209">
      <w:pPr>
        <w:pStyle w:val="02TEXTOPRINCIPALBULLET"/>
      </w:pPr>
      <w:r w:rsidRPr="00D77F1B">
        <w:t>interagiu com os colegas e com você;</w:t>
      </w:r>
    </w:p>
    <w:p w14:paraId="479AD894" w14:textId="77777777" w:rsidR="00727209" w:rsidRPr="00D77F1B" w:rsidRDefault="00727209" w:rsidP="00727209">
      <w:pPr>
        <w:pStyle w:val="02TEXTOPRINCIPALBULLET"/>
      </w:pPr>
      <w:r w:rsidRPr="00D77F1B">
        <w:t>fez a tarefa de casa solicitada na primeira etapa;</w:t>
      </w:r>
    </w:p>
    <w:p w14:paraId="1A7387B3" w14:textId="77777777" w:rsidR="00727209" w:rsidRPr="00D77F1B" w:rsidRDefault="00727209" w:rsidP="00727209">
      <w:pPr>
        <w:pStyle w:val="02TEXTOPRINCIPALBULLET"/>
      </w:pPr>
      <w:r w:rsidRPr="00D77F1B">
        <w:t>fez as análises de imagens propostas na segunda etapa;</w:t>
      </w:r>
    </w:p>
    <w:p w14:paraId="5D29A103" w14:textId="77777777" w:rsidR="00727209" w:rsidRPr="00D77F1B" w:rsidRDefault="00727209" w:rsidP="00727209">
      <w:pPr>
        <w:pStyle w:val="02TEXTOPRINCIPALBULLET"/>
      </w:pPr>
      <w:r w:rsidRPr="00D77F1B">
        <w:t>participou da discussão final sobre a análise de imagem;</w:t>
      </w:r>
    </w:p>
    <w:p w14:paraId="2112D8C4" w14:textId="77777777" w:rsidR="00727209" w:rsidRPr="00D77F1B" w:rsidRDefault="00727209" w:rsidP="00727209">
      <w:pPr>
        <w:pStyle w:val="02TEXTOPRINCIPALBULLET"/>
      </w:pPr>
      <w:r w:rsidRPr="00D77F1B">
        <w:t xml:space="preserve">compreendeu os conceitos trabalhados. </w:t>
      </w:r>
    </w:p>
    <w:p w14:paraId="6B12A786" w14:textId="77777777" w:rsidR="00727209" w:rsidRDefault="00727209" w:rsidP="00727209">
      <w:pPr>
        <w:pStyle w:val="02TEXTOPRINCIPAL"/>
      </w:pPr>
    </w:p>
    <w:p w14:paraId="0E765249" w14:textId="77777777" w:rsidR="004C0184" w:rsidRDefault="004C0184">
      <w:pPr>
        <w:suppressAutoHyphens w:val="0"/>
        <w:rPr>
          <w:rFonts w:ascii="Tahoma" w:eastAsia="Tahoma" w:hAnsi="Tahoma"/>
          <w:sz w:val="21"/>
          <w:szCs w:val="21"/>
          <w:lang w:eastAsia="zh-CN" w:bidi="hi-IN"/>
        </w:rPr>
      </w:pPr>
      <w:r>
        <w:br w:type="page"/>
      </w:r>
    </w:p>
    <w:p w14:paraId="45B1B518" w14:textId="6C3F782F" w:rsidR="00727209" w:rsidRDefault="00727209" w:rsidP="00727209">
      <w:pPr>
        <w:pStyle w:val="02TEXTOPRINCIPAL"/>
      </w:pPr>
      <w:r>
        <w:lastRenderedPageBreak/>
        <w:t>Além dos itens anteriores, seguem questões referentes às habilidades desenvolvidas nesta sequência:</w:t>
      </w:r>
    </w:p>
    <w:p w14:paraId="4D7D2579" w14:textId="77777777" w:rsidR="00727209" w:rsidRDefault="00727209" w:rsidP="00727209">
      <w:pPr>
        <w:pStyle w:val="02TEXTOPRINCIPAL"/>
      </w:pPr>
      <w:bookmarkStart w:id="1" w:name="_GoBack"/>
      <w:bookmarkEnd w:id="1"/>
    </w:p>
    <w:p w14:paraId="55135EEF" w14:textId="0A1D4950" w:rsidR="00727209" w:rsidRDefault="00727209" w:rsidP="00727209">
      <w:pPr>
        <w:pStyle w:val="02TEXTOPRINCIPAL"/>
      </w:pPr>
      <w:r w:rsidRPr="001D5DAA">
        <w:rPr>
          <w:b/>
        </w:rPr>
        <w:t>1.</w:t>
      </w:r>
      <w:r>
        <w:t xml:space="preserve"> Compare o processo de unificação da Itália ao da Alemanha, descrevendo semelhanças e diferenças.</w:t>
      </w:r>
    </w:p>
    <w:p w14:paraId="632DD7B4" w14:textId="2B7A1F9A" w:rsidR="00727209" w:rsidRPr="001D5DAA" w:rsidRDefault="00727209" w:rsidP="00727209">
      <w:pPr>
        <w:pStyle w:val="02TEXTOPRINCIPAL"/>
        <w:rPr>
          <w:i/>
        </w:rPr>
      </w:pPr>
      <w:r w:rsidRPr="001D5DAA">
        <w:rPr>
          <w:i/>
        </w:rPr>
        <w:t xml:space="preserve">Sugestão de resposta: ambos os processos são decorrentes da ascensão da burguesia e do nacionalismo verificado no período. Como diferença, </w:t>
      </w:r>
      <w:r>
        <w:rPr>
          <w:i/>
        </w:rPr>
        <w:t>pode-se citar</w:t>
      </w:r>
      <w:r w:rsidRPr="001D5DAA">
        <w:rPr>
          <w:i/>
        </w:rPr>
        <w:t xml:space="preserve"> a participação decisiva da casa real d</w:t>
      </w:r>
      <w:r>
        <w:rPr>
          <w:i/>
        </w:rPr>
        <w:t>e</w:t>
      </w:r>
      <w:r w:rsidRPr="001D5DAA">
        <w:rPr>
          <w:i/>
        </w:rPr>
        <w:t xml:space="preserve"> </w:t>
      </w:r>
      <w:r w:rsidR="00127795">
        <w:rPr>
          <w:i/>
        </w:rPr>
        <w:br/>
      </w:r>
      <w:r w:rsidRPr="001D5DAA">
        <w:rPr>
          <w:i/>
        </w:rPr>
        <w:t xml:space="preserve">Piemonte-Sardenha no processo italiano </w:t>
      </w:r>
      <w:r>
        <w:rPr>
          <w:i/>
        </w:rPr>
        <w:t>ocorrido na</w:t>
      </w:r>
      <w:r w:rsidRPr="001D5DAA">
        <w:rPr>
          <w:i/>
        </w:rPr>
        <w:t xml:space="preserve"> porção norte da Península Itálica, rica e industrializada, ao passo que a parte sul contou com a atuação de Giuseppe Garibaldi, sem que a unificação tenha criado laços nacionalistas e culturais entre populações diversificadas, tampouco eliminado as diferenças entre o norte e o sul da península (verificáveis até hoje). Já na Alemanha, o processo de unificação se fez a partir do </w:t>
      </w:r>
      <w:proofErr w:type="spellStart"/>
      <w:r w:rsidRPr="00A350B5">
        <w:rPr>
          <w:iCs/>
        </w:rPr>
        <w:t>Zollverein</w:t>
      </w:r>
      <w:proofErr w:type="spellEnd"/>
      <w:r w:rsidRPr="001D5DAA">
        <w:rPr>
          <w:i/>
        </w:rPr>
        <w:t xml:space="preserve"> e das políticas nacionalistas e militaristas do primeiro</w:t>
      </w:r>
      <w:r>
        <w:rPr>
          <w:i/>
        </w:rPr>
        <w:t>-</w:t>
      </w:r>
      <w:r w:rsidRPr="001D5DAA">
        <w:rPr>
          <w:i/>
        </w:rPr>
        <w:t>ministro Otto von Bismarck, que criou entre os germânicos um forte sentimento nacionalista contra a dominação estrangeira na Prússia.</w:t>
      </w:r>
    </w:p>
    <w:p w14:paraId="70B90F45" w14:textId="77777777" w:rsidR="00727209" w:rsidRDefault="00727209" w:rsidP="00727209">
      <w:pPr>
        <w:pStyle w:val="02TEXTOPRINCIPAL"/>
      </w:pPr>
    </w:p>
    <w:p w14:paraId="068BC614" w14:textId="77777777" w:rsidR="00727209" w:rsidRDefault="00727209" w:rsidP="00727209">
      <w:pPr>
        <w:pStyle w:val="02TEXTOPRINCIPAL"/>
      </w:pPr>
      <w:r w:rsidRPr="00AA3325">
        <w:rPr>
          <w:b/>
        </w:rPr>
        <w:t>2.</w:t>
      </w:r>
      <w:r>
        <w:t xml:space="preserve"> Relacione as condições de vida e de trabalho da classe operária no século XIX à formação de teorias elaboradas com o objetivo de transformar a realidade dos trabalhadores.</w:t>
      </w:r>
    </w:p>
    <w:p w14:paraId="3B3A920E" w14:textId="77777777" w:rsidR="00727209" w:rsidRDefault="00727209" w:rsidP="00727209">
      <w:pPr>
        <w:pStyle w:val="02TEXTOPRINCIPAL"/>
        <w:rPr>
          <w:i/>
        </w:rPr>
      </w:pPr>
      <w:r w:rsidRPr="00AA3325">
        <w:rPr>
          <w:i/>
        </w:rPr>
        <w:t xml:space="preserve">Sugestão de resposta: conforme o capitalismo industrial se consolidou na Europa do século XIX, muitos estudiosos, observando a miséria, as desigualdades sociais e as relações de trabalho exploratórias, passaram a formular teorias </w:t>
      </w:r>
      <w:r>
        <w:rPr>
          <w:i/>
        </w:rPr>
        <w:t>para</w:t>
      </w:r>
      <w:r w:rsidRPr="00AA3325">
        <w:rPr>
          <w:i/>
        </w:rPr>
        <w:t xml:space="preserve"> a superação de tais condições. Assim, </w:t>
      </w:r>
      <w:r>
        <w:rPr>
          <w:i/>
        </w:rPr>
        <w:t xml:space="preserve">foi idealizado </w:t>
      </w:r>
      <w:r w:rsidRPr="00AA3325">
        <w:rPr>
          <w:i/>
        </w:rPr>
        <w:t xml:space="preserve">o socialismo utópico, que recebeu contestações em </w:t>
      </w:r>
      <w:r>
        <w:rPr>
          <w:i/>
        </w:rPr>
        <w:t>razão</w:t>
      </w:r>
      <w:r w:rsidRPr="00AA3325">
        <w:rPr>
          <w:i/>
        </w:rPr>
        <w:t xml:space="preserve"> de sua natureza irrealizável, segundo Marx e Engels</w:t>
      </w:r>
      <w:r>
        <w:rPr>
          <w:i/>
        </w:rPr>
        <w:t>,</w:t>
      </w:r>
      <w:r w:rsidRPr="00AA3325">
        <w:rPr>
          <w:i/>
        </w:rPr>
        <w:t xml:space="preserve"> que, por sua vez, </w:t>
      </w:r>
      <w:r>
        <w:rPr>
          <w:i/>
        </w:rPr>
        <w:t>com base em</w:t>
      </w:r>
      <w:r w:rsidRPr="00AA3325">
        <w:rPr>
          <w:i/>
        </w:rPr>
        <w:t xml:space="preserve"> estudos críticos e racionais, desenvolveram o socialismo científico, de acordo com o qual, após a tomada revolucionária do Estado pelos proletários, o capitalismo seria superado por uma ordem justa e igualitária,</w:t>
      </w:r>
      <w:r>
        <w:rPr>
          <w:i/>
        </w:rPr>
        <w:t xml:space="preserve"> estabelecida pel</w:t>
      </w:r>
      <w:r w:rsidRPr="00AA3325">
        <w:rPr>
          <w:i/>
        </w:rPr>
        <w:t xml:space="preserve">o comunismo. Outra dessas teorias foi o anarquismo, também adversário ferrenho do capitalismo e contrário a qualquer estrutura de poder, segundo o qual o capitalismo deveria ser destruído em nome da livre organização individual, da cooperação mútua e </w:t>
      </w:r>
      <w:r>
        <w:rPr>
          <w:i/>
        </w:rPr>
        <w:t xml:space="preserve">da </w:t>
      </w:r>
      <w:r w:rsidRPr="00AA3325">
        <w:rPr>
          <w:i/>
        </w:rPr>
        <w:t>divisão dos bens.</w:t>
      </w:r>
    </w:p>
    <w:p w14:paraId="1126B9E5" w14:textId="77777777" w:rsidR="004C0184" w:rsidRDefault="004C0184" w:rsidP="004C0184">
      <w:pPr>
        <w:suppressAutoHyphens w:val="0"/>
        <w:rPr>
          <w:i/>
        </w:rPr>
      </w:pPr>
    </w:p>
    <w:p w14:paraId="2A136792" w14:textId="281A39C3" w:rsidR="00727209" w:rsidRPr="00F96C61" w:rsidRDefault="00727209" w:rsidP="004C0184">
      <w:pPr>
        <w:suppressAutoHyphens w:val="0"/>
        <w:rPr>
          <w:rFonts w:ascii="Tahoma" w:hAnsi="Tahoma"/>
          <w:sz w:val="21"/>
          <w:szCs w:val="21"/>
        </w:rPr>
      </w:pPr>
      <w:r w:rsidRPr="00F96C61">
        <w:rPr>
          <w:rFonts w:ascii="Tahoma" w:hAnsi="Tahoma"/>
          <w:sz w:val="21"/>
          <w:szCs w:val="21"/>
        </w:rPr>
        <w:t xml:space="preserve">Após o trabalho com a sequência, apresente aos alunos a autoavaliação a seguir. </w:t>
      </w:r>
    </w:p>
    <w:p w14:paraId="4579177E" w14:textId="77777777" w:rsidR="00727209" w:rsidRDefault="00727209" w:rsidP="00727209">
      <w:pPr>
        <w:pStyle w:val="Standard"/>
      </w:pPr>
    </w:p>
    <w:tbl>
      <w:tblPr>
        <w:tblW w:w="85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5"/>
        <w:gridCol w:w="915"/>
        <w:gridCol w:w="925"/>
      </w:tblGrid>
      <w:tr w:rsidR="00727209" w14:paraId="62783B8A" w14:textId="77777777" w:rsidTr="008C107A">
        <w:trPr>
          <w:trHeight w:val="403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87133D" w14:textId="77777777" w:rsidR="00727209" w:rsidRDefault="00727209" w:rsidP="008C107A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AUTOAVALIAÇÃO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5F9FC87" w14:textId="77777777" w:rsidR="00727209" w:rsidRDefault="00727209" w:rsidP="008C107A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SIM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599A11" w14:textId="77777777" w:rsidR="00727209" w:rsidRDefault="00727209" w:rsidP="008C107A">
            <w:pPr>
              <w:pStyle w:val="03TITULOTABELAS1"/>
              <w:rPr>
                <w:b w:val="0"/>
                <w:bCs/>
              </w:rPr>
            </w:pPr>
            <w:r>
              <w:rPr>
                <w:bCs/>
              </w:rPr>
              <w:t>NÃO</w:t>
            </w:r>
          </w:p>
        </w:tc>
      </w:tr>
      <w:tr w:rsidR="00727209" w14:paraId="7BBE15BE" w14:textId="77777777" w:rsidTr="008C107A">
        <w:trPr>
          <w:trHeight w:val="369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911445" w14:textId="77777777" w:rsidR="00727209" w:rsidRDefault="00727209" w:rsidP="008C107A">
            <w:pPr>
              <w:pStyle w:val="04TEXTOTABELAS"/>
            </w:pPr>
            <w:r>
              <w:t>Participei da atividade na sala de aula com a atenção esperada?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C36D91" w14:textId="77777777" w:rsidR="00727209" w:rsidRDefault="00727209" w:rsidP="008C107A">
            <w:pPr>
              <w:pStyle w:val="04TEXTOTABELAS"/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4F06A1" w14:textId="77777777" w:rsidR="00727209" w:rsidRDefault="00727209" w:rsidP="008C107A">
            <w:pPr>
              <w:pStyle w:val="04TEXTOTABELAS"/>
            </w:pPr>
          </w:p>
        </w:tc>
      </w:tr>
      <w:tr w:rsidR="00727209" w14:paraId="2E09378C" w14:textId="77777777" w:rsidTr="008C107A">
        <w:trPr>
          <w:trHeight w:val="369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551043" w14:textId="77777777" w:rsidR="00727209" w:rsidRDefault="00727209" w:rsidP="008C107A">
            <w:pPr>
              <w:pStyle w:val="04TEXTOTABELAS"/>
            </w:pPr>
            <w:r>
              <w:t>Fiz a tarefa de casa solicitada na primeira etapa?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5DA618" w14:textId="77777777" w:rsidR="00727209" w:rsidRDefault="00727209" w:rsidP="008C107A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B9B2B2" w14:textId="77777777" w:rsidR="00727209" w:rsidRDefault="00727209" w:rsidP="008C107A">
            <w:pPr>
              <w:pStyle w:val="04TEXTOTABELAS"/>
            </w:pPr>
          </w:p>
        </w:tc>
      </w:tr>
      <w:tr w:rsidR="00727209" w14:paraId="4007E3DA" w14:textId="77777777" w:rsidTr="008C107A">
        <w:trPr>
          <w:trHeight w:val="369"/>
          <w:jc w:val="center"/>
        </w:trPr>
        <w:tc>
          <w:tcPr>
            <w:tcW w:w="5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A4CA61" w14:textId="77777777" w:rsidR="00727209" w:rsidRDefault="00727209" w:rsidP="008C107A">
            <w:pPr>
              <w:pStyle w:val="04TEXTOTABELAS"/>
            </w:pPr>
            <w:r>
              <w:t>Fiz as análises de imagens propostas na segunda etapa?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F4C0E1" w14:textId="77777777" w:rsidR="00727209" w:rsidRDefault="00727209" w:rsidP="008C107A">
            <w:pPr>
              <w:pStyle w:val="04TEXTOTABELAS"/>
            </w:pP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98692E" w14:textId="77777777" w:rsidR="00727209" w:rsidRDefault="00727209" w:rsidP="008C107A">
            <w:pPr>
              <w:pStyle w:val="04TEXTOTABELAS"/>
            </w:pPr>
          </w:p>
        </w:tc>
      </w:tr>
      <w:tr w:rsidR="00727209" w14:paraId="1DF62D4A" w14:textId="77777777" w:rsidTr="008C107A">
        <w:trPr>
          <w:trHeight w:val="369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9BCE961" w14:textId="77777777" w:rsidR="00727209" w:rsidRDefault="00727209" w:rsidP="008C107A">
            <w:pPr>
              <w:pStyle w:val="04TEXTOTABELAS"/>
            </w:pPr>
            <w:r>
              <w:t>Participei da discussão sobre a análise de imagem ao fim da sequência?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51F725" w14:textId="77777777" w:rsidR="00727209" w:rsidRDefault="00727209" w:rsidP="008C107A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831629" w14:textId="77777777" w:rsidR="00727209" w:rsidRDefault="00727209" w:rsidP="008C107A">
            <w:pPr>
              <w:pStyle w:val="04TEXTOTABELAS"/>
            </w:pPr>
          </w:p>
        </w:tc>
      </w:tr>
      <w:tr w:rsidR="00727209" w14:paraId="68CA1DAC" w14:textId="77777777" w:rsidTr="008C107A">
        <w:trPr>
          <w:trHeight w:val="424"/>
          <w:jc w:val="center"/>
        </w:trPr>
        <w:tc>
          <w:tcPr>
            <w:tcW w:w="56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34363F" w14:textId="77777777" w:rsidR="00727209" w:rsidRDefault="00727209" w:rsidP="008C107A">
            <w:pPr>
              <w:pStyle w:val="04TEXTOTABELAS"/>
            </w:pPr>
            <w:r>
              <w:t>Compreendi os conceitos trabalhados durante a realização da atividade?</w:t>
            </w:r>
          </w:p>
        </w:tc>
        <w:tc>
          <w:tcPr>
            <w:tcW w:w="7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11B181" w14:textId="77777777" w:rsidR="00727209" w:rsidRDefault="00727209" w:rsidP="008C107A">
            <w:pPr>
              <w:pStyle w:val="04TEXTOTABELAS"/>
            </w:pPr>
          </w:p>
          <w:p w14:paraId="7FD3788D" w14:textId="77777777" w:rsidR="00727209" w:rsidRDefault="00727209" w:rsidP="008C107A">
            <w:pPr>
              <w:pStyle w:val="04TEXTOTABELAS"/>
            </w:pPr>
          </w:p>
        </w:tc>
        <w:tc>
          <w:tcPr>
            <w:tcW w:w="7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C4BF7E" w14:textId="77777777" w:rsidR="00727209" w:rsidRDefault="00727209" w:rsidP="008C107A">
            <w:pPr>
              <w:pStyle w:val="04TEXTOTABELAS"/>
            </w:pPr>
          </w:p>
          <w:p w14:paraId="0CF331CC" w14:textId="77777777" w:rsidR="00727209" w:rsidRDefault="00727209" w:rsidP="008C107A">
            <w:pPr>
              <w:pStyle w:val="04TEXTOTABELAS"/>
            </w:pPr>
          </w:p>
        </w:tc>
      </w:tr>
    </w:tbl>
    <w:p w14:paraId="2CE14306" w14:textId="77777777" w:rsidR="00727209" w:rsidRDefault="00727209" w:rsidP="00727209">
      <w:pPr>
        <w:pStyle w:val="01TITULO3"/>
        <w:spacing w:before="0"/>
      </w:pPr>
    </w:p>
    <w:p w14:paraId="58D51A77" w14:textId="77777777" w:rsidR="00727209" w:rsidRDefault="00727209" w:rsidP="00727209">
      <w:pPr>
        <w:pStyle w:val="02TEXTOPRINCIPAL"/>
        <w:rPr>
          <w:lang w:eastAsia="pt-BR" w:bidi="ar-SA"/>
        </w:rPr>
      </w:pPr>
    </w:p>
    <w:p w14:paraId="0265268B" w14:textId="77777777" w:rsidR="000D4234" w:rsidRPr="00727209" w:rsidRDefault="000D4234" w:rsidP="00727209"/>
    <w:sectPr w:rsidR="000D4234" w:rsidRPr="00727209">
      <w:headerReference w:type="default" r:id="rId7"/>
      <w:footerReference w:type="default" r:id="rId8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9FE60" w14:textId="77777777" w:rsidR="001E324E" w:rsidRDefault="001E324E">
      <w:pPr>
        <w:spacing w:after="0" w:line="240" w:lineRule="auto"/>
      </w:pPr>
      <w:r>
        <w:separator/>
      </w:r>
    </w:p>
  </w:endnote>
  <w:endnote w:type="continuationSeparator" w:id="0">
    <w:p w14:paraId="28EE2EA4" w14:textId="77777777" w:rsidR="001E324E" w:rsidRDefault="001E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default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D77F1B" w:rsidRPr="005A1C11" w14:paraId="1397948E" w14:textId="77777777" w:rsidTr="005446F1">
      <w:tc>
        <w:tcPr>
          <w:tcW w:w="9606" w:type="dxa"/>
        </w:tcPr>
        <w:p w14:paraId="4DEF76BC" w14:textId="77777777" w:rsidR="00D77F1B" w:rsidRPr="005A1C11" w:rsidRDefault="00D77F1B" w:rsidP="00D77F1B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6AADAC4" w14:textId="77777777" w:rsidR="00D77F1B" w:rsidRPr="005A1C11" w:rsidRDefault="00D77F1B" w:rsidP="00D77F1B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>
            <w:rPr>
              <w:rStyle w:val="RodapChar"/>
              <w:noProof/>
            </w:rPr>
            <w:t>5</w:t>
          </w:r>
          <w:r w:rsidRPr="005A1C11">
            <w:rPr>
              <w:rStyle w:val="RodapChar"/>
            </w:rPr>
            <w:fldChar w:fldCharType="end"/>
          </w:r>
        </w:p>
      </w:tc>
    </w:tr>
  </w:tbl>
  <w:p w14:paraId="392ACF19" w14:textId="77777777" w:rsidR="005F1026" w:rsidRDefault="005F10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1F603" w14:textId="77777777" w:rsidR="001E324E" w:rsidRDefault="001E32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D5BC69" w14:textId="77777777" w:rsidR="001E324E" w:rsidRDefault="001E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0AF8" w14:textId="77777777" w:rsidR="005F1026" w:rsidRDefault="005F1026">
    <w:pPr>
      <w:pStyle w:val="Standard"/>
    </w:pPr>
    <w:r>
      <w:rPr>
        <w:noProof/>
      </w:rPr>
      <w:drawing>
        <wp:inline distT="0" distB="0" distL="0" distR="0" wp14:anchorId="5542824E" wp14:editId="738DC3B9">
          <wp:extent cx="6247802" cy="474838"/>
          <wp:effectExtent l="0" t="0" r="598" b="1412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7802" cy="4748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A06"/>
    <w:multiLevelType w:val="multilevel"/>
    <w:tmpl w:val="D06087C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02F2692"/>
    <w:multiLevelType w:val="multilevel"/>
    <w:tmpl w:val="C19AE9A6"/>
    <w:styleLink w:val="WWNum1"/>
    <w:lvl w:ilvl="0"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6C53EAF"/>
    <w:multiLevelType w:val="multilevel"/>
    <w:tmpl w:val="E24C1F6A"/>
    <w:styleLink w:val="WWNum4"/>
    <w:lvl w:ilvl="0">
      <w:numFmt w:val="bullet"/>
      <w:lvlText w:val=""/>
      <w:lvlJc w:val="left"/>
      <w:pPr>
        <w:ind w:left="227" w:hanging="227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178754CC"/>
    <w:multiLevelType w:val="hybridMultilevel"/>
    <w:tmpl w:val="71E4B4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4D1C"/>
    <w:multiLevelType w:val="hybridMultilevel"/>
    <w:tmpl w:val="540CAF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874A16"/>
    <w:multiLevelType w:val="multilevel"/>
    <w:tmpl w:val="D5C221D8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 w15:restartNumberingAfterBreak="0">
    <w:nsid w:val="321C24C2"/>
    <w:multiLevelType w:val="multilevel"/>
    <w:tmpl w:val="E3F4BAD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36570BF"/>
    <w:multiLevelType w:val="hybridMultilevel"/>
    <w:tmpl w:val="F4669D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97D97"/>
    <w:multiLevelType w:val="multilevel"/>
    <w:tmpl w:val="D5AE256E"/>
    <w:styleLink w:val="WWNum5"/>
    <w:lvl w:ilvl="0"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D451CC"/>
    <w:multiLevelType w:val="hybridMultilevel"/>
    <w:tmpl w:val="5E3A6A5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E40B0"/>
    <w:multiLevelType w:val="multilevel"/>
    <w:tmpl w:val="ABC651EE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4D4940AE"/>
    <w:multiLevelType w:val="hybridMultilevel"/>
    <w:tmpl w:val="1114A0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E06D6A"/>
    <w:multiLevelType w:val="multilevel"/>
    <w:tmpl w:val="96687CAA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3" w15:restartNumberingAfterBreak="0">
    <w:nsid w:val="517A72FA"/>
    <w:multiLevelType w:val="hybridMultilevel"/>
    <w:tmpl w:val="3774B20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21C38"/>
    <w:multiLevelType w:val="hybridMultilevel"/>
    <w:tmpl w:val="5BF6473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430CF7"/>
    <w:multiLevelType w:val="hybridMultilevel"/>
    <w:tmpl w:val="D7A8D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13"/>
  </w:num>
  <w:num w:numId="12">
    <w:abstractNumId w:val="7"/>
  </w:num>
  <w:num w:numId="13">
    <w:abstractNumId w:val="9"/>
  </w:num>
  <w:num w:numId="14">
    <w:abstractNumId w:val="3"/>
  </w:num>
  <w:num w:numId="15">
    <w:abstractNumId w:val="4"/>
  </w:num>
  <w:num w:numId="16">
    <w:abstractNumId w:val="14"/>
  </w:num>
  <w:num w:numId="17">
    <w:abstractNumId w:val="15"/>
  </w:num>
  <w:num w:numId="18">
    <w:abstractNumId w:val="1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34"/>
    <w:rsid w:val="00012BF5"/>
    <w:rsid w:val="00020EAE"/>
    <w:rsid w:val="00040DBD"/>
    <w:rsid w:val="000538E7"/>
    <w:rsid w:val="00057D37"/>
    <w:rsid w:val="000706F0"/>
    <w:rsid w:val="00091B47"/>
    <w:rsid w:val="00093D32"/>
    <w:rsid w:val="00096461"/>
    <w:rsid w:val="000D4234"/>
    <w:rsid w:val="000E7AA0"/>
    <w:rsid w:val="00112381"/>
    <w:rsid w:val="00127795"/>
    <w:rsid w:val="00144A12"/>
    <w:rsid w:val="001517C5"/>
    <w:rsid w:val="00155505"/>
    <w:rsid w:val="00183D41"/>
    <w:rsid w:val="0019147F"/>
    <w:rsid w:val="001C6FE4"/>
    <w:rsid w:val="001D5DAA"/>
    <w:rsid w:val="001E324E"/>
    <w:rsid w:val="00221B3D"/>
    <w:rsid w:val="002653B2"/>
    <w:rsid w:val="00266EBA"/>
    <w:rsid w:val="002A0091"/>
    <w:rsid w:val="002A3407"/>
    <w:rsid w:val="002A4B9E"/>
    <w:rsid w:val="002B710B"/>
    <w:rsid w:val="002F3560"/>
    <w:rsid w:val="00371463"/>
    <w:rsid w:val="003A03FC"/>
    <w:rsid w:val="003F3208"/>
    <w:rsid w:val="003F4D2B"/>
    <w:rsid w:val="00440986"/>
    <w:rsid w:val="00450AED"/>
    <w:rsid w:val="00450CF6"/>
    <w:rsid w:val="00480B4E"/>
    <w:rsid w:val="00487461"/>
    <w:rsid w:val="004C0184"/>
    <w:rsid w:val="004C5FE8"/>
    <w:rsid w:val="004E1C16"/>
    <w:rsid w:val="004F7EDC"/>
    <w:rsid w:val="00554863"/>
    <w:rsid w:val="005611F3"/>
    <w:rsid w:val="00574DD8"/>
    <w:rsid w:val="005A0D83"/>
    <w:rsid w:val="005F1026"/>
    <w:rsid w:val="005F7664"/>
    <w:rsid w:val="00635B1E"/>
    <w:rsid w:val="006C48AB"/>
    <w:rsid w:val="006D1211"/>
    <w:rsid w:val="00722BC2"/>
    <w:rsid w:val="00727209"/>
    <w:rsid w:val="00732C61"/>
    <w:rsid w:val="00752CC7"/>
    <w:rsid w:val="00781D91"/>
    <w:rsid w:val="007A6574"/>
    <w:rsid w:val="007D6A24"/>
    <w:rsid w:val="007D76D5"/>
    <w:rsid w:val="007E4262"/>
    <w:rsid w:val="00807648"/>
    <w:rsid w:val="00816C22"/>
    <w:rsid w:val="00822203"/>
    <w:rsid w:val="0082457F"/>
    <w:rsid w:val="008251DD"/>
    <w:rsid w:val="00830341"/>
    <w:rsid w:val="00836E29"/>
    <w:rsid w:val="008929C6"/>
    <w:rsid w:val="00895DDA"/>
    <w:rsid w:val="008B0B8C"/>
    <w:rsid w:val="008D3525"/>
    <w:rsid w:val="008E4F3F"/>
    <w:rsid w:val="008E5718"/>
    <w:rsid w:val="008E658B"/>
    <w:rsid w:val="00915785"/>
    <w:rsid w:val="009A29B8"/>
    <w:rsid w:val="009C664F"/>
    <w:rsid w:val="009E5A7B"/>
    <w:rsid w:val="009F6E7B"/>
    <w:rsid w:val="00A350B5"/>
    <w:rsid w:val="00A36C53"/>
    <w:rsid w:val="00A53769"/>
    <w:rsid w:val="00A57C19"/>
    <w:rsid w:val="00AA3325"/>
    <w:rsid w:val="00AB1430"/>
    <w:rsid w:val="00B05506"/>
    <w:rsid w:val="00B10813"/>
    <w:rsid w:val="00BC4F99"/>
    <w:rsid w:val="00BD3366"/>
    <w:rsid w:val="00C30A70"/>
    <w:rsid w:val="00C8301D"/>
    <w:rsid w:val="00C94C71"/>
    <w:rsid w:val="00C96B41"/>
    <w:rsid w:val="00C97C38"/>
    <w:rsid w:val="00CA1CAA"/>
    <w:rsid w:val="00CA1F53"/>
    <w:rsid w:val="00CA2B84"/>
    <w:rsid w:val="00CD704A"/>
    <w:rsid w:val="00CF54D0"/>
    <w:rsid w:val="00D15BE5"/>
    <w:rsid w:val="00D23557"/>
    <w:rsid w:val="00D509C5"/>
    <w:rsid w:val="00D6003C"/>
    <w:rsid w:val="00D77F1B"/>
    <w:rsid w:val="00D83A92"/>
    <w:rsid w:val="00D848A4"/>
    <w:rsid w:val="00DA4DDB"/>
    <w:rsid w:val="00DB3BD7"/>
    <w:rsid w:val="00DE4114"/>
    <w:rsid w:val="00E0601D"/>
    <w:rsid w:val="00E10C67"/>
    <w:rsid w:val="00E135E7"/>
    <w:rsid w:val="00E25784"/>
    <w:rsid w:val="00E348CF"/>
    <w:rsid w:val="00E5524E"/>
    <w:rsid w:val="00E61F58"/>
    <w:rsid w:val="00E675C8"/>
    <w:rsid w:val="00E86032"/>
    <w:rsid w:val="00E965E9"/>
    <w:rsid w:val="00EB10FC"/>
    <w:rsid w:val="00ED0CD0"/>
    <w:rsid w:val="00EE3D98"/>
    <w:rsid w:val="00EE759E"/>
    <w:rsid w:val="00F335D5"/>
    <w:rsid w:val="00F75D96"/>
    <w:rsid w:val="00F77C27"/>
    <w:rsid w:val="00F85696"/>
    <w:rsid w:val="00F96C61"/>
    <w:rsid w:val="00FA7777"/>
    <w:rsid w:val="00F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8639"/>
  <w15:docId w15:val="{677DC4E3-37BE-4D7E-927B-8C439A7C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Standard"/>
    <w:next w:val="Textbody"/>
    <w:pPr>
      <w:keepNext/>
      <w:spacing w:before="40"/>
      <w:outlineLvl w:val="1"/>
    </w:pPr>
    <w:rPr>
      <w:rFonts w:ascii="Calibri Light" w:hAnsi="Calibri Light"/>
      <w:color w:val="2F5496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ahoma" w:hAnsi="Tahoma"/>
      <w:sz w:val="21"/>
      <w:szCs w:val="21"/>
      <w:lang w:eastAsia="zh-CN" w:bidi="hi-IN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02TEXTOPRINCIPAL">
    <w:name w:val="02_TEXTO_PRINCIPAL"/>
    <w:basedOn w:val="Textbody"/>
    <w:rsid w:val="008E4F3F"/>
    <w:pPr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8E4F3F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8E4F3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8E4F3F"/>
    <w:pPr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8E4F3F"/>
    <w:rPr>
      <w:sz w:val="32"/>
    </w:rPr>
  </w:style>
  <w:style w:type="paragraph" w:customStyle="1" w:styleId="04TEXTOTABELAS">
    <w:name w:val="04_TEXTO_TABELAS"/>
    <w:basedOn w:val="02TEXTOPRINCIPAL"/>
    <w:rsid w:val="008E4F3F"/>
    <w:pPr>
      <w:spacing w:before="0" w:after="0"/>
    </w:pPr>
  </w:style>
  <w:style w:type="paragraph" w:customStyle="1" w:styleId="02TEXTOPRINCIPALBULLET">
    <w:name w:val="02_TEXTO_PRINCIPAL_BULLET"/>
    <w:basedOn w:val="02TEXTOITEM"/>
    <w:rsid w:val="008E4F3F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styleId="Rodap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02TEXTOPRINCIPALBULLET2">
    <w:name w:val="02_TEXTO_PRINCIPAL_BULLET_2"/>
    <w:basedOn w:val="02TEXTOPRINCIPALBULLET"/>
    <w:rsid w:val="008E4F3F"/>
    <w:pPr>
      <w:numPr>
        <w:numId w:val="0"/>
      </w:numPr>
      <w:tabs>
        <w:tab w:val="clear" w:pos="227"/>
      </w:tabs>
      <w:ind w:left="227"/>
    </w:pPr>
  </w:style>
  <w:style w:type="paragraph" w:customStyle="1" w:styleId="tituloextraP4">
    <w:name w:val="titulo extra P4"/>
    <w:basedOn w:val="01TITULO2"/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ListLabel2">
    <w:name w:val="ListLabel 2"/>
    <w:rPr>
      <w:rFonts w:eastAsia="Courier New"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RodapChar">
    <w:name w:val="Rodapé Char"/>
    <w:basedOn w:val="Fontepargpadro"/>
  </w:style>
  <w:style w:type="character" w:customStyle="1" w:styleId="Ttulo2Char">
    <w:name w:val="Título 2 Char"/>
    <w:basedOn w:val="Fontepargpadro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numbering" w:customStyle="1" w:styleId="WWNum3">
    <w:name w:val="WWNum3"/>
    <w:basedOn w:val="Semlista"/>
    <w:pPr>
      <w:numPr>
        <w:numId w:val="3"/>
      </w:numPr>
    </w:pPr>
  </w:style>
  <w:style w:type="numbering" w:customStyle="1" w:styleId="WWNum4">
    <w:name w:val="WWNum4"/>
    <w:basedOn w:val="Semlista"/>
    <w:pPr>
      <w:numPr>
        <w:numId w:val="4"/>
      </w:numPr>
    </w:pPr>
  </w:style>
  <w:style w:type="numbering" w:customStyle="1" w:styleId="WWNum5">
    <w:name w:val="WWNum5"/>
    <w:basedOn w:val="Semlista"/>
    <w:pPr>
      <w:numPr>
        <w:numId w:val="5"/>
      </w:numPr>
    </w:pPr>
  </w:style>
  <w:style w:type="numbering" w:customStyle="1" w:styleId="WWNum6">
    <w:name w:val="WWNum6"/>
    <w:basedOn w:val="Semlista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8A4"/>
    <w:rPr>
      <w:rFonts w:ascii="Segoe UI" w:hAnsi="Segoe UI" w:cs="Segoe UI"/>
      <w:sz w:val="18"/>
      <w:szCs w:val="18"/>
    </w:rPr>
  </w:style>
  <w:style w:type="paragraph" w:customStyle="1" w:styleId="01TITULO4">
    <w:name w:val="01_TITULO_4"/>
    <w:basedOn w:val="01TITULO3"/>
    <w:rsid w:val="008E4F3F"/>
    <w:rPr>
      <w:sz w:val="28"/>
    </w:rPr>
  </w:style>
  <w:style w:type="paragraph" w:customStyle="1" w:styleId="01TITULOVINHETA2">
    <w:name w:val="01_TITULO_VINHETA_2"/>
    <w:basedOn w:val="03TITULOTABELAS1"/>
    <w:rsid w:val="008E4F3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8E4F3F"/>
    <w:pPr>
      <w:spacing w:before="170" w:after="80"/>
    </w:pPr>
    <w:rPr>
      <w:sz w:val="28"/>
    </w:rPr>
  </w:style>
  <w:style w:type="paragraph" w:customStyle="1" w:styleId="02LYLIVRE">
    <w:name w:val="02_LY_LIVRE"/>
    <w:basedOn w:val="Normal"/>
    <w:uiPriority w:val="99"/>
    <w:rsid w:val="008E4F3F"/>
    <w:pPr>
      <w:autoSpaceDE w:val="0"/>
      <w:adjustRightInd w:val="0"/>
      <w:spacing w:before="85" w:after="0" w:line="430" w:lineRule="atLeast"/>
      <w:textAlignment w:val="center"/>
    </w:pPr>
    <w:rPr>
      <w:rFonts w:ascii="ArialMT" w:eastAsia="Times New Roman" w:hAnsi="ArialMT" w:cs="ArialMT"/>
      <w:caps/>
      <w:kern w:val="0"/>
      <w:sz w:val="29"/>
      <w:szCs w:val="29"/>
    </w:rPr>
  </w:style>
  <w:style w:type="paragraph" w:customStyle="1" w:styleId="02LYTEXTOPRINCIPALITEM">
    <w:name w:val="02_LY_TEXTO_PRINCIPAL_ITEM"/>
    <w:basedOn w:val="Normal"/>
    <w:uiPriority w:val="99"/>
    <w:qFormat/>
    <w:rsid w:val="008E4F3F"/>
    <w:pPr>
      <w:numPr>
        <w:numId w:val="19"/>
      </w:numPr>
      <w:autoSpaceDE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</w:rPr>
  </w:style>
  <w:style w:type="paragraph" w:customStyle="1" w:styleId="02TEXTOITEM">
    <w:name w:val="02_TEXTO_ITEM"/>
    <w:basedOn w:val="02TEXTOPRINCIPAL"/>
    <w:rsid w:val="008E4F3F"/>
    <w:pPr>
      <w:spacing w:before="28" w:after="28"/>
      <w:ind w:left="284" w:hanging="284"/>
    </w:pPr>
  </w:style>
  <w:style w:type="paragraph" w:customStyle="1" w:styleId="02TEXTOPRINCIPALBULLETITEM">
    <w:name w:val="02_TEXTO_PRINCIPAL_BULLET_ITEM"/>
    <w:basedOn w:val="02TEXTOPRINCIPALBULLET"/>
    <w:rsid w:val="008E4F3F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8E4F3F"/>
    <w:rPr>
      <w:sz w:val="21"/>
    </w:rPr>
  </w:style>
  <w:style w:type="paragraph" w:customStyle="1" w:styleId="05ATIVIDADES">
    <w:name w:val="05_ATIVIDADES"/>
    <w:basedOn w:val="02TEXTOITEM"/>
    <w:rsid w:val="008E4F3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8E4F3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8E4F3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8E4F3F"/>
    <w:rPr>
      <w:sz w:val="16"/>
    </w:rPr>
  </w:style>
  <w:style w:type="paragraph" w:customStyle="1" w:styleId="06LEGENDA">
    <w:name w:val="06_LEGENDA"/>
    <w:basedOn w:val="06CREDITO"/>
    <w:rsid w:val="008E4F3F"/>
    <w:pPr>
      <w:spacing w:before="60" w:after="60"/>
    </w:pPr>
    <w:rPr>
      <w:sz w:val="20"/>
    </w:rPr>
  </w:style>
  <w:style w:type="numbering" w:customStyle="1" w:styleId="LFO3">
    <w:name w:val="LFO3"/>
    <w:basedOn w:val="Semlista"/>
    <w:rsid w:val="00D77F1B"/>
  </w:style>
  <w:style w:type="table" w:styleId="Tabelacomgrade">
    <w:name w:val="Table Grid"/>
    <w:basedOn w:val="Tabelanormal"/>
    <w:uiPriority w:val="59"/>
    <w:rsid w:val="00D77F1B"/>
    <w:pPr>
      <w:widowControl/>
      <w:spacing w:after="0" w:line="240" w:lineRule="auto"/>
    </w:pPr>
    <w:rPr>
      <w:rFonts w:ascii="Tahoma" w:hAnsi="Tahoma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272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72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720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06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06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3533</Words>
  <Characters>19082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Salman Torelli</dc:creator>
  <cp:lastModifiedBy>Maria Clara Antonelli</cp:lastModifiedBy>
  <cp:revision>13</cp:revision>
  <dcterms:created xsi:type="dcterms:W3CDTF">2018-10-18T16:57:00Z</dcterms:created>
  <dcterms:modified xsi:type="dcterms:W3CDTF">2018-10-22T16:58:00Z</dcterms:modified>
</cp:coreProperties>
</file>