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4C019" w14:textId="77777777" w:rsidR="00432065" w:rsidRPr="00144807" w:rsidRDefault="00432065" w:rsidP="00144807">
      <w:pPr>
        <w:pStyle w:val="01TITULO1"/>
      </w:pPr>
      <w:r w:rsidRPr="00144807">
        <w:t>Componente curricular: HISTÓRIA</w:t>
      </w:r>
    </w:p>
    <w:p w14:paraId="321A4CDC" w14:textId="7F81299C" w:rsidR="00432065" w:rsidRPr="00144807" w:rsidRDefault="00432065" w:rsidP="00144807">
      <w:pPr>
        <w:pStyle w:val="01TITULO1"/>
      </w:pPr>
      <w:r w:rsidRPr="00144807">
        <w:t xml:space="preserve">8º </w:t>
      </w:r>
      <w:r w:rsidR="00131B10" w:rsidRPr="00144807">
        <w:t>ano</w:t>
      </w:r>
      <w:r w:rsidRPr="00144807">
        <w:t xml:space="preserve"> – 1º </w:t>
      </w:r>
      <w:r w:rsidR="00131B10" w:rsidRPr="00144807">
        <w:t>bimestre</w:t>
      </w:r>
    </w:p>
    <w:p w14:paraId="36035C3B" w14:textId="6BE0794B" w:rsidR="00432065" w:rsidRPr="00144807" w:rsidRDefault="00432065" w:rsidP="00144807">
      <w:pPr>
        <w:pStyle w:val="01TITULO1"/>
      </w:pPr>
      <w:r w:rsidRPr="00144807">
        <w:t xml:space="preserve">SEQUÊNCIA DIDÁTICA 3 – A </w:t>
      </w:r>
      <w:r w:rsidR="0032416C" w:rsidRPr="00144807">
        <w:t xml:space="preserve">Declaração </w:t>
      </w:r>
      <w:r w:rsidRPr="00144807">
        <w:t xml:space="preserve">de </w:t>
      </w:r>
      <w:r w:rsidR="0032416C" w:rsidRPr="00144807">
        <w:t xml:space="preserve">Independência </w:t>
      </w:r>
      <w:r w:rsidRPr="00144807">
        <w:t>dos Estados Unidos</w:t>
      </w:r>
    </w:p>
    <w:p w14:paraId="39F601C6" w14:textId="77777777" w:rsidR="00432065" w:rsidRPr="00144807" w:rsidRDefault="00432065" w:rsidP="00144807">
      <w:pPr>
        <w:pStyle w:val="02TEXTOPRINCIPAL"/>
      </w:pPr>
    </w:p>
    <w:p w14:paraId="29F668F7" w14:textId="77777777" w:rsidR="00432065" w:rsidRPr="00144807" w:rsidRDefault="00432065" w:rsidP="00144807">
      <w:pPr>
        <w:pStyle w:val="01TITULO2"/>
      </w:pPr>
      <w:r w:rsidRPr="00144807">
        <w:t>OBJETIVOS ESPECÍFICOS</w:t>
      </w:r>
    </w:p>
    <w:p w14:paraId="6D25838D" w14:textId="77777777" w:rsidR="00432065" w:rsidRPr="00144807" w:rsidRDefault="00432065" w:rsidP="00144807">
      <w:pPr>
        <w:pStyle w:val="02TEXTOPRINCIPALBULLET"/>
      </w:pPr>
      <w:r w:rsidRPr="00144807">
        <w:t>Analisar um documento histórico: a Declaração de Independência dos Estados Unidos.</w:t>
      </w:r>
    </w:p>
    <w:p w14:paraId="53349E6D" w14:textId="77777777" w:rsidR="00432065" w:rsidRPr="00144807" w:rsidRDefault="00432065" w:rsidP="00144807">
      <w:pPr>
        <w:pStyle w:val="02TEXTOPRINCIPALBULLET"/>
      </w:pPr>
      <w:r w:rsidRPr="00144807">
        <w:t>Compreender a configuração territorial dos Estados Unidos após o processo de independência.</w:t>
      </w:r>
    </w:p>
    <w:p w14:paraId="24AE8C26" w14:textId="77777777" w:rsidR="00432065" w:rsidRPr="00144807" w:rsidRDefault="00432065" w:rsidP="00144807">
      <w:pPr>
        <w:pStyle w:val="02TEXTOPRINCIPAL"/>
      </w:pPr>
    </w:p>
    <w:p w14:paraId="57434B65" w14:textId="77777777" w:rsidR="00432065" w:rsidRPr="00144807" w:rsidRDefault="00432065" w:rsidP="00144807">
      <w:pPr>
        <w:pStyle w:val="01TITULO2"/>
      </w:pPr>
      <w:r w:rsidRPr="00144807">
        <w:t>OBJETO DE CONHECIMENTO</w:t>
      </w:r>
    </w:p>
    <w:p w14:paraId="4BB0475E" w14:textId="05F9C936" w:rsidR="00432065" w:rsidRPr="00144807" w:rsidRDefault="00432065" w:rsidP="00144807">
      <w:pPr>
        <w:pStyle w:val="02TEXTOPRINCIPAL"/>
      </w:pPr>
      <w:r w:rsidRPr="00144807">
        <w:t>Independência dos Estados Unidos da América.</w:t>
      </w:r>
    </w:p>
    <w:p w14:paraId="5AA8D09E" w14:textId="77777777" w:rsidR="00131B10" w:rsidRPr="00144807" w:rsidRDefault="00131B10" w:rsidP="00144807">
      <w:pPr>
        <w:pStyle w:val="02TEXTOPRINCIPAL"/>
      </w:pPr>
    </w:p>
    <w:p w14:paraId="44AECDA5" w14:textId="77777777" w:rsidR="00432065" w:rsidRPr="00144807" w:rsidRDefault="00432065" w:rsidP="00144807">
      <w:pPr>
        <w:pStyle w:val="01TITULO2"/>
      </w:pPr>
      <w:r w:rsidRPr="00144807">
        <w:t>HABILIDADE</w:t>
      </w:r>
    </w:p>
    <w:p w14:paraId="01140D62" w14:textId="77777777" w:rsidR="00432065" w:rsidRPr="00144807" w:rsidRDefault="00432065" w:rsidP="00144807">
      <w:pPr>
        <w:pStyle w:val="02TEXTOPRINCIPAL"/>
      </w:pPr>
      <w:r w:rsidRPr="00144807">
        <w:t>EF08HI07: Identificar e contextualizar as especificidades dos diversos processos de independência nas Américas, seus aspectos populacionais e suas conformações territoriais.</w:t>
      </w:r>
    </w:p>
    <w:p w14:paraId="27D1016A" w14:textId="77777777" w:rsidR="008006D2" w:rsidRPr="00144807" w:rsidRDefault="008006D2" w:rsidP="00144807">
      <w:pPr>
        <w:pStyle w:val="02TEXTOPRINCIPAL"/>
      </w:pPr>
      <w:r w:rsidRPr="00144807">
        <w:br w:type="page"/>
      </w:r>
    </w:p>
    <w:p w14:paraId="08C848BF" w14:textId="47D59E94" w:rsidR="00432065" w:rsidRPr="00144807" w:rsidRDefault="00432065" w:rsidP="00144807">
      <w:pPr>
        <w:pStyle w:val="01TITULO2"/>
      </w:pPr>
      <w:r w:rsidRPr="00144807">
        <w:lastRenderedPageBreak/>
        <w:t>PLANEJAMENTO DAS AULAS</w:t>
      </w:r>
    </w:p>
    <w:p w14:paraId="1830056B" w14:textId="77777777" w:rsidR="008006D2" w:rsidRPr="00144807" w:rsidRDefault="008006D2" w:rsidP="00144807">
      <w:pPr>
        <w:pStyle w:val="02TEXTOPRINCIPAL"/>
      </w:pPr>
    </w:p>
    <w:p w14:paraId="069B7CE4" w14:textId="77777777" w:rsidR="00432065" w:rsidRPr="00144807" w:rsidRDefault="00432065" w:rsidP="00144807">
      <w:pPr>
        <w:pStyle w:val="01TITULO3"/>
      </w:pPr>
      <w:r w:rsidRPr="00144807">
        <w:t>Aula 1</w:t>
      </w:r>
    </w:p>
    <w:p w14:paraId="1612DE78" w14:textId="3C7D7AE8" w:rsidR="00432065" w:rsidRPr="00144807" w:rsidRDefault="00432065" w:rsidP="00144807">
      <w:pPr>
        <w:pStyle w:val="02TEXTOPRINCIPAL"/>
      </w:pPr>
      <w:r w:rsidRPr="00144807">
        <w:t>O objetivo desta aula é analisar um d</w:t>
      </w:r>
      <w:r w:rsidR="009314F3" w:rsidRPr="00144807">
        <w:t xml:space="preserve">ocumento </w:t>
      </w:r>
      <w:r w:rsidR="0032416C" w:rsidRPr="00144807">
        <w:t>histórico: a</w:t>
      </w:r>
      <w:r w:rsidR="009314F3" w:rsidRPr="00144807">
        <w:t xml:space="preserve"> Declaração </w:t>
      </w:r>
      <w:r w:rsidR="00261A10" w:rsidRPr="00144807">
        <w:t xml:space="preserve">de </w:t>
      </w:r>
      <w:r w:rsidRPr="00144807">
        <w:t xml:space="preserve">Independência dos Estados Unidos. </w:t>
      </w:r>
    </w:p>
    <w:p w14:paraId="6CED5870" w14:textId="328E5C46" w:rsidR="009314F3" w:rsidRPr="00144807" w:rsidRDefault="00432065" w:rsidP="00144807">
      <w:pPr>
        <w:pStyle w:val="02TEXTOPRINCIPAL"/>
      </w:pPr>
      <w:r w:rsidRPr="00144807">
        <w:t xml:space="preserve">Organize a turma em cinco grupos. Cada grupo ficará responsável em se aprofundar sobre uma das partes do documento. Projete a imagem abaixo para a turma, explicando que essa é uma reprodução do documento original da </w:t>
      </w:r>
      <w:r w:rsidR="0032416C" w:rsidRPr="00144807">
        <w:t xml:space="preserve">Declaração </w:t>
      </w:r>
      <w:r w:rsidR="00261A10" w:rsidRPr="00144807">
        <w:t xml:space="preserve">de </w:t>
      </w:r>
      <w:r w:rsidRPr="00144807">
        <w:t>Independência</w:t>
      </w:r>
      <w:r w:rsidR="00261A10" w:rsidRPr="00144807">
        <w:t xml:space="preserve"> dos Estados Unidos</w:t>
      </w:r>
      <w:r w:rsidRPr="00144807">
        <w:t xml:space="preserve">. Caso os estudantes tenham algum conhecimento de inglês, pergunte quais palavras eles reconhecem na imagem do documento. </w:t>
      </w:r>
    </w:p>
    <w:p w14:paraId="6866BF64" w14:textId="77777777" w:rsidR="00432065" w:rsidRPr="00144807" w:rsidRDefault="00432065" w:rsidP="00144807">
      <w:pPr>
        <w:pStyle w:val="02TEXTOPRINCIPAL"/>
      </w:pPr>
      <w:r w:rsidRPr="00144807">
        <w:t>Explique que o processo de independência dos Estados Unidos foi concomitante ao movimento iluminista europeu e que muitos dos conceitos discutidos pelos pensadores europeus foram fundamentais para a elaboração desse texto. A ruptura dos Estados Unidos com a Inglaterra pertence, portanto, ao conjunto de revoluções do século XVIII que inspiraram a organização da política no mundo contemporâneo.</w:t>
      </w:r>
    </w:p>
    <w:p w14:paraId="6B88EDF2" w14:textId="77777777" w:rsidR="00432065" w:rsidRPr="00144807" w:rsidRDefault="00432065" w:rsidP="00144807">
      <w:pPr>
        <w:pStyle w:val="02TEXTOPRINCIPAL"/>
      </w:pPr>
    </w:p>
    <w:p w14:paraId="7F1D45E3" w14:textId="10876CA5" w:rsidR="00432065" w:rsidRPr="00123D07" w:rsidRDefault="005B5D86" w:rsidP="008006D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 wp14:anchorId="67F05E33" wp14:editId="1A502AD2">
            <wp:extent cx="4495800" cy="54006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63DF" w14:textId="578772BF" w:rsidR="00513A15" w:rsidRPr="00144807" w:rsidRDefault="00432065" w:rsidP="00144807">
      <w:pPr>
        <w:pStyle w:val="06LEGENDA"/>
      </w:pPr>
      <w:r w:rsidRPr="00144807">
        <w:t xml:space="preserve">Declaração </w:t>
      </w:r>
      <w:r w:rsidR="00261A10" w:rsidRPr="00144807">
        <w:t>d</w:t>
      </w:r>
      <w:r w:rsidR="00513A15" w:rsidRPr="00144807">
        <w:t>a</w:t>
      </w:r>
      <w:r w:rsidR="00261A10" w:rsidRPr="00144807">
        <w:t xml:space="preserve"> </w:t>
      </w:r>
      <w:r w:rsidRPr="00144807">
        <w:t xml:space="preserve">Independência dos Estados Unidos. 4 de </w:t>
      </w:r>
      <w:proofErr w:type="gramStart"/>
      <w:r w:rsidRPr="00144807">
        <w:t>Julho</w:t>
      </w:r>
      <w:proofErr w:type="gramEnd"/>
      <w:r w:rsidRPr="00144807">
        <w:t xml:space="preserve"> de 1776. 47 cm </w:t>
      </w:r>
      <w:proofErr w:type="gramStart"/>
      <w:r w:rsidRPr="00144807">
        <w:t>x</w:t>
      </w:r>
      <w:proofErr w:type="gramEnd"/>
      <w:r w:rsidRPr="00144807">
        <w:t xml:space="preserve"> 38 cm. </w:t>
      </w:r>
      <w:r w:rsidR="00513A15" w:rsidRPr="00144807">
        <w:t>Biblioteca do</w:t>
      </w:r>
    </w:p>
    <w:p w14:paraId="57C27544" w14:textId="6FF42100" w:rsidR="00144807" w:rsidRDefault="00513A15" w:rsidP="00144807">
      <w:pPr>
        <w:pStyle w:val="06LEGENDA"/>
      </w:pPr>
      <w:r w:rsidRPr="00144807">
        <w:t>Congresso, Washington (EUA)</w:t>
      </w:r>
      <w:r w:rsidR="00432065" w:rsidRPr="00144807">
        <w:t>.</w:t>
      </w:r>
    </w:p>
    <w:p w14:paraId="03A2E694" w14:textId="77777777" w:rsidR="00144807" w:rsidRDefault="00144807">
      <w:pPr>
        <w:rPr>
          <w:rFonts w:eastAsia="Tahoma"/>
          <w:sz w:val="20"/>
        </w:rPr>
      </w:pPr>
      <w:r>
        <w:br w:type="page"/>
      </w:r>
    </w:p>
    <w:p w14:paraId="6269545A" w14:textId="39252778" w:rsidR="00432065" w:rsidRDefault="00432065" w:rsidP="008C556F">
      <w:pPr>
        <w:pStyle w:val="02TEXTOPRINCIPAL"/>
      </w:pPr>
      <w:r>
        <w:lastRenderedPageBreak/>
        <w:t>Indique que, conforme informações da Biblioteca Digital Mundial, esta</w:t>
      </w:r>
      <w:r w:rsidRPr="00E02F8A">
        <w:t xml:space="preserve"> é a primeira versão impressa da Declaração de Independência </w:t>
      </w:r>
      <w:r>
        <w:t>dos Estados Unidos. Se possível, compartilhe com a turma o pequeno texto a seguir:</w:t>
      </w:r>
    </w:p>
    <w:p w14:paraId="7DD5EA91" w14:textId="35105922" w:rsidR="00432065" w:rsidRPr="00C617CC" w:rsidRDefault="00432065" w:rsidP="008C556F">
      <w:pPr>
        <w:pStyle w:val="02TEXTOPRINCIPAL"/>
      </w:pPr>
      <w:r w:rsidRPr="008006D2">
        <w:t xml:space="preserve">“Em 4 de julho, o Congresso aprovou a Declaração </w:t>
      </w:r>
      <w:r w:rsidRPr="00C617CC">
        <w:t>da</w:t>
      </w:r>
      <w:r w:rsidRPr="008006D2">
        <w:t xml:space="preserve"> Independência, contendo uma lista de queixas contra a coroa britânica. O documento foi impresso e distribuído por todas as colônias sob a forma de cartaz. Os cartazes eram grandes folhas de papel, geralmente impressas apenas em um dos lados, que eram populares no século XVII</w:t>
      </w:r>
      <w:r w:rsidR="009314F3" w:rsidRPr="008006D2">
        <w:t xml:space="preserve">I como meio para a distribuição </w:t>
      </w:r>
      <w:r w:rsidR="0032416C" w:rsidRPr="00C617CC">
        <w:t>rápida de</w:t>
      </w:r>
      <w:r w:rsidR="009314F3" w:rsidRPr="00C617CC">
        <w:t xml:space="preserve"> informações importantes. Eram </w:t>
      </w:r>
      <w:r w:rsidRPr="00C617CC">
        <w:t>postos em prefeituras e cafés, lidos em igrejas e reuniões públicas e, muitas vezes, reimpressos ou resumidos em jornais locais.”</w:t>
      </w:r>
    </w:p>
    <w:p w14:paraId="1294AFC5" w14:textId="65EA2987" w:rsidR="00432065" w:rsidRPr="002A726C" w:rsidRDefault="000B5839" w:rsidP="00C617CC">
      <w:pPr>
        <w:pStyle w:val="02TEXTOPRINCIPAL"/>
        <w:jc w:val="right"/>
        <w:rPr>
          <w:sz w:val="20"/>
          <w:szCs w:val="20"/>
        </w:rPr>
      </w:pPr>
      <w:r w:rsidRPr="002A726C">
        <w:rPr>
          <w:sz w:val="20"/>
          <w:szCs w:val="20"/>
        </w:rPr>
        <w:t xml:space="preserve">Declaração de Independência dos Estados Unidos da América. 4 jul. 1776. </w:t>
      </w:r>
      <w:r w:rsidR="00432065" w:rsidRPr="002A726C">
        <w:rPr>
          <w:sz w:val="20"/>
          <w:szCs w:val="20"/>
        </w:rPr>
        <w:t>Biblioteca Digital Mundial. Disponível em: &lt;</w:t>
      </w:r>
      <w:hyperlink r:id="rId8" w:anchor="q=thomas+jefferson" w:history="1">
        <w:r w:rsidR="00432065" w:rsidRPr="00ED4FDF">
          <w:rPr>
            <w:rStyle w:val="Hyperlink"/>
            <w:sz w:val="20"/>
            <w:szCs w:val="20"/>
          </w:rPr>
          <w:t>https://www.wdl.org/pt/item/109/#q</w:t>
        </w:r>
        <w:bookmarkStart w:id="0" w:name="_GoBack"/>
        <w:bookmarkEnd w:id="0"/>
        <w:r w:rsidR="00432065" w:rsidRPr="00ED4FDF">
          <w:rPr>
            <w:rStyle w:val="Hyperlink"/>
            <w:sz w:val="20"/>
            <w:szCs w:val="20"/>
          </w:rPr>
          <w:t>=</w:t>
        </w:r>
        <w:r w:rsidR="00432065" w:rsidRPr="00ED4FDF">
          <w:rPr>
            <w:rStyle w:val="Hyperlink"/>
            <w:sz w:val="20"/>
            <w:szCs w:val="20"/>
          </w:rPr>
          <w:t>thomas+jefferson</w:t>
        </w:r>
      </w:hyperlink>
      <w:r w:rsidR="00432065" w:rsidRPr="002A726C">
        <w:rPr>
          <w:sz w:val="20"/>
          <w:szCs w:val="20"/>
        </w:rPr>
        <w:t>&gt;. Acesso em: 25 set. 2018.</w:t>
      </w:r>
    </w:p>
    <w:p w14:paraId="35F5F59F" w14:textId="77777777" w:rsidR="00C617CC" w:rsidRPr="00144807" w:rsidRDefault="00C617CC" w:rsidP="00144807">
      <w:pPr>
        <w:pStyle w:val="02TEXTOPRINCIPAL"/>
      </w:pPr>
    </w:p>
    <w:p w14:paraId="5EECE0A9" w14:textId="0E6FDABC" w:rsidR="00432065" w:rsidRDefault="00432065" w:rsidP="002A726C">
      <w:r>
        <w:t xml:space="preserve">Em seguida, disponibilize os </w:t>
      </w:r>
      <w:r w:rsidR="009314F3">
        <w:t>cinco</w:t>
      </w:r>
      <w:r>
        <w:t xml:space="preserve"> fragmentos </w:t>
      </w:r>
      <w:r w:rsidRPr="002A726C">
        <w:t>abaixo</w:t>
      </w:r>
      <w:r>
        <w:t xml:space="preserve"> para cada um dos grupos da sala.</w:t>
      </w:r>
    </w:p>
    <w:p w14:paraId="7427172A" w14:textId="77777777" w:rsidR="00131B10" w:rsidRPr="00144807" w:rsidRDefault="00131B10" w:rsidP="00144807">
      <w:pPr>
        <w:pStyle w:val="02TEXTOPRINCIPAL"/>
      </w:pPr>
    </w:p>
    <w:p w14:paraId="40738F8E" w14:textId="77777777" w:rsidR="00432065" w:rsidRPr="009314F3" w:rsidRDefault="00432065">
      <w:pPr>
        <w:pStyle w:val="02TEXTOPRINCIPAL"/>
        <w:rPr>
          <w:b/>
        </w:rPr>
      </w:pPr>
      <w:r w:rsidRPr="009314F3">
        <w:rPr>
          <w:b/>
        </w:rPr>
        <w:t>Grupo I – Introdução do texto</w:t>
      </w:r>
    </w:p>
    <w:p w14:paraId="2C572476" w14:textId="77777777" w:rsidR="00432065" w:rsidRDefault="00432065">
      <w:pPr>
        <w:pStyle w:val="02TEXTOPRINCIPAL"/>
      </w:pPr>
      <w:r>
        <w:t>“</w:t>
      </w:r>
      <w:r w:rsidRPr="00E02F8A">
        <w:t>Quando, no curso dos acontecimentos humanos, se torna necessário a um povo</w:t>
      </w:r>
      <w:r>
        <w:t xml:space="preserve"> </w:t>
      </w:r>
      <w:r w:rsidRPr="00E02F8A">
        <w:t>dissolver os laços políticos que o ligavam a outro, e assumir, entre os poderes da</w:t>
      </w:r>
      <w:r>
        <w:t xml:space="preserve"> </w:t>
      </w:r>
      <w:r w:rsidRPr="00E02F8A">
        <w:t>Terra, posição igual e separada, a que lhe dão direito as leis da natureza e as do</w:t>
      </w:r>
      <w:r>
        <w:t xml:space="preserve"> </w:t>
      </w:r>
      <w:r w:rsidRPr="00E02F8A">
        <w:t>Deus da natureza, o respeito digno para com as opiniões dos homens exige que</w:t>
      </w:r>
      <w:r>
        <w:t xml:space="preserve"> </w:t>
      </w:r>
      <w:r w:rsidRPr="00E02F8A">
        <w:t>se declarem as causas que os levam a essa separação.</w:t>
      </w:r>
    </w:p>
    <w:p w14:paraId="261E8F98" w14:textId="77777777" w:rsidR="00432065" w:rsidRDefault="00432065">
      <w:pPr>
        <w:pStyle w:val="02TEXTOPRINCIPAL"/>
      </w:pPr>
      <w:r w:rsidRPr="00E02F8A">
        <w:t>Consideramos estas verdades como evidentes por si mesmas, que todos os</w:t>
      </w:r>
      <w:r>
        <w:t xml:space="preserve"> </w:t>
      </w:r>
      <w:r w:rsidRPr="00E02F8A">
        <w:t>homens são criados iguais, dotados pelo Criador de certos direitos inalienáveis,</w:t>
      </w:r>
      <w:r>
        <w:t xml:space="preserve"> </w:t>
      </w:r>
      <w:r w:rsidRPr="00E02F8A">
        <w:t>que entre estes estão a vida, a liberdade e a procura da felicidade. Que a fim de</w:t>
      </w:r>
      <w:r>
        <w:t xml:space="preserve"> </w:t>
      </w:r>
      <w:r w:rsidRPr="00E02F8A">
        <w:t>assegurar esses direitos, governos são instituídos entre os homens, derivando</w:t>
      </w:r>
      <w:r>
        <w:t xml:space="preserve"> </w:t>
      </w:r>
      <w:r w:rsidRPr="00E02F8A">
        <w:t>seus justos poderes do consentimento dos governados; que, sempre que qualquer</w:t>
      </w:r>
      <w:r>
        <w:t xml:space="preserve"> </w:t>
      </w:r>
      <w:r w:rsidRPr="00E02F8A">
        <w:t>forma de governo se torne destrutiva de tais fins, cabe ao povo o direito de alterá</w:t>
      </w:r>
      <w:r>
        <w:t>-</w:t>
      </w:r>
      <w:r w:rsidRPr="00E02F8A">
        <w:t>la</w:t>
      </w:r>
      <w:r>
        <w:t xml:space="preserve"> </w:t>
      </w:r>
      <w:r w:rsidRPr="00E02F8A">
        <w:t>ou aboli-la e instituir novo governo, baseando-o em tais princípios e</w:t>
      </w:r>
      <w:r>
        <w:t xml:space="preserve"> </w:t>
      </w:r>
      <w:proofErr w:type="spellStart"/>
      <w:r w:rsidRPr="00E02F8A">
        <w:t>organizando-lhe</w:t>
      </w:r>
      <w:proofErr w:type="spellEnd"/>
      <w:r w:rsidRPr="00E02F8A">
        <w:t xml:space="preserve"> os poderes pela forma que lhe pareça mais conveniente para</w:t>
      </w:r>
      <w:r>
        <w:t xml:space="preserve"> </w:t>
      </w:r>
      <w:proofErr w:type="spellStart"/>
      <w:r w:rsidRPr="00E02F8A">
        <w:t>realizar-lhe</w:t>
      </w:r>
      <w:proofErr w:type="spellEnd"/>
      <w:r w:rsidRPr="00E02F8A">
        <w:t xml:space="preserve"> a segurança e a felicidade. Na realidade, a prudência recomenda que</w:t>
      </w:r>
      <w:r>
        <w:t xml:space="preserve"> </w:t>
      </w:r>
      <w:r w:rsidRPr="00E02F8A">
        <w:t>não se mudem os governos instituídos há muito tempo por motivos leves e</w:t>
      </w:r>
      <w:r>
        <w:t xml:space="preserve"> </w:t>
      </w:r>
      <w:r w:rsidRPr="00E02F8A">
        <w:t>passageiros; e, assim sendo, toda experiência tem mostrado que os homens estão</w:t>
      </w:r>
      <w:r>
        <w:t xml:space="preserve"> </w:t>
      </w:r>
      <w:r w:rsidRPr="00E02F8A">
        <w:t>mais dispostos a sofrer, enquanto os males são suportáveis, do que a se</w:t>
      </w:r>
      <w:r>
        <w:t xml:space="preserve"> </w:t>
      </w:r>
      <w:r w:rsidRPr="00E02F8A">
        <w:t>desagravar, abolindo as formas a que se acostumaram. Mas quando uma longa</w:t>
      </w:r>
      <w:r>
        <w:t xml:space="preserve"> </w:t>
      </w:r>
      <w:r w:rsidRPr="00E02F8A">
        <w:t xml:space="preserve">série de abusos e usurpações, perseguindo invariavelmente o mesmo </w:t>
      </w:r>
      <w:proofErr w:type="spellStart"/>
      <w:r w:rsidRPr="00E02F8A">
        <w:t>objecto</w:t>
      </w:r>
      <w:proofErr w:type="spellEnd"/>
      <w:r w:rsidRPr="00E02F8A">
        <w:t>,</w:t>
      </w:r>
      <w:r>
        <w:t xml:space="preserve"> </w:t>
      </w:r>
      <w:r w:rsidRPr="00E02F8A">
        <w:t>indica o desígnio de reduzi-los ao despotismo absoluto, assistem-lhes o direito,</w:t>
      </w:r>
      <w:r>
        <w:t xml:space="preserve"> </w:t>
      </w:r>
      <w:r w:rsidRPr="00E02F8A">
        <w:t>bem como o dever, de abolir tais governos e instituir novos Guardiães para sua</w:t>
      </w:r>
      <w:r>
        <w:t xml:space="preserve"> </w:t>
      </w:r>
      <w:r w:rsidRPr="00E02F8A">
        <w:t>futura segurança. Tal tem sido o sofrimento paciente destas colónias e tal agora a</w:t>
      </w:r>
      <w:r>
        <w:t xml:space="preserve"> </w:t>
      </w:r>
      <w:r w:rsidRPr="00E02F8A">
        <w:t>necessidade que as força a alterar os sistemas anteriores de governo. A história</w:t>
      </w:r>
      <w:r>
        <w:t xml:space="preserve"> </w:t>
      </w:r>
      <w:r w:rsidRPr="00E02F8A">
        <w:t xml:space="preserve">do </w:t>
      </w:r>
      <w:proofErr w:type="spellStart"/>
      <w:r w:rsidRPr="00E02F8A">
        <w:t>actual</w:t>
      </w:r>
      <w:proofErr w:type="spellEnd"/>
      <w:r w:rsidRPr="00E02F8A">
        <w:t xml:space="preserve"> Rei da Grã-Bretanha compõe-se de repetidas injúrias e usurpações,</w:t>
      </w:r>
      <w:r>
        <w:t xml:space="preserve"> </w:t>
      </w:r>
      <w:r w:rsidRPr="00E02F8A">
        <w:t xml:space="preserve">tendo todos por </w:t>
      </w:r>
      <w:proofErr w:type="spellStart"/>
      <w:r w:rsidRPr="00E02F8A">
        <w:t>objectivo</w:t>
      </w:r>
      <w:proofErr w:type="spellEnd"/>
      <w:r w:rsidRPr="00E02F8A">
        <w:t xml:space="preserve"> </w:t>
      </w:r>
      <w:proofErr w:type="spellStart"/>
      <w:r w:rsidRPr="00E02F8A">
        <w:t>directo</w:t>
      </w:r>
      <w:proofErr w:type="spellEnd"/>
      <w:r w:rsidRPr="00E02F8A">
        <w:t xml:space="preserve"> o estabelecimento da tirania absoluta sobre estes</w:t>
      </w:r>
      <w:r>
        <w:t xml:space="preserve"> </w:t>
      </w:r>
      <w:r w:rsidRPr="00E02F8A">
        <w:t>Estados. Para prová-lo, permitam-nos submeter os factos a um mundo cândido.</w:t>
      </w:r>
      <w:r>
        <w:t>”</w:t>
      </w:r>
    </w:p>
    <w:p w14:paraId="7D77940E" w14:textId="69ECECFC" w:rsidR="00432065" w:rsidRPr="002A726C" w:rsidRDefault="00432065" w:rsidP="00C617CC">
      <w:pPr>
        <w:pStyle w:val="02TEXTOPRINCIPAL"/>
        <w:jc w:val="right"/>
        <w:rPr>
          <w:sz w:val="20"/>
          <w:szCs w:val="20"/>
        </w:rPr>
      </w:pPr>
      <w:r w:rsidRPr="002A726C">
        <w:rPr>
          <w:sz w:val="20"/>
          <w:szCs w:val="20"/>
        </w:rPr>
        <w:t>Declaração de Independência dos Estados Unidos da América. 4 jul. 1776. Versão portuguesa. Disponível em: &lt;</w:t>
      </w:r>
      <w:hyperlink r:id="rId9" w:history="1">
        <w:r w:rsidRPr="00144807">
          <w:rPr>
            <w:rStyle w:val="Hyperlink"/>
            <w:sz w:val="20"/>
            <w:szCs w:val="20"/>
          </w:rPr>
          <w:t>http://www.arqnet.pt/portal/teoria/declaracao_vport.html</w:t>
        </w:r>
      </w:hyperlink>
      <w:r w:rsidRPr="002A726C">
        <w:rPr>
          <w:sz w:val="20"/>
          <w:szCs w:val="20"/>
        </w:rPr>
        <w:t>&gt;. Acesso em: 25 set. 2018.</w:t>
      </w:r>
    </w:p>
    <w:p w14:paraId="720A6392" w14:textId="77777777" w:rsidR="002A726C" w:rsidRDefault="002A726C">
      <w:pPr>
        <w:rPr>
          <w:rFonts w:eastAsia="Tahoma"/>
          <w:b/>
        </w:rPr>
      </w:pPr>
      <w:r>
        <w:rPr>
          <w:b/>
        </w:rPr>
        <w:br w:type="page"/>
      </w:r>
    </w:p>
    <w:p w14:paraId="3BDC1557" w14:textId="7D1B3F08" w:rsidR="00432065" w:rsidRPr="000B5839" w:rsidRDefault="00432065">
      <w:pPr>
        <w:pStyle w:val="02TEXTOPRINCIPAL"/>
        <w:rPr>
          <w:b/>
        </w:rPr>
      </w:pPr>
      <w:r w:rsidRPr="000B5839">
        <w:rPr>
          <w:b/>
        </w:rPr>
        <w:lastRenderedPageBreak/>
        <w:t>Grupo II – Acusações contra a Grã-Bretanha – Primeira parte</w:t>
      </w:r>
    </w:p>
    <w:p w14:paraId="052B6C79" w14:textId="77777777" w:rsidR="00432065" w:rsidRDefault="00432065">
      <w:pPr>
        <w:pStyle w:val="02TEXTOPRINCIPAL"/>
      </w:pPr>
      <w:r>
        <w:t>“</w:t>
      </w:r>
      <w:r w:rsidRPr="00E02F8A">
        <w:t>Recusou assentimento a leis das mais salutares e necessárias ao bem público.</w:t>
      </w:r>
      <w:r>
        <w:t xml:space="preserve"> </w:t>
      </w:r>
      <w:r w:rsidRPr="00E02F8A">
        <w:t>Proibiu aos governadores a promulgação de leis de importância imediata e</w:t>
      </w:r>
      <w:r>
        <w:t xml:space="preserve"> </w:t>
      </w:r>
      <w:r w:rsidRPr="00E02F8A">
        <w:t>urgente, a menos que a aplicação fosse suspensa até que se obtivesse o seu</w:t>
      </w:r>
      <w:r>
        <w:t xml:space="preserve"> </w:t>
      </w:r>
      <w:r w:rsidRPr="00E02F8A">
        <w:t>assentimento, e, uma vez suspensas, deixou inteiramente de dispensar-lhes</w:t>
      </w:r>
      <w:r>
        <w:t xml:space="preserve"> </w:t>
      </w:r>
      <w:r w:rsidRPr="00E02F8A">
        <w:t>atenção.</w:t>
      </w:r>
    </w:p>
    <w:p w14:paraId="6DED0478" w14:textId="77777777" w:rsidR="00432065" w:rsidRDefault="00432065">
      <w:pPr>
        <w:pStyle w:val="02TEXTOPRINCIPAL"/>
      </w:pPr>
      <w:r w:rsidRPr="00E02F8A">
        <w:t>Recusou promulgar outras leis para o bem-estar de grandes distritos de povo, a</w:t>
      </w:r>
      <w:r>
        <w:t xml:space="preserve"> </w:t>
      </w:r>
      <w:r w:rsidRPr="00E02F8A">
        <w:t>menos que abandonassem o direito de representação no legislativo, direito</w:t>
      </w:r>
      <w:r>
        <w:t xml:space="preserve"> </w:t>
      </w:r>
      <w:r w:rsidRPr="00E02F8A">
        <w:t>inestimável para eles e temível apenas para os tiranos.</w:t>
      </w:r>
    </w:p>
    <w:p w14:paraId="38D1575F" w14:textId="77777777" w:rsidR="00432065" w:rsidRDefault="00432065">
      <w:pPr>
        <w:pStyle w:val="02TEXTOPRINCIPAL"/>
      </w:pPr>
      <w:r w:rsidRPr="00E02F8A">
        <w:t>Convocou os corpos legislativos a lugares não usuais, sem conforto e distantes</w:t>
      </w:r>
      <w:r>
        <w:t xml:space="preserve"> </w:t>
      </w:r>
      <w:r w:rsidRPr="00E02F8A">
        <w:t>dos locais em que se encontram os arquivos públicos, com o único fito de</w:t>
      </w:r>
      <w:r>
        <w:t xml:space="preserve"> </w:t>
      </w:r>
      <w:r w:rsidRPr="00E02F8A">
        <w:t>arrancar-lhes, pela fadiga, o assentimento às medidas que lhe conviessem.</w:t>
      </w:r>
    </w:p>
    <w:p w14:paraId="5211A104" w14:textId="77777777" w:rsidR="00432065" w:rsidRDefault="00432065">
      <w:pPr>
        <w:pStyle w:val="02TEXTOPRINCIPAL"/>
      </w:pPr>
      <w:r w:rsidRPr="00E02F8A">
        <w:t>Dissolveu Câmaras de Representantes repetidamente porque se opunham com máscula firmeza às invasões dos direitos do povo.</w:t>
      </w:r>
    </w:p>
    <w:p w14:paraId="095AF790" w14:textId="77777777" w:rsidR="00432065" w:rsidRDefault="00432065">
      <w:pPr>
        <w:pStyle w:val="02TEXTOPRINCIPAL"/>
      </w:pPr>
      <w:r w:rsidRPr="00E02F8A">
        <w:t>Recusou por muito tempo, depois de tais dissoluções, fazer com que outros</w:t>
      </w:r>
      <w:r>
        <w:t xml:space="preserve"> </w:t>
      </w:r>
      <w:r w:rsidRPr="00E02F8A">
        <w:t>fossem eleitos; em virtude do que os poderes legislativos incapazes de</w:t>
      </w:r>
      <w:r>
        <w:t xml:space="preserve"> </w:t>
      </w:r>
      <w:r w:rsidRPr="00E02F8A">
        <w:t>aniquilação voltaram ao povo em geral para que os exercesse; ficando durante</w:t>
      </w:r>
      <w:r>
        <w:t xml:space="preserve"> </w:t>
      </w:r>
      <w:r w:rsidRPr="00E02F8A">
        <w:t>esse tempo o Estado exposto a todos os perigos de invasão externa ou convulsão</w:t>
      </w:r>
      <w:r>
        <w:t xml:space="preserve"> interna.</w:t>
      </w:r>
      <w:r w:rsidR="000B5839">
        <w:t>”</w:t>
      </w:r>
    </w:p>
    <w:p w14:paraId="0780A6BE" w14:textId="264DEDA4" w:rsidR="002A726C" w:rsidRPr="002A726C" w:rsidRDefault="000B5839" w:rsidP="002A726C">
      <w:pPr>
        <w:pStyle w:val="02TEXTOPRINCIPAL"/>
        <w:jc w:val="right"/>
        <w:rPr>
          <w:sz w:val="20"/>
          <w:szCs w:val="20"/>
        </w:rPr>
      </w:pPr>
      <w:r w:rsidRPr="002A726C">
        <w:rPr>
          <w:sz w:val="20"/>
          <w:szCs w:val="20"/>
        </w:rPr>
        <w:t>Declaração de Independência dos Estados Unidos da América. 4 jul. 1776. Versão portuguesa. Disponível em: &lt;</w:t>
      </w:r>
      <w:hyperlink r:id="rId10" w:history="1">
        <w:r w:rsidRPr="00144807">
          <w:rPr>
            <w:rStyle w:val="Hyperlink"/>
            <w:sz w:val="20"/>
            <w:szCs w:val="20"/>
          </w:rPr>
          <w:t>http://www.arqnet.pt/portal/teoria/declaracao_vport.html</w:t>
        </w:r>
      </w:hyperlink>
      <w:r w:rsidRPr="002A726C">
        <w:rPr>
          <w:sz w:val="20"/>
          <w:szCs w:val="20"/>
        </w:rPr>
        <w:t>&gt;. Acesso em: 25 set. 2018.</w:t>
      </w:r>
    </w:p>
    <w:p w14:paraId="36F4C2D0" w14:textId="51EE50DF" w:rsidR="002A726C" w:rsidRPr="00144807" w:rsidRDefault="002A726C" w:rsidP="00144807">
      <w:pPr>
        <w:pStyle w:val="02TEXTOPRINCIPAL"/>
      </w:pPr>
    </w:p>
    <w:p w14:paraId="0F5A2DF5" w14:textId="77777777" w:rsidR="002A726C" w:rsidRPr="000B5839" w:rsidRDefault="002A726C" w:rsidP="002A726C">
      <w:pPr>
        <w:pStyle w:val="02TEXTOPRINCIPAL"/>
        <w:rPr>
          <w:b/>
        </w:rPr>
      </w:pPr>
      <w:r w:rsidRPr="000B5839">
        <w:rPr>
          <w:b/>
        </w:rPr>
        <w:t>Grupo III – Acusações contra a Grã-Bretanha – Segunda parte</w:t>
      </w:r>
    </w:p>
    <w:p w14:paraId="11A1D4CB" w14:textId="77777777" w:rsidR="002A726C" w:rsidRDefault="002A726C" w:rsidP="002A726C">
      <w:pPr>
        <w:pStyle w:val="02TEXTOPRINCIPAL"/>
      </w:pPr>
      <w:r>
        <w:t>“</w:t>
      </w:r>
      <w:r w:rsidRPr="00E02F8A">
        <w:t>Combinou com outros sujeitar-nos a uma jurisdição estranha à nossa Constituição</w:t>
      </w:r>
      <w:r>
        <w:t xml:space="preserve"> </w:t>
      </w:r>
      <w:r w:rsidRPr="00E02F8A">
        <w:t xml:space="preserve">e não reconhecida pelas nossas leis, dando assentimento aos seus </w:t>
      </w:r>
      <w:proofErr w:type="spellStart"/>
      <w:r w:rsidRPr="00E02F8A">
        <w:t>actos</w:t>
      </w:r>
      <w:proofErr w:type="spellEnd"/>
      <w:r w:rsidRPr="00E02F8A">
        <w:t xml:space="preserve"> de</w:t>
      </w:r>
      <w:r>
        <w:t xml:space="preserve"> </w:t>
      </w:r>
      <w:r w:rsidRPr="00E02F8A">
        <w:t>pretensa legislação:</w:t>
      </w:r>
      <w:r>
        <w:t xml:space="preserve"> </w:t>
      </w:r>
    </w:p>
    <w:p w14:paraId="086D197C" w14:textId="77777777" w:rsidR="002A726C" w:rsidRDefault="002A726C" w:rsidP="002A726C">
      <w:pPr>
        <w:pStyle w:val="02TEXTOPRINCIPAL"/>
      </w:pPr>
      <w:r w:rsidRPr="00E02F8A">
        <w:t>para aquartelar grandes corpos de tropas entre nós;</w:t>
      </w:r>
    </w:p>
    <w:p w14:paraId="5C776431" w14:textId="77777777" w:rsidR="002A726C" w:rsidRDefault="002A726C" w:rsidP="002A726C">
      <w:pPr>
        <w:pStyle w:val="02TEXTOPRINCIPAL"/>
      </w:pPr>
      <w:r w:rsidRPr="00E02F8A">
        <w:t>para protegê-las por meio de julgamentos simulados, de punição por</w:t>
      </w:r>
    </w:p>
    <w:p w14:paraId="6B4B83D7" w14:textId="77777777" w:rsidR="002A726C" w:rsidRDefault="002A726C" w:rsidP="002A726C">
      <w:pPr>
        <w:pStyle w:val="02TEXTOPRINCIPAL"/>
      </w:pPr>
      <w:r w:rsidRPr="00E02F8A">
        <w:t>assassinatos que viessem a cometer contra os habitantes destes estados;</w:t>
      </w:r>
    </w:p>
    <w:p w14:paraId="4B0DB95A" w14:textId="77777777" w:rsidR="002A726C" w:rsidRDefault="002A726C" w:rsidP="002A726C">
      <w:pPr>
        <w:pStyle w:val="02TEXTOPRINCIPAL"/>
      </w:pPr>
      <w:r w:rsidRPr="00E02F8A">
        <w:t>para fazer cessar o nosso comércio com todas as partes do mundo;</w:t>
      </w:r>
    </w:p>
    <w:p w14:paraId="688CA169" w14:textId="77777777" w:rsidR="002A726C" w:rsidRDefault="002A726C" w:rsidP="002A726C">
      <w:pPr>
        <w:pStyle w:val="02TEXTOPRINCIPAL"/>
      </w:pPr>
      <w:r w:rsidRPr="00E02F8A">
        <w:t>por lançar impostos sem nosso consentimento;</w:t>
      </w:r>
    </w:p>
    <w:p w14:paraId="761932AD" w14:textId="77777777" w:rsidR="002A726C" w:rsidRDefault="002A726C" w:rsidP="002A726C">
      <w:pPr>
        <w:pStyle w:val="02TEXTOPRINCIPAL"/>
      </w:pPr>
      <w:r w:rsidRPr="00E02F8A">
        <w:t>por privar-nos, em muitos casos, dos benefícios do julgamento pelo júri;</w:t>
      </w:r>
    </w:p>
    <w:p w14:paraId="3FBA0884" w14:textId="77777777" w:rsidR="002A726C" w:rsidRDefault="002A726C" w:rsidP="002A726C">
      <w:pPr>
        <w:pStyle w:val="02TEXTOPRINCIPAL"/>
      </w:pPr>
      <w:r w:rsidRPr="00E02F8A">
        <w:t>por transportar-nos por mar para julgamento por pretensas ofensas;</w:t>
      </w:r>
    </w:p>
    <w:p w14:paraId="5EE5788F" w14:textId="77777777" w:rsidR="002A726C" w:rsidRDefault="002A726C" w:rsidP="002A726C">
      <w:pPr>
        <w:pStyle w:val="02TEXTOPRINCIPAL"/>
      </w:pPr>
      <w:r w:rsidRPr="00E02F8A">
        <w:t>por abolir o sistema livre de leis inglesas em província vizinha, aí</w:t>
      </w:r>
      <w:r>
        <w:t xml:space="preserve"> </w:t>
      </w:r>
      <w:r w:rsidRPr="00E02F8A">
        <w:t xml:space="preserve">estabelecendo governo arbitrário e </w:t>
      </w:r>
      <w:proofErr w:type="spellStart"/>
      <w:r w:rsidRPr="00E02F8A">
        <w:t>ampliando-lhe</w:t>
      </w:r>
      <w:proofErr w:type="spellEnd"/>
      <w:r w:rsidRPr="00E02F8A">
        <w:t xml:space="preserve"> os limites, de sorte a</w:t>
      </w:r>
      <w:r>
        <w:t xml:space="preserve"> </w:t>
      </w:r>
      <w:r w:rsidRPr="00E02F8A">
        <w:t>torná-lo, de imediato, exemplo e instrumento apropriado para a introdução</w:t>
      </w:r>
      <w:r>
        <w:t xml:space="preserve"> </w:t>
      </w:r>
      <w:r w:rsidRPr="00E02F8A">
        <w:t>do mesmo domínio absoluto nestas colónias;</w:t>
      </w:r>
    </w:p>
    <w:p w14:paraId="244EE02A" w14:textId="77777777" w:rsidR="002A726C" w:rsidRDefault="002A726C" w:rsidP="002A726C">
      <w:pPr>
        <w:pStyle w:val="02TEXTOPRINCIPAL"/>
      </w:pPr>
      <w:r w:rsidRPr="00E02F8A">
        <w:t>por tirar-nos nossas cartas, abolindo as nossas leis mais valiosas e alterando fundamentalmente a forma do nosso governo;</w:t>
      </w:r>
    </w:p>
    <w:p w14:paraId="00FA796A" w14:textId="77777777" w:rsidR="002A726C" w:rsidRDefault="002A726C" w:rsidP="002A726C">
      <w:pPr>
        <w:pStyle w:val="02TEXTOPRINCIPAL"/>
      </w:pPr>
      <w:r w:rsidRPr="00E02F8A">
        <w:t>por suspender os nossos corpos legislativos, declarando-se investido do</w:t>
      </w:r>
      <w:r>
        <w:t xml:space="preserve"> </w:t>
      </w:r>
      <w:r w:rsidRPr="00E02F8A">
        <w:t>poder de legislar para nós em todos e quaisquer casos.</w:t>
      </w:r>
    </w:p>
    <w:p w14:paraId="241075EE" w14:textId="77777777" w:rsidR="002A726C" w:rsidRDefault="002A726C" w:rsidP="002A726C">
      <w:pPr>
        <w:pStyle w:val="02TEXTOPRINCIPAL"/>
      </w:pPr>
      <w:r w:rsidRPr="00E02F8A">
        <w:t xml:space="preserve">Abdicou do governo aqui por declarar-nos fora de sua </w:t>
      </w:r>
      <w:proofErr w:type="spellStart"/>
      <w:r w:rsidRPr="00E02F8A">
        <w:t>protecção</w:t>
      </w:r>
      <w:proofErr w:type="spellEnd"/>
      <w:r w:rsidRPr="00E02F8A">
        <w:t xml:space="preserve"> e fazendo-nos</w:t>
      </w:r>
      <w:r>
        <w:t xml:space="preserve"> </w:t>
      </w:r>
      <w:r w:rsidRPr="00E02F8A">
        <w:t>guerra.</w:t>
      </w:r>
      <w:r>
        <w:t>”</w:t>
      </w:r>
    </w:p>
    <w:p w14:paraId="2688FB90" w14:textId="2E316B94" w:rsidR="002A726C" w:rsidRPr="002A726C" w:rsidRDefault="002A726C" w:rsidP="002A726C">
      <w:pPr>
        <w:pStyle w:val="02TEXTOPRINCIPAL"/>
        <w:jc w:val="right"/>
        <w:rPr>
          <w:sz w:val="20"/>
          <w:szCs w:val="20"/>
        </w:rPr>
      </w:pPr>
      <w:r w:rsidRPr="002A726C">
        <w:rPr>
          <w:sz w:val="20"/>
          <w:szCs w:val="20"/>
        </w:rPr>
        <w:t>Declaração de Independência dos Estados Unidos da América. 4 jul. 1776. Versão portuguesa. Disponível em: &lt;</w:t>
      </w:r>
      <w:hyperlink r:id="rId11" w:history="1">
        <w:r w:rsidRPr="00144807">
          <w:rPr>
            <w:rStyle w:val="Hyperlink"/>
            <w:sz w:val="20"/>
            <w:szCs w:val="20"/>
          </w:rPr>
          <w:t>http://www.arqnet.pt/portal/teoria/declaracao_vport.html</w:t>
        </w:r>
      </w:hyperlink>
      <w:r w:rsidRPr="002A726C">
        <w:rPr>
          <w:sz w:val="20"/>
          <w:szCs w:val="20"/>
        </w:rPr>
        <w:t>&gt;. Acesso em: 25 set. 2018.</w:t>
      </w:r>
    </w:p>
    <w:p w14:paraId="22C9442C" w14:textId="77777777" w:rsidR="002A726C" w:rsidRDefault="002A726C">
      <w:pPr>
        <w:rPr>
          <w:rFonts w:eastAsia="Tahoma"/>
          <w:b/>
        </w:rPr>
      </w:pPr>
      <w:r>
        <w:rPr>
          <w:b/>
        </w:rPr>
        <w:br w:type="page"/>
      </w:r>
    </w:p>
    <w:p w14:paraId="37BE05B2" w14:textId="0DC740C4" w:rsidR="002A726C" w:rsidRPr="000B5839" w:rsidRDefault="002A726C" w:rsidP="002A726C">
      <w:pPr>
        <w:pStyle w:val="02TEXTOPRINCIPAL"/>
        <w:rPr>
          <w:b/>
        </w:rPr>
      </w:pPr>
      <w:r w:rsidRPr="000B5839">
        <w:rPr>
          <w:b/>
        </w:rPr>
        <w:lastRenderedPageBreak/>
        <w:t>Grupo IV – Acusações contra a Grã-Bretanha – Terceira parte</w:t>
      </w:r>
    </w:p>
    <w:p w14:paraId="0FED4214" w14:textId="77777777" w:rsidR="002A726C" w:rsidRDefault="002A726C" w:rsidP="002A726C">
      <w:pPr>
        <w:pStyle w:val="02TEXTOPRINCIPAL"/>
      </w:pPr>
      <w:r>
        <w:t>“</w:t>
      </w:r>
      <w:r w:rsidRPr="00E02F8A">
        <w:t>Saqueou os nossos mares, devastou as nossas costas, incendiou as nossas</w:t>
      </w:r>
      <w:r>
        <w:t xml:space="preserve"> </w:t>
      </w:r>
      <w:r w:rsidRPr="00E02F8A">
        <w:t>cidades e destruiu a vida do nosso povo.</w:t>
      </w:r>
    </w:p>
    <w:p w14:paraId="1C0CA686" w14:textId="77777777" w:rsidR="002A726C" w:rsidRDefault="002A726C" w:rsidP="002A726C">
      <w:pPr>
        <w:pStyle w:val="02TEXTOPRINCIPAL"/>
      </w:pPr>
      <w:r w:rsidRPr="00E02F8A">
        <w:t>Está, agora mesmo, a transportar grandes exércitos de mercenários estrangeiros</w:t>
      </w:r>
      <w:r>
        <w:t xml:space="preserve"> </w:t>
      </w:r>
      <w:r w:rsidRPr="00E02F8A">
        <w:t>para completar a obra de morte, desolação e tirania, já iniciada em circunstâncias</w:t>
      </w:r>
      <w:r>
        <w:t xml:space="preserve"> </w:t>
      </w:r>
      <w:r w:rsidRPr="00E02F8A">
        <w:t>de crueldade e perfídia raramente igualadas nas idades mais bárbaras e</w:t>
      </w:r>
      <w:r>
        <w:t xml:space="preserve"> </w:t>
      </w:r>
      <w:r w:rsidRPr="00E02F8A">
        <w:t>totalmente indignas do chefe de uma nação civilizada.</w:t>
      </w:r>
    </w:p>
    <w:p w14:paraId="2C5D316E" w14:textId="77777777" w:rsidR="002A726C" w:rsidRDefault="002A726C" w:rsidP="002A726C">
      <w:pPr>
        <w:pStyle w:val="02TEXTOPRINCIPAL"/>
      </w:pPr>
      <w:r w:rsidRPr="00E02F8A">
        <w:t>Obrigou os nossos concidadãos aprisionados no mar alto a tomarem armas contra</w:t>
      </w:r>
      <w:r>
        <w:t xml:space="preserve"> </w:t>
      </w:r>
      <w:r w:rsidRPr="00E02F8A">
        <w:t>a própria pátria, para que se tornassem algozes dos amigos e irmãos ou para que</w:t>
      </w:r>
      <w:r>
        <w:t xml:space="preserve"> </w:t>
      </w:r>
      <w:r w:rsidRPr="00E02F8A">
        <w:t>caíssem em suas mãos.</w:t>
      </w:r>
    </w:p>
    <w:p w14:paraId="0E3E1F22" w14:textId="77777777" w:rsidR="002A726C" w:rsidRDefault="002A726C" w:rsidP="002A726C">
      <w:pPr>
        <w:pStyle w:val="02TEXTOPRINCIPAL"/>
      </w:pPr>
      <w:r w:rsidRPr="00E02F8A">
        <w:t>Provocou insurreições internas entre nós e procurou trazer contra os habitantes</w:t>
      </w:r>
      <w:r>
        <w:t xml:space="preserve"> </w:t>
      </w:r>
      <w:r w:rsidRPr="00E02F8A">
        <w:t>das fronteiras os índios selvagens e impiedosos, cuja regra sabida de guerra é a</w:t>
      </w:r>
      <w:r>
        <w:t xml:space="preserve"> </w:t>
      </w:r>
      <w:r w:rsidRPr="00E02F8A">
        <w:t>destruição sem distinção de idade, sexo e condições.</w:t>
      </w:r>
    </w:p>
    <w:p w14:paraId="003D0A7C" w14:textId="77777777" w:rsidR="002A726C" w:rsidRDefault="002A726C" w:rsidP="002A726C">
      <w:pPr>
        <w:pStyle w:val="02TEXTOPRINCIPAL"/>
      </w:pPr>
      <w:r w:rsidRPr="00E02F8A">
        <w:t>Em cada fase dessas opressões solicitamos reparação nos termos mais humildes;</w:t>
      </w:r>
      <w:r>
        <w:t xml:space="preserve"> </w:t>
      </w:r>
      <w:r w:rsidRPr="00E02F8A">
        <w:t>responderam a nossas petições apenas com repetido agravo. Um príncipe cujo</w:t>
      </w:r>
      <w:r>
        <w:t xml:space="preserve"> </w:t>
      </w:r>
      <w:r w:rsidRPr="00E02F8A">
        <w:t xml:space="preserve">carácter se assinala deste modo por todos os </w:t>
      </w:r>
      <w:proofErr w:type="spellStart"/>
      <w:r w:rsidRPr="00E02F8A">
        <w:t>actos</w:t>
      </w:r>
      <w:proofErr w:type="spellEnd"/>
      <w:r w:rsidRPr="00E02F8A">
        <w:t xml:space="preserve"> capazes de definir um tirano</w:t>
      </w:r>
      <w:r>
        <w:t xml:space="preserve"> </w:t>
      </w:r>
      <w:r w:rsidRPr="00E02F8A">
        <w:t>não está em condições de governar um povo livre.</w:t>
      </w:r>
      <w:r>
        <w:t>”</w:t>
      </w:r>
    </w:p>
    <w:p w14:paraId="40C7F430" w14:textId="4A5A54F2" w:rsidR="002A726C" w:rsidRPr="002A726C" w:rsidRDefault="002A726C" w:rsidP="002A726C">
      <w:pPr>
        <w:pStyle w:val="02TEXTOPRINCIPAL"/>
        <w:jc w:val="right"/>
        <w:rPr>
          <w:sz w:val="20"/>
          <w:szCs w:val="20"/>
        </w:rPr>
      </w:pPr>
      <w:r w:rsidRPr="002A726C">
        <w:rPr>
          <w:sz w:val="20"/>
          <w:szCs w:val="20"/>
        </w:rPr>
        <w:t>Declaração de Independência dos Estados Unidos da América. 4 jul. 1776. Versão portuguesa. Disponível em: &lt;</w:t>
      </w:r>
      <w:hyperlink r:id="rId12" w:history="1">
        <w:r w:rsidRPr="00144807">
          <w:rPr>
            <w:rStyle w:val="Hyperlink"/>
            <w:sz w:val="20"/>
            <w:szCs w:val="20"/>
          </w:rPr>
          <w:t>http://www.arqnet.pt/portal/teoria/declaracao_vport.html</w:t>
        </w:r>
      </w:hyperlink>
      <w:r w:rsidRPr="002A726C">
        <w:rPr>
          <w:sz w:val="20"/>
          <w:szCs w:val="20"/>
        </w:rPr>
        <w:t>&gt;. Acesso em: 25 set. 2018.</w:t>
      </w:r>
    </w:p>
    <w:p w14:paraId="51EFB7AB" w14:textId="5B2D6FA3" w:rsidR="002A726C" w:rsidRPr="00144807" w:rsidRDefault="002A726C" w:rsidP="00144807">
      <w:pPr>
        <w:pStyle w:val="02TEXTOPRINCIPAL"/>
      </w:pPr>
    </w:p>
    <w:p w14:paraId="7466085D" w14:textId="77777777" w:rsidR="002A726C" w:rsidRPr="000B5839" w:rsidRDefault="002A726C" w:rsidP="002A726C">
      <w:pPr>
        <w:rPr>
          <w:b/>
        </w:rPr>
      </w:pPr>
      <w:r w:rsidRPr="000B5839">
        <w:rPr>
          <w:b/>
        </w:rPr>
        <w:t>Grupo V – Desfecho do documento</w:t>
      </w:r>
    </w:p>
    <w:p w14:paraId="095BD18C" w14:textId="77777777" w:rsidR="002A726C" w:rsidRDefault="002A726C" w:rsidP="002A726C">
      <w:pPr>
        <w:pStyle w:val="02TEXTOPRINCIPAL"/>
      </w:pPr>
      <w:r>
        <w:t>“</w:t>
      </w:r>
      <w:proofErr w:type="spellStart"/>
      <w:r w:rsidRPr="00E02F8A">
        <w:t>Tão-pouco</w:t>
      </w:r>
      <w:proofErr w:type="spellEnd"/>
      <w:r w:rsidRPr="00E02F8A">
        <w:t xml:space="preserve"> deixamos de chamar a atenção de nossos irmãos britânicos. De</w:t>
      </w:r>
      <w:r>
        <w:t xml:space="preserve"> </w:t>
      </w:r>
      <w:r w:rsidRPr="00E02F8A">
        <w:t>tempos em tempos, os advertimos sobre as tentativas do Legislativo deles de</w:t>
      </w:r>
      <w:r>
        <w:t xml:space="preserve"> </w:t>
      </w:r>
      <w:r w:rsidRPr="00E02F8A">
        <w:t>estender sobre nós uma jurisdição insustentável. Lembramos-lhes das</w:t>
      </w:r>
      <w:r>
        <w:t xml:space="preserve"> </w:t>
      </w:r>
      <w:r w:rsidRPr="00E02F8A">
        <w:t>circunstâncias de nossa migração e estabelecimento aqui. Apelamos para a</w:t>
      </w:r>
      <w:r>
        <w:t xml:space="preserve"> </w:t>
      </w:r>
      <w:r w:rsidRPr="00E02F8A">
        <w:t>justiça natural e para a magnanimidade, e conjuramo-los, pelos laços de nosso</w:t>
      </w:r>
      <w:r>
        <w:t xml:space="preserve"> </w:t>
      </w:r>
      <w:r w:rsidRPr="00E02F8A">
        <w:t>parentesco comum, a repudiarem essas usurpações que interromperiam,</w:t>
      </w:r>
      <w:r>
        <w:t xml:space="preserve"> </w:t>
      </w:r>
      <w:r w:rsidRPr="00E02F8A">
        <w:t>inevitavelmente, nossas ligações e a nossa correspondência. Permaneceram</w:t>
      </w:r>
      <w:r>
        <w:t xml:space="preserve"> </w:t>
      </w:r>
      <w:r w:rsidRPr="00E02F8A">
        <w:t>também surdos à voz da justiça e da consanguinidade. Temos, portanto de aceitar</w:t>
      </w:r>
      <w:r>
        <w:t xml:space="preserve"> </w:t>
      </w:r>
      <w:r w:rsidRPr="00E02F8A">
        <w:t>a necessidade de denunciar nossa separação e considerá-los, como</w:t>
      </w:r>
      <w:r>
        <w:t xml:space="preserve"> </w:t>
      </w:r>
      <w:r w:rsidRPr="00E02F8A">
        <w:t>consideramos o restante dos homens, inimigos na guerra e amigos na paz.</w:t>
      </w:r>
    </w:p>
    <w:p w14:paraId="4AF22F26" w14:textId="6EA1223F" w:rsidR="00432065" w:rsidRDefault="002A726C">
      <w:pPr>
        <w:pStyle w:val="02TEXTOPRINCIPAL"/>
      </w:pPr>
      <w:r w:rsidRPr="00E02F8A">
        <w:t>Nós, por conseguinte, representantes dos ESTADOS UNIDOS DA</w:t>
      </w:r>
      <w:r>
        <w:t xml:space="preserve"> </w:t>
      </w:r>
      <w:r w:rsidRPr="00E02F8A">
        <w:t>AMÉRICA, reunidos em CONGRESSO GERAL, apelando para o Juiz Supremo do</w:t>
      </w:r>
      <w:r>
        <w:t xml:space="preserve"> </w:t>
      </w:r>
      <w:r w:rsidRPr="00E02F8A">
        <w:t xml:space="preserve">mundo pela </w:t>
      </w:r>
      <w:proofErr w:type="spellStart"/>
      <w:r w:rsidRPr="00E02F8A">
        <w:t>rectidão</w:t>
      </w:r>
      <w:proofErr w:type="spellEnd"/>
      <w:r w:rsidRPr="00E02F8A">
        <w:t xml:space="preserve"> das nossas intenções, em nome e por autoridade do bom</w:t>
      </w:r>
      <w:r>
        <w:t xml:space="preserve"> </w:t>
      </w:r>
      <w:r w:rsidRPr="00E02F8A">
        <w:t>povo destas colónias, publicamos e declaramos solenemente: que estas colónias</w:t>
      </w:r>
      <w:r>
        <w:t xml:space="preserve"> </w:t>
      </w:r>
      <w:r w:rsidRPr="00E02F8A">
        <w:t>unidas são e de direito têm de ser ESTADOS LIVRES E INDEPENDENTES; que</w:t>
      </w:r>
      <w:r>
        <w:t xml:space="preserve"> </w:t>
      </w:r>
      <w:r w:rsidRPr="00E02F8A">
        <w:t xml:space="preserve">estão desobrigados de qualquer vassalagem para com </w:t>
      </w:r>
      <w:r w:rsidR="00432065" w:rsidRPr="00E02F8A">
        <w:t>a Coroa Britânica, e que</w:t>
      </w:r>
      <w:r w:rsidR="00432065">
        <w:t xml:space="preserve"> </w:t>
      </w:r>
      <w:r w:rsidR="00432065" w:rsidRPr="00E02F8A">
        <w:t>todo vínculo político entre elas e a Grã-Bretanha está e deve ficar totalmente</w:t>
      </w:r>
      <w:r w:rsidR="00432065">
        <w:t xml:space="preserve"> </w:t>
      </w:r>
      <w:r w:rsidR="00432065" w:rsidRPr="00E02F8A">
        <w:t>dissolvido; e que, como ESTADOS LIVRES E INDEPENDENTES, têm inteiro</w:t>
      </w:r>
      <w:r w:rsidR="00432065">
        <w:t xml:space="preserve"> </w:t>
      </w:r>
      <w:r w:rsidR="00432065" w:rsidRPr="00E02F8A">
        <w:t>poder para declarar a guerra, concluir a paz, contrair alianças, estabelecer</w:t>
      </w:r>
      <w:r w:rsidR="00432065">
        <w:t xml:space="preserve"> </w:t>
      </w:r>
      <w:r w:rsidR="00432065" w:rsidRPr="00E02F8A">
        <w:t xml:space="preserve">comércio e praticar todos os </w:t>
      </w:r>
      <w:proofErr w:type="spellStart"/>
      <w:r w:rsidR="00432065" w:rsidRPr="00E02F8A">
        <w:t>actos</w:t>
      </w:r>
      <w:proofErr w:type="spellEnd"/>
      <w:r w:rsidR="00432065" w:rsidRPr="00E02F8A">
        <w:t xml:space="preserve"> e </w:t>
      </w:r>
      <w:proofErr w:type="spellStart"/>
      <w:r w:rsidR="00432065" w:rsidRPr="00E02F8A">
        <w:t>acções</w:t>
      </w:r>
      <w:proofErr w:type="spellEnd"/>
      <w:r w:rsidR="00432065" w:rsidRPr="00E02F8A">
        <w:t xml:space="preserve"> a que têm direito os estados independentes. E em apoio desta declaração, plenos de firme confiança na</w:t>
      </w:r>
      <w:r w:rsidR="00432065">
        <w:t xml:space="preserve"> </w:t>
      </w:r>
      <w:proofErr w:type="spellStart"/>
      <w:r w:rsidR="00432065" w:rsidRPr="00E02F8A">
        <w:t>protecção</w:t>
      </w:r>
      <w:proofErr w:type="spellEnd"/>
      <w:r w:rsidR="00432065" w:rsidRPr="00E02F8A">
        <w:t xml:space="preserve"> da Divina Providência, empenhamos mutuamente nossas vidas, nossas</w:t>
      </w:r>
      <w:r w:rsidR="00432065">
        <w:t xml:space="preserve"> </w:t>
      </w:r>
      <w:r w:rsidR="00432065" w:rsidRPr="00E02F8A">
        <w:t>fortunas e nossa sagrada honra.</w:t>
      </w:r>
      <w:r w:rsidR="00432065">
        <w:t>”</w:t>
      </w:r>
    </w:p>
    <w:p w14:paraId="4807A623" w14:textId="704882F6" w:rsidR="000B5839" w:rsidRPr="002A726C" w:rsidRDefault="000B5839" w:rsidP="00C617CC">
      <w:pPr>
        <w:pStyle w:val="02TEXTOPRINCIPAL"/>
        <w:jc w:val="right"/>
        <w:rPr>
          <w:sz w:val="20"/>
          <w:szCs w:val="20"/>
        </w:rPr>
      </w:pPr>
      <w:r w:rsidRPr="002A726C">
        <w:rPr>
          <w:sz w:val="20"/>
          <w:szCs w:val="20"/>
        </w:rPr>
        <w:t>Declaração de Independência dos Estados Unidos da América. 4 jul. 1776. Versão portuguesa. Disponível em: &lt;</w:t>
      </w:r>
      <w:hyperlink r:id="rId13" w:history="1">
        <w:r w:rsidRPr="00144807">
          <w:rPr>
            <w:rStyle w:val="Hyperlink"/>
            <w:sz w:val="20"/>
            <w:szCs w:val="20"/>
          </w:rPr>
          <w:t>http://www.arqnet.pt/portal/teoria/declaracao_vport.html</w:t>
        </w:r>
      </w:hyperlink>
      <w:r w:rsidRPr="002A726C">
        <w:rPr>
          <w:sz w:val="20"/>
          <w:szCs w:val="20"/>
        </w:rPr>
        <w:t>&gt;. Acesso em: 25 set. 2018.</w:t>
      </w:r>
    </w:p>
    <w:p w14:paraId="687D64AE" w14:textId="77777777" w:rsidR="00432065" w:rsidRDefault="00432065" w:rsidP="00144807">
      <w:pPr>
        <w:pStyle w:val="02TEXTOPRINCIPAL"/>
      </w:pPr>
    </w:p>
    <w:p w14:paraId="7A129119" w14:textId="77777777" w:rsidR="00432065" w:rsidRDefault="00432065" w:rsidP="008C556F">
      <w:pPr>
        <w:pStyle w:val="02TEXTOPRINCIPAL"/>
      </w:pPr>
      <w:r>
        <w:t>Oriente os grupos a ler os fragmentos do documento com base no seguinte roteiro:</w:t>
      </w:r>
    </w:p>
    <w:p w14:paraId="3555574E" w14:textId="19ECDB6C" w:rsidR="00432065" w:rsidRDefault="00432065" w:rsidP="008C556F">
      <w:pPr>
        <w:pStyle w:val="02TEXTOPRINCIPALBULLET"/>
        <w:numPr>
          <w:ilvl w:val="0"/>
          <w:numId w:val="2"/>
        </w:numPr>
      </w:pPr>
      <w:r>
        <w:t xml:space="preserve">Quais são as palavras que você não conhece neste texto? Procure-as </w:t>
      </w:r>
      <w:r w:rsidR="00897770">
        <w:t xml:space="preserve">em um </w:t>
      </w:r>
      <w:r>
        <w:t>dicionário.</w:t>
      </w:r>
    </w:p>
    <w:p w14:paraId="2603227B" w14:textId="77777777" w:rsidR="00432065" w:rsidRDefault="00432065">
      <w:pPr>
        <w:pStyle w:val="02TEXTOPRINCIPALBULLET"/>
        <w:numPr>
          <w:ilvl w:val="0"/>
          <w:numId w:val="2"/>
        </w:numPr>
      </w:pPr>
      <w:r>
        <w:t>O texto tem algum conceito político iluminista? Qual?</w:t>
      </w:r>
    </w:p>
    <w:p w14:paraId="614E85AC" w14:textId="77777777" w:rsidR="00432065" w:rsidRPr="000B5839" w:rsidRDefault="00432065">
      <w:pPr>
        <w:pStyle w:val="02TEXTOPRINCIPALBULLET"/>
        <w:numPr>
          <w:ilvl w:val="0"/>
          <w:numId w:val="2"/>
        </w:numPr>
      </w:pPr>
      <w:r>
        <w:t>Quais são os eventos relatados no texto?</w:t>
      </w:r>
    </w:p>
    <w:p w14:paraId="1C6B1225" w14:textId="41DB69D0" w:rsidR="00432065" w:rsidRDefault="00432065">
      <w:pPr>
        <w:pStyle w:val="02TEXTOPRINCIPAL"/>
      </w:pPr>
      <w:r>
        <w:t xml:space="preserve">Solicite aos estudantes que </w:t>
      </w:r>
      <w:r w:rsidR="00102164">
        <w:t xml:space="preserve">registrem os comentários e </w:t>
      </w:r>
      <w:r w:rsidR="00897770">
        <w:t xml:space="preserve">as </w:t>
      </w:r>
      <w:r w:rsidR="00102164">
        <w:t>análises no caderno. Ess</w:t>
      </w:r>
      <w:r>
        <w:t>a</w:t>
      </w:r>
      <w:r w:rsidR="00102164">
        <w:t xml:space="preserve"> atividade</w:t>
      </w:r>
      <w:r>
        <w:t xml:space="preserve"> será retomada na próxima aula.</w:t>
      </w:r>
    </w:p>
    <w:p w14:paraId="618A8590" w14:textId="77777777" w:rsidR="002A726C" w:rsidRPr="00144807" w:rsidRDefault="002A726C" w:rsidP="00144807">
      <w:pPr>
        <w:pStyle w:val="02TEXTOPRINCIPAL"/>
      </w:pPr>
      <w:r w:rsidRPr="00144807">
        <w:br w:type="page"/>
      </w:r>
    </w:p>
    <w:p w14:paraId="725C7A26" w14:textId="0145E1E5" w:rsidR="00432065" w:rsidRDefault="00432065">
      <w:pPr>
        <w:pStyle w:val="01TITULO3"/>
        <w:rPr>
          <w:color w:val="FFFFFF" w:themeColor="background1"/>
          <w:sz w:val="16"/>
          <w:szCs w:val="16"/>
        </w:rPr>
      </w:pPr>
      <w:r>
        <w:lastRenderedPageBreak/>
        <w:t xml:space="preserve">Aula 2 </w:t>
      </w:r>
    </w:p>
    <w:p w14:paraId="60C70308" w14:textId="2EAA70BD" w:rsidR="00432065" w:rsidRDefault="00432065">
      <w:pPr>
        <w:pStyle w:val="02TEXTOPRINCIPAL"/>
      </w:pPr>
      <w:r>
        <w:t xml:space="preserve">O objetivo desta aula é retomar a análise da Declaração </w:t>
      </w:r>
      <w:r w:rsidR="00261A10">
        <w:t xml:space="preserve">de </w:t>
      </w:r>
      <w:r>
        <w:t>Independência dos Estados Unidos</w:t>
      </w:r>
      <w:r w:rsidR="00102164">
        <w:t>.</w:t>
      </w:r>
    </w:p>
    <w:p w14:paraId="4DCC343B" w14:textId="5BB3C678" w:rsidR="00432065" w:rsidRDefault="00432065">
      <w:pPr>
        <w:pStyle w:val="02TEXTOPRINCIPAL"/>
      </w:pPr>
      <w:r>
        <w:t xml:space="preserve">Com base na atividade realizada na aula anterior, oriente cada um dos grupos a apresentar sua interpretação </w:t>
      </w:r>
      <w:r w:rsidR="00897770">
        <w:t>do</w:t>
      </w:r>
      <w:r>
        <w:t xml:space="preserve"> fragmento do documento</w:t>
      </w:r>
      <w:r w:rsidR="00102164">
        <w:t xml:space="preserve"> sob sua responsabilidade</w:t>
      </w:r>
      <w:r>
        <w:t xml:space="preserve">. Cada grupo deve apresentar também um conceito que defina o fragmento que foi analisado. </w:t>
      </w:r>
    </w:p>
    <w:p w14:paraId="2DFC8B9C" w14:textId="1AD1D232" w:rsidR="00432065" w:rsidRDefault="00432065">
      <w:pPr>
        <w:pStyle w:val="02TEXTOPRINCIPAL"/>
      </w:pPr>
      <w:r>
        <w:t xml:space="preserve">Depois da exposição e dos comentários dos cinco grupos, peça aos estudantes que leiam em voz alta o documento completo, </w:t>
      </w:r>
      <w:r w:rsidR="00897770">
        <w:t xml:space="preserve">e apresente </w:t>
      </w:r>
      <w:r>
        <w:t>a eles o seguinte questionamento: “Por que a Declaração de Independência dos Estados Unidos influencia a organização política da contemporaneidade?”.</w:t>
      </w:r>
    </w:p>
    <w:p w14:paraId="4C84A0C9" w14:textId="77777777" w:rsidR="00432065" w:rsidRDefault="00432065">
      <w:pPr>
        <w:pStyle w:val="02TEXTOPRINCIPAL"/>
      </w:pPr>
      <w:r>
        <w:t xml:space="preserve">Em seguida, mostre à turma um mapa das treze colônias que, posteriormente, se transformariam nos Estados Unidos da América. Mostre que o país, tal como conhecemos hoje, correspondia, no século XVIII, apenas aos estados que atualmente ocupam o leste do território. </w:t>
      </w:r>
    </w:p>
    <w:p w14:paraId="3CCCAC91" w14:textId="77777777" w:rsidR="002A726C" w:rsidRDefault="00432065" w:rsidP="002A726C">
      <w:pPr>
        <w:pStyle w:val="02TEXTOPRINCIPAL"/>
      </w:pPr>
      <w:r>
        <w:t>Para finalizar a aul</w:t>
      </w:r>
      <w:r w:rsidR="00102164">
        <w:t>a</w:t>
      </w:r>
      <w:r>
        <w:t xml:space="preserve"> e fechar as discussões, entregue uma folha de papel sulfite para cada um dos grupos. Peça </w:t>
      </w:r>
      <w:r w:rsidR="00102164">
        <w:t xml:space="preserve">aos estudantes </w:t>
      </w:r>
      <w:r>
        <w:t>que representem, por meio de um desenho, os episódios e conceitos retratados na “Declaração de Independência dos Estados Unidos”. Para elaborar o desenho, os estudantes devem se basear nas discussões realizadas em sala. Ao final da aula, os desenhos devem ser expostos em um mural da sala ou da escola.</w:t>
      </w:r>
    </w:p>
    <w:p w14:paraId="0BFC1BDD" w14:textId="77777777" w:rsidR="002A726C" w:rsidRPr="00144807" w:rsidRDefault="002A726C" w:rsidP="00144807">
      <w:pPr>
        <w:pStyle w:val="02TEXTOPRINCIPAL"/>
      </w:pPr>
    </w:p>
    <w:p w14:paraId="0E4AF0CA" w14:textId="77777777" w:rsidR="002A726C" w:rsidRPr="00144807" w:rsidRDefault="002A726C" w:rsidP="00144807">
      <w:pPr>
        <w:pStyle w:val="01TITULO2"/>
      </w:pPr>
      <w:r w:rsidRPr="00144807">
        <w:t>AVALIAÇÃO FINAL DAS ATIVIDADES REALIZADAS</w:t>
      </w:r>
    </w:p>
    <w:p w14:paraId="6C043EBC" w14:textId="77777777" w:rsidR="002A726C" w:rsidRDefault="002A726C" w:rsidP="002A726C">
      <w:pPr>
        <w:pStyle w:val="02TEXTOPRINCIPAL"/>
      </w:pPr>
      <w:r w:rsidRPr="00F91B4C">
        <w:t xml:space="preserve">Oriente os estudantes a responder às seguintes questões, com base no documento analisado nas </w:t>
      </w:r>
      <w:r w:rsidRPr="00D948F5">
        <w:t>aulas desta sequência didática:</w:t>
      </w:r>
    </w:p>
    <w:p w14:paraId="79E7ABD4" w14:textId="77777777" w:rsidR="002A726C" w:rsidRDefault="002A726C" w:rsidP="002A726C">
      <w:pPr>
        <w:pStyle w:val="02TEXTOPRINCIPAL"/>
      </w:pPr>
      <w:r>
        <w:t xml:space="preserve">1. </w:t>
      </w:r>
      <w:r w:rsidRPr="00F91B4C">
        <w:t>O que representa o termo “procura pela felicidade”, no início do documento?</w:t>
      </w:r>
    </w:p>
    <w:p w14:paraId="47B7D5D5" w14:textId="77777777" w:rsidR="002A726C" w:rsidRDefault="002A726C" w:rsidP="002A726C">
      <w:pPr>
        <w:pStyle w:val="02TEXTOPRINCIPAL"/>
      </w:pPr>
      <w:r>
        <w:t xml:space="preserve">2. </w:t>
      </w:r>
      <w:r w:rsidRPr="00F91B4C">
        <w:t xml:space="preserve">Quais motivos levaram </w:t>
      </w:r>
      <w:r>
        <w:t>os habitantes das treze colônias</w:t>
      </w:r>
      <w:r w:rsidRPr="00F91B4C">
        <w:t xml:space="preserve"> a exigir a separação da Grã-Bretanha em 1776?</w:t>
      </w:r>
    </w:p>
    <w:p w14:paraId="729322EB" w14:textId="77777777" w:rsidR="002A726C" w:rsidRPr="00144807" w:rsidRDefault="002A726C" w:rsidP="00144807">
      <w:pPr>
        <w:pStyle w:val="02TEXTOPRINCIPAL"/>
      </w:pPr>
    </w:p>
    <w:p w14:paraId="11AF89B6" w14:textId="77777777" w:rsidR="002A726C" w:rsidRPr="00144807" w:rsidRDefault="002A726C" w:rsidP="00144807">
      <w:pPr>
        <w:pStyle w:val="01TITULO3"/>
      </w:pPr>
      <w:r w:rsidRPr="00144807">
        <w:t>Gabarito</w:t>
      </w:r>
    </w:p>
    <w:p w14:paraId="1642B3CE" w14:textId="77777777" w:rsidR="002A726C" w:rsidRDefault="002A726C" w:rsidP="002A726C">
      <w:pPr>
        <w:pStyle w:val="02TEXTOPRINCIPAL"/>
      </w:pPr>
      <w:r>
        <w:t xml:space="preserve">1. </w:t>
      </w:r>
      <w:r w:rsidRPr="00D948F5">
        <w:t>Significa que o objetivo</w:t>
      </w:r>
      <w:r>
        <w:t xml:space="preserve"> do então nascente país (Estados Unidos) </w:t>
      </w:r>
      <w:r w:rsidRPr="00D948F5">
        <w:t>é proporcionar as condições necessárias para que todos os cidadãos busquem a felicidade individual.</w:t>
      </w:r>
    </w:p>
    <w:p w14:paraId="17F8B184" w14:textId="77777777" w:rsidR="002A726C" w:rsidRDefault="002A726C" w:rsidP="002A726C">
      <w:pPr>
        <w:pStyle w:val="02TEXTOPRINCIPAL"/>
      </w:pPr>
      <w:r>
        <w:t xml:space="preserve">2. </w:t>
      </w:r>
      <w:r w:rsidRPr="00D948F5">
        <w:t xml:space="preserve">As leis intoleráveis foram o principal motivo </w:t>
      </w:r>
      <w:r>
        <w:t>pelo qual os habitantes das treze colônias</w:t>
      </w:r>
      <w:r w:rsidRPr="00D948F5">
        <w:t xml:space="preserve"> exigi</w:t>
      </w:r>
      <w:r>
        <w:t>am a separação da Grã-Bretanha. Essas</w:t>
      </w:r>
      <w:r w:rsidRPr="00D948F5">
        <w:t xml:space="preserve"> leis chocavam</w:t>
      </w:r>
      <w:r>
        <w:t>-</w:t>
      </w:r>
      <w:r w:rsidRPr="00D948F5">
        <w:t xml:space="preserve">se </w:t>
      </w:r>
      <w:r>
        <w:t>profundamente</w:t>
      </w:r>
      <w:r w:rsidRPr="00D948F5">
        <w:t xml:space="preserve"> com a política econômica que havia sido adotada no território americano até então.</w:t>
      </w:r>
    </w:p>
    <w:p w14:paraId="3ABED9F6" w14:textId="77777777" w:rsidR="002A726C" w:rsidRDefault="002A726C" w:rsidP="002A726C">
      <w:pPr>
        <w:pStyle w:val="02TEXTOPRINCIPAL"/>
      </w:pPr>
    </w:p>
    <w:p w14:paraId="4C07EBA8" w14:textId="77777777" w:rsidR="002A726C" w:rsidRPr="00144807" w:rsidRDefault="002A726C" w:rsidP="00144807">
      <w:pPr>
        <w:pStyle w:val="01TITULO2"/>
      </w:pPr>
      <w:r w:rsidRPr="00144807">
        <w:t>AUTOAVALIAÇÃO</w:t>
      </w:r>
    </w:p>
    <w:p w14:paraId="66E86532" w14:textId="77777777" w:rsidR="002A726C" w:rsidRPr="00144807" w:rsidRDefault="002A726C" w:rsidP="00144807">
      <w:pPr>
        <w:pStyle w:val="02TEXTOPRINCIPAL"/>
      </w:pPr>
      <w:r w:rsidRPr="00144807">
        <w:t>Sugerir que os estudantes respondam às seguintes questões, conforme a tabela:</w:t>
      </w:r>
    </w:p>
    <w:p w14:paraId="7C7F0ED8" w14:textId="77777777" w:rsidR="002A726C" w:rsidRPr="00144807" w:rsidRDefault="002A726C" w:rsidP="0014480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520"/>
        <w:gridCol w:w="1134"/>
        <w:gridCol w:w="1134"/>
      </w:tblGrid>
      <w:tr w:rsidR="002A726C" w:rsidRPr="00CD5494" w14:paraId="1E4BAE4C" w14:textId="77777777" w:rsidTr="00144807">
        <w:trPr>
          <w:jc w:val="center"/>
        </w:trPr>
        <w:tc>
          <w:tcPr>
            <w:tcW w:w="6520" w:type="dxa"/>
          </w:tcPr>
          <w:p w14:paraId="316972F3" w14:textId="77777777" w:rsidR="002A726C" w:rsidRPr="002A726C" w:rsidRDefault="002A726C" w:rsidP="00E10653">
            <w:pPr>
              <w:pStyle w:val="02TEXTOPRINCIPAL"/>
              <w:rPr>
                <w:b/>
                <w:sz w:val="23"/>
                <w:szCs w:val="23"/>
              </w:rPr>
            </w:pPr>
            <w:r w:rsidRPr="002A726C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14:paraId="356B9F22" w14:textId="77777777" w:rsidR="002A726C" w:rsidRPr="002A726C" w:rsidRDefault="002A726C" w:rsidP="00E10653">
            <w:pPr>
              <w:pStyle w:val="02TEXTOPRINCIPAL"/>
              <w:rPr>
                <w:b/>
                <w:sz w:val="23"/>
                <w:szCs w:val="23"/>
              </w:rPr>
            </w:pPr>
            <w:r w:rsidRPr="002A726C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14:paraId="7CC4A06F" w14:textId="77777777" w:rsidR="002A726C" w:rsidRPr="002A726C" w:rsidRDefault="002A726C" w:rsidP="00E10653">
            <w:pPr>
              <w:pStyle w:val="02TEXTOPRINCIPAL"/>
              <w:rPr>
                <w:b/>
                <w:sz w:val="23"/>
                <w:szCs w:val="23"/>
              </w:rPr>
            </w:pPr>
            <w:r w:rsidRPr="002A726C">
              <w:rPr>
                <w:b/>
                <w:sz w:val="23"/>
                <w:szCs w:val="23"/>
              </w:rPr>
              <w:t>NÃO</w:t>
            </w:r>
          </w:p>
        </w:tc>
      </w:tr>
      <w:tr w:rsidR="002A726C" w:rsidRPr="00CD5494" w14:paraId="197B9A7D" w14:textId="77777777" w:rsidTr="00144807">
        <w:trPr>
          <w:jc w:val="center"/>
        </w:trPr>
        <w:tc>
          <w:tcPr>
            <w:tcW w:w="6520" w:type="dxa"/>
          </w:tcPr>
          <w:p w14:paraId="586A69B5" w14:textId="77777777" w:rsidR="002A726C" w:rsidRDefault="002A726C" w:rsidP="00E10653">
            <w:pPr>
              <w:pStyle w:val="02TEXTOPRINCIPAL"/>
            </w:pPr>
            <w:r w:rsidRPr="00F91B4C">
              <w:t>Colaborei para as discussões de maneira positiva?</w:t>
            </w:r>
          </w:p>
        </w:tc>
        <w:tc>
          <w:tcPr>
            <w:tcW w:w="1134" w:type="dxa"/>
          </w:tcPr>
          <w:p w14:paraId="05662544" w14:textId="77777777" w:rsidR="002A726C" w:rsidRDefault="002A726C" w:rsidP="00E10653">
            <w:pPr>
              <w:pStyle w:val="02TEXTOPRINCIPAL"/>
            </w:pPr>
          </w:p>
        </w:tc>
        <w:tc>
          <w:tcPr>
            <w:tcW w:w="1134" w:type="dxa"/>
          </w:tcPr>
          <w:p w14:paraId="3AB05362" w14:textId="77777777" w:rsidR="002A726C" w:rsidRDefault="002A726C" w:rsidP="00E10653">
            <w:pPr>
              <w:pStyle w:val="02TEXTOPRINCIPAL"/>
            </w:pPr>
          </w:p>
        </w:tc>
      </w:tr>
      <w:tr w:rsidR="002A726C" w:rsidRPr="00CD5494" w14:paraId="7AD652D5" w14:textId="77777777" w:rsidTr="00144807">
        <w:trPr>
          <w:jc w:val="center"/>
        </w:trPr>
        <w:tc>
          <w:tcPr>
            <w:tcW w:w="6520" w:type="dxa"/>
          </w:tcPr>
          <w:p w14:paraId="35E2769E" w14:textId="77777777" w:rsidR="002A726C" w:rsidRDefault="002A726C" w:rsidP="00E10653">
            <w:pPr>
              <w:pStyle w:val="02TEXTOPRINCIPAL"/>
            </w:pPr>
            <w:r w:rsidRPr="00F91B4C">
              <w:t>Segui as orientações do professor para a análise do documento?</w:t>
            </w:r>
          </w:p>
        </w:tc>
        <w:tc>
          <w:tcPr>
            <w:tcW w:w="1134" w:type="dxa"/>
          </w:tcPr>
          <w:p w14:paraId="4BED50A2" w14:textId="77777777" w:rsidR="002A726C" w:rsidRDefault="002A726C" w:rsidP="00E10653">
            <w:pPr>
              <w:pStyle w:val="02TEXTOPRINCIPAL"/>
            </w:pPr>
          </w:p>
        </w:tc>
        <w:tc>
          <w:tcPr>
            <w:tcW w:w="1134" w:type="dxa"/>
          </w:tcPr>
          <w:p w14:paraId="6A3B2A65" w14:textId="77777777" w:rsidR="002A726C" w:rsidRDefault="002A726C" w:rsidP="00E10653">
            <w:pPr>
              <w:pStyle w:val="02TEXTOPRINCIPAL"/>
            </w:pPr>
          </w:p>
        </w:tc>
      </w:tr>
      <w:tr w:rsidR="002A726C" w:rsidRPr="00CD5494" w14:paraId="63F07A9E" w14:textId="77777777" w:rsidTr="00144807">
        <w:trPr>
          <w:jc w:val="center"/>
        </w:trPr>
        <w:tc>
          <w:tcPr>
            <w:tcW w:w="6520" w:type="dxa"/>
          </w:tcPr>
          <w:p w14:paraId="0B34B609" w14:textId="77777777" w:rsidR="002A726C" w:rsidRDefault="002A726C" w:rsidP="00E10653">
            <w:pPr>
              <w:pStyle w:val="02TEXTOPRINCIPAL"/>
            </w:pPr>
            <w:r w:rsidRPr="00F91B4C">
              <w:t>Trabalhei em equipe para a construção do debate e do desenho?</w:t>
            </w:r>
          </w:p>
        </w:tc>
        <w:tc>
          <w:tcPr>
            <w:tcW w:w="1134" w:type="dxa"/>
          </w:tcPr>
          <w:p w14:paraId="0038261B" w14:textId="77777777" w:rsidR="002A726C" w:rsidRDefault="002A726C" w:rsidP="00E10653">
            <w:pPr>
              <w:pStyle w:val="02TEXTOPRINCIPAL"/>
            </w:pPr>
          </w:p>
        </w:tc>
        <w:tc>
          <w:tcPr>
            <w:tcW w:w="1134" w:type="dxa"/>
          </w:tcPr>
          <w:p w14:paraId="051A7B15" w14:textId="77777777" w:rsidR="002A726C" w:rsidRDefault="002A726C" w:rsidP="00E10653">
            <w:pPr>
              <w:pStyle w:val="02TEXTOPRINCIPAL"/>
            </w:pPr>
          </w:p>
        </w:tc>
      </w:tr>
      <w:tr w:rsidR="002A726C" w:rsidRPr="00CD5494" w14:paraId="5F1B819D" w14:textId="77777777" w:rsidTr="00144807">
        <w:trPr>
          <w:jc w:val="center"/>
        </w:trPr>
        <w:tc>
          <w:tcPr>
            <w:tcW w:w="6520" w:type="dxa"/>
          </w:tcPr>
          <w:p w14:paraId="1B9CEB22" w14:textId="77777777" w:rsidR="002A726C" w:rsidRDefault="002A726C" w:rsidP="00E10653">
            <w:pPr>
              <w:pStyle w:val="02TEXTOPRINCIPAL"/>
            </w:pPr>
            <w:r w:rsidRPr="00F91B4C">
              <w:t>Compreendi a relação entre Iluminismo e Independência dos E</w:t>
            </w:r>
            <w:r>
              <w:t>stados Unidos</w:t>
            </w:r>
            <w:r w:rsidRPr="00F91B4C">
              <w:t>?</w:t>
            </w:r>
          </w:p>
        </w:tc>
        <w:tc>
          <w:tcPr>
            <w:tcW w:w="1134" w:type="dxa"/>
          </w:tcPr>
          <w:p w14:paraId="6DF541FA" w14:textId="77777777" w:rsidR="002A726C" w:rsidRDefault="002A726C" w:rsidP="00E10653">
            <w:pPr>
              <w:pStyle w:val="02TEXTOPRINCIPAL"/>
            </w:pPr>
          </w:p>
        </w:tc>
        <w:tc>
          <w:tcPr>
            <w:tcW w:w="1134" w:type="dxa"/>
          </w:tcPr>
          <w:p w14:paraId="74F110B9" w14:textId="77777777" w:rsidR="002A726C" w:rsidRDefault="002A726C" w:rsidP="00E10653">
            <w:pPr>
              <w:pStyle w:val="02TEXTOPRINCIPAL"/>
            </w:pPr>
          </w:p>
        </w:tc>
      </w:tr>
    </w:tbl>
    <w:p w14:paraId="3D486057" w14:textId="77777777" w:rsidR="002A726C" w:rsidRPr="00144807" w:rsidRDefault="002A726C" w:rsidP="00144807">
      <w:pPr>
        <w:pStyle w:val="02TEXTOPRINCIPAL"/>
      </w:pPr>
    </w:p>
    <w:sectPr w:rsidR="002A726C" w:rsidRPr="00144807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AFE13" w14:textId="77777777" w:rsidR="00DA6608" w:rsidRDefault="00DA6608">
      <w:r>
        <w:separator/>
      </w:r>
    </w:p>
  </w:endnote>
  <w:endnote w:type="continuationSeparator" w:id="0">
    <w:p w14:paraId="37DD2BCE" w14:textId="77777777" w:rsidR="00DA6608" w:rsidRDefault="00DA6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9F051C-B271-416E-8276-9421CA02C662}"/>
    <w:embedBold r:id="rId2" w:fontKey="{463DDBB9-5DF7-4392-BCD1-7CE07CBC7AE9}"/>
    <w:embedItalic r:id="rId3" w:fontKey="{88574D9D-C5B7-43D9-9376-3556F3EEDA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F3E05C-EA7B-49D4-838C-23DEEE347CB3}"/>
    <w:embedBold r:id="rId5" w:fontKey="{CD426CAE-15D4-49F3-B2B3-C93A85E8C15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84BA797-E125-4C2A-A5F4-12EB6CAE4894}"/>
    <w:embedBold r:id="rId7" w:fontKey="{9EDBBA4A-211F-42E0-A786-10031086528E}"/>
    <w:embedBoldItalic r:id="rId8" w:fontKey="{1868DE63-5CBC-4D5E-9ED1-009D76C118A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5DC6879-2513-4AB2-BD40-A22A7EDD209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4BD1AF7-64EB-4F02-BF04-6F47DFAB114D}"/>
    <w:embedBold r:id="rId11" w:fontKey="{71787ECB-3598-4F00-BA72-61463D5A30F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4807" w14:paraId="484279FE" w14:textId="77777777" w:rsidTr="00144807">
      <w:tc>
        <w:tcPr>
          <w:tcW w:w="9606" w:type="dxa"/>
          <w:hideMark/>
        </w:tcPr>
        <w:p w14:paraId="65EE0BF3" w14:textId="77777777" w:rsidR="00144807" w:rsidRDefault="00144807" w:rsidP="0014480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784D4AFB" w14:textId="35E6A23B" w:rsidR="00144807" w:rsidRDefault="00144807" w:rsidP="00144807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ED4FDF">
            <w:rPr>
              <w:rStyle w:val="RodapChar"/>
              <w:noProof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14:paraId="01EA4535" w14:textId="77777777" w:rsidR="00852916" w:rsidRPr="00144807" w:rsidRDefault="00852916" w:rsidP="00144807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C49C7" w14:textId="77777777" w:rsidR="00DA6608" w:rsidRDefault="00DA6608">
      <w:r>
        <w:rPr>
          <w:color w:val="000000"/>
        </w:rPr>
        <w:separator/>
      </w:r>
    </w:p>
  </w:footnote>
  <w:footnote w:type="continuationSeparator" w:id="0">
    <w:p w14:paraId="67CFFA71" w14:textId="77777777" w:rsidR="00DA6608" w:rsidRDefault="00DA6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2C29E" w14:textId="77777777" w:rsidR="00283861" w:rsidRDefault="008B2387">
    <w:r>
      <w:rPr>
        <w:noProof/>
        <w:lang w:eastAsia="pt-BR" w:bidi="ar-SA"/>
      </w:rPr>
      <w:drawing>
        <wp:inline distT="0" distB="0" distL="0" distR="0" wp14:anchorId="5405BA05" wp14:editId="7ABE4115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97A400BE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  <w:num w:numId="27">
    <w:abstractNumId w:val="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B5839"/>
    <w:rsid w:val="000C16FB"/>
    <w:rsid w:val="000C6EC8"/>
    <w:rsid w:val="000D1E72"/>
    <w:rsid w:val="000D311F"/>
    <w:rsid w:val="000E4EAE"/>
    <w:rsid w:val="000F4CBA"/>
    <w:rsid w:val="00100500"/>
    <w:rsid w:val="00102164"/>
    <w:rsid w:val="001036C4"/>
    <w:rsid w:val="00104915"/>
    <w:rsid w:val="00104DBC"/>
    <w:rsid w:val="00106A52"/>
    <w:rsid w:val="00116BEF"/>
    <w:rsid w:val="001237AE"/>
    <w:rsid w:val="00126F41"/>
    <w:rsid w:val="00131B10"/>
    <w:rsid w:val="00137A8F"/>
    <w:rsid w:val="00142712"/>
    <w:rsid w:val="00144807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96EC1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61A10"/>
    <w:rsid w:val="00280AB3"/>
    <w:rsid w:val="00295117"/>
    <w:rsid w:val="002A6072"/>
    <w:rsid w:val="002A726C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416C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E324B"/>
    <w:rsid w:val="003F0C9D"/>
    <w:rsid w:val="003F3CB6"/>
    <w:rsid w:val="003F6533"/>
    <w:rsid w:val="00415172"/>
    <w:rsid w:val="00415C00"/>
    <w:rsid w:val="00426FFF"/>
    <w:rsid w:val="00431BF3"/>
    <w:rsid w:val="00431C15"/>
    <w:rsid w:val="00432065"/>
    <w:rsid w:val="00433C21"/>
    <w:rsid w:val="00443B3F"/>
    <w:rsid w:val="00444299"/>
    <w:rsid w:val="0045241E"/>
    <w:rsid w:val="00456E3F"/>
    <w:rsid w:val="004634DA"/>
    <w:rsid w:val="00470081"/>
    <w:rsid w:val="00471981"/>
    <w:rsid w:val="00473B5E"/>
    <w:rsid w:val="004775FB"/>
    <w:rsid w:val="00492487"/>
    <w:rsid w:val="004A5811"/>
    <w:rsid w:val="004B0B9F"/>
    <w:rsid w:val="004C0B63"/>
    <w:rsid w:val="004D7782"/>
    <w:rsid w:val="004E584A"/>
    <w:rsid w:val="004F5761"/>
    <w:rsid w:val="004F6D34"/>
    <w:rsid w:val="005000AE"/>
    <w:rsid w:val="00503EF5"/>
    <w:rsid w:val="00504381"/>
    <w:rsid w:val="00512EF1"/>
    <w:rsid w:val="00513A15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B5D86"/>
    <w:rsid w:val="005D03F2"/>
    <w:rsid w:val="005D3E9B"/>
    <w:rsid w:val="005D6969"/>
    <w:rsid w:val="006014A7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163A3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7E4A65"/>
    <w:rsid w:val="008006D2"/>
    <w:rsid w:val="008007B2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85CC3"/>
    <w:rsid w:val="0089090E"/>
    <w:rsid w:val="00894F78"/>
    <w:rsid w:val="00897770"/>
    <w:rsid w:val="008A79AC"/>
    <w:rsid w:val="008B2387"/>
    <w:rsid w:val="008C556F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14F3"/>
    <w:rsid w:val="009323FB"/>
    <w:rsid w:val="00935D6C"/>
    <w:rsid w:val="00936771"/>
    <w:rsid w:val="00940F7D"/>
    <w:rsid w:val="00942FDA"/>
    <w:rsid w:val="00945EE1"/>
    <w:rsid w:val="0095072C"/>
    <w:rsid w:val="009825BE"/>
    <w:rsid w:val="009837DC"/>
    <w:rsid w:val="00987101"/>
    <w:rsid w:val="00991C57"/>
    <w:rsid w:val="009A4E23"/>
    <w:rsid w:val="009B2E0C"/>
    <w:rsid w:val="009E1D1A"/>
    <w:rsid w:val="009F2104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1B71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3EE6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17CC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030E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A6608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349C8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A76E0"/>
    <w:rsid w:val="00EC5741"/>
    <w:rsid w:val="00EC7D41"/>
    <w:rsid w:val="00EC7EA2"/>
    <w:rsid w:val="00ED4FDF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9DA0642"/>
  <w15:docId w15:val="{63336903-720A-4BFD-AF41-07A0AC02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44807"/>
  </w:style>
  <w:style w:type="paragraph" w:styleId="Ttulo1">
    <w:name w:val="heading 1"/>
    <w:basedOn w:val="Heading"/>
    <w:next w:val="Textbody"/>
    <w:link w:val="Ttulo1Char"/>
    <w:rsid w:val="00144807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144807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144807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144807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144807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144807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144807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144807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144807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44807"/>
  </w:style>
  <w:style w:type="paragraph" w:customStyle="1" w:styleId="Heading">
    <w:name w:val="Heading"/>
    <w:next w:val="Textbody"/>
    <w:rsid w:val="00144807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144807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144807"/>
    <w:rPr>
      <w:rFonts w:cs="Mangal"/>
      <w:sz w:val="24"/>
    </w:rPr>
  </w:style>
  <w:style w:type="paragraph" w:styleId="Legenda">
    <w:name w:val="caption"/>
    <w:rsid w:val="00144807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144807"/>
    <w:pPr>
      <w:suppressLineNumbers/>
      <w:suppressAutoHyphens/>
    </w:pPr>
  </w:style>
  <w:style w:type="paragraph" w:customStyle="1" w:styleId="02TEXTOPRINCIPAL">
    <w:name w:val="02_TEXTO_PRINCIPAL"/>
    <w:basedOn w:val="Textbody"/>
    <w:rsid w:val="00144807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14480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4480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44807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144807"/>
    <w:rPr>
      <w:sz w:val="32"/>
    </w:rPr>
  </w:style>
  <w:style w:type="paragraph" w:customStyle="1" w:styleId="01TITULO4">
    <w:name w:val="01_TITULO_4"/>
    <w:basedOn w:val="01TITULO3"/>
    <w:rsid w:val="00144807"/>
    <w:rPr>
      <w:sz w:val="28"/>
    </w:rPr>
  </w:style>
  <w:style w:type="paragraph" w:customStyle="1" w:styleId="03TITULOTABELAS2">
    <w:name w:val="03_TITULO_TABELAS_2"/>
    <w:basedOn w:val="03TITULOTABELAS1"/>
    <w:rsid w:val="00144807"/>
    <w:rPr>
      <w:sz w:val="21"/>
    </w:rPr>
  </w:style>
  <w:style w:type="paragraph" w:customStyle="1" w:styleId="04TEXTOTABELAS">
    <w:name w:val="04_TEXTO_TABELAS"/>
    <w:basedOn w:val="02TEXTOPRINCIPAL"/>
    <w:rsid w:val="00144807"/>
    <w:pPr>
      <w:spacing w:before="0" w:after="0"/>
    </w:pPr>
  </w:style>
  <w:style w:type="paragraph" w:customStyle="1" w:styleId="02TEXTOITEM">
    <w:name w:val="02_TEXTO_ITEM"/>
    <w:basedOn w:val="02TEXTOPRINCIPAL"/>
    <w:rsid w:val="00144807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144807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144807"/>
    <w:pPr>
      <w:suppressLineNumbers/>
    </w:pPr>
  </w:style>
  <w:style w:type="paragraph" w:customStyle="1" w:styleId="Textbodyindent">
    <w:name w:val="Text body indent"/>
    <w:basedOn w:val="Textbody"/>
    <w:rsid w:val="00144807"/>
    <w:pPr>
      <w:ind w:left="283"/>
    </w:pPr>
  </w:style>
  <w:style w:type="paragraph" w:customStyle="1" w:styleId="ListIndent">
    <w:name w:val="List Indent"/>
    <w:basedOn w:val="Textbody"/>
    <w:rsid w:val="00144807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144807"/>
    <w:pPr>
      <w:ind w:left="2268"/>
    </w:pPr>
  </w:style>
  <w:style w:type="paragraph" w:customStyle="1" w:styleId="Firstlineindent">
    <w:name w:val="First line indent"/>
    <w:basedOn w:val="Textbody"/>
    <w:rsid w:val="00144807"/>
    <w:pPr>
      <w:ind w:firstLine="283"/>
    </w:pPr>
  </w:style>
  <w:style w:type="paragraph" w:styleId="Saudao">
    <w:name w:val="Salutation"/>
    <w:basedOn w:val="Standard"/>
    <w:link w:val="SaudaoChar"/>
    <w:rsid w:val="00144807"/>
    <w:pPr>
      <w:suppressLineNumbers/>
    </w:pPr>
  </w:style>
  <w:style w:type="paragraph" w:customStyle="1" w:styleId="Hangingindent">
    <w:name w:val="Hanging indent"/>
    <w:basedOn w:val="Textbody"/>
    <w:rsid w:val="00144807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144807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144807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44807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144807"/>
    <w:rPr>
      <w:sz w:val="16"/>
    </w:rPr>
  </w:style>
  <w:style w:type="paragraph" w:customStyle="1" w:styleId="01TITULOVINHETA2">
    <w:name w:val="01_TITULO_VINHETA_2"/>
    <w:basedOn w:val="03TITULOTABELAS1"/>
    <w:rsid w:val="00144807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44807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144807"/>
    <w:pPr>
      <w:numPr>
        <w:numId w:val="2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14480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144807"/>
    <w:rPr>
      <w:szCs w:val="21"/>
    </w:rPr>
  </w:style>
  <w:style w:type="character" w:customStyle="1" w:styleId="RodapChar">
    <w:name w:val="Rodapé Char"/>
    <w:basedOn w:val="Fontepargpadro"/>
    <w:rsid w:val="00144807"/>
    <w:rPr>
      <w:szCs w:val="21"/>
    </w:rPr>
  </w:style>
  <w:style w:type="numbering" w:customStyle="1" w:styleId="LFO1">
    <w:name w:val="LFO1"/>
    <w:basedOn w:val="Semlista"/>
    <w:rsid w:val="00144807"/>
    <w:pPr>
      <w:numPr>
        <w:numId w:val="1"/>
      </w:numPr>
    </w:pPr>
  </w:style>
  <w:style w:type="numbering" w:customStyle="1" w:styleId="LFO3">
    <w:name w:val="LFO3"/>
    <w:basedOn w:val="Semlista"/>
    <w:rsid w:val="00144807"/>
    <w:pPr>
      <w:numPr>
        <w:numId w:val="2"/>
      </w:numPr>
    </w:pPr>
  </w:style>
  <w:style w:type="paragraph" w:customStyle="1" w:styleId="06LEGENDA">
    <w:name w:val="06_LEGENDA"/>
    <w:basedOn w:val="06CREDITO"/>
    <w:rsid w:val="00144807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1448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144807"/>
  </w:style>
  <w:style w:type="paragraph" w:styleId="Textodebalo">
    <w:name w:val="Balloon Text"/>
    <w:basedOn w:val="Normal"/>
    <w:link w:val="TextodebaloChar"/>
    <w:uiPriority w:val="99"/>
    <w:semiHidden/>
    <w:unhideWhenUsed/>
    <w:rsid w:val="00144807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4807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144807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1448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44807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144807"/>
    <w:rPr>
      <w:color w:val="0563C1" w:themeColor="hyperlink"/>
      <w:u w:val="single"/>
    </w:rPr>
  </w:style>
  <w:style w:type="character" w:customStyle="1" w:styleId="A1">
    <w:name w:val="A1"/>
    <w:uiPriority w:val="99"/>
    <w:rsid w:val="00144807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144807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144807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448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44807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44807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144807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144807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44807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44807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144807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14480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44807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44807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4480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4480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4480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4480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4480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4480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4480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44807"/>
  </w:style>
  <w:style w:type="paragraph" w:customStyle="1" w:styleId="02LYTEXTOPRINCIPALITEM">
    <w:name w:val="02_LY_TEXTO_PRINCIPAL_ITEM"/>
    <w:basedOn w:val="Normal"/>
    <w:uiPriority w:val="99"/>
    <w:qFormat/>
    <w:rsid w:val="00144807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44807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44807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44807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44807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144807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144807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144807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144807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144807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144807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1448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dl.org/pt/item/109/" TargetMode="External"/><Relationship Id="rId13" Type="http://schemas.openxmlformats.org/officeDocument/2006/relationships/hyperlink" Target="http://www.arqnet.pt/portal/teoria/declaracao_vpor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rqnet.pt/portal/teoria/declaracao_vport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rqnet.pt/portal/teoria/declaracao_vport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rqnet.pt/portal/teoria/declaracao_vpor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qnet.pt/portal/teoria/declaracao_vport.htm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2232</Words>
  <Characters>12053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2018-10-19T03:32:00Z</dcterms:created>
  <dcterms:modified xsi:type="dcterms:W3CDTF">2018-10-30T18:05:00Z</dcterms:modified>
</cp:coreProperties>
</file>