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4E" w:rsidRDefault="00803769">
      <w:pPr>
        <w:pStyle w:val="01TITULO1"/>
        <w:jc w:val="center"/>
      </w:pPr>
      <w:r>
        <w:t>SEQUÊNCIA DIDÁTICA 4 –</w:t>
      </w:r>
    </w:p>
    <w:p w:rsidR="00AA3F4E" w:rsidRDefault="00803769">
      <w:pPr>
        <w:pStyle w:val="01TITULO1"/>
        <w:jc w:val="center"/>
      </w:pPr>
      <w:r>
        <w:t>Obtendo a fração geratriz de dízimas periódicas</w:t>
      </w:r>
    </w:p>
    <w:p w:rsidR="00AA3F4E" w:rsidRDefault="00803769">
      <w:pPr>
        <w:pStyle w:val="01TITULO1"/>
      </w:pPr>
      <w:r>
        <w:t>8º ano – Bimestre 2</w:t>
      </w:r>
    </w:p>
    <w:p w:rsidR="00AA3F4E" w:rsidRDefault="00AA3F4E">
      <w:pPr>
        <w:rPr>
          <w:b/>
          <w:sz w:val="22"/>
          <w:szCs w:val="22"/>
        </w:rPr>
      </w:pPr>
    </w:p>
    <w:p w:rsidR="00AA3F4E" w:rsidRDefault="00803769">
      <w:pPr>
        <w:pStyle w:val="01TITULO3"/>
      </w:pPr>
      <w:r>
        <w:t>Unidade temática</w:t>
      </w:r>
    </w:p>
    <w:p w:rsidR="00AA3F4E" w:rsidRDefault="00803769">
      <w:pPr>
        <w:pStyle w:val="02TEXTOPRINCIPAL"/>
      </w:pPr>
      <w:r>
        <w:t>Números</w:t>
      </w:r>
    </w:p>
    <w:p w:rsidR="00AA3F4E" w:rsidRDefault="00AA3F4E">
      <w:pPr>
        <w:spacing w:after="120"/>
        <w:rPr>
          <w:b/>
          <w:sz w:val="22"/>
          <w:szCs w:val="22"/>
        </w:rPr>
      </w:pPr>
    </w:p>
    <w:p w:rsidR="00AA3F4E" w:rsidRDefault="00803769">
      <w:pPr>
        <w:pStyle w:val="01TITULO3"/>
      </w:pPr>
      <w:r>
        <w:t>Objetos de conhecimento</w:t>
      </w:r>
    </w:p>
    <w:p w:rsidR="00AA3F4E" w:rsidRDefault="00803769">
      <w:pPr>
        <w:pStyle w:val="02TEXTOPRINCIPAL"/>
      </w:pPr>
      <w:r>
        <w:t>Dízimas periódicas: fração geratriz</w:t>
      </w:r>
    </w:p>
    <w:p w:rsidR="00AA3F4E" w:rsidRDefault="00AA3F4E">
      <w:pPr>
        <w:rPr>
          <w:b/>
          <w:sz w:val="22"/>
          <w:szCs w:val="22"/>
        </w:rPr>
      </w:pPr>
    </w:p>
    <w:p w:rsidR="00AA3F4E" w:rsidRDefault="00803769">
      <w:pPr>
        <w:pStyle w:val="01TITULO3"/>
      </w:pPr>
      <w:r>
        <w:t>Habilidade</w:t>
      </w:r>
    </w:p>
    <w:p w:rsidR="00AA3F4E" w:rsidRDefault="00803769">
      <w:pPr>
        <w:pStyle w:val="02TEXTOPRINCIPAL"/>
      </w:pPr>
      <w:r>
        <w:t>(EF08MA05) Reconhecer e utilizar procedimentos para a obtenção de uma fração geratriz para uma dízima periódica.</w:t>
      </w:r>
    </w:p>
    <w:p w:rsidR="00AA3F4E" w:rsidRDefault="00AA3F4E">
      <w:pPr>
        <w:rPr>
          <w:b/>
          <w:sz w:val="22"/>
          <w:szCs w:val="22"/>
        </w:rPr>
      </w:pPr>
    </w:p>
    <w:p w:rsidR="00AA3F4E" w:rsidRDefault="00803769">
      <w:pPr>
        <w:pStyle w:val="01TITULO3"/>
      </w:pPr>
      <w:r>
        <w:t>Tempo estimado</w:t>
      </w:r>
    </w:p>
    <w:p w:rsidR="00AA3F4E" w:rsidRDefault="00803769">
      <w:pPr>
        <w:pStyle w:val="02TEXTOPRINCIPAL"/>
        <w:rPr>
          <w:b/>
        </w:rPr>
      </w:pPr>
      <w:r>
        <w:t>Quatro etapas</w:t>
      </w:r>
      <w:r>
        <w:rPr>
          <w:b/>
        </w:rPr>
        <w:t xml:space="preserve"> – </w:t>
      </w:r>
      <w:r>
        <w:t>quatro aulas</w:t>
      </w:r>
    </w:p>
    <w:p w:rsidR="00AA3F4E" w:rsidRDefault="00AA3F4E">
      <w:pPr>
        <w:shd w:val="clear" w:color="auto" w:fill="FFFFFF"/>
        <w:rPr>
          <w:rFonts w:eastAsia="Times New Roman"/>
          <w:b/>
          <w:bCs/>
          <w:color w:val="333333"/>
          <w:sz w:val="22"/>
          <w:szCs w:val="22"/>
          <w:lang w:eastAsia="pt-BR"/>
        </w:rPr>
      </w:pPr>
    </w:p>
    <w:p w:rsidR="00AA3F4E" w:rsidRDefault="00803769">
      <w:pPr>
        <w:pStyle w:val="01TITULO3"/>
        <w:rPr>
          <w:lang w:eastAsia="pt-BR"/>
        </w:rPr>
      </w:pPr>
      <w:r>
        <w:rPr>
          <w:lang w:eastAsia="pt-BR"/>
        </w:rPr>
        <w:t>Desenvolvimento</w:t>
      </w:r>
    </w:p>
    <w:p w:rsidR="00AA3F4E" w:rsidRDefault="00803769">
      <w:pPr>
        <w:pStyle w:val="01TITULO4"/>
      </w:pPr>
      <w:r>
        <w:t>1ª etapa (1 aula)</w:t>
      </w:r>
    </w:p>
    <w:p w:rsidR="00AA3F4E" w:rsidRDefault="00803769">
      <w:pPr>
        <w:pStyle w:val="02TEXTOPRINCIPAL"/>
        <w:ind w:firstLine="708"/>
      </w:pPr>
      <w:r>
        <w:t>Esta etapa permite avaliar os conhecimentos dos alunos sobre dízimas periódicas. O trabalho inicial pode ser feito com toda a turma para recordar e reconhecer números racionais e dízimas periódicas.</w:t>
      </w:r>
    </w:p>
    <w:p w:rsidR="00AA3F4E" w:rsidRDefault="00803769">
      <w:pPr>
        <w:pStyle w:val="02TEXTOPRINCIPAL"/>
        <w:ind w:firstLine="708"/>
      </w:pPr>
      <w:r>
        <w:t xml:space="preserve">Peça aos alunos que efetuem individualmente as divisões </w:t>
      </w:r>
      <w:proofErr w:type="gramStart"/>
      <w:r>
        <w:t>2 :</w:t>
      </w:r>
      <w:proofErr w:type="gramEnd"/>
      <w:r>
        <w:t xml:space="preserve"> 3 , 51 : 9 e 124 : 99. Comente que fará as operações na lousa, portanto neste momento eles devem apenas exercitar o cálculo e identificar o que acontece com o quociente nessas divisões. </w:t>
      </w:r>
    </w:p>
    <w:p w:rsidR="00AA3F4E" w:rsidRDefault="00803769">
      <w:pPr>
        <w:pStyle w:val="02TEXTOPRINCIPAL"/>
        <w:ind w:firstLine="708"/>
      </w:pPr>
      <w:r>
        <w:t>Ao efetuar a divisão na lousa, estimule a participação dos alunos. Os resultados são:</w:t>
      </w:r>
    </w:p>
    <w:p w:rsidR="00AA3F4E" w:rsidRDefault="00803769">
      <w:pPr>
        <w:pStyle w:val="02TEXTOPRINCIPAL"/>
        <w:jc w:val="center"/>
      </w:pPr>
      <w:r>
        <w:t>0,66666...; 5,66666... e 1,252525...</w:t>
      </w:r>
    </w:p>
    <w:p w:rsidR="00AA3F4E" w:rsidRDefault="00803769">
      <w:pPr>
        <w:pStyle w:val="02TEXTOPRINCIPAL"/>
        <w:ind w:firstLine="708"/>
      </w:pPr>
      <w:r>
        <w:t xml:space="preserve">Chame a atenção deles para o fato de que nas três divisões o processo de repetição de casas decimais acontece infinitamente. Relembre que esses números são chamados de dízimas periódicas e comente que o trabalho com elas será desenvolvido nas etapas seguintes. </w:t>
      </w:r>
    </w:p>
    <w:p w:rsidR="00AA3F4E" w:rsidRDefault="00AA3F4E">
      <w:pPr>
        <w:pStyle w:val="01TITULO4"/>
        <w:rPr>
          <w:lang w:eastAsia="pt-BR"/>
        </w:rPr>
      </w:pPr>
    </w:p>
    <w:p w:rsidR="00AA3F4E" w:rsidRDefault="00803769">
      <w:pPr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lang w:eastAsia="pt-BR"/>
        </w:rPr>
      </w:pPr>
      <w:r>
        <w:br w:type="page"/>
      </w:r>
    </w:p>
    <w:p w:rsidR="00AA3F4E" w:rsidRDefault="00803769">
      <w:pPr>
        <w:pStyle w:val="01TITULO4"/>
        <w:rPr>
          <w:lang w:eastAsia="pt-BR"/>
        </w:rPr>
      </w:pPr>
      <w:r>
        <w:rPr>
          <w:lang w:eastAsia="pt-BR"/>
        </w:rPr>
        <w:lastRenderedPageBreak/>
        <w:t>2ª etapa</w:t>
      </w:r>
      <w:r>
        <w:t xml:space="preserve"> (1 aula)</w:t>
      </w:r>
    </w:p>
    <w:p w:rsidR="00AA3F4E" w:rsidRDefault="00803769">
      <w:pPr>
        <w:pStyle w:val="02TEXTOPRINCIPAL"/>
        <w:ind w:firstLine="708"/>
      </w:pPr>
      <w:r>
        <w:t>Questione os alunos sobre o significado da palavra “gerar”. Espera-se que eles cheguem ao significado “dar origem”. Se for preciso, peça que consultem um dicionário.</w:t>
      </w:r>
    </w:p>
    <w:p w:rsidR="00AA3F4E" w:rsidRDefault="00803769">
      <w:pPr>
        <w:pStyle w:val="02TEXTOPRINCIPAL"/>
        <w:ind w:firstLine="708"/>
      </w:pPr>
      <w:r>
        <w:t>Com base nessa definição, explique que vamos determinar a fração geratriz de uma dízima periódica, ou seja, a fração que gera, que dá origem a uma dízima periódica.</w:t>
      </w:r>
    </w:p>
    <w:p w:rsidR="00AA3F4E" w:rsidRDefault="00803769">
      <w:pPr>
        <w:pStyle w:val="02TEXTOPRINCIPAL"/>
        <w:ind w:firstLine="708"/>
        <w:rPr>
          <w:rFonts w:eastAsiaTheme="minorEastAsia"/>
        </w:rPr>
      </w:pPr>
      <w:r>
        <w:t xml:space="preserve">Retome as divisões feitas na 1ª etapa. Vimos que </w:t>
      </w:r>
      <w:proofErr w:type="gramStart"/>
      <w:r>
        <w:t>2 :</w:t>
      </w:r>
      <w:proofErr w:type="gramEnd"/>
      <w:r>
        <w:t xml:space="preserve"> 3 tem como quociente 0,66666...., que é uma dízima. A divisão de 2 por 3 também pode ser representada por uma fração: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. Assim, a fração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D4A46">
        <w:rPr>
          <w:rFonts w:eastAsiaTheme="minorEastAsia"/>
        </w:rPr>
        <w:t xml:space="preserve"> </w:t>
      </w:r>
      <w:r>
        <w:rPr>
          <w:rFonts w:eastAsiaTheme="minorEastAsia"/>
        </w:rPr>
        <w:t>é a fração geratriz da dízima periódica 0,66666...</w:t>
      </w:r>
    </w:p>
    <w:p w:rsidR="00AA3F4E" w:rsidRDefault="00803769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 xml:space="preserve">Da mesma maneira, podemos dizer que a fração geratriz de 5,66666... é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e que a fração geratriz de 1,252525... é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124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</m:oMath>
      <w:r>
        <w:rPr>
          <w:rFonts w:eastAsiaTheme="minorEastAsia"/>
        </w:rPr>
        <w:t>.</w:t>
      </w:r>
    </w:p>
    <w:p w:rsidR="00AA3F4E" w:rsidRDefault="00803769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Em seguida, inicie a explicação de como determinar a fração geratriz a partir de uma dízima periódica dada. Trabalhe com os mesmos exemplos para reforçar a ideia, escrevendo o passo a passo na lousa e certificando-se de que todos estão acompanhando. Para determinar a fração geratriz de 0,66666..., podemos fazer:</w:t>
      </w:r>
    </w:p>
    <w:p w:rsidR="00AA3F4E" w:rsidRDefault="00803769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0,66666... (formando uma primeira equação em que queremos determinar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).</w:t>
      </w:r>
    </w:p>
    <w:p w:rsidR="00AA3F4E" w:rsidRDefault="00803769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 xml:space="preserve">Em seguida, multiplicamos os dois membros da equação por 10: </w:t>
      </w:r>
    </w:p>
    <w:p w:rsidR="00AA3F4E" w:rsidRDefault="00803769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10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6,6666...</w:t>
      </w:r>
    </w:p>
    <w:p w:rsidR="00AA3F4E" w:rsidRDefault="00803769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Subtraímos a 1ª equação da 2ª equação:</w:t>
      </w:r>
    </w:p>
    <w:p w:rsidR="00AA3F4E" w:rsidRDefault="00803769">
      <w:pPr>
        <w:pStyle w:val="02TEXTOPRINCIPAL"/>
        <w:rPr>
          <w:rFonts w:eastAsiaTheme="minorEastAsia"/>
        </w:rPr>
      </w:pPr>
      <w:r>
        <w:rPr>
          <w:rFonts w:eastAsiaTheme="minorEastAsia"/>
        </w:rPr>
        <w:t>10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6,6666...</w:t>
      </w:r>
    </w:p>
    <w:p w:rsidR="00AA3F4E" w:rsidRDefault="00803769">
      <w:pPr>
        <w:pStyle w:val="02TEXTOPRINCIPAL"/>
        <w:rPr>
          <w:rFonts w:eastAsiaTheme="minorEastAsia"/>
          <w:u w:val="single"/>
        </w:rPr>
      </w:pPr>
      <w:r>
        <w:rPr>
          <w:u w:val="single"/>
        </w:rPr>
        <w:t>–</w:t>
      </w:r>
      <w:r>
        <w:rPr>
          <w:rFonts w:eastAsiaTheme="minorEastAsia"/>
          <w:u w:val="single"/>
        </w:rPr>
        <w:t xml:space="preserve"> </w:t>
      </w:r>
      <w:proofErr w:type="gramStart"/>
      <w:r>
        <w:rPr>
          <w:rFonts w:eastAsiaTheme="minorEastAsia"/>
          <w:i/>
          <w:u w:val="single"/>
        </w:rPr>
        <w:t>x</w:t>
      </w:r>
      <w:proofErr w:type="gramEnd"/>
      <w:r>
        <w:rPr>
          <w:rFonts w:eastAsiaTheme="minorEastAsia"/>
          <w:u w:val="single"/>
        </w:rPr>
        <w:t xml:space="preserve"> = 0,6666...</w:t>
      </w:r>
    </w:p>
    <w:p w:rsidR="00AA3F4E" w:rsidRDefault="00803769">
      <w:pPr>
        <w:pStyle w:val="02TEXTOPRINCIPAL"/>
        <w:rPr>
          <w:rFonts w:eastAsiaTheme="minorEastAsia"/>
        </w:rPr>
      </w:pPr>
      <w:r>
        <w:rPr>
          <w:rFonts w:eastAsiaTheme="minorEastAsia"/>
        </w:rPr>
        <w:t>9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6</w:t>
      </w:r>
    </w:p>
    <w:p w:rsidR="00AA3F4E" w:rsidRDefault="00803769">
      <w:pPr>
        <w:pStyle w:val="02TEXTOPRINCIPAL"/>
        <w:ind w:firstLine="708"/>
      </w:pPr>
      <w:r>
        <w:rPr>
          <w:rFonts w:eastAsiaTheme="minorEastAsia"/>
        </w:rPr>
        <w:t xml:space="preserve">Dividindo ambos os membros dessa última equação por 9, teremos: </w:t>
      </w:r>
      <w:r>
        <w:rPr>
          <w:rFonts w:eastAsiaTheme="minorEastAsia"/>
          <w:i/>
        </w:rPr>
        <w:t xml:space="preserve">x 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ou </w:t>
      </w:r>
      <w:r>
        <w:rPr>
          <w:rFonts w:eastAsiaTheme="minorEastAsia"/>
          <w:i/>
        </w:rPr>
        <w:t xml:space="preserve">x 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, que é a fração geratriz que queríamos encontrar.</w:t>
      </w:r>
    </w:p>
    <w:p w:rsidR="00AA3F4E" w:rsidRDefault="00803769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Faça o mesmo passo a passo para os outros dois exemplos dados.</w:t>
      </w:r>
    </w:p>
    <w:p w:rsidR="00AA3F4E" w:rsidRDefault="00803769">
      <w:pPr>
        <w:pStyle w:val="02TEXTOPRINCIPAL"/>
        <w:rPr>
          <w:rFonts w:eastAsiaTheme="minorEastAsia"/>
        </w:rPr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5,66666... </w:t>
      </w:r>
      <w:r>
        <w:rPr>
          <w:rFonts w:ascii="Symbol" w:eastAsia="Symbol" w:hAnsi="Symbol" w:cs="Symbol"/>
        </w:rPr>
        <w:t></w:t>
      </w:r>
      <w:r>
        <w:rPr>
          <w:rFonts w:eastAsiaTheme="minorEastAsia"/>
        </w:rPr>
        <w:t xml:space="preserve"> 10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56,6666...</w:t>
      </w:r>
    </w:p>
    <w:p w:rsidR="00AA3F4E" w:rsidRDefault="00AA3F4E">
      <w:pPr>
        <w:pStyle w:val="02TEXTOPRINCIPAL"/>
        <w:rPr>
          <w:rFonts w:eastAsiaTheme="minorEastAsia"/>
        </w:rPr>
      </w:pPr>
    </w:p>
    <w:p w:rsidR="00AA3F4E" w:rsidRDefault="00803769">
      <w:pPr>
        <w:pStyle w:val="02TEXTOPRINCIPAL"/>
        <w:rPr>
          <w:rFonts w:eastAsiaTheme="minorEastAsia"/>
        </w:rPr>
      </w:pPr>
      <w:r>
        <w:rPr>
          <w:rFonts w:eastAsiaTheme="minorEastAsia"/>
        </w:rPr>
        <w:t>10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56,6666...</w:t>
      </w:r>
    </w:p>
    <w:p w:rsidR="00AA3F4E" w:rsidRDefault="00803769">
      <w:pPr>
        <w:pStyle w:val="02TEXTOPRINCIPAL"/>
        <w:rPr>
          <w:rFonts w:eastAsiaTheme="minorEastAsia"/>
          <w:u w:val="single"/>
        </w:rPr>
      </w:pPr>
      <w:r>
        <w:rPr>
          <w:u w:val="single"/>
        </w:rPr>
        <w:t xml:space="preserve">– </w:t>
      </w:r>
      <w:r>
        <w:rPr>
          <w:rFonts w:eastAsiaTheme="minorEastAsia"/>
          <w:i/>
          <w:u w:val="single"/>
        </w:rPr>
        <w:t>x</w:t>
      </w:r>
      <w:r w:rsidR="002D4A46">
        <w:rPr>
          <w:rFonts w:eastAsiaTheme="minorEastAsia"/>
          <w:i/>
          <w:u w:val="single"/>
        </w:rPr>
        <w:t xml:space="preserve"> </w:t>
      </w:r>
      <w:r>
        <w:rPr>
          <w:rFonts w:eastAsiaTheme="minorEastAsia"/>
          <w:u w:val="single"/>
        </w:rPr>
        <w:t xml:space="preserve"> =   5,66666...</w:t>
      </w:r>
    </w:p>
    <w:p w:rsidR="00AA3F4E" w:rsidRDefault="002D4A46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803769">
        <w:rPr>
          <w:rFonts w:eastAsiaTheme="minorEastAsia"/>
        </w:rPr>
        <w:t>9</w:t>
      </w:r>
      <w:r w:rsidR="00803769">
        <w:rPr>
          <w:rFonts w:eastAsiaTheme="minorEastAsia"/>
          <w:i/>
        </w:rPr>
        <w:t>x</w:t>
      </w:r>
      <w:r w:rsidR="00803769">
        <w:rPr>
          <w:rFonts w:eastAsiaTheme="minorEastAsia"/>
        </w:rPr>
        <w:t xml:space="preserve"> = 51 </w:t>
      </w:r>
    </w:p>
    <w:p w:rsidR="00AA3F4E" w:rsidRDefault="00803769">
      <w:pPr>
        <w:pStyle w:val="02TEXTOPRINCIPAL"/>
        <w:rPr>
          <w:rFonts w:eastAsiaTheme="minorEastAsia"/>
        </w:rPr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AA3F4E" w:rsidRDefault="00803769">
      <w:pPr>
        <w:pStyle w:val="02TEXTOPRINCIPAL"/>
        <w:ind w:firstLine="708"/>
      </w:pPr>
      <w:r>
        <w:t xml:space="preserve">Chame a atenção dos alunos para o fato de que a terceira dízima tem dois algarismos no seu período, e, nesse caso, será preciso </w:t>
      </w:r>
      <w:r w:rsidRPr="00F4190D">
        <w:t>fazer</w:t>
      </w:r>
      <w:r>
        <w:t xml:space="preserve"> a multiplicação por 100. Se achar conveniente, proponha que eles realizem o processo sozinhos para depois </w:t>
      </w:r>
      <w:r w:rsidRPr="00F4190D">
        <w:t>fazer</w:t>
      </w:r>
      <w:r>
        <w:t xml:space="preserve"> a correção na lousa.</w:t>
      </w:r>
    </w:p>
    <w:p w:rsidR="00AA3F4E" w:rsidRDefault="00803769">
      <w:pPr>
        <w:pStyle w:val="02TEXTOPRINCIPAL"/>
      </w:pPr>
      <w:r>
        <w:rPr>
          <w:i/>
        </w:rPr>
        <w:t>x</w:t>
      </w:r>
      <w:r>
        <w:t xml:space="preserve"> = 1,252525... </w:t>
      </w:r>
      <w:r>
        <w:rPr>
          <w:rFonts w:ascii="Symbol" w:eastAsia="Symbol" w:hAnsi="Symbol" w:cs="Symbol"/>
        </w:rPr>
        <w:t></w:t>
      </w:r>
      <w:r>
        <w:t xml:space="preserve"> 100</w:t>
      </w:r>
      <w:r>
        <w:rPr>
          <w:i/>
        </w:rPr>
        <w:t>x</w:t>
      </w:r>
      <w:r>
        <w:t xml:space="preserve"> = 125,2525...</w:t>
      </w:r>
    </w:p>
    <w:p w:rsidR="00AA3F4E" w:rsidRDefault="00AA3F4E">
      <w:pPr>
        <w:pStyle w:val="02TEXTOPRINCIPAL"/>
      </w:pPr>
    </w:p>
    <w:p w:rsidR="00AA3F4E" w:rsidRDefault="00803769">
      <w:pPr>
        <w:pStyle w:val="02TEXTOPRINCIPAL"/>
      </w:pPr>
      <w:r>
        <w:t>100</w:t>
      </w:r>
      <w:r>
        <w:rPr>
          <w:i/>
        </w:rPr>
        <w:t>x</w:t>
      </w:r>
      <w:r>
        <w:t xml:space="preserve"> = 125,2525...</w:t>
      </w:r>
    </w:p>
    <w:p w:rsidR="00AA3F4E" w:rsidRDefault="00803769">
      <w:pPr>
        <w:pStyle w:val="02TEXTOPRINCIPAL"/>
        <w:rPr>
          <w:u w:val="single"/>
        </w:rPr>
      </w:pPr>
      <w:r>
        <w:rPr>
          <w:u w:val="single"/>
        </w:rPr>
        <w:t xml:space="preserve">–    </w:t>
      </w:r>
      <w:r>
        <w:rPr>
          <w:i/>
          <w:u w:val="single"/>
        </w:rPr>
        <w:t>x</w:t>
      </w:r>
      <w:r>
        <w:rPr>
          <w:u w:val="single"/>
        </w:rPr>
        <w:t xml:space="preserve"> =    1,252525...</w:t>
      </w:r>
    </w:p>
    <w:p w:rsidR="00AA3F4E" w:rsidRDefault="00803769">
      <w:pPr>
        <w:pStyle w:val="02TEXTOPRINCIPAL"/>
      </w:pPr>
      <w:r>
        <w:t xml:space="preserve">   99</w:t>
      </w:r>
      <w:r>
        <w:rPr>
          <w:i/>
        </w:rPr>
        <w:t>x</w:t>
      </w:r>
      <w:r>
        <w:t xml:space="preserve"> = 124</w:t>
      </w:r>
    </w:p>
    <w:p w:rsidR="00AA3F4E" w:rsidRDefault="00803769">
      <w:pPr>
        <w:pStyle w:val="02TEXTOPRINCIPAL"/>
        <w:rPr>
          <w:rFonts w:eastAsiaTheme="minorEastAsia"/>
        </w:rPr>
      </w:pPr>
      <w:r>
        <w:rPr>
          <w:i/>
        </w:rPr>
        <w:t>x</w:t>
      </w:r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124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</m:oMath>
    </w:p>
    <w:p w:rsidR="00AA3F4E" w:rsidRDefault="00803769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A aplicação prática continuará na etapa a seguir.</w:t>
      </w:r>
    </w:p>
    <w:p w:rsidR="00AA3F4E" w:rsidRDefault="00803769">
      <w:pPr>
        <w:spacing w:after="160" w:line="259" w:lineRule="auto"/>
        <w:textAlignment w:val="auto"/>
        <w:rPr>
          <w:rFonts w:eastAsiaTheme="minorEastAsia"/>
        </w:rPr>
      </w:pPr>
      <w:r>
        <w:br w:type="page"/>
      </w:r>
    </w:p>
    <w:p w:rsidR="00AA3F4E" w:rsidRDefault="00803769">
      <w:pPr>
        <w:pStyle w:val="01TITULO4"/>
      </w:pPr>
      <w:r>
        <w:rPr>
          <w:lang w:eastAsia="pt-BR"/>
        </w:rPr>
        <w:lastRenderedPageBreak/>
        <w:t>3ª etapa</w:t>
      </w:r>
      <w:r>
        <w:t xml:space="preserve"> (1 aula)</w:t>
      </w:r>
    </w:p>
    <w:p w:rsidR="00AA3F4E" w:rsidRDefault="00803769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Nesta etapa, os alunos trabalharão com os conhecimentos elaborados, fazendo a aplicação do conteúdo. Proponha as questões abaixo, auxiliando-os quando necessário. Depois, faça a correção na lousa. </w:t>
      </w:r>
    </w:p>
    <w:p w:rsidR="00AA3F4E" w:rsidRDefault="00AA3F4E">
      <w:pPr>
        <w:pStyle w:val="02TEXTOPRINCIPAL"/>
        <w:ind w:firstLine="708"/>
        <w:rPr>
          <w:lang w:eastAsia="pt-BR"/>
        </w:rPr>
      </w:pPr>
    </w:p>
    <w:p w:rsidR="00AA3F4E" w:rsidRDefault="00803769">
      <w:pPr>
        <w:pStyle w:val="02TEXTOPRINCIPALBULLET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>Efetue as divisões, dando como resposta um número decimal:</w:t>
      </w:r>
    </w:p>
    <w:p w:rsidR="00AA3F4E" w:rsidRDefault="00803769">
      <w:pPr>
        <w:pStyle w:val="02TEXTOPRINCIPAL"/>
        <w:rPr>
          <w:lang w:eastAsia="pt-BR"/>
        </w:rPr>
      </w:pPr>
      <w:r>
        <w:rPr>
          <w:lang w:eastAsia="pt-BR"/>
        </w:rPr>
        <w:t xml:space="preserve">a) </w:t>
      </w:r>
      <w:proofErr w:type="gramStart"/>
      <w:r>
        <w:rPr>
          <w:lang w:eastAsia="pt-BR"/>
        </w:rPr>
        <w:t>3 :</w:t>
      </w:r>
      <w:proofErr w:type="gramEnd"/>
      <w:r>
        <w:rPr>
          <w:lang w:eastAsia="pt-BR"/>
        </w:rPr>
        <w:t xml:space="preserve"> 9 </w:t>
      </w:r>
      <w:r>
        <w:rPr>
          <w:rStyle w:val="08RespostaprofessorChar"/>
        </w:rPr>
        <w:t>0,33333...</w:t>
      </w:r>
    </w:p>
    <w:p w:rsidR="00AA3F4E" w:rsidRDefault="00803769">
      <w:pPr>
        <w:pStyle w:val="02TEXTOPRINCIPAL"/>
        <w:rPr>
          <w:lang w:eastAsia="pt-BR"/>
        </w:rPr>
      </w:pPr>
      <w:r>
        <w:rPr>
          <w:lang w:eastAsia="pt-BR"/>
        </w:rPr>
        <w:t xml:space="preserve">b) </w:t>
      </w:r>
      <w:proofErr w:type="gramStart"/>
      <w:r>
        <w:rPr>
          <w:lang w:eastAsia="pt-BR"/>
        </w:rPr>
        <w:t>8 :</w:t>
      </w:r>
      <w:proofErr w:type="gramEnd"/>
      <w:r>
        <w:rPr>
          <w:lang w:eastAsia="pt-BR"/>
        </w:rPr>
        <w:t xml:space="preserve"> 9 </w:t>
      </w:r>
      <w:r>
        <w:rPr>
          <w:rStyle w:val="08RespostaprofessorChar"/>
        </w:rPr>
        <w:t>0,88888...</w:t>
      </w:r>
    </w:p>
    <w:p w:rsidR="00AA3F4E" w:rsidRDefault="00803769">
      <w:pPr>
        <w:pStyle w:val="02TEXTOPRINCIPAL"/>
        <w:rPr>
          <w:lang w:eastAsia="pt-BR"/>
        </w:rPr>
      </w:pPr>
      <w:r>
        <w:rPr>
          <w:lang w:eastAsia="pt-BR"/>
        </w:rPr>
        <w:t xml:space="preserve">c) </w:t>
      </w:r>
      <w:proofErr w:type="gramStart"/>
      <w:r>
        <w:rPr>
          <w:lang w:eastAsia="pt-BR"/>
        </w:rPr>
        <w:t>5 :</w:t>
      </w:r>
      <w:proofErr w:type="gramEnd"/>
      <w:r>
        <w:rPr>
          <w:lang w:eastAsia="pt-BR"/>
        </w:rPr>
        <w:t xml:space="preserve"> 9 </w:t>
      </w:r>
      <w:r>
        <w:rPr>
          <w:rStyle w:val="08RespostaprofessorChar"/>
        </w:rPr>
        <w:t>0,55555...</w:t>
      </w:r>
    </w:p>
    <w:p w:rsidR="00AA3F4E" w:rsidRDefault="00AA3F4E">
      <w:pPr>
        <w:pStyle w:val="02TEXTOPRINCIPAL"/>
        <w:rPr>
          <w:lang w:eastAsia="pt-BR"/>
        </w:rPr>
      </w:pPr>
    </w:p>
    <w:p w:rsidR="00AA3F4E" w:rsidRDefault="00803769">
      <w:pPr>
        <w:pStyle w:val="02TEXTOPRINCIPALBULLET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>Escreva o resultado das divisões abaixo sem efetuar a operação.</w:t>
      </w:r>
    </w:p>
    <w:p w:rsidR="00AA3F4E" w:rsidRDefault="00803769" w:rsidP="00763DC7">
      <w:pPr>
        <w:pStyle w:val="02TEXTOPRINCIPAL"/>
        <w:rPr>
          <w:lang w:eastAsia="pt-BR"/>
        </w:rPr>
      </w:pPr>
      <w:r>
        <w:rPr>
          <w:lang w:eastAsia="pt-BR"/>
        </w:rPr>
        <w:t xml:space="preserve">a) </w:t>
      </w:r>
      <w:proofErr w:type="gramStart"/>
      <w:r>
        <w:rPr>
          <w:lang w:eastAsia="pt-BR"/>
        </w:rPr>
        <w:t>2 :</w:t>
      </w:r>
      <w:proofErr w:type="gramEnd"/>
      <w:r>
        <w:rPr>
          <w:lang w:eastAsia="pt-BR"/>
        </w:rPr>
        <w:t xml:space="preserve"> 9 </w:t>
      </w:r>
      <w:r>
        <w:rPr>
          <w:rStyle w:val="08RespostaprofessorChar"/>
        </w:rPr>
        <w:t>0,22222...</w:t>
      </w:r>
    </w:p>
    <w:p w:rsidR="00AA3F4E" w:rsidRDefault="00803769" w:rsidP="00763DC7">
      <w:pPr>
        <w:pStyle w:val="02TEXTOPRINCIPAL"/>
        <w:rPr>
          <w:lang w:eastAsia="pt-BR"/>
        </w:rPr>
      </w:pPr>
      <w:r>
        <w:rPr>
          <w:lang w:eastAsia="pt-BR"/>
        </w:rPr>
        <w:t xml:space="preserve">b) </w:t>
      </w:r>
      <w:proofErr w:type="gramStart"/>
      <w:r>
        <w:rPr>
          <w:lang w:eastAsia="pt-BR"/>
        </w:rPr>
        <w:t>1 :</w:t>
      </w:r>
      <w:proofErr w:type="gramEnd"/>
      <w:r>
        <w:rPr>
          <w:lang w:eastAsia="pt-BR"/>
        </w:rPr>
        <w:t xml:space="preserve"> 9 </w:t>
      </w:r>
      <w:r>
        <w:rPr>
          <w:rStyle w:val="08RespostaprofessorChar"/>
        </w:rPr>
        <w:t>0,11111...</w:t>
      </w:r>
    </w:p>
    <w:p w:rsidR="00AA3F4E" w:rsidRDefault="00803769" w:rsidP="00763DC7">
      <w:pPr>
        <w:pStyle w:val="02TEXTOPRINCIPAL"/>
        <w:rPr>
          <w:lang w:eastAsia="pt-BR"/>
        </w:rPr>
      </w:pPr>
      <w:r>
        <w:rPr>
          <w:lang w:eastAsia="pt-BR"/>
        </w:rPr>
        <w:t xml:space="preserve">c) </w:t>
      </w:r>
      <w:proofErr w:type="gramStart"/>
      <w:r>
        <w:rPr>
          <w:lang w:eastAsia="pt-BR"/>
        </w:rPr>
        <w:t>6 :</w:t>
      </w:r>
      <w:proofErr w:type="gramEnd"/>
      <w:r>
        <w:rPr>
          <w:lang w:eastAsia="pt-BR"/>
        </w:rPr>
        <w:t xml:space="preserve"> 9 </w:t>
      </w:r>
      <w:r>
        <w:rPr>
          <w:rStyle w:val="08RespostaprofessorChar"/>
        </w:rPr>
        <w:t>0,66666...</w:t>
      </w:r>
    </w:p>
    <w:p w:rsidR="00AA3F4E" w:rsidRDefault="00AA3F4E">
      <w:pPr>
        <w:pStyle w:val="02TEXTOPRINCIPALBULLET"/>
        <w:ind w:left="227"/>
        <w:rPr>
          <w:lang w:eastAsia="pt-BR"/>
        </w:rPr>
      </w:pPr>
    </w:p>
    <w:p w:rsidR="00AA3F4E" w:rsidRDefault="00803769">
      <w:pPr>
        <w:pStyle w:val="02TEXTOPRINCIPALBULLET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>Encontre a fração geratriz de:</w:t>
      </w:r>
    </w:p>
    <w:p w:rsidR="00AA3F4E" w:rsidRDefault="00803769">
      <w:pPr>
        <w:pStyle w:val="02TEXTOPRINCIPAL"/>
        <w:rPr>
          <w:lang w:eastAsia="pt-BR"/>
        </w:rPr>
      </w:pPr>
      <w:r>
        <w:rPr>
          <w:lang w:eastAsia="pt-BR"/>
        </w:rPr>
        <w:t xml:space="preserve">a) 0,31313131... </w:t>
      </w:r>
      <w:r w:rsidR="00763DC7">
        <w:rPr>
          <w:rStyle w:val="08RespostaprofessorChar"/>
        </w:rPr>
        <w:t>31/99</w:t>
      </w:r>
    </w:p>
    <w:p w:rsidR="00AA3F4E" w:rsidRDefault="00803769">
      <w:pPr>
        <w:pStyle w:val="02TEXTOPRINCIPAL"/>
        <w:rPr>
          <w:lang w:eastAsia="pt-BR"/>
        </w:rPr>
      </w:pPr>
      <w:r>
        <w:rPr>
          <w:lang w:eastAsia="pt-BR"/>
        </w:rPr>
        <w:t>b) 6,33333...</w:t>
      </w:r>
      <w:r w:rsidR="00763DC7">
        <w:rPr>
          <w:lang w:eastAsia="pt-BR"/>
        </w:rPr>
        <w:t xml:space="preserve"> </w:t>
      </w:r>
      <w:r w:rsidR="00763DC7">
        <w:rPr>
          <w:rStyle w:val="08RespostaprofessorChar"/>
        </w:rPr>
        <w:t>56/9</w:t>
      </w:r>
    </w:p>
    <w:p w:rsidR="00AA3F4E" w:rsidRDefault="00803769">
      <w:pPr>
        <w:pStyle w:val="02TEXTOPRINCIPAL"/>
        <w:rPr>
          <w:lang w:eastAsia="pt-BR"/>
        </w:rPr>
      </w:pPr>
      <w:r>
        <w:rPr>
          <w:lang w:eastAsia="pt-BR"/>
        </w:rPr>
        <w:t xml:space="preserve">c) 0,125125125 </w:t>
      </w:r>
      <w:r w:rsidR="00763DC7">
        <w:rPr>
          <w:rStyle w:val="08RespostaprofessorChar"/>
        </w:rPr>
        <w:t>125/99</w:t>
      </w:r>
    </w:p>
    <w:p w:rsidR="00AA3F4E" w:rsidRDefault="00AA3F4E">
      <w:pPr>
        <w:pStyle w:val="02TEXTOPRINCIPAL"/>
        <w:rPr>
          <w:lang w:eastAsia="pt-BR"/>
        </w:rPr>
      </w:pPr>
    </w:p>
    <w:p w:rsidR="00AA3F4E" w:rsidRDefault="00803769">
      <w:pPr>
        <w:pStyle w:val="01TITULO4"/>
        <w:rPr>
          <w:lang w:eastAsia="pt-BR"/>
        </w:rPr>
      </w:pPr>
      <w:r>
        <w:rPr>
          <w:lang w:eastAsia="pt-BR"/>
        </w:rPr>
        <w:t>4ª etapa</w:t>
      </w:r>
      <w:r>
        <w:t xml:space="preserve"> (1 aula)</w:t>
      </w:r>
    </w:p>
    <w:p w:rsidR="00AA3F4E" w:rsidRDefault="00803769">
      <w:pPr>
        <w:pStyle w:val="02TEXTOPRINCIPAL"/>
      </w:pPr>
      <w:r>
        <w:rPr>
          <w:rStyle w:val="TextoBold"/>
        </w:rPr>
        <w:t>Avaliação:</w:t>
      </w:r>
      <w:r>
        <w:rPr>
          <w:lang w:eastAsia="pt-BR"/>
        </w:rPr>
        <w:t xml:space="preserve"> Proponha aos alunos outras situações problema e questões para avaliar o desenvolvimento das habilidades relacionadas ao objeto de conhecimento. </w:t>
      </w:r>
      <w:r>
        <w:t>Peça a eles que resolvam as questões individualmente.</w:t>
      </w:r>
    </w:p>
    <w:p w:rsidR="00AA3F4E" w:rsidRDefault="00AA3F4E">
      <w:pPr>
        <w:pStyle w:val="02TEXTOPRINCIPAL"/>
      </w:pPr>
    </w:p>
    <w:p w:rsidR="00AA3F4E" w:rsidRDefault="00803769">
      <w:pPr>
        <w:pStyle w:val="02TEXTOPRINCIPAL"/>
        <w:numPr>
          <w:ilvl w:val="0"/>
          <w:numId w:val="2"/>
        </w:numPr>
        <w:rPr>
          <w:lang w:eastAsia="pt-BR"/>
        </w:rPr>
      </w:pPr>
      <w:r>
        <w:rPr>
          <w:lang w:eastAsia="pt-BR"/>
        </w:rPr>
        <w:t xml:space="preserve">Qual a fração geratriz da dízima </w:t>
      </w:r>
      <w:proofErr w:type="gramStart"/>
      <w:r>
        <w:rPr>
          <w:lang w:eastAsia="pt-BR"/>
        </w:rPr>
        <w:t>0,455555....?</w:t>
      </w:r>
      <w:proofErr w:type="gramEnd"/>
      <w:r>
        <w:rPr>
          <w:lang w:eastAsia="pt-BR"/>
        </w:rPr>
        <w:t xml:space="preserve"> </w:t>
      </w:r>
      <w:r w:rsidR="00763DC7">
        <w:rPr>
          <w:rStyle w:val="08RespostaprofessorChar"/>
        </w:rPr>
        <w:t>41/90</w:t>
      </w:r>
    </w:p>
    <w:p w:rsidR="00AA3F4E" w:rsidRDefault="00AA3F4E">
      <w:pPr>
        <w:pStyle w:val="02TEXTOPRINCIPAL"/>
        <w:rPr>
          <w:lang w:eastAsia="pt-BR"/>
        </w:rPr>
      </w:pPr>
    </w:p>
    <w:p w:rsidR="00AA3F4E" w:rsidRDefault="00803769">
      <w:pPr>
        <w:pStyle w:val="02TEXTOPRINCIPAL"/>
        <w:numPr>
          <w:ilvl w:val="0"/>
          <w:numId w:val="2"/>
        </w:numPr>
        <w:rPr>
          <w:lang w:eastAsia="pt-BR"/>
        </w:rPr>
      </w:pPr>
      <w:r>
        <w:rPr>
          <w:lang w:eastAsia="pt-BR"/>
        </w:rPr>
        <w:t xml:space="preserve">Qual a representação decimal 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</m:oMath>
      <w:r w:rsidR="00FA2BCB">
        <w:t>?</w:t>
      </w:r>
      <w:bookmarkStart w:id="0" w:name="_GoBack"/>
      <w:bookmarkEnd w:id="0"/>
      <w:r>
        <w:t xml:space="preserve"> </w:t>
      </w:r>
      <w:r>
        <w:rPr>
          <w:rStyle w:val="08RespostaprofessorChar"/>
        </w:rPr>
        <w:t>0,131313...</w:t>
      </w:r>
    </w:p>
    <w:p w:rsidR="00AA3F4E" w:rsidRDefault="00AA3F4E">
      <w:pPr>
        <w:pStyle w:val="02TEXTOPRINCIPAL"/>
        <w:rPr>
          <w:lang w:eastAsia="pt-BR"/>
        </w:rPr>
      </w:pPr>
    </w:p>
    <w:p w:rsidR="00AA3F4E" w:rsidRDefault="00803769">
      <w:pPr>
        <w:pStyle w:val="02TEXTOPRINCIPAL"/>
        <w:numPr>
          <w:ilvl w:val="0"/>
          <w:numId w:val="2"/>
        </w:numPr>
      </w:pPr>
      <w:r>
        <w:rPr>
          <w:lang w:eastAsia="pt-BR"/>
        </w:rPr>
        <w:t xml:space="preserve">Encontre a fração geratriz de 0,211111... </w:t>
      </w:r>
      <w:r w:rsidR="00763DC7">
        <w:rPr>
          <w:rStyle w:val="08RespostaprofessorChar"/>
        </w:rPr>
        <w:t>19/90</w:t>
      </w:r>
    </w:p>
    <w:sectPr w:rsidR="00AA3F4E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1C" w:rsidRDefault="00803769">
      <w:r>
        <w:separator/>
      </w:r>
    </w:p>
  </w:endnote>
  <w:endnote w:type="continuationSeparator" w:id="0">
    <w:p w:rsidR="00544F1C" w:rsidRDefault="0080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NeueLT St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AA3F4E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3F4E" w:rsidRDefault="00803769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AA3F4E" w:rsidRDefault="00AA3F4E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A3F4E" w:rsidRDefault="00803769">
          <w:pPr>
            <w:pStyle w:val="Rodap"/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FA2BCB">
            <w:rPr>
              <w:noProof/>
            </w:rPr>
            <w:t>3</w:t>
          </w:r>
          <w:r>
            <w:fldChar w:fldCharType="end"/>
          </w:r>
        </w:p>
      </w:tc>
    </w:tr>
  </w:tbl>
  <w:p w:rsidR="00AA3F4E" w:rsidRDefault="00AA3F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1C" w:rsidRDefault="00803769">
      <w:r>
        <w:separator/>
      </w:r>
    </w:p>
  </w:footnote>
  <w:footnote w:type="continuationSeparator" w:id="0">
    <w:p w:rsidR="00544F1C" w:rsidRDefault="0080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4E" w:rsidRDefault="00803769">
    <w:pPr>
      <w:pStyle w:val="Cabealho"/>
    </w:pPr>
    <w:r>
      <w:rPr>
        <w:noProof/>
      </w:rPr>
      <w:drawing>
        <wp:inline distT="0" distB="4445" distL="0" distR="0">
          <wp:extent cx="6479540" cy="358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E3A"/>
    <w:multiLevelType w:val="multilevel"/>
    <w:tmpl w:val="B6B60D3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B20720"/>
    <w:multiLevelType w:val="multilevel"/>
    <w:tmpl w:val="08A28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584809"/>
    <w:multiLevelType w:val="multilevel"/>
    <w:tmpl w:val="A3266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F4E"/>
    <w:rsid w:val="002D4A46"/>
    <w:rsid w:val="00544F1C"/>
    <w:rsid w:val="00763DC7"/>
    <w:rsid w:val="00803769"/>
    <w:rsid w:val="00AA3F4E"/>
    <w:rsid w:val="00F4190D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4143"/>
  <w15:docId w15:val="{43662632-4BCD-4AB9-8958-437502EE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2DF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Ttulo1">
    <w:name w:val="heading 1"/>
    <w:basedOn w:val="Ttulo10"/>
    <w:link w:val="Ttulo1Char"/>
    <w:qFormat/>
    <w:rsid w:val="00F962D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Ttulo10"/>
    <w:link w:val="Ttulo2Char"/>
    <w:qFormat/>
    <w:rsid w:val="00F962D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Ttulo10"/>
    <w:link w:val="Ttulo3Char"/>
    <w:qFormat/>
    <w:rsid w:val="00F962DF"/>
    <w:pPr>
      <w:spacing w:before="140" w:after="0"/>
      <w:outlineLvl w:val="2"/>
    </w:pPr>
    <w:rPr>
      <w:b/>
      <w:bCs/>
    </w:rPr>
  </w:style>
  <w:style w:type="paragraph" w:styleId="Ttulo4">
    <w:name w:val="heading 4"/>
    <w:basedOn w:val="Ttulo10"/>
    <w:link w:val="Ttulo4Char"/>
    <w:qFormat/>
    <w:rsid w:val="00F962D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Ttulo10"/>
    <w:link w:val="Ttulo5Char"/>
    <w:qFormat/>
    <w:rsid w:val="00F962DF"/>
    <w:pPr>
      <w:spacing w:before="120" w:after="60"/>
      <w:outlineLvl w:val="4"/>
    </w:pPr>
    <w:rPr>
      <w:b/>
      <w:bCs/>
    </w:rPr>
  </w:style>
  <w:style w:type="paragraph" w:styleId="Ttulo6">
    <w:name w:val="heading 6"/>
    <w:basedOn w:val="Ttulo10"/>
    <w:link w:val="Ttulo6Char"/>
    <w:qFormat/>
    <w:rsid w:val="00F962D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10"/>
    <w:link w:val="Ttulo7Char"/>
    <w:qFormat/>
    <w:rsid w:val="00F962DF"/>
    <w:pPr>
      <w:spacing w:before="60" w:after="60"/>
      <w:outlineLvl w:val="6"/>
    </w:pPr>
    <w:rPr>
      <w:b/>
      <w:bCs/>
    </w:rPr>
  </w:style>
  <w:style w:type="paragraph" w:styleId="Ttulo8">
    <w:name w:val="heading 8"/>
    <w:basedOn w:val="Ttulo10"/>
    <w:link w:val="Ttulo8Char"/>
    <w:qFormat/>
    <w:rsid w:val="00F962D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Ttulo10"/>
    <w:link w:val="Ttulo9Char"/>
    <w:qFormat/>
    <w:rsid w:val="00F962D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F962DF"/>
    <w:rPr>
      <w:szCs w:val="21"/>
    </w:rPr>
  </w:style>
  <w:style w:type="character" w:styleId="TextodoEspaoReservado">
    <w:name w:val="Placeholder Text"/>
    <w:basedOn w:val="Fontepargpadro"/>
    <w:uiPriority w:val="99"/>
    <w:semiHidden/>
    <w:qFormat/>
    <w:rsid w:val="00F962D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962D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962DF"/>
    <w:rPr>
      <w:rFonts w:asciiTheme="majorHAnsi" w:eastAsia="SimSun" w:hAnsiTheme="majorHAnsi" w:cs="Tahoma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962DF"/>
    <w:rPr>
      <w:rFonts w:asciiTheme="majorHAnsi" w:eastAsia="SimSun" w:hAnsiTheme="majorHAnsi" w:cs="Mangal"/>
      <w:b/>
      <w:bCs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62DF"/>
    <w:rPr>
      <w:rFonts w:ascii="Tahoma" w:eastAsia="SimSun" w:hAnsi="Tahoma" w:cs="Tahoma"/>
      <w:sz w:val="16"/>
      <w:szCs w:val="14"/>
      <w:lang w:eastAsia="zh-CN" w:bidi="hi-IN"/>
    </w:rPr>
  </w:style>
  <w:style w:type="character" w:customStyle="1" w:styleId="Ttulo2Char">
    <w:name w:val="Título 2 Char"/>
    <w:basedOn w:val="Fontepargpadro"/>
    <w:link w:val="Ttulo2"/>
    <w:qFormat/>
    <w:rsid w:val="00F962DF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qFormat/>
    <w:rsid w:val="00F962DF"/>
    <w:rPr>
      <w:rFonts w:ascii="Tahoma" w:eastAsia="SimSun" w:hAnsi="Tahoma" w:cstheme="minorHAnsi"/>
      <w:sz w:val="21"/>
      <w:szCs w:val="21"/>
      <w:lang w:eastAsia="zh-CN" w:bidi="hi-IN"/>
    </w:rPr>
  </w:style>
  <w:style w:type="character" w:customStyle="1" w:styleId="04TextodestaqueChar">
    <w:name w:val="04_Texto destaque Char"/>
    <w:basedOn w:val="04TextoGeralChar"/>
    <w:link w:val="04Textodestaque"/>
    <w:qFormat/>
    <w:rsid w:val="00F962DF"/>
    <w:rPr>
      <w:rFonts w:ascii="Tahoma" w:eastAsia="SimSun" w:hAnsi="Tahoma" w:cstheme="minorHAnsi"/>
      <w:sz w:val="21"/>
      <w:szCs w:val="21"/>
      <w:shd w:val="clear" w:color="auto" w:fill="D0CECE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qFormat/>
    <w:rsid w:val="00F962DF"/>
    <w:rPr>
      <w:rFonts w:ascii="Tahoma" w:eastAsia="SimSun" w:hAnsi="Tahoma" w:cstheme="minorHAnsi"/>
      <w:color w:val="FF0000"/>
      <w:sz w:val="21"/>
      <w:szCs w:val="21"/>
      <w:lang w:eastAsia="zh-CN" w:bidi="hi-IN"/>
    </w:rPr>
  </w:style>
  <w:style w:type="character" w:customStyle="1" w:styleId="A1">
    <w:name w:val="A1"/>
    <w:uiPriority w:val="99"/>
    <w:qFormat/>
    <w:rsid w:val="00F962D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F962DF"/>
    <w:rPr>
      <w:rFonts w:cs="HelveticaNeueLT Std"/>
      <w:color w:val="000000"/>
      <w:sz w:val="16"/>
      <w:szCs w:val="16"/>
    </w:rPr>
  </w:style>
  <w:style w:type="character" w:customStyle="1" w:styleId="CabealhoChar">
    <w:name w:val="Cabeçalho Char"/>
    <w:basedOn w:val="Fontepargpadro"/>
    <w:qFormat/>
    <w:rsid w:val="00F962DF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F962DF"/>
    <w:rPr>
      <w:rFonts w:ascii="Tahoma" w:eastAsia="SimSun" w:hAnsi="Tahoma" w:cs="Tahoma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F962DF"/>
    <w:rPr>
      <w:i/>
      <w:iCs/>
    </w:rPr>
  </w:style>
  <w:style w:type="character" w:styleId="nfaseSutil">
    <w:name w:val="Subtle Emphasis"/>
    <w:basedOn w:val="Fontepargpadro"/>
    <w:uiPriority w:val="19"/>
    <w:qFormat/>
    <w:rsid w:val="00F962DF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F962D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962DF"/>
    <w:rPr>
      <w:color w:val="954F72" w:themeColor="followed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F962DF"/>
    <w:rPr>
      <w:color w:val="0563C1" w:themeColor="hyperlink"/>
      <w:u w:val="single"/>
    </w:rPr>
  </w:style>
  <w:style w:type="character" w:customStyle="1" w:styleId="InstrucaoarteChar">
    <w:name w:val="Instrucao arte Char"/>
    <w:link w:val="Instrucaoarte"/>
    <w:qFormat/>
    <w:rsid w:val="00F962DF"/>
    <w:rPr>
      <w:rFonts w:ascii="Verdana" w:eastAsia="Times New Roman" w:hAnsi="Verdana" w:cs="Times New Roman"/>
      <w:b/>
      <w:color w:val="339966"/>
      <w:lang w:eastAsia="pt-BR"/>
    </w:rPr>
  </w:style>
  <w:style w:type="character" w:customStyle="1" w:styleId="InstrucaoiconografiaChar">
    <w:name w:val="Instrucao iconografia Char"/>
    <w:link w:val="Instrucaoiconografia"/>
    <w:qFormat/>
    <w:rsid w:val="00F962DF"/>
    <w:rPr>
      <w:rFonts w:ascii="Verdana" w:eastAsia="Times New Roman" w:hAnsi="Verdana" w:cs="Times New Roman"/>
      <w:b/>
      <w:color w:val="FF00FF"/>
      <w:lang w:eastAsia="pt-BR"/>
    </w:rPr>
  </w:style>
  <w:style w:type="character" w:customStyle="1" w:styleId="LYBOLDLIGHT">
    <w:name w:val="LY_BOLD_LIGHT"/>
    <w:uiPriority w:val="99"/>
    <w:qFormat/>
    <w:rsid w:val="00F962D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qFormat/>
    <w:rsid w:val="00F962DF"/>
    <w:rPr>
      <w:rFonts w:ascii="Arial-BoldMT" w:hAnsi="Arial-BoldMT" w:cs="Arial-BoldMT"/>
      <w:b/>
      <w:bCs/>
      <w:color w:val="FF00FF"/>
      <w:u w:val="none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962DF"/>
    <w:rPr>
      <w:color w:val="808080"/>
      <w:shd w:val="clear" w:color="auto" w:fill="E6E6E6"/>
    </w:rPr>
  </w:style>
  <w:style w:type="character" w:customStyle="1" w:styleId="SaudaoChar">
    <w:name w:val="Saudação Char"/>
    <w:basedOn w:val="Fontepargpadro"/>
    <w:link w:val="Saudao"/>
    <w:qFormat/>
    <w:rsid w:val="00F962DF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F962DF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F962DF"/>
    <w:rPr>
      <w:i/>
      <w:szCs w:val="20"/>
    </w:rPr>
  </w:style>
  <w:style w:type="character" w:customStyle="1" w:styleId="Ttulo1Char">
    <w:name w:val="Título 1 Char"/>
    <w:basedOn w:val="Fontepargpadro"/>
    <w:link w:val="Ttulo1"/>
    <w:qFormat/>
    <w:rsid w:val="00F962DF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qFormat/>
    <w:rsid w:val="00F962D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F962D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qFormat/>
    <w:rsid w:val="00F962D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qFormat/>
    <w:rsid w:val="00F962D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F962D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F962D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qFormat/>
    <w:rsid w:val="00F962D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F962DF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color w:val="000000"/>
      <w:sz w:val="28"/>
      <w:szCs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</w:rPr>
  </w:style>
  <w:style w:type="paragraph" w:customStyle="1" w:styleId="Ttulo10">
    <w:name w:val="Título1"/>
    <w:basedOn w:val="Normal"/>
    <w:next w:val="Corpodetexto"/>
    <w:qFormat/>
    <w:rsid w:val="00F962DF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sid w:val="00F962DF"/>
    <w:rPr>
      <w:rFonts w:cs="Mangal"/>
      <w:sz w:val="24"/>
    </w:rPr>
  </w:style>
  <w:style w:type="paragraph" w:styleId="Legenda">
    <w:name w:val="caption"/>
    <w:qFormat/>
    <w:rsid w:val="00F962DF"/>
    <w:pPr>
      <w:suppressLineNumbers/>
      <w:suppressAutoHyphens/>
      <w:spacing w:before="120" w:after="120"/>
      <w:textAlignment w:val="baseline"/>
    </w:pPr>
    <w:rPr>
      <w:rFonts w:ascii="Tahoma" w:eastAsia="SimSun" w:hAnsi="Tahoma" w:cs="Tahoma"/>
      <w:i/>
      <w:iCs/>
      <w:sz w:val="21"/>
      <w:szCs w:val="21"/>
      <w:lang w:eastAsia="zh-CN" w:bidi="hi-IN"/>
    </w:rPr>
  </w:style>
  <w:style w:type="paragraph" w:customStyle="1" w:styleId="ndice">
    <w:name w:val="Índice"/>
    <w:basedOn w:val="Normal"/>
    <w:qFormat/>
    <w:rsid w:val="00F962DF"/>
    <w:pPr>
      <w:suppressLineNumbers/>
      <w:suppressAutoHyphens/>
    </w:pPr>
  </w:style>
  <w:style w:type="paragraph" w:styleId="Rodap">
    <w:name w:val="footer"/>
    <w:basedOn w:val="Normal"/>
    <w:link w:val="RodapChar"/>
    <w:rsid w:val="00F962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962DF"/>
    <w:rPr>
      <w:rFonts w:asciiTheme="majorHAnsi" w:hAnsiTheme="majorHAnsi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962DF"/>
    <w:rPr>
      <w:rFonts w:cs="Mang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62DF"/>
    <w:rPr>
      <w:sz w:val="16"/>
      <w:szCs w:val="14"/>
    </w:rPr>
  </w:style>
  <w:style w:type="paragraph" w:styleId="PargrafodaLista">
    <w:name w:val="List Paragraph"/>
    <w:basedOn w:val="Normal"/>
    <w:uiPriority w:val="34"/>
    <w:qFormat/>
    <w:rsid w:val="00F962DF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00TtuloPeso1">
    <w:name w:val="00_Título Peso 1"/>
    <w:basedOn w:val="Normal"/>
    <w:autoRedefine/>
    <w:qFormat/>
    <w:rsid w:val="00F962D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F962DF"/>
  </w:style>
  <w:style w:type="paragraph" w:customStyle="1" w:styleId="01TtuloPeso2">
    <w:name w:val="01_Título Peso 2"/>
    <w:basedOn w:val="Normal"/>
    <w:autoRedefine/>
    <w:qFormat/>
    <w:rsid w:val="00F962D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qFormat/>
    <w:rsid w:val="00F962DF"/>
    <w:pPr>
      <w:suppressAutoHyphens/>
      <w:spacing w:after="140" w:line="288" w:lineRule="auto"/>
      <w:textAlignment w:val="baseline"/>
    </w:pPr>
    <w:rPr>
      <w:rFonts w:ascii="Tahoma" w:eastAsia="Tahoma" w:hAnsi="Tahoma" w:cs="Tahoma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qFormat/>
    <w:rsid w:val="00F962DF"/>
    <w:pPr>
      <w:spacing w:before="57" w:after="57" w:line="240" w:lineRule="atLeast"/>
    </w:pPr>
  </w:style>
  <w:style w:type="paragraph" w:customStyle="1" w:styleId="01TITULO1">
    <w:name w:val="01_TITULO_1"/>
    <w:basedOn w:val="02TEXTOPRINCIPAL"/>
    <w:qFormat/>
    <w:rsid w:val="00F962D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F962D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F962DF"/>
    <w:rPr>
      <w:sz w:val="32"/>
    </w:rPr>
  </w:style>
  <w:style w:type="paragraph" w:customStyle="1" w:styleId="01TITULO4">
    <w:name w:val="01_TITULO_4"/>
    <w:basedOn w:val="01TITULO3"/>
    <w:qFormat/>
    <w:rsid w:val="00F962DF"/>
    <w:rPr>
      <w:sz w:val="28"/>
    </w:rPr>
  </w:style>
  <w:style w:type="paragraph" w:customStyle="1" w:styleId="03TITULOTABELAS1">
    <w:name w:val="03_TITULO_TABELAS_1"/>
    <w:basedOn w:val="02TEXTOPRINCIPAL"/>
    <w:qFormat/>
    <w:rsid w:val="00F962D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qFormat/>
    <w:rsid w:val="00F962D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F962D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962DF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qFormat/>
    <w:rsid w:val="00F962D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qFormat/>
    <w:rsid w:val="00F962DF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qFormat/>
    <w:rsid w:val="00F962DF"/>
    <w:pPr>
      <w:ind w:left="227"/>
    </w:pPr>
  </w:style>
  <w:style w:type="paragraph" w:customStyle="1" w:styleId="02TEXTOPRINCIPALBULLETITEM">
    <w:name w:val="02_TEXTO_PRINCIPAL_BULLET_ITEM"/>
    <w:basedOn w:val="02TEXTOPRINCIPALBULLET"/>
    <w:qFormat/>
    <w:rsid w:val="00F962DF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962D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qFormat/>
    <w:rsid w:val="00F962D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F962DF"/>
    <w:pPr>
      <w:spacing w:line="360" w:lineRule="auto"/>
    </w:pPr>
    <w:rPr>
      <w:rFonts w:cstheme="minorHAnsi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962DF"/>
    <w:pPr>
      <w:shd w:val="clear" w:color="auto" w:fill="D0CECE" w:themeFill="background2" w:themeFillShade="E6"/>
    </w:pPr>
  </w:style>
  <w:style w:type="paragraph" w:customStyle="1" w:styleId="04TEXTOTABELAS">
    <w:name w:val="04_TEXTO_TABELAS"/>
    <w:basedOn w:val="02TEXTOPRINCIPAL"/>
    <w:qFormat/>
    <w:rsid w:val="00F962DF"/>
    <w:pPr>
      <w:spacing w:before="0" w:after="0"/>
    </w:pPr>
  </w:style>
  <w:style w:type="paragraph" w:customStyle="1" w:styleId="05ATIVIDADES">
    <w:name w:val="05_ATIVIDADES"/>
    <w:basedOn w:val="02TEXTOITEM"/>
    <w:qFormat/>
    <w:rsid w:val="00F962D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qFormat/>
    <w:rsid w:val="00F962DF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F962DF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F962DF"/>
    <w:pPr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962DF"/>
    <w:pPr>
      <w:ind w:left="0"/>
    </w:pPr>
  </w:style>
  <w:style w:type="paragraph" w:customStyle="1" w:styleId="06CREDITO">
    <w:name w:val="06_CREDITO"/>
    <w:basedOn w:val="02TEXTOPRINCIPAL"/>
    <w:qFormat/>
    <w:rsid w:val="00F962DF"/>
    <w:rPr>
      <w:sz w:val="16"/>
    </w:rPr>
  </w:style>
  <w:style w:type="paragraph" w:customStyle="1" w:styleId="06LEGENDA">
    <w:name w:val="06_LEGENDA"/>
    <w:basedOn w:val="06CREDITO"/>
    <w:qFormat/>
    <w:rsid w:val="00F962D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962D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962D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F962DF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962DF"/>
    <w:rPr>
      <w:color w:val="FF0000"/>
    </w:rPr>
  </w:style>
  <w:style w:type="paragraph" w:styleId="Cabealho">
    <w:name w:val="header"/>
    <w:basedOn w:val="Normal"/>
    <w:link w:val="CabealhoChar1"/>
    <w:uiPriority w:val="99"/>
    <w:unhideWhenUsed/>
    <w:rsid w:val="00F962DF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962DF"/>
    <w:rPr>
      <w:rFonts w:ascii="Tahoma" w:eastAsia="Calibri" w:hAnsi="Tahoma" w:cs="Tahoma"/>
      <w:color w:val="000000"/>
      <w:sz w:val="24"/>
      <w:szCs w:val="24"/>
    </w:rPr>
  </w:style>
  <w:style w:type="paragraph" w:customStyle="1" w:styleId="Primeirorecuodecorpodetexto1">
    <w:name w:val="Primeiro recuo de corpo de texto1"/>
    <w:basedOn w:val="Textbody"/>
    <w:rsid w:val="00F962DF"/>
    <w:pPr>
      <w:ind w:firstLine="283"/>
    </w:pPr>
  </w:style>
  <w:style w:type="paragraph" w:customStyle="1" w:styleId="Suspensodorecuo">
    <w:name w:val="Suspensão do recuo"/>
    <w:basedOn w:val="Textbody"/>
    <w:qFormat/>
    <w:rsid w:val="00F962DF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F962DF"/>
    <w:pPr>
      <w:spacing w:before="60" w:after="60"/>
    </w:pPr>
    <w:rPr>
      <w:b/>
      <w:bCs/>
    </w:rPr>
  </w:style>
  <w:style w:type="paragraph" w:customStyle="1" w:styleId="Instrucaoarte">
    <w:name w:val="Instrucao arte"/>
    <w:link w:val="InstrucaoarteChar"/>
    <w:autoRedefine/>
    <w:qFormat/>
    <w:rsid w:val="00F962D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color w:val="339966"/>
      <w:sz w:val="21"/>
      <w:lang w:eastAsia="pt-BR"/>
    </w:rPr>
  </w:style>
  <w:style w:type="paragraph" w:customStyle="1" w:styleId="Instrucaoiconografia">
    <w:name w:val="Instrucao iconografia"/>
    <w:link w:val="InstrucaoiconografiaChar"/>
    <w:autoRedefine/>
    <w:qFormat/>
    <w:rsid w:val="00F962DF"/>
    <w:rPr>
      <w:rFonts w:ascii="Verdana" w:eastAsia="Times New Roman" w:hAnsi="Verdana" w:cs="Times New Roman"/>
      <w:b/>
      <w:color w:val="FF00FF"/>
      <w:sz w:val="21"/>
      <w:lang w:eastAsia="pt-BR"/>
    </w:rPr>
  </w:style>
  <w:style w:type="paragraph" w:customStyle="1" w:styleId="Instrucaominuta">
    <w:name w:val="Instrucao minuta"/>
    <w:qFormat/>
    <w:rsid w:val="00F962DF"/>
    <w:rPr>
      <w:rFonts w:ascii="Verdana" w:eastAsia="Times New Roman" w:hAnsi="Verdana" w:cs="Times New Roman"/>
      <w:b/>
      <w:color w:val="0099FF"/>
      <w:sz w:val="21"/>
      <w:szCs w:val="28"/>
      <w:lang w:eastAsia="pt-BR"/>
    </w:rPr>
  </w:style>
  <w:style w:type="paragraph" w:customStyle="1" w:styleId="Listarecuada">
    <w:name w:val="Lista recuada"/>
    <w:basedOn w:val="Textbody"/>
    <w:qFormat/>
    <w:rsid w:val="00F962DF"/>
    <w:pPr>
      <w:tabs>
        <w:tab w:val="left" w:pos="2835"/>
      </w:tabs>
      <w:ind w:left="2835" w:hanging="2551"/>
    </w:pPr>
  </w:style>
  <w:style w:type="paragraph" w:customStyle="1" w:styleId="Textodecomentrio1">
    <w:name w:val="Texto de comentário1"/>
    <w:basedOn w:val="Textbody"/>
    <w:rsid w:val="00F962DF"/>
    <w:pPr>
      <w:ind w:left="2268"/>
    </w:pPr>
  </w:style>
  <w:style w:type="paragraph" w:styleId="NormalWeb">
    <w:name w:val="Normal (Web)"/>
    <w:basedOn w:val="Normal"/>
    <w:uiPriority w:val="99"/>
    <w:unhideWhenUsed/>
    <w:qFormat/>
    <w:rsid w:val="00F962DF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Standard">
    <w:name w:val="Standard"/>
    <w:qFormat/>
    <w:rsid w:val="00F962DF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962DF"/>
    <w:pPr>
      <w:suppressLineNumbers/>
    </w:pPr>
  </w:style>
  <w:style w:type="paragraph" w:customStyle="1" w:styleId="selectionshareable">
    <w:name w:val="selectionshareable"/>
    <w:basedOn w:val="Normal"/>
    <w:uiPriority w:val="99"/>
    <w:semiHidden/>
    <w:qFormat/>
    <w:rsid w:val="00F962D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">
    <w:name w:val="Tabela texto"/>
    <w:basedOn w:val="Normal"/>
    <w:autoRedefine/>
    <w:qFormat/>
    <w:rsid w:val="00F962DF"/>
    <w:rPr>
      <w:rFonts w:cstheme="minorHAnsi"/>
      <w:sz w:val="20"/>
    </w:rPr>
  </w:style>
  <w:style w:type="paragraph" w:customStyle="1" w:styleId="Contedodatabela">
    <w:name w:val="Conteúdo da tabela"/>
    <w:basedOn w:val="Standard"/>
    <w:qFormat/>
    <w:rsid w:val="00F962DF"/>
    <w:pPr>
      <w:suppressLineNumbers/>
    </w:pPr>
  </w:style>
  <w:style w:type="paragraph" w:customStyle="1" w:styleId="Textbodyindent">
    <w:name w:val="Text body indent"/>
    <w:basedOn w:val="Textbody"/>
    <w:qFormat/>
    <w:rsid w:val="00F962DF"/>
    <w:pPr>
      <w:ind w:left="283"/>
    </w:pPr>
  </w:style>
  <w:style w:type="numbering" w:customStyle="1" w:styleId="LFO1">
    <w:name w:val="LFO1"/>
    <w:qFormat/>
    <w:rsid w:val="00F962DF"/>
  </w:style>
  <w:style w:type="numbering" w:customStyle="1" w:styleId="LFO3">
    <w:name w:val="LFO3"/>
    <w:qFormat/>
    <w:rsid w:val="00F962DF"/>
  </w:style>
  <w:style w:type="table" w:styleId="Tabelacomgrade">
    <w:name w:val="Table Grid"/>
    <w:basedOn w:val="Tabelanormal"/>
    <w:uiPriority w:val="59"/>
    <w:rsid w:val="00F962DF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F962DF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649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dc:description/>
  <cp:lastModifiedBy>Marcel Hideki Yonamine</cp:lastModifiedBy>
  <cp:revision>32</cp:revision>
  <dcterms:created xsi:type="dcterms:W3CDTF">2018-07-23T20:57:00Z</dcterms:created>
  <dcterms:modified xsi:type="dcterms:W3CDTF">2018-11-03T16:17:00Z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1581637830</vt:i4>
  </property>
  <property fmtid="{D5CDD505-2E9C-101B-9397-08002B2CF9AE}" pid="9" name="_AuthorEmail">
    <vt:lpwstr>cchristi@moderna.com.br</vt:lpwstr>
  </property>
  <property fmtid="{D5CDD505-2E9C-101B-9397-08002B2CF9AE}" pid="10" name="_AuthorEmailDisplayName">
    <vt:lpwstr>Camila Christi Gazzani</vt:lpwstr>
  </property>
  <property fmtid="{D5CDD505-2E9C-101B-9397-08002B2CF9AE}" pid="11" name="_EmailSubject">
    <vt:lpwstr>Para leitura - Digital - Matemática 8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