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616455" w14:textId="53E0EB88" w:rsidR="00E172D1" w:rsidRDefault="00977FD6" w:rsidP="00E172D1">
      <w:pPr>
        <w:pStyle w:val="01TITULO3"/>
      </w:pPr>
      <w:r w:rsidRPr="00977FD6">
        <w:t xml:space="preserve">Língua Portuguesa – 8º ano – </w:t>
      </w:r>
      <w:r w:rsidR="001B1547">
        <w:t>2</w:t>
      </w:r>
      <w:r w:rsidRPr="00977FD6">
        <w:t>º bimestre</w:t>
      </w:r>
    </w:p>
    <w:p w14:paraId="7852C699" w14:textId="65C2A8D8" w:rsidR="00E172D1" w:rsidRDefault="00E172D1" w:rsidP="00E172D1"/>
    <w:p w14:paraId="77D45403" w14:textId="3392FE53" w:rsidR="00A025FB" w:rsidRDefault="00A025FB" w:rsidP="00A025FB">
      <w:pPr>
        <w:pStyle w:val="01TITULO2"/>
      </w:pPr>
      <w:r>
        <w:t>Gabarito</w:t>
      </w:r>
    </w:p>
    <w:p w14:paraId="6F3D2738" w14:textId="77777777" w:rsidR="00A025FB" w:rsidRDefault="00A025FB" w:rsidP="00E172D1"/>
    <w:p w14:paraId="57248F76" w14:textId="77777777" w:rsidR="00E172D1" w:rsidRPr="00131553" w:rsidRDefault="00E172D1" w:rsidP="00B139E0">
      <w:pPr>
        <w:pStyle w:val="01TITULO3"/>
      </w:pPr>
      <w:r w:rsidRPr="00131553">
        <w:t>Competências abordadas na avaliação</w:t>
      </w:r>
    </w:p>
    <w:p w14:paraId="30A07710" w14:textId="77777777" w:rsidR="00E172D1" w:rsidRDefault="00E172D1" w:rsidP="00E172D1">
      <w:pPr>
        <w:pStyle w:val="02TEXTOPRINCIPAL"/>
      </w:pPr>
    </w:p>
    <w:p w14:paraId="17046872" w14:textId="24FDA5DB" w:rsidR="00E172D1" w:rsidRPr="00435DA9" w:rsidRDefault="00E172D1" w:rsidP="00E172D1">
      <w:pPr>
        <w:pStyle w:val="01TITULO4"/>
      </w:pPr>
      <w:r w:rsidRPr="00D368BD">
        <w:t>Competência</w:t>
      </w:r>
      <w:r w:rsidR="00D96DAD">
        <w:t>s</w:t>
      </w:r>
      <w:r w:rsidRPr="00D368BD">
        <w:t xml:space="preserve"> </w:t>
      </w:r>
      <w:r w:rsidR="00D96DAD" w:rsidRPr="00D368BD">
        <w:t>gera</w:t>
      </w:r>
      <w:r w:rsidR="00D96DAD">
        <w:t>is</w:t>
      </w:r>
      <w:r w:rsidRPr="00D368BD">
        <w:t>:</w:t>
      </w:r>
    </w:p>
    <w:p w14:paraId="62E5FB45" w14:textId="7CDB86EB" w:rsidR="001B1547" w:rsidRPr="001B1547" w:rsidRDefault="001B1547" w:rsidP="001B1547">
      <w:pPr>
        <w:pStyle w:val="02TEXTOPRINCIPAL"/>
      </w:pPr>
      <w:r w:rsidRPr="001B1547">
        <w:rPr>
          <w:b/>
        </w:rPr>
        <w:t>1</w:t>
      </w:r>
      <w:r w:rsidRPr="001B1547">
        <w:t xml:space="preserve"> – Valorizar e utilizar os conhecimentos historicamente construídos sobre o mundo físico, social, cultural e digital para entender e explicar a realidade, continuar aprendendo e colaborar para a construção de uma sociedade justa</w:t>
      </w:r>
      <w:r w:rsidR="00DA6EC7">
        <w:t>, democrática e inclusiva</w:t>
      </w:r>
      <w:r w:rsidRPr="001B1547">
        <w:t>.</w:t>
      </w:r>
    </w:p>
    <w:p w14:paraId="7035FDA3" w14:textId="0CD3E953" w:rsidR="00F43B39" w:rsidRPr="001B1547" w:rsidRDefault="001B1547" w:rsidP="001B1547">
      <w:pPr>
        <w:pStyle w:val="02TEXTOPRINCIPAL"/>
      </w:pPr>
      <w:r w:rsidRPr="001B1547">
        <w:rPr>
          <w:b/>
        </w:rPr>
        <w:t>4</w:t>
      </w:r>
      <w:r w:rsidRPr="001B1547">
        <w:t xml:space="preserve"> – Utilizar diferentes linguagens – verbal (oral ou visual-motora, como Libras, e escrita), corporal, visual, sonora e digital –</w:t>
      </w:r>
      <w:r w:rsidR="00DA6EC7">
        <w:t>,</w:t>
      </w:r>
      <w:r w:rsidRPr="001B1547">
        <w:t xml:space="preserve"> bem como conhecimentos das linguagens artística, matemática e científica, para se expressar e partilhar informações, experiências, ideias e sentimentos em diferentes contextos e produzir sentidos que levem ao entendimento mútuo.</w:t>
      </w:r>
    </w:p>
    <w:p w14:paraId="62505118" w14:textId="77777777" w:rsidR="00F43B39" w:rsidRDefault="00F43B39" w:rsidP="00F43B39">
      <w:pPr>
        <w:pStyle w:val="01TITULO4"/>
      </w:pPr>
      <w:r>
        <w:t>Competências específicas de Linguagens:</w:t>
      </w:r>
    </w:p>
    <w:p w14:paraId="011C1AAE" w14:textId="0D9510A2" w:rsidR="001B1547" w:rsidRPr="001B1547" w:rsidRDefault="001B1547" w:rsidP="001B1547">
      <w:pPr>
        <w:pStyle w:val="02TEXTOPRINCIPAL"/>
      </w:pPr>
      <w:r w:rsidRPr="001B1547">
        <w:rPr>
          <w:b/>
        </w:rPr>
        <w:t>1</w:t>
      </w:r>
      <w:r w:rsidRPr="001B1547">
        <w:t xml:space="preserve"> – Compreender as linguagens como construção humana, histórica, social e cultural, de natureza dinâmica, reconhecendo-as e valorizando-as como forma</w:t>
      </w:r>
      <w:r w:rsidR="00487D67">
        <w:t>s</w:t>
      </w:r>
      <w:r w:rsidRPr="001B1547">
        <w:t xml:space="preserve"> de significação da realidade e expressão de subjetividades e identidades </w:t>
      </w:r>
      <w:r w:rsidR="00487D67">
        <w:t xml:space="preserve">sociais e </w:t>
      </w:r>
      <w:r w:rsidRPr="001B1547">
        <w:t>culturais.</w:t>
      </w:r>
    </w:p>
    <w:p w14:paraId="520307A6" w14:textId="6180ECDA" w:rsidR="00F43B39" w:rsidRPr="001B1547" w:rsidRDefault="001B1547" w:rsidP="001B1547">
      <w:pPr>
        <w:pStyle w:val="02TEXTOPRINCIPAL"/>
      </w:pPr>
      <w:r w:rsidRPr="001B1547">
        <w:rPr>
          <w:b/>
        </w:rPr>
        <w:t>2</w:t>
      </w:r>
      <w:r w:rsidRPr="001B1547">
        <w:t xml:space="preserve"> – Conhecer e explorar diversas práticas de linguagem </w:t>
      </w:r>
      <w:r w:rsidR="00487D67">
        <w:t xml:space="preserve">(artísticas, corporais e linguísticas) </w:t>
      </w:r>
      <w:r w:rsidRPr="001B1547">
        <w:t>em diferentes campos da atividade humana para continuar aprendendo, ampliar suas possibilidades de participação na vida social e colaborar para a construção de uma sociedade mais justa, democrática e inclusiva.</w:t>
      </w:r>
    </w:p>
    <w:p w14:paraId="5949454B" w14:textId="77777777" w:rsidR="00F43B39" w:rsidRDefault="00F43B39" w:rsidP="00F43B39">
      <w:pPr>
        <w:pStyle w:val="01TITULO4"/>
      </w:pPr>
      <w:r>
        <w:t>Competências específicas de Língua Portuguesa:</w:t>
      </w:r>
    </w:p>
    <w:p w14:paraId="20A6DA9C" w14:textId="77777777" w:rsidR="001B1547" w:rsidRPr="001B1547" w:rsidRDefault="001B1547" w:rsidP="001B1547">
      <w:pPr>
        <w:pStyle w:val="02TEXTOPRINCIPAL"/>
      </w:pPr>
      <w:r w:rsidRPr="001B1547">
        <w:rPr>
          <w:b/>
        </w:rPr>
        <w:t>1</w:t>
      </w:r>
      <w:r w:rsidRPr="001B1547">
        <w:t xml:space="preserve"> – Compreender a língua como fenômeno cultural, histórico, social, variável, heterogêneo e sensível aos contextos de uso, reconhecendo-a como meio de construção de identidades de seus usuários e da comunidade a que pertencem.</w:t>
      </w:r>
    </w:p>
    <w:p w14:paraId="3C1D5356" w14:textId="765314A8" w:rsidR="001B1547" w:rsidRPr="001B1547" w:rsidRDefault="001B1547" w:rsidP="001B1547">
      <w:pPr>
        <w:pStyle w:val="02TEXTOPRINCIPAL"/>
      </w:pPr>
      <w:r w:rsidRPr="001B1547">
        <w:rPr>
          <w:b/>
        </w:rPr>
        <w:t>2</w:t>
      </w:r>
      <w:r w:rsidRPr="001B1547">
        <w:t xml:space="preserve"> – Apropriar-se da linguagem escrita, reconhecendo-a como forma de interação nos diferentes campos de atuação da vida social e utilizando-a para ampliar suas possibilidades de participar da cultura letrada,</w:t>
      </w:r>
      <w:r w:rsidR="00B7635A">
        <w:br/>
      </w:r>
      <w:r w:rsidRPr="001B1547">
        <w:t>de construir conhecimentos (inclusive escolares) e de se envolver com maior autonomia e protagonismo na vida social.</w:t>
      </w:r>
    </w:p>
    <w:p w14:paraId="348FFBB5" w14:textId="3CDF358F" w:rsidR="00F43B39" w:rsidRPr="001B1547" w:rsidRDefault="001B1547" w:rsidP="001B1547">
      <w:pPr>
        <w:pStyle w:val="02TEXTOPRINCIPAL"/>
      </w:pPr>
      <w:r w:rsidRPr="001B1547">
        <w:rPr>
          <w:b/>
        </w:rPr>
        <w:t>6</w:t>
      </w:r>
      <w:r w:rsidRPr="001B1547">
        <w:t xml:space="preserve"> – Analisar informações, argumentos e opiniões manifestados em interações sociais e nos meios de comunicação, posicionando-se ética e criticamente em relação a conteúdos discriminatórios que ferem dire</w:t>
      </w:r>
      <w:r w:rsidR="00452CB0">
        <w:t>i</w:t>
      </w:r>
      <w:r w:rsidRPr="001B1547">
        <w:t>tos humanos e ambientais.</w:t>
      </w:r>
    </w:p>
    <w:p w14:paraId="3C5C3384" w14:textId="77777777" w:rsidR="00F43B39" w:rsidRDefault="00F43B39" w:rsidP="00977FD6">
      <w:pPr>
        <w:pStyle w:val="02TEXTOPRINCIPAL"/>
      </w:pPr>
      <w:r>
        <w:br w:type="page"/>
      </w:r>
    </w:p>
    <w:p w14:paraId="383113F6" w14:textId="77777777" w:rsidR="00F43B39" w:rsidRPr="00574A5B" w:rsidRDefault="00F43B39" w:rsidP="004D67F3">
      <w:pPr>
        <w:pStyle w:val="01TITULO3"/>
      </w:pPr>
      <w:bookmarkStart w:id="0" w:name="_Hlk524624259"/>
      <w:r w:rsidRPr="00574A5B">
        <w:lastRenderedPageBreak/>
        <w:t>Interpretação a partir de respostas de alunos</w:t>
      </w:r>
    </w:p>
    <w:p w14:paraId="4DD7A95F" w14:textId="77777777" w:rsidR="00F43B39" w:rsidRDefault="00F43B39" w:rsidP="00F43B39">
      <w:bookmarkStart w:id="1" w:name="_Hlk524624274"/>
      <w:bookmarkEnd w:id="0"/>
    </w:p>
    <w:bookmarkEnd w:id="1"/>
    <w:p w14:paraId="658975A7" w14:textId="77777777" w:rsidR="00F43B39" w:rsidRPr="009E45B4" w:rsidRDefault="00F43B39" w:rsidP="00F43B39">
      <w:pPr>
        <w:pStyle w:val="01TITULO4"/>
      </w:pPr>
      <w:r w:rsidRPr="009E45B4">
        <w:t>Questão 1</w:t>
      </w:r>
    </w:p>
    <w:p w14:paraId="757EFD3B" w14:textId="53C652BA" w:rsidR="001B1547" w:rsidRPr="001B1547" w:rsidRDefault="001B1547" w:rsidP="001B1547">
      <w:pPr>
        <w:pStyle w:val="02TEXTOPRINCIPAL"/>
      </w:pPr>
      <w:r w:rsidRPr="001B1547">
        <w:t xml:space="preserve">Essa questão avalia a capacidade do aluno para localizar informações referentes à finalidade de um texto normativo que regulamenta a realização de uma olimpíada de </w:t>
      </w:r>
      <w:r w:rsidR="00A90CEC">
        <w:t>M</w:t>
      </w:r>
      <w:r w:rsidRPr="001B1547">
        <w:t>atemática, abordando a habilidade EF89LP17.</w:t>
      </w:r>
    </w:p>
    <w:p w14:paraId="72205A1E" w14:textId="77777777" w:rsidR="001B1547" w:rsidRPr="001B1547" w:rsidRDefault="001B1547" w:rsidP="001B1547">
      <w:pPr>
        <w:pStyle w:val="02TEXTOPRINCIPAL"/>
      </w:pPr>
      <w:r w:rsidRPr="001B1547">
        <w:t>Resposta esperada: Interferir decisivamente na melhoria do ensino de Matemática no Brasil, estimulando alunos e professores a um aprimoramento maior propiciado pela participação em olimpíadas.</w:t>
      </w:r>
    </w:p>
    <w:p w14:paraId="22C124F3" w14:textId="2B8EF618" w:rsidR="00F43B39" w:rsidRPr="009E45B4" w:rsidRDefault="001B1547" w:rsidP="001B1547">
      <w:pPr>
        <w:pStyle w:val="02TEXTOPRINCIPAL"/>
      </w:pPr>
      <w:r w:rsidRPr="001B1547">
        <w:t>Essa questão exige apenas a localização de uma informação explícita. Por isso, as dificuldades esperadas para ela devem ser derivadas de incompreensão de vocabulário. Nesse caso, cabe ao professor, ao devolver a prova, observar que o aluno poderia localizar palavras sinônimas de</w:t>
      </w:r>
      <w:r w:rsidRPr="001B1547">
        <w:rPr>
          <w:i/>
        </w:rPr>
        <w:t xml:space="preserve"> intervir </w:t>
      </w:r>
      <w:r w:rsidRPr="001B1547">
        <w:t xml:space="preserve">e </w:t>
      </w:r>
      <w:r w:rsidRPr="001B1547">
        <w:rPr>
          <w:i/>
        </w:rPr>
        <w:t>educação</w:t>
      </w:r>
      <w:r w:rsidRPr="001B1547">
        <w:t xml:space="preserve"> no texto, casos de </w:t>
      </w:r>
      <w:r w:rsidRPr="001B1547">
        <w:rPr>
          <w:i/>
        </w:rPr>
        <w:t>interferir</w:t>
      </w:r>
      <w:r w:rsidRPr="001B1547">
        <w:t xml:space="preserve"> e </w:t>
      </w:r>
      <w:r w:rsidRPr="001B1547">
        <w:rPr>
          <w:i/>
        </w:rPr>
        <w:t>ensino</w:t>
      </w:r>
      <w:r w:rsidRPr="001B1547">
        <w:t>. Além disso, se o problema não for restrito a poucos alunos, o professor deve avaliar a pertinência de inserir, em sua prática cotidiana, alguns exercícios de localização simples de informação em textos de vocabulário mais sofisticado, como aquele encontrado em textos normativos legais.</w:t>
      </w:r>
    </w:p>
    <w:p w14:paraId="66B34921" w14:textId="77777777" w:rsidR="00F43B39" w:rsidRPr="009E45B4" w:rsidRDefault="00F43B39" w:rsidP="008153F9"/>
    <w:p w14:paraId="07096270" w14:textId="77777777" w:rsidR="00F43B39" w:rsidRPr="009E45B4" w:rsidRDefault="00F43B39" w:rsidP="00F43B39">
      <w:pPr>
        <w:pStyle w:val="01TITULO4"/>
      </w:pPr>
      <w:r w:rsidRPr="009E45B4">
        <w:t>Questão 2</w:t>
      </w:r>
    </w:p>
    <w:p w14:paraId="3775F1D5" w14:textId="665E6521" w:rsidR="001B1547" w:rsidRPr="001B1547" w:rsidRDefault="001B1547" w:rsidP="001B1547">
      <w:pPr>
        <w:pStyle w:val="02TEXTOPRINCIPAL"/>
      </w:pPr>
      <w:r w:rsidRPr="001B1547">
        <w:t xml:space="preserve">Essa questão avalia a capacidade do aluno para parafrasear informações referentes à finalidade de um texto normativo que regulamenta a realização de uma </w:t>
      </w:r>
      <w:r w:rsidRPr="007D1924">
        <w:t xml:space="preserve">olimpíada </w:t>
      </w:r>
      <w:r w:rsidR="00A41B22" w:rsidRPr="007D1924">
        <w:t xml:space="preserve">de </w:t>
      </w:r>
      <w:r w:rsidR="00A90CEC">
        <w:t>M</w:t>
      </w:r>
      <w:r w:rsidR="00A90CEC" w:rsidRPr="007D1924">
        <w:t>atemática</w:t>
      </w:r>
      <w:r w:rsidRPr="001B1547">
        <w:t>, abordando a habilidade EF89LP17.</w:t>
      </w:r>
    </w:p>
    <w:p w14:paraId="0BF5ED57" w14:textId="1A56CFC3" w:rsidR="001B1547" w:rsidRPr="001B1547" w:rsidRDefault="001B1547" w:rsidP="001B1547">
      <w:pPr>
        <w:pStyle w:val="02TEXTOPRINCIPAL"/>
      </w:pPr>
      <w:r w:rsidRPr="001B1547">
        <w:t xml:space="preserve">Resposta esperada: A Olimpíada Brasileira de Matemática, além de servir como mecanismo de seleção de participantes de olimpíadas internacionais, pretende descobrir estudantes com alto potencial para </w:t>
      </w:r>
      <w:r w:rsidR="00A90CEC">
        <w:t>M</w:t>
      </w:r>
      <w:r w:rsidR="00A90CEC" w:rsidRPr="001B1547">
        <w:t>atemática</w:t>
      </w:r>
      <w:r w:rsidRPr="001B1547">
        <w:t>, com vistas a criar boas condições para que eles desenvolvam suas carreiras.</w:t>
      </w:r>
    </w:p>
    <w:p w14:paraId="564B0F64" w14:textId="749ED81A" w:rsidR="00F43B39" w:rsidRPr="009E45B4" w:rsidRDefault="001B1547" w:rsidP="001B1547">
      <w:pPr>
        <w:pStyle w:val="02TEXTOPRINCIPAL"/>
      </w:pPr>
      <w:r w:rsidRPr="001B1547">
        <w:t>É possível que o aluno tenha dificuldades para reconhecer os dois objetivos diferentes da Olimpíada Brasileira de Matemática, limitando-se a afirmar um (servir como mecanismo de seleção para olimpíadas internacionais) ou outro (descobrir talentos). Nesse caso, o professor deve apontar a lacuna e pedir aos alunos que façam uma releitura do texto. Outra dificuldade esperada é em relação à precisão da linguagem da paráfrase.</w:t>
      </w:r>
      <w:bookmarkStart w:id="2" w:name="_GoBack"/>
      <w:r w:rsidRPr="001B1547">
        <w:t xml:space="preserve"> </w:t>
      </w:r>
      <w:bookmarkEnd w:id="2"/>
      <w:r w:rsidRPr="001B1547">
        <w:t>Ainda que não se possa esperar, nesta etapa da escolarização, grande sofisticação vocabular, é importante que o professor aponte as situações em que eventuais imprecisões possam gerar incoerências. Como forma de intervenção, o professor pode incorporar, em sua prática diária com gêneros normativos, exercícios que exijam localização de informações, avaliação de paráfrases (por meio de questões que exijam classificação de paráfrases como verdadeiras ou falsas, por exemplo) e prática de paráfrases.</w:t>
      </w:r>
    </w:p>
    <w:p w14:paraId="189A4B7E" w14:textId="77777777" w:rsidR="00F43B39" w:rsidRPr="009E45B4" w:rsidRDefault="00F43B39" w:rsidP="008153F9"/>
    <w:p w14:paraId="724EE448" w14:textId="77777777" w:rsidR="00F43B39" w:rsidRPr="009E45B4" w:rsidRDefault="00F43B39" w:rsidP="00F43B39">
      <w:pPr>
        <w:pStyle w:val="01TITULO4"/>
      </w:pPr>
      <w:r w:rsidRPr="009E45B4">
        <w:t>Questão 3</w:t>
      </w:r>
    </w:p>
    <w:p w14:paraId="57801014" w14:textId="77777777" w:rsidR="001B1547" w:rsidRPr="001B1547" w:rsidRDefault="001B1547" w:rsidP="001B1547">
      <w:pPr>
        <w:pStyle w:val="02TEXTOPRINCIPAL"/>
      </w:pPr>
      <w:r w:rsidRPr="001B1547">
        <w:t>Essa questão avalia a capacidade do aluno para identificar os termos constitutivos da oração, abordando a habilidade EF08LP06.</w:t>
      </w:r>
    </w:p>
    <w:p w14:paraId="7B0EAF56" w14:textId="77777777" w:rsidR="001B1547" w:rsidRPr="001B1547" w:rsidRDefault="001B1547" w:rsidP="001B1547">
      <w:pPr>
        <w:pStyle w:val="02TEXTOPRINCIPAL"/>
      </w:pPr>
      <w:r w:rsidRPr="001B1547">
        <w:t xml:space="preserve">Resposta esperada: Essa afirmação é falsa, uma vez que o verbo </w:t>
      </w:r>
      <w:r w:rsidRPr="001B1547">
        <w:rPr>
          <w:i/>
        </w:rPr>
        <w:t>selecionar</w:t>
      </w:r>
      <w:r w:rsidRPr="001B1547">
        <w:t xml:space="preserve"> é transitivo direto e seu objeto direto é “os estudantes que”. Além disso, o verbo a que esse trecho está associado é </w:t>
      </w:r>
      <w:r w:rsidRPr="001B1547">
        <w:rPr>
          <w:i/>
        </w:rPr>
        <w:t>representar</w:t>
      </w:r>
      <w:r w:rsidRPr="001B1547">
        <w:t xml:space="preserve">, e não </w:t>
      </w:r>
      <w:r w:rsidRPr="001B1547">
        <w:rPr>
          <w:i/>
        </w:rPr>
        <w:t>selecionar</w:t>
      </w:r>
      <w:r w:rsidRPr="001B1547">
        <w:t xml:space="preserve">. </w:t>
      </w:r>
    </w:p>
    <w:p w14:paraId="5A146C3E" w14:textId="4E5A969A" w:rsidR="00F43B39" w:rsidRDefault="001B1547" w:rsidP="001B1547">
      <w:pPr>
        <w:pStyle w:val="02TEXTOPRINCIPAL"/>
      </w:pPr>
      <w:r w:rsidRPr="001B1547">
        <w:t>É possível que o aluno tenha dificuldade para identificar a função sintática do sintagma “em competições internacionais de</w:t>
      </w:r>
      <w:r w:rsidR="00A90CEC">
        <w:t xml:space="preserve"> M</w:t>
      </w:r>
      <w:r w:rsidRPr="001B1547">
        <w:t xml:space="preserve">atemática”. Nesse caso, o professor deve orientá-lo a identificar a transitividade do verbo a que o enunciado da questão faz referência – transitivo direto –, o que já excluiria a possibilidade de identificação do sintagma como objeto indireto, ressaltando que não havia necessidade de identificar sua função sintática (que, em todo caso, é de objeto indireto do verbo </w:t>
      </w:r>
      <w:r w:rsidRPr="001B1547">
        <w:rPr>
          <w:i/>
        </w:rPr>
        <w:t>representar</w:t>
      </w:r>
      <w:r w:rsidRPr="001B1547">
        <w:t>).</w:t>
      </w:r>
    </w:p>
    <w:p w14:paraId="2C422AEE" w14:textId="77777777" w:rsidR="001B1547" w:rsidRDefault="001B1547" w:rsidP="001B1547">
      <w:pPr>
        <w:pStyle w:val="02TEXTOPRINCIPAL"/>
      </w:pPr>
      <w:r>
        <w:br w:type="page"/>
      </w:r>
    </w:p>
    <w:p w14:paraId="5C895FE9" w14:textId="77777777" w:rsidR="00F43B39" w:rsidRPr="009E45B4" w:rsidRDefault="00F43B39" w:rsidP="00F43B39">
      <w:pPr>
        <w:pStyle w:val="01TITULO4"/>
      </w:pPr>
      <w:r w:rsidRPr="009E45B4">
        <w:lastRenderedPageBreak/>
        <w:t xml:space="preserve">Questão </w:t>
      </w:r>
      <w:r>
        <w:t>4</w:t>
      </w:r>
    </w:p>
    <w:p w14:paraId="7FDFB7C4" w14:textId="77777777" w:rsidR="001B1547" w:rsidRPr="001B1547" w:rsidRDefault="001B1547" w:rsidP="001B1547">
      <w:pPr>
        <w:pStyle w:val="02TEXTOPRINCIPAL"/>
      </w:pPr>
      <w:r w:rsidRPr="001B1547">
        <w:t>Essa questão avalia a capacidade do aluno para reconhecer os elementos constitutivos da oração e empregar a regência verbal adequada ao contexto, abordando as habilidades EF08LP06 e EF08LP07.</w:t>
      </w:r>
    </w:p>
    <w:p w14:paraId="5A295E76" w14:textId="77777777" w:rsidR="001B1547" w:rsidRPr="001B1547" w:rsidRDefault="001B1547" w:rsidP="001B1547">
      <w:pPr>
        <w:pStyle w:val="02TEXTOPRINCIPAL"/>
      </w:pPr>
      <w:r w:rsidRPr="001B1547">
        <w:t xml:space="preserve">Resposta correta: </w:t>
      </w:r>
      <w:r w:rsidRPr="001B1547">
        <w:rPr>
          <w:b/>
        </w:rPr>
        <w:t>d</w:t>
      </w:r>
      <w:r w:rsidRPr="001B1547">
        <w:t>.</w:t>
      </w:r>
    </w:p>
    <w:p w14:paraId="0019AD70" w14:textId="77777777" w:rsidR="001B1547" w:rsidRPr="007D1924" w:rsidRDefault="001B1547" w:rsidP="001B1547">
      <w:pPr>
        <w:pStyle w:val="02TEXTOPRINCIPAL"/>
      </w:pPr>
      <w:r w:rsidRPr="001B1547">
        <w:t xml:space="preserve">A marcação da </w:t>
      </w:r>
      <w:r w:rsidRPr="007D1924">
        <w:t xml:space="preserve">alternativa </w:t>
      </w:r>
      <w:r w:rsidRPr="007D1924">
        <w:rPr>
          <w:b/>
        </w:rPr>
        <w:t>a</w:t>
      </w:r>
      <w:r w:rsidRPr="007D1924">
        <w:t xml:space="preserve"> como correta indica que o aluno não identificou “soluções das provas da OBM” como objeto direto do verbo </w:t>
      </w:r>
      <w:r w:rsidRPr="007D1924">
        <w:rPr>
          <w:i/>
        </w:rPr>
        <w:t>preparar</w:t>
      </w:r>
      <w:r w:rsidRPr="007D1924">
        <w:t>. Isso pode ocorrer devido a uma incompreensão a respeito do papel da preposição no objeto indireto. Nesse caso, o professor deve observar que a preposição é necessariamente o elemento que se coloca entre o verbo e o restante do objeto.</w:t>
      </w:r>
    </w:p>
    <w:p w14:paraId="741F499F" w14:textId="31D07882" w:rsidR="001B1547" w:rsidRPr="007D1924" w:rsidRDefault="001B1547" w:rsidP="001B1547">
      <w:pPr>
        <w:pStyle w:val="02TEXTOPRINCIPAL"/>
      </w:pPr>
      <w:r w:rsidRPr="007D1924">
        <w:t xml:space="preserve">A marcação da alternativa </w:t>
      </w:r>
      <w:r w:rsidRPr="007D1924">
        <w:rPr>
          <w:b/>
        </w:rPr>
        <w:t>b</w:t>
      </w:r>
      <w:r w:rsidRPr="007D1924">
        <w:t xml:space="preserve"> como correta indica que o aluno não reconheceu que há outra regência nominal possível para os complementos de </w:t>
      </w:r>
      <w:r w:rsidRPr="007D1924">
        <w:rPr>
          <w:i/>
        </w:rPr>
        <w:t>critérios</w:t>
      </w:r>
      <w:r w:rsidRPr="007D1924">
        <w:t xml:space="preserve">, como a que rege a preposição </w:t>
      </w:r>
      <w:r w:rsidRPr="007D1924">
        <w:rPr>
          <w:i/>
        </w:rPr>
        <w:t>para</w:t>
      </w:r>
      <w:r w:rsidRPr="007D1924">
        <w:t xml:space="preserve">. Nesse caso, o professor deve apontar a possibilidade a ele e, se julgar pertinente, oferecer alguns exercícios em que se exija o emprego de diferentes regências e </w:t>
      </w:r>
      <w:r w:rsidR="00A41B22" w:rsidRPr="007D1924">
        <w:t xml:space="preserve">explicar </w:t>
      </w:r>
      <w:r w:rsidRPr="007D1924">
        <w:t xml:space="preserve">eventuais alterações de sentido promovidas por elas. </w:t>
      </w:r>
    </w:p>
    <w:p w14:paraId="2713BA7F" w14:textId="235E0E39" w:rsidR="00F43B39" w:rsidRDefault="001B1547" w:rsidP="001B1547">
      <w:pPr>
        <w:pStyle w:val="02TEXTOPRINCIPAL"/>
      </w:pPr>
      <w:r w:rsidRPr="007D1924">
        <w:t xml:space="preserve">A marcação da alternativa </w:t>
      </w:r>
      <w:r w:rsidRPr="007D1924">
        <w:rPr>
          <w:b/>
        </w:rPr>
        <w:t>c</w:t>
      </w:r>
      <w:r w:rsidRPr="007D1924">
        <w:t xml:space="preserve"> como</w:t>
      </w:r>
      <w:r w:rsidRPr="001B1547">
        <w:t xml:space="preserve"> correta indica que o aluno compreendeu de maneira superficial o conceito de objeto indireto, confundindo-o com qualquer complemento (ou mesmo qualquer sintagma, em alguns casos) iniciado por preposição. Nesse caso, recomenda-se a revisão do conteúdo</w:t>
      </w:r>
      <w:r w:rsidR="00A41B22">
        <w:t xml:space="preserve"> pelo professor</w:t>
      </w:r>
      <w:r w:rsidRPr="001B1547">
        <w:t xml:space="preserve">, </w:t>
      </w:r>
      <w:r w:rsidR="00A41B22">
        <w:t xml:space="preserve">promovida </w:t>
      </w:r>
      <w:r w:rsidRPr="001B1547">
        <w:t>individual ou coletivamente</w:t>
      </w:r>
      <w:r w:rsidR="00A41B22">
        <w:t>.</w:t>
      </w:r>
      <w:r w:rsidR="007D1924">
        <w:t xml:space="preserve"> </w:t>
      </w:r>
      <w:r w:rsidR="00A41B22">
        <w:t>Se</w:t>
      </w:r>
      <w:r w:rsidRPr="001B1547">
        <w:t xml:space="preserve"> julgar conveniente, enfatiz</w:t>
      </w:r>
      <w:r w:rsidR="00A41B22">
        <w:t>e</w:t>
      </w:r>
      <w:r w:rsidRPr="001B1547">
        <w:t xml:space="preserve"> a importância de prestar atenção </w:t>
      </w:r>
      <w:r w:rsidR="00A41B22">
        <w:t>no</w:t>
      </w:r>
      <w:r w:rsidR="00A41B22" w:rsidRPr="001B1547">
        <w:t xml:space="preserve"> </w:t>
      </w:r>
      <w:r w:rsidRPr="001B1547">
        <w:t>termo regente, além d</w:t>
      </w:r>
      <w:r w:rsidR="00A41B22">
        <w:t>e n</w:t>
      </w:r>
      <w:r w:rsidRPr="001B1547">
        <w:t>o termo regido, para identificar funções sintáticas dos diferentes sintagmas.</w:t>
      </w:r>
    </w:p>
    <w:p w14:paraId="1CF8EDE0" w14:textId="77777777" w:rsidR="00B65685" w:rsidRDefault="00B65685" w:rsidP="008153F9"/>
    <w:p w14:paraId="3601CF3C" w14:textId="77777777" w:rsidR="00F43B39" w:rsidRPr="009E45B4" w:rsidRDefault="00F43B39" w:rsidP="00F43B39">
      <w:pPr>
        <w:pStyle w:val="01TITULO4"/>
      </w:pPr>
      <w:r w:rsidRPr="009E45B4">
        <w:t xml:space="preserve">Questão </w:t>
      </w:r>
      <w:r>
        <w:t>5</w:t>
      </w:r>
    </w:p>
    <w:p w14:paraId="5B19D1C7" w14:textId="6A54773F" w:rsidR="001B1547" w:rsidRPr="001B1547" w:rsidRDefault="001B1547" w:rsidP="001B1547">
      <w:pPr>
        <w:pStyle w:val="02TEXTOPRINCIPAL"/>
      </w:pPr>
      <w:r w:rsidRPr="001B1547">
        <w:t xml:space="preserve">Essa questão avalia a capacidade do aluno para identificar os termos constitutivos da oração e relacioná-los ao sentido do texto normativo legal. As habilidades avaliadas são a EF08LP06 e </w:t>
      </w:r>
      <w:r w:rsidR="00EE1169">
        <w:t xml:space="preserve">a </w:t>
      </w:r>
      <w:r w:rsidRPr="001B1547">
        <w:t>EF89LP17.</w:t>
      </w:r>
    </w:p>
    <w:p w14:paraId="57B1BC3C" w14:textId="77777777" w:rsidR="001B1547" w:rsidRPr="001B1547" w:rsidRDefault="001B1547" w:rsidP="001B1547">
      <w:pPr>
        <w:pStyle w:val="02TEXTOPRINCIPAL"/>
      </w:pPr>
      <w:r w:rsidRPr="001B1547">
        <w:t xml:space="preserve">Item </w:t>
      </w:r>
      <w:r w:rsidRPr="001B1547">
        <w:rPr>
          <w:b/>
        </w:rPr>
        <w:t>a</w:t>
      </w:r>
      <w:r w:rsidRPr="001B1547">
        <w:t xml:space="preserve">: Reposta esperada: O verbo </w:t>
      </w:r>
      <w:r w:rsidRPr="001B1547">
        <w:rPr>
          <w:i/>
        </w:rPr>
        <w:t>garantir</w:t>
      </w:r>
      <w:r w:rsidRPr="001B1547">
        <w:t xml:space="preserve"> é transitivo direto e indireto, e seus objetos são “à população negra” (objeto indireto) e “a efetivação da igualdade de oportunidades”, “a defesa dos diretos” e “o combate à discriminação” (objetos diretos).</w:t>
      </w:r>
    </w:p>
    <w:p w14:paraId="588F2728" w14:textId="77777777" w:rsidR="001B1547" w:rsidRPr="001B1547" w:rsidRDefault="001B1547" w:rsidP="001B1547">
      <w:pPr>
        <w:pStyle w:val="02TEXTOPRINCIPAL"/>
      </w:pPr>
      <w:r w:rsidRPr="001B1547">
        <w:t xml:space="preserve">É possível que o aluno tenha dificuldades para reconhecer as funções sintáticas dos diferentes termos associados ao verbo </w:t>
      </w:r>
      <w:r w:rsidRPr="001B1547">
        <w:rPr>
          <w:i/>
        </w:rPr>
        <w:t>garantir</w:t>
      </w:r>
      <w:r w:rsidRPr="001B1547">
        <w:t>. Nesse caso, recomenda-se que o professor o oriente a retomar o conteúdo estudado e ofereça alguns exercícios de análise sintática para que possa consolidar os procedimentos adequados a esse tipo de análise. Se julgar pertinente, o professor pode promover uma nova discussão coletiva a respeito desses procedimentos, com atividades de análise em duplas ou grupos.</w:t>
      </w:r>
    </w:p>
    <w:p w14:paraId="06DE0FD0" w14:textId="77777777" w:rsidR="001B1547" w:rsidRPr="001B1547" w:rsidRDefault="001B1547" w:rsidP="001B1547">
      <w:pPr>
        <w:pStyle w:val="02TEXTOPRINCIPAL"/>
      </w:pPr>
      <w:r w:rsidRPr="001B1547">
        <w:t xml:space="preserve">Item </w:t>
      </w:r>
      <w:r w:rsidRPr="001B1547">
        <w:rPr>
          <w:b/>
        </w:rPr>
        <w:t>b</w:t>
      </w:r>
      <w:r w:rsidRPr="001B1547">
        <w:t>: Resposta esperada: Esses objetos constroem a ideia de tudo o que é necessário para garantir a igualdade racial para a população negra.</w:t>
      </w:r>
    </w:p>
    <w:p w14:paraId="68A442AF" w14:textId="10114FB8" w:rsidR="00F43B39" w:rsidRDefault="001B1547" w:rsidP="001B1547">
      <w:pPr>
        <w:pStyle w:val="02TEXTOPRINCIPAL"/>
      </w:pPr>
      <w:r w:rsidRPr="001B1547">
        <w:t xml:space="preserve">É possível que o aluno tenha dificuldades para definir a importância dos objetos para a construção do sentido do artigo, limitando-se a realizar uma paráfrase do trecho. Nesse caso, o professor deve orientá-lo para que perceba a diferença entre os comandos, afirmando que é preciso compreender o sentido global do artigo: explicitar que a lei se destina a garantir igualdade racial a partir da efetivação de todas as necessidades enumeradas pelos objetos do verbo </w:t>
      </w:r>
      <w:r w:rsidRPr="001B1547">
        <w:rPr>
          <w:i/>
        </w:rPr>
        <w:t>garantir</w:t>
      </w:r>
      <w:r w:rsidRPr="001B1547">
        <w:t>.</w:t>
      </w:r>
    </w:p>
    <w:p w14:paraId="009F3102" w14:textId="77777777" w:rsidR="00F43B39" w:rsidRDefault="00F43B39" w:rsidP="00E2601A"/>
    <w:p w14:paraId="7059D12A" w14:textId="77777777" w:rsidR="00F43B39" w:rsidRPr="009E45B4" w:rsidRDefault="00F43B39" w:rsidP="00F43B39">
      <w:pPr>
        <w:pStyle w:val="01TITULO4"/>
      </w:pPr>
      <w:r w:rsidRPr="009E45B4">
        <w:t xml:space="preserve">Questão </w:t>
      </w:r>
      <w:r>
        <w:t>6</w:t>
      </w:r>
    </w:p>
    <w:p w14:paraId="6326CBCA" w14:textId="77777777" w:rsidR="001B1547" w:rsidRPr="001B1547" w:rsidRDefault="001B1547" w:rsidP="001B1547">
      <w:pPr>
        <w:pStyle w:val="02TEXTOPRINCIPAL"/>
      </w:pPr>
      <w:r w:rsidRPr="001B1547">
        <w:t>Essa questão avalia a capacidade do aluno para explicar a ocorrência de crase em objeto indireto, abordando a habilidade EF08LP07.</w:t>
      </w:r>
    </w:p>
    <w:p w14:paraId="5574026F" w14:textId="4EA51EB3" w:rsidR="001B1547" w:rsidRPr="001B1547" w:rsidRDefault="001B1547" w:rsidP="001B1547">
      <w:pPr>
        <w:pStyle w:val="02TEXTOPRINCIPAL"/>
      </w:pPr>
      <w:r w:rsidRPr="001B1547">
        <w:t xml:space="preserve">Resposta esperada: O acento grave está presente em “garantir à população” para marcar a ocorrência de crase entre a preposição </w:t>
      </w:r>
      <w:r w:rsidRPr="001B1547">
        <w:rPr>
          <w:i/>
        </w:rPr>
        <w:t>a</w:t>
      </w:r>
      <w:r w:rsidRPr="001B1547">
        <w:t xml:space="preserve">, regida pelo verbo </w:t>
      </w:r>
      <w:r w:rsidRPr="001B1547">
        <w:rPr>
          <w:i/>
        </w:rPr>
        <w:t>garantir</w:t>
      </w:r>
      <w:r w:rsidR="000D0779">
        <w:t>,</w:t>
      </w:r>
      <w:r w:rsidRPr="001B1547">
        <w:t xml:space="preserve"> e o artigo definido feminino </w:t>
      </w:r>
      <w:r w:rsidRPr="001B1547">
        <w:rPr>
          <w:i/>
        </w:rPr>
        <w:t>a</w:t>
      </w:r>
      <w:r w:rsidRPr="001B1547">
        <w:t xml:space="preserve">, que concorda com o objeto do verbo </w:t>
      </w:r>
      <w:r w:rsidRPr="001B1547">
        <w:rPr>
          <w:i/>
        </w:rPr>
        <w:t>população</w:t>
      </w:r>
      <w:r w:rsidRPr="001B1547">
        <w:t>.</w:t>
      </w:r>
    </w:p>
    <w:p w14:paraId="7143B6AD" w14:textId="5E8E479F" w:rsidR="00F43B39" w:rsidRPr="009E45B4" w:rsidRDefault="001B1547" w:rsidP="001B1547">
      <w:pPr>
        <w:pStyle w:val="02TEXTOPRINCIPAL"/>
      </w:pPr>
      <w:r w:rsidRPr="001B1547">
        <w:t xml:space="preserve">É possível que o aluno tenha dificuldades para explicar com precisão a ocorrência da crase, limitando-se a apontá-la como motivo da presença do acento grave. Nesse caso, o professor deve explicitar que é preciso descrever a ocorrência da crase no caso em questão e que, para isso, é necessário identificar a transitividade do verbo </w:t>
      </w:r>
      <w:r w:rsidRPr="001B1547">
        <w:rPr>
          <w:i/>
        </w:rPr>
        <w:t>garantir</w:t>
      </w:r>
      <w:r w:rsidRPr="001B1547">
        <w:t xml:space="preserve"> e sua regência da preposição </w:t>
      </w:r>
      <w:r w:rsidRPr="001B1547">
        <w:rPr>
          <w:i/>
        </w:rPr>
        <w:t>a</w:t>
      </w:r>
      <w:r w:rsidRPr="001B1547">
        <w:t>, que se funde ao artigo definido feminino.</w:t>
      </w:r>
    </w:p>
    <w:p w14:paraId="3A12D1F4" w14:textId="77777777" w:rsidR="001B1547" w:rsidRDefault="001B1547" w:rsidP="001B1547">
      <w:pPr>
        <w:pStyle w:val="02TEXTOPRINCIPAL"/>
      </w:pPr>
      <w:r>
        <w:br w:type="page"/>
      </w:r>
    </w:p>
    <w:p w14:paraId="72C97BFC" w14:textId="77777777" w:rsidR="00F43B39" w:rsidRPr="009E45B4" w:rsidRDefault="00F43B39" w:rsidP="00F43B39">
      <w:pPr>
        <w:pStyle w:val="01TITULO4"/>
      </w:pPr>
      <w:r w:rsidRPr="009E45B4">
        <w:lastRenderedPageBreak/>
        <w:t xml:space="preserve">Questão </w:t>
      </w:r>
      <w:r>
        <w:t>7</w:t>
      </w:r>
    </w:p>
    <w:p w14:paraId="3C7375CE" w14:textId="77777777" w:rsidR="001B1547" w:rsidRPr="001B1547" w:rsidRDefault="001B1547" w:rsidP="001B1547">
      <w:pPr>
        <w:pStyle w:val="02TEXTOPRINCIPAL"/>
      </w:pPr>
      <w:r w:rsidRPr="001B1547">
        <w:t>Essa questão avalia a capacidade do aluno para empregar a regência verbal adequada às necessidades expressivas da frase, reconhecendo as variações de sentido decorrentes dos empregos diversos. A habilidade abordada é a EF08LP07.</w:t>
      </w:r>
    </w:p>
    <w:p w14:paraId="73EAEFD7" w14:textId="77777777" w:rsidR="001B1547" w:rsidRPr="001B1547" w:rsidRDefault="001B1547" w:rsidP="001B1547">
      <w:pPr>
        <w:pStyle w:val="02TEXTOPRINCIPAL"/>
      </w:pPr>
      <w:r w:rsidRPr="001B1547">
        <w:t xml:space="preserve">Resposta esperada: Não é possível substituir a preposição </w:t>
      </w:r>
      <w:r w:rsidRPr="001B1547">
        <w:rPr>
          <w:i/>
        </w:rPr>
        <w:t>em</w:t>
      </w:r>
      <w:r w:rsidRPr="001B1547">
        <w:t xml:space="preserve"> por </w:t>
      </w:r>
      <w:r w:rsidRPr="001B1547">
        <w:rPr>
          <w:i/>
        </w:rPr>
        <w:t>de</w:t>
      </w:r>
      <w:r w:rsidRPr="001B1547">
        <w:t xml:space="preserve"> nesse caso, uma vez que isso implicaria uma mudança de sentido que tornaria </w:t>
      </w:r>
      <w:r w:rsidRPr="001B1547">
        <w:rPr>
          <w:i/>
        </w:rPr>
        <w:t>comunidade</w:t>
      </w:r>
      <w:r w:rsidRPr="001B1547">
        <w:t xml:space="preserve"> agente de </w:t>
      </w:r>
      <w:r w:rsidRPr="001B1547">
        <w:rPr>
          <w:i/>
        </w:rPr>
        <w:t>participação</w:t>
      </w:r>
      <w:r w:rsidRPr="001B1547">
        <w:t>.</w:t>
      </w:r>
    </w:p>
    <w:p w14:paraId="5FC6F58A" w14:textId="16FFF8A7" w:rsidR="00F43B39" w:rsidRDefault="001B1547" w:rsidP="001B1547">
      <w:pPr>
        <w:pStyle w:val="02TEXTOPRINCIPAL"/>
      </w:pPr>
      <w:r w:rsidRPr="001B1547">
        <w:t xml:space="preserve">É possível que o aluno tenha dificuldades para </w:t>
      </w:r>
      <w:bookmarkStart w:id="3" w:name="_Hlk523159740"/>
      <w:r w:rsidRPr="001B1547">
        <w:t>reconhecer a diferença de sentido promovida pela substituição da preposição. Nesse caso, o professor deve apontar a diferença e, se julgar pertinente, promover outros exercícios em que os alunos precisem analisar preposições em diferentes contextos e empregá-las para construir diferentes sentidos.</w:t>
      </w:r>
      <w:bookmarkEnd w:id="3"/>
    </w:p>
    <w:p w14:paraId="5483E778" w14:textId="0809F5A1" w:rsidR="00F43B39" w:rsidRPr="00410BEC" w:rsidRDefault="00F43B39" w:rsidP="00410BEC">
      <w:pPr>
        <w:rPr>
          <w:rFonts w:eastAsia="Cambria"/>
          <w:b/>
          <w:bCs/>
        </w:rPr>
      </w:pPr>
    </w:p>
    <w:p w14:paraId="6E56B52E" w14:textId="797AC976" w:rsidR="00410BEC" w:rsidRPr="00EA6817" w:rsidRDefault="00410BEC" w:rsidP="00410BEC">
      <w:pPr>
        <w:pStyle w:val="01TITULO4"/>
      </w:pPr>
      <w:r w:rsidRPr="00EA6817">
        <w:t>Questão 8</w:t>
      </w:r>
    </w:p>
    <w:p w14:paraId="74E09CDC" w14:textId="456FA439" w:rsidR="001B1547" w:rsidRPr="001B1547" w:rsidRDefault="001B1547" w:rsidP="00E2601A">
      <w:pPr>
        <w:pStyle w:val="02TEXTOPRINCIPAL"/>
      </w:pPr>
      <w:r w:rsidRPr="001B1547">
        <w:t>Essa questão avalia a capacidade do aluno para realizar a leitura global de um texto normativo legal, explicitando a finalidade de um de seus artigos diante dos objetivos gerais do texto. A habilidade abordada é a EF89LP17.</w:t>
      </w:r>
    </w:p>
    <w:p w14:paraId="4A68A25F" w14:textId="77777777" w:rsidR="001B1547" w:rsidRPr="007D1924" w:rsidRDefault="001B1547" w:rsidP="00E2601A">
      <w:pPr>
        <w:pStyle w:val="02TEXTOPRINCIPAL"/>
      </w:pPr>
      <w:r w:rsidRPr="001B1547">
        <w:t xml:space="preserve">Resposta certa: </w:t>
      </w:r>
      <w:r w:rsidRPr="007D1924">
        <w:rPr>
          <w:b/>
        </w:rPr>
        <w:t>d</w:t>
      </w:r>
      <w:r w:rsidRPr="007D1924">
        <w:t>.</w:t>
      </w:r>
    </w:p>
    <w:p w14:paraId="2B29E530" w14:textId="77777777" w:rsidR="001B1547" w:rsidRPr="007D1924" w:rsidRDefault="001B1547" w:rsidP="00E2601A">
      <w:pPr>
        <w:pStyle w:val="02TEXTOPRINCIPAL"/>
      </w:pPr>
      <w:r w:rsidRPr="007D1924">
        <w:t xml:space="preserve">A marcação da alternativa </w:t>
      </w:r>
      <w:r w:rsidRPr="007D1924">
        <w:rPr>
          <w:b/>
        </w:rPr>
        <w:t>a</w:t>
      </w:r>
      <w:r w:rsidRPr="007D1924">
        <w:t xml:space="preserve"> como correta indica que o aluno não compreendeu com precisão a finalidade do artigo, que não consiste em “definir” as políticas de ação de afirmativa, ainda que isso seja feito, mas de enumerar algumas ações que serão meios de promover a participação da população negra na vida social do país. Nesse caso, o professor deve indicar que, para identificar a “finalidade” do artigo, é preciso que não nos limitemos a uma leitura parcial dele, ainda que correta, mas que busquemos a compreensão de seu sentido global.</w:t>
      </w:r>
    </w:p>
    <w:p w14:paraId="62AB13F9" w14:textId="04507634" w:rsidR="00410BEC" w:rsidRPr="00EA6817" w:rsidRDefault="001B1547" w:rsidP="00E2601A">
      <w:pPr>
        <w:pStyle w:val="02TEXTOPRINCIPAL"/>
      </w:pPr>
      <w:r w:rsidRPr="007D1924">
        <w:t xml:space="preserve">A marcação das alternativas </w:t>
      </w:r>
      <w:r w:rsidRPr="007D1924">
        <w:rPr>
          <w:b/>
        </w:rPr>
        <w:t>b</w:t>
      </w:r>
      <w:r w:rsidRPr="007D1924">
        <w:t xml:space="preserve"> ou </w:t>
      </w:r>
      <w:r w:rsidRPr="007D1924">
        <w:rPr>
          <w:b/>
        </w:rPr>
        <w:t xml:space="preserve">c </w:t>
      </w:r>
      <w:r w:rsidRPr="007D1924">
        <w:t xml:space="preserve">como corretas indica uma imprecisão na leitura de alguns trechos específicos do texto (na alternativa </w:t>
      </w:r>
      <w:r w:rsidRPr="007D1924">
        <w:rPr>
          <w:b/>
        </w:rPr>
        <w:t>b</w:t>
      </w:r>
      <w:r w:rsidRPr="007D1924">
        <w:t xml:space="preserve">, em relação à responsabilidade do poder público na “implementação de programas de ação afirmativa” e, na alternativa </w:t>
      </w:r>
      <w:r w:rsidRPr="007D1924">
        <w:rPr>
          <w:b/>
        </w:rPr>
        <w:t>c</w:t>
      </w:r>
      <w:r w:rsidRPr="007D1924">
        <w:t>,</w:t>
      </w:r>
      <w:r w:rsidRPr="001B1547">
        <w:t xml:space="preserve"> em relação à oferta de incentivos financeiros explicitada na menção ao “acesso aos recursos públicos”). Caso a dificuldade de leitura dos alunos se mostre mais profunda que a incompreensão de trechos pontuais do texto, o professor deve avaliar a pertinência de estender o trabalho com textos de gêneros normativos públicos, enfatizando leituras coletivas em que seja possível o esclarecimento de vocabulário desconhecido.</w:t>
      </w:r>
    </w:p>
    <w:p w14:paraId="5013432F" w14:textId="77777777" w:rsidR="00587A50" w:rsidRPr="00EA6817" w:rsidRDefault="00587A50" w:rsidP="00587A50"/>
    <w:p w14:paraId="6378A4AA" w14:textId="77777777" w:rsidR="00410BEC" w:rsidRPr="00EA6817" w:rsidRDefault="00410BEC" w:rsidP="00410BEC">
      <w:pPr>
        <w:pStyle w:val="01TITULO4"/>
      </w:pPr>
      <w:r w:rsidRPr="00EA6817">
        <w:t>Questão 9</w:t>
      </w:r>
    </w:p>
    <w:p w14:paraId="2F866FCD" w14:textId="77777777" w:rsidR="001B1547" w:rsidRPr="001B1547" w:rsidRDefault="001B1547" w:rsidP="001B1547">
      <w:pPr>
        <w:pStyle w:val="02TEXTOPRINCIPAL"/>
      </w:pPr>
      <w:r w:rsidRPr="001B1547">
        <w:t>Essa questão avalia a capacidade do aluno para compreender e parafrasear um trecho de texto normativo legal, abordando a habilidade EF89LP17.</w:t>
      </w:r>
    </w:p>
    <w:p w14:paraId="4E78B504" w14:textId="66FBED9B" w:rsidR="001B1547" w:rsidRPr="001B1547" w:rsidRDefault="001B1547" w:rsidP="001B1547">
      <w:pPr>
        <w:pStyle w:val="02TEXTOPRINCIPAL"/>
      </w:pPr>
      <w:r w:rsidRPr="001B1547">
        <w:t xml:space="preserve">Resposta esperada: Programas de ação afirmativa são programas de Estado cujos objetivos sejam eliminar desigualdades sociais geradas </w:t>
      </w:r>
      <w:r w:rsidR="007D1924">
        <w:t>ao longo do processo histórico</w:t>
      </w:r>
      <w:r w:rsidR="007D1924" w:rsidRPr="001B1547" w:rsidDel="007D1924">
        <w:t xml:space="preserve"> </w:t>
      </w:r>
      <w:r w:rsidRPr="001B1547">
        <w:t>do país.</w:t>
      </w:r>
    </w:p>
    <w:p w14:paraId="3DEF8779" w14:textId="69D73769" w:rsidR="00977FD6" w:rsidRPr="00977FD6" w:rsidRDefault="001B1547" w:rsidP="001B1547">
      <w:pPr>
        <w:pStyle w:val="02TEXTOPRINCIPAL"/>
      </w:pPr>
      <w:r w:rsidRPr="001B1547">
        <w:t xml:space="preserve">É possível que o aluno tenha dificuldades para compreender o sentido do parágrafo. Nesse caso, o professor deve apontar que sua compreensão adequada exige que se perceba que os programas são públicos, têm </w:t>
      </w:r>
      <w:r w:rsidR="00512D45">
        <w:t xml:space="preserve">o </w:t>
      </w:r>
      <w:r w:rsidRPr="001B1547">
        <w:t>objetivo de combate</w:t>
      </w:r>
      <w:r w:rsidR="00512D45">
        <w:t>r</w:t>
      </w:r>
      <w:r w:rsidRPr="001B1547">
        <w:t xml:space="preserve"> </w:t>
      </w:r>
      <w:r w:rsidR="00512D45">
        <w:t>as</w:t>
      </w:r>
      <w:r w:rsidR="00512D45" w:rsidRPr="001B1547">
        <w:t xml:space="preserve"> </w:t>
      </w:r>
      <w:r w:rsidRPr="001B1547">
        <w:t>desigualdades e se justificam como forma de reparação histórica aos grupos discriminados. Além disso, espera-se que o aluno se veja forçado a repetir alguns termos do parágrafo por falta de diversidade vocabular, o que deve ser admitido nesta etapa de sua educação, desde que ele demonstre compreender o sentido da expressão.</w:t>
      </w:r>
    </w:p>
    <w:p w14:paraId="6E3881F0" w14:textId="77777777" w:rsidR="00977FD6" w:rsidRDefault="00977FD6" w:rsidP="00977FD6">
      <w:pPr>
        <w:pStyle w:val="02TEXTOPRINCIPAL"/>
      </w:pPr>
      <w:r>
        <w:br w:type="page"/>
      </w:r>
    </w:p>
    <w:p w14:paraId="1C085C0A" w14:textId="77777777" w:rsidR="00410BEC" w:rsidRPr="00EA6817" w:rsidRDefault="00410BEC" w:rsidP="00410BEC">
      <w:pPr>
        <w:pStyle w:val="01TITULO4"/>
      </w:pPr>
      <w:r w:rsidRPr="00EA6817">
        <w:lastRenderedPageBreak/>
        <w:t>Questão 10</w:t>
      </w:r>
    </w:p>
    <w:p w14:paraId="55F849A8" w14:textId="77777777" w:rsidR="001B1547" w:rsidRPr="001B1547" w:rsidRDefault="001B1547" w:rsidP="001B1547">
      <w:pPr>
        <w:pStyle w:val="02TEXTOPRINCIPAL"/>
      </w:pPr>
      <w:r w:rsidRPr="001B1547">
        <w:t>Essa questão avalia a capacidade do aluno para compreender o sentido construído por um parágrafo de um texto normativo legal e para avaliar a adequação do emprego de diferentes preposições.</w:t>
      </w:r>
    </w:p>
    <w:p w14:paraId="63DDC2FB" w14:textId="77777777" w:rsidR="001B1547" w:rsidRPr="007D1924" w:rsidRDefault="001B1547" w:rsidP="001B1547">
      <w:pPr>
        <w:pStyle w:val="02TEXTOPRINCIPAL"/>
      </w:pPr>
      <w:r w:rsidRPr="001B1547">
        <w:t xml:space="preserve">Resposta certa: </w:t>
      </w:r>
      <w:r w:rsidRPr="007D1924">
        <w:rPr>
          <w:b/>
        </w:rPr>
        <w:t>c</w:t>
      </w:r>
      <w:r w:rsidRPr="007D1924">
        <w:t>.</w:t>
      </w:r>
    </w:p>
    <w:p w14:paraId="4D8E0314" w14:textId="50BF117E" w:rsidR="001B1547" w:rsidRPr="007D1924" w:rsidRDefault="001B1547" w:rsidP="001B1547">
      <w:pPr>
        <w:pStyle w:val="02TEXTOPRINCIPAL"/>
      </w:pPr>
      <w:r w:rsidRPr="007D1924">
        <w:t xml:space="preserve">A marcação da alternativa </w:t>
      </w:r>
      <w:r w:rsidRPr="007D1924">
        <w:rPr>
          <w:b/>
        </w:rPr>
        <w:t>a</w:t>
      </w:r>
      <w:r w:rsidRPr="007D1924">
        <w:t xml:space="preserve"> como correta indica a incompreensão do sentido do verbo </w:t>
      </w:r>
      <w:r w:rsidRPr="007D1924">
        <w:rPr>
          <w:i/>
        </w:rPr>
        <w:t>resgatar</w:t>
      </w:r>
      <w:r w:rsidRPr="007D1924">
        <w:t xml:space="preserve"> no contexto dado pelo parágrafo do artigo. Se o professor julgar que problemas como esse têm prejudicado significativamente a capacidade de interpretação de textos de seu grupo de alunos, pode promover exercícios em que se exija deles a análise (</w:t>
      </w:r>
      <w:r w:rsidR="00AC1565" w:rsidRPr="007D1924">
        <w:t xml:space="preserve">por meio </w:t>
      </w:r>
      <w:r w:rsidRPr="007D1924">
        <w:t xml:space="preserve">de exercícios em que </w:t>
      </w:r>
      <w:r w:rsidR="00A90CEC">
        <w:t>precisarão</w:t>
      </w:r>
      <w:r w:rsidR="00A90CEC" w:rsidRPr="007D1924">
        <w:t xml:space="preserve"> </w:t>
      </w:r>
      <w:r w:rsidRPr="007D1924">
        <w:t>julgar verdadeiras ou falsas diversas reformulações de um mesmo trecho, por exemplo) e elaboração de paráfrases.</w:t>
      </w:r>
    </w:p>
    <w:p w14:paraId="5C1905AF" w14:textId="0803F227" w:rsidR="001B1547" w:rsidRPr="007D1924" w:rsidRDefault="001B1547" w:rsidP="001B1547">
      <w:pPr>
        <w:pStyle w:val="02TEXTOPRINCIPAL"/>
      </w:pPr>
      <w:r w:rsidRPr="007D1924">
        <w:t xml:space="preserve">A marcação da alternativa </w:t>
      </w:r>
      <w:r w:rsidRPr="007D1924">
        <w:rPr>
          <w:b/>
        </w:rPr>
        <w:t>b</w:t>
      </w:r>
      <w:r w:rsidRPr="007D1924">
        <w:t xml:space="preserve"> como correta indica a incompreensão do conceito de crase. Nesse caso,</w:t>
      </w:r>
      <w:r w:rsidR="0053496C">
        <w:br/>
      </w:r>
      <w:r w:rsidRPr="007D1924">
        <w:t>o professor deve explicar que a presença do artigo feminino é referente ao termo regido, não ao termo regente, que, no caso, é masculino.</w:t>
      </w:r>
    </w:p>
    <w:p w14:paraId="276BC5C3" w14:textId="2642C0EF" w:rsidR="00D853CB" w:rsidRPr="00F43B39" w:rsidRDefault="001B1547" w:rsidP="001B1547">
      <w:pPr>
        <w:pStyle w:val="02TEXTOPRINCIPAL"/>
      </w:pPr>
      <w:r w:rsidRPr="007D1924">
        <w:t xml:space="preserve">A marcação da alternativa </w:t>
      </w:r>
      <w:r w:rsidRPr="007D1924">
        <w:rPr>
          <w:b/>
        </w:rPr>
        <w:t>d</w:t>
      </w:r>
      <w:r w:rsidRPr="007D1924">
        <w:t xml:space="preserve"> como correta indica que o aluno não reconheceu a diferença de sentido que a substituição da preposição acarretaria</w:t>
      </w:r>
      <w:r w:rsidRPr="001B1547">
        <w:t>. Nesse caso, o professor deve apontar que, caso ocorresse,</w:t>
      </w:r>
      <w:r w:rsidR="0053496C">
        <w:br/>
      </w:r>
      <w:r w:rsidRPr="001B1547">
        <w:t>ela implicaria que “desenvolvimento social” se tornaria agente da “contribuição”. Se julgar pertinente,</w:t>
      </w:r>
      <w:r w:rsidR="0053496C">
        <w:br/>
      </w:r>
      <w:r w:rsidRPr="001B1547">
        <w:t>ele deve promover outros exercícios em que os alunos precisem analisar os sentidos criados pelo emprego de diferentes regências e empregá-las para construir diferentes sentidos.</w:t>
      </w:r>
    </w:p>
    <w:sectPr w:rsidR="00D853CB" w:rsidRPr="00F43B39" w:rsidSect="00796476">
      <w:headerReference w:type="default" r:id="rId8"/>
      <w:footerReference w:type="default" r:id="rId9"/>
      <w:pgSz w:w="11906" w:h="16838"/>
      <w:pgMar w:top="851" w:right="851" w:bottom="851" w:left="851" w:header="720" w:footer="6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BBC495" w14:textId="77777777" w:rsidR="005D056A" w:rsidRDefault="005D056A" w:rsidP="00696E53">
      <w:r>
        <w:separator/>
      </w:r>
    </w:p>
  </w:endnote>
  <w:endnote w:type="continuationSeparator" w:id="0">
    <w:p w14:paraId="26A769B2" w14:textId="77777777" w:rsidR="005D056A" w:rsidRDefault="005D056A" w:rsidP="00696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06"/>
      <w:gridCol w:w="738"/>
    </w:tblGrid>
    <w:tr w:rsidR="00796476" w:rsidRPr="005A1C11" w14:paraId="3A5E4528" w14:textId="77777777" w:rsidTr="00EC771C">
      <w:tc>
        <w:tcPr>
          <w:tcW w:w="9606" w:type="dxa"/>
        </w:tcPr>
        <w:p w14:paraId="49E67F14" w14:textId="42FE26B2" w:rsidR="00796476" w:rsidRPr="005A1C11" w:rsidRDefault="00A6293E" w:rsidP="00796476">
          <w:pPr>
            <w:pStyle w:val="Rodap"/>
            <w:rPr>
              <w:sz w:val="14"/>
              <w:szCs w:val="14"/>
            </w:rPr>
          </w:pPr>
          <w:r>
            <w:rPr>
              <w:sz w:val="14"/>
              <w:szCs w:val="14"/>
            </w:rPr>
            <w:t xml:space="preserve">Este material está em Licença Aberta — CC BY NC 3.0BR ou 4.0 </w:t>
          </w:r>
          <w:proofErr w:type="spellStart"/>
          <w:r>
            <w:rPr>
              <w:i/>
              <w:sz w:val="14"/>
              <w:szCs w:val="14"/>
            </w:rPr>
            <w:t>International</w:t>
          </w:r>
          <w:proofErr w:type="spellEnd"/>
          <w:r>
            <w:rPr>
              <w:sz w:val="14"/>
              <w:szCs w:val="14"/>
            </w:rPr>
            <w:t xml:space="preserve"> (permite a edição ou a criação de obras derivadas sobre a obra</w:t>
          </w:r>
          <w:r>
            <w:rPr>
              <w:sz w:val="14"/>
              <w:szCs w:val="14"/>
            </w:rPr>
            <w:br/>
            <w:t>com fins não comerciais, contanto que atribuam crédito e que licenciem as criações sob os mesmos parâmetros da Licença Aberta).</w:t>
          </w:r>
        </w:p>
      </w:tc>
      <w:tc>
        <w:tcPr>
          <w:tcW w:w="738" w:type="dxa"/>
          <w:vAlign w:val="center"/>
        </w:tcPr>
        <w:p w14:paraId="2AA5EC12" w14:textId="5BE507C1" w:rsidR="00796476" w:rsidRPr="005A1C11" w:rsidRDefault="00796476" w:rsidP="00796476">
          <w:pPr>
            <w:pStyle w:val="Rodap"/>
            <w:rPr>
              <w:rStyle w:val="RodapChar"/>
            </w:rPr>
          </w:pPr>
          <w:r w:rsidRPr="005A1C11">
            <w:rPr>
              <w:rStyle w:val="RodapChar"/>
            </w:rPr>
            <w:fldChar w:fldCharType="begin"/>
          </w:r>
          <w:r w:rsidRPr="005A1C11">
            <w:rPr>
              <w:rStyle w:val="RodapChar"/>
            </w:rPr>
            <w:instrText xml:space="preserve"> PAGE  \* Arabic  \* MERGEFORMAT </w:instrText>
          </w:r>
          <w:r w:rsidRPr="005A1C11">
            <w:rPr>
              <w:rStyle w:val="RodapChar"/>
            </w:rPr>
            <w:fldChar w:fldCharType="separate"/>
          </w:r>
          <w:r w:rsidR="00DA6EC7">
            <w:rPr>
              <w:rStyle w:val="RodapChar"/>
              <w:noProof/>
            </w:rPr>
            <w:t>1</w:t>
          </w:r>
          <w:r w:rsidRPr="005A1C11">
            <w:rPr>
              <w:rStyle w:val="RodapChar"/>
            </w:rPr>
            <w:fldChar w:fldCharType="end"/>
          </w:r>
        </w:p>
      </w:tc>
    </w:tr>
  </w:tbl>
  <w:p w14:paraId="34C40B0F" w14:textId="77777777" w:rsidR="00714BD5" w:rsidRDefault="00714BD5">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D3BC24" w14:textId="77777777" w:rsidR="005D056A" w:rsidRDefault="005D056A" w:rsidP="00696E53">
      <w:r>
        <w:separator/>
      </w:r>
    </w:p>
  </w:footnote>
  <w:footnote w:type="continuationSeparator" w:id="0">
    <w:p w14:paraId="0D4B05CD" w14:textId="77777777" w:rsidR="005D056A" w:rsidRDefault="005D056A" w:rsidP="00696E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61F33" w14:textId="766AA9A7" w:rsidR="00696E53" w:rsidRDefault="00696E53">
    <w:pPr>
      <w:pStyle w:val="Cabealho"/>
    </w:pPr>
    <w:r>
      <w:rPr>
        <w:noProof/>
        <w:lang w:eastAsia="pt-BR" w:bidi="ar-SA"/>
      </w:rPr>
      <w:drawing>
        <wp:inline distT="0" distB="0" distL="0" distR="0" wp14:anchorId="74FB5FE1" wp14:editId="6A9A3073">
          <wp:extent cx="6248400" cy="475488"/>
          <wp:effectExtent l="0" t="0" r="0" b="762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PNLD 2020 MD Barra superior SE LIGA NA LINGUA 300.jpg"/>
                  <pic:cNvPicPr/>
                </pic:nvPicPr>
                <pic:blipFill>
                  <a:blip r:embed="rId1">
                    <a:extLst>
                      <a:ext uri="{28A0092B-C50C-407E-A947-70E740481C1C}">
                        <a14:useLocalDpi xmlns:a14="http://schemas.microsoft.com/office/drawing/2010/main" val="0"/>
                      </a:ext>
                    </a:extLst>
                  </a:blip>
                  <a:stretch>
                    <a:fillRect/>
                  </a:stretch>
                </pic:blipFill>
                <pic:spPr>
                  <a:xfrm>
                    <a:off x="0" y="0"/>
                    <a:ext cx="6248400" cy="47548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506AA2"/>
    <w:multiLevelType w:val="hybridMultilevel"/>
    <w:tmpl w:val="447CA64C"/>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53BA"/>
    <w:rsid w:val="0000320F"/>
    <w:rsid w:val="00003EE3"/>
    <w:rsid w:val="00005F08"/>
    <w:rsid w:val="00011BA3"/>
    <w:rsid w:val="000121EA"/>
    <w:rsid w:val="000536E2"/>
    <w:rsid w:val="000764D5"/>
    <w:rsid w:val="000768D1"/>
    <w:rsid w:val="000830C9"/>
    <w:rsid w:val="00085E5E"/>
    <w:rsid w:val="000A1629"/>
    <w:rsid w:val="000A23D1"/>
    <w:rsid w:val="000A3FD9"/>
    <w:rsid w:val="000A6109"/>
    <w:rsid w:val="000B34D5"/>
    <w:rsid w:val="000C4F46"/>
    <w:rsid w:val="000D0779"/>
    <w:rsid w:val="000D0E8D"/>
    <w:rsid w:val="000D5142"/>
    <w:rsid w:val="000D6C89"/>
    <w:rsid w:val="000F1685"/>
    <w:rsid w:val="000F44AC"/>
    <w:rsid w:val="00103829"/>
    <w:rsid w:val="00114E7E"/>
    <w:rsid w:val="00130D6C"/>
    <w:rsid w:val="00141027"/>
    <w:rsid w:val="00181A71"/>
    <w:rsid w:val="001945D2"/>
    <w:rsid w:val="001B1547"/>
    <w:rsid w:val="001C090F"/>
    <w:rsid w:val="001C2AAE"/>
    <w:rsid w:val="001C315A"/>
    <w:rsid w:val="001C3274"/>
    <w:rsid w:val="001C37C3"/>
    <w:rsid w:val="001C4450"/>
    <w:rsid w:val="001E2CA8"/>
    <w:rsid w:val="001E5386"/>
    <w:rsid w:val="002108BE"/>
    <w:rsid w:val="00214752"/>
    <w:rsid w:val="0022024B"/>
    <w:rsid w:val="00225361"/>
    <w:rsid w:val="00227B7D"/>
    <w:rsid w:val="00233EF8"/>
    <w:rsid w:val="002369D2"/>
    <w:rsid w:val="00253216"/>
    <w:rsid w:val="00255C22"/>
    <w:rsid w:val="00276F88"/>
    <w:rsid w:val="0028002D"/>
    <w:rsid w:val="00281276"/>
    <w:rsid w:val="00286BDA"/>
    <w:rsid w:val="00295A52"/>
    <w:rsid w:val="002A7265"/>
    <w:rsid w:val="002B0914"/>
    <w:rsid w:val="002B0994"/>
    <w:rsid w:val="002B4B2D"/>
    <w:rsid w:val="002B5024"/>
    <w:rsid w:val="002D04E1"/>
    <w:rsid w:val="002D7653"/>
    <w:rsid w:val="002F043C"/>
    <w:rsid w:val="00302DF3"/>
    <w:rsid w:val="00303BD9"/>
    <w:rsid w:val="00316274"/>
    <w:rsid w:val="00324FB5"/>
    <w:rsid w:val="00344733"/>
    <w:rsid w:val="00344B5A"/>
    <w:rsid w:val="003457BF"/>
    <w:rsid w:val="00381C40"/>
    <w:rsid w:val="00387E69"/>
    <w:rsid w:val="003A1301"/>
    <w:rsid w:val="003B4AC2"/>
    <w:rsid w:val="00402E75"/>
    <w:rsid w:val="0040514B"/>
    <w:rsid w:val="00410BEC"/>
    <w:rsid w:val="00411A12"/>
    <w:rsid w:val="00414201"/>
    <w:rsid w:val="004162B2"/>
    <w:rsid w:val="00421148"/>
    <w:rsid w:val="00424F6C"/>
    <w:rsid w:val="00434FC2"/>
    <w:rsid w:val="00435B37"/>
    <w:rsid w:val="00452CB0"/>
    <w:rsid w:val="0046098E"/>
    <w:rsid w:val="004737A8"/>
    <w:rsid w:val="00487D67"/>
    <w:rsid w:val="004B401A"/>
    <w:rsid w:val="004B4188"/>
    <w:rsid w:val="004C05DF"/>
    <w:rsid w:val="004C077B"/>
    <w:rsid w:val="004C6633"/>
    <w:rsid w:val="004D67F3"/>
    <w:rsid w:val="004E774D"/>
    <w:rsid w:val="0050272A"/>
    <w:rsid w:val="00512D45"/>
    <w:rsid w:val="005327E0"/>
    <w:rsid w:val="0053496C"/>
    <w:rsid w:val="0053600D"/>
    <w:rsid w:val="005375B8"/>
    <w:rsid w:val="00544F20"/>
    <w:rsid w:val="005512F1"/>
    <w:rsid w:val="005538C0"/>
    <w:rsid w:val="00563D19"/>
    <w:rsid w:val="00574A5B"/>
    <w:rsid w:val="00586929"/>
    <w:rsid w:val="00587A50"/>
    <w:rsid w:val="00593022"/>
    <w:rsid w:val="0059739C"/>
    <w:rsid w:val="005A1EF0"/>
    <w:rsid w:val="005A703F"/>
    <w:rsid w:val="005B513D"/>
    <w:rsid w:val="005C2354"/>
    <w:rsid w:val="005D056A"/>
    <w:rsid w:val="005D536F"/>
    <w:rsid w:val="005E24A1"/>
    <w:rsid w:val="005E34C2"/>
    <w:rsid w:val="005F17F4"/>
    <w:rsid w:val="00616E2F"/>
    <w:rsid w:val="0062790F"/>
    <w:rsid w:val="0063535B"/>
    <w:rsid w:val="00643C28"/>
    <w:rsid w:val="00651523"/>
    <w:rsid w:val="00656377"/>
    <w:rsid w:val="006650FF"/>
    <w:rsid w:val="00680909"/>
    <w:rsid w:val="0068169F"/>
    <w:rsid w:val="00696E53"/>
    <w:rsid w:val="006A3789"/>
    <w:rsid w:val="006C217E"/>
    <w:rsid w:val="006C61FB"/>
    <w:rsid w:val="006E199D"/>
    <w:rsid w:val="006F071C"/>
    <w:rsid w:val="006F2D07"/>
    <w:rsid w:val="0070087E"/>
    <w:rsid w:val="0070635D"/>
    <w:rsid w:val="00714BD5"/>
    <w:rsid w:val="0072076F"/>
    <w:rsid w:val="0074380D"/>
    <w:rsid w:val="00747416"/>
    <w:rsid w:val="00752D53"/>
    <w:rsid w:val="0077563D"/>
    <w:rsid w:val="007775FA"/>
    <w:rsid w:val="007873D2"/>
    <w:rsid w:val="0079495A"/>
    <w:rsid w:val="00796476"/>
    <w:rsid w:val="007A170B"/>
    <w:rsid w:val="007B3F15"/>
    <w:rsid w:val="007B466A"/>
    <w:rsid w:val="007B5AAC"/>
    <w:rsid w:val="007C0275"/>
    <w:rsid w:val="007C68EA"/>
    <w:rsid w:val="007C6BBB"/>
    <w:rsid w:val="007D1924"/>
    <w:rsid w:val="007D6C32"/>
    <w:rsid w:val="007E25C2"/>
    <w:rsid w:val="008153F9"/>
    <w:rsid w:val="00817620"/>
    <w:rsid w:val="008178F9"/>
    <w:rsid w:val="00824858"/>
    <w:rsid w:val="008276DE"/>
    <w:rsid w:val="008359F6"/>
    <w:rsid w:val="00842D10"/>
    <w:rsid w:val="008556CC"/>
    <w:rsid w:val="00864624"/>
    <w:rsid w:val="00867CBD"/>
    <w:rsid w:val="008732BF"/>
    <w:rsid w:val="00875057"/>
    <w:rsid w:val="008842AC"/>
    <w:rsid w:val="00887D48"/>
    <w:rsid w:val="00897162"/>
    <w:rsid w:val="008B0205"/>
    <w:rsid w:val="008B1B6E"/>
    <w:rsid w:val="008D39BE"/>
    <w:rsid w:val="008F7E48"/>
    <w:rsid w:val="00915FE5"/>
    <w:rsid w:val="00924802"/>
    <w:rsid w:val="009257F4"/>
    <w:rsid w:val="00926160"/>
    <w:rsid w:val="00927F10"/>
    <w:rsid w:val="00947191"/>
    <w:rsid w:val="00967BF7"/>
    <w:rsid w:val="0097200C"/>
    <w:rsid w:val="00977FD6"/>
    <w:rsid w:val="00981E2C"/>
    <w:rsid w:val="00982DC9"/>
    <w:rsid w:val="009909EF"/>
    <w:rsid w:val="00991CF7"/>
    <w:rsid w:val="00997770"/>
    <w:rsid w:val="009A15D1"/>
    <w:rsid w:val="009B5561"/>
    <w:rsid w:val="009C1C1A"/>
    <w:rsid w:val="009F468B"/>
    <w:rsid w:val="00A025FB"/>
    <w:rsid w:val="00A02900"/>
    <w:rsid w:val="00A252DE"/>
    <w:rsid w:val="00A278F4"/>
    <w:rsid w:val="00A313FC"/>
    <w:rsid w:val="00A330CA"/>
    <w:rsid w:val="00A364FE"/>
    <w:rsid w:val="00A41B22"/>
    <w:rsid w:val="00A461AC"/>
    <w:rsid w:val="00A532CD"/>
    <w:rsid w:val="00A547A8"/>
    <w:rsid w:val="00A60F59"/>
    <w:rsid w:val="00A6293E"/>
    <w:rsid w:val="00A64CD7"/>
    <w:rsid w:val="00A70D07"/>
    <w:rsid w:val="00A73909"/>
    <w:rsid w:val="00A73C98"/>
    <w:rsid w:val="00A75F01"/>
    <w:rsid w:val="00A77501"/>
    <w:rsid w:val="00A80DC4"/>
    <w:rsid w:val="00A841A2"/>
    <w:rsid w:val="00A84A07"/>
    <w:rsid w:val="00A90CEC"/>
    <w:rsid w:val="00AC1565"/>
    <w:rsid w:val="00AD0525"/>
    <w:rsid w:val="00AE10FE"/>
    <w:rsid w:val="00B0038A"/>
    <w:rsid w:val="00B01D94"/>
    <w:rsid w:val="00B0522A"/>
    <w:rsid w:val="00B139E0"/>
    <w:rsid w:val="00B25132"/>
    <w:rsid w:val="00B3207D"/>
    <w:rsid w:val="00B328AA"/>
    <w:rsid w:val="00B340EF"/>
    <w:rsid w:val="00B407C8"/>
    <w:rsid w:val="00B44A69"/>
    <w:rsid w:val="00B4788A"/>
    <w:rsid w:val="00B50145"/>
    <w:rsid w:val="00B54B1E"/>
    <w:rsid w:val="00B54F51"/>
    <w:rsid w:val="00B56257"/>
    <w:rsid w:val="00B62B78"/>
    <w:rsid w:val="00B64AF8"/>
    <w:rsid w:val="00B65685"/>
    <w:rsid w:val="00B75562"/>
    <w:rsid w:val="00B7635A"/>
    <w:rsid w:val="00B82E8F"/>
    <w:rsid w:val="00B8673F"/>
    <w:rsid w:val="00B95C17"/>
    <w:rsid w:val="00BB2E90"/>
    <w:rsid w:val="00BB7A38"/>
    <w:rsid w:val="00BD0CD5"/>
    <w:rsid w:val="00BD2F94"/>
    <w:rsid w:val="00C007A4"/>
    <w:rsid w:val="00C128DC"/>
    <w:rsid w:val="00C166BB"/>
    <w:rsid w:val="00C21137"/>
    <w:rsid w:val="00C256E0"/>
    <w:rsid w:val="00C440FC"/>
    <w:rsid w:val="00C464D0"/>
    <w:rsid w:val="00C47CA1"/>
    <w:rsid w:val="00C5423A"/>
    <w:rsid w:val="00C615A4"/>
    <w:rsid w:val="00C64F4B"/>
    <w:rsid w:val="00C7477C"/>
    <w:rsid w:val="00C776EA"/>
    <w:rsid w:val="00CB5CF1"/>
    <w:rsid w:val="00D0092F"/>
    <w:rsid w:val="00D018C3"/>
    <w:rsid w:val="00D078C0"/>
    <w:rsid w:val="00D13069"/>
    <w:rsid w:val="00D16904"/>
    <w:rsid w:val="00D22C06"/>
    <w:rsid w:val="00D42589"/>
    <w:rsid w:val="00D43547"/>
    <w:rsid w:val="00D6476D"/>
    <w:rsid w:val="00D67086"/>
    <w:rsid w:val="00D73E7F"/>
    <w:rsid w:val="00D8041C"/>
    <w:rsid w:val="00D80932"/>
    <w:rsid w:val="00D82848"/>
    <w:rsid w:val="00D838F0"/>
    <w:rsid w:val="00D85379"/>
    <w:rsid w:val="00D853CB"/>
    <w:rsid w:val="00D96DAD"/>
    <w:rsid w:val="00DA49F9"/>
    <w:rsid w:val="00DA6EC7"/>
    <w:rsid w:val="00DB36E7"/>
    <w:rsid w:val="00DC0A9C"/>
    <w:rsid w:val="00DC614F"/>
    <w:rsid w:val="00DD430A"/>
    <w:rsid w:val="00E0694E"/>
    <w:rsid w:val="00E113D8"/>
    <w:rsid w:val="00E172D1"/>
    <w:rsid w:val="00E17D99"/>
    <w:rsid w:val="00E218AA"/>
    <w:rsid w:val="00E22279"/>
    <w:rsid w:val="00E2601A"/>
    <w:rsid w:val="00E31CA7"/>
    <w:rsid w:val="00E4185F"/>
    <w:rsid w:val="00E42B80"/>
    <w:rsid w:val="00E565AD"/>
    <w:rsid w:val="00E64573"/>
    <w:rsid w:val="00E66D4B"/>
    <w:rsid w:val="00E75435"/>
    <w:rsid w:val="00E8161D"/>
    <w:rsid w:val="00EA2178"/>
    <w:rsid w:val="00EB3C7E"/>
    <w:rsid w:val="00EB561D"/>
    <w:rsid w:val="00EB648C"/>
    <w:rsid w:val="00EB7B5C"/>
    <w:rsid w:val="00EC035A"/>
    <w:rsid w:val="00EC0BC4"/>
    <w:rsid w:val="00EC0E06"/>
    <w:rsid w:val="00ED0FD6"/>
    <w:rsid w:val="00ED4C22"/>
    <w:rsid w:val="00EE1169"/>
    <w:rsid w:val="00EE1A31"/>
    <w:rsid w:val="00EE51A0"/>
    <w:rsid w:val="00EE73BD"/>
    <w:rsid w:val="00EE7F7C"/>
    <w:rsid w:val="00EF3319"/>
    <w:rsid w:val="00F1055C"/>
    <w:rsid w:val="00F22D1B"/>
    <w:rsid w:val="00F253BA"/>
    <w:rsid w:val="00F2677A"/>
    <w:rsid w:val="00F31C4E"/>
    <w:rsid w:val="00F338B8"/>
    <w:rsid w:val="00F43B39"/>
    <w:rsid w:val="00F54D0C"/>
    <w:rsid w:val="00F80EE9"/>
    <w:rsid w:val="00F92759"/>
    <w:rsid w:val="00F948E4"/>
    <w:rsid w:val="00FA158F"/>
    <w:rsid w:val="00FB4FD8"/>
    <w:rsid w:val="00FB6424"/>
    <w:rsid w:val="00FC4345"/>
    <w:rsid w:val="00FC62EE"/>
    <w:rsid w:val="00FC7A74"/>
    <w:rsid w:val="00FD1087"/>
    <w:rsid w:val="00FD37E4"/>
    <w:rsid w:val="00FD3B0C"/>
    <w:rsid w:val="00FE7E05"/>
    <w:rsid w:val="00FF112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2E9350"/>
  <w15:docId w15:val="{D77D4086-6CAB-4ED5-A2BC-7E00AA224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2D53"/>
    <w:pPr>
      <w:autoSpaceDN w:val="0"/>
      <w:spacing w:after="0" w:line="240" w:lineRule="auto"/>
    </w:pPr>
    <w:rPr>
      <w:rFonts w:ascii="Tahoma" w:eastAsia="SimSun" w:hAnsi="Tahoma" w:cs="Tahoma"/>
      <w:kern w:val="3"/>
      <w:sz w:val="21"/>
      <w:szCs w:val="21"/>
      <w:lang w:eastAsia="zh-CN" w:bidi="hi-IN"/>
    </w:rPr>
  </w:style>
  <w:style w:type="paragraph" w:styleId="Ttulo2">
    <w:name w:val="heading 2"/>
    <w:basedOn w:val="Normal"/>
    <w:next w:val="Normal"/>
    <w:link w:val="Ttulo2Char"/>
    <w:uiPriority w:val="9"/>
    <w:semiHidden/>
    <w:unhideWhenUsed/>
    <w:qFormat/>
    <w:rsid w:val="00F253BA"/>
    <w:pPr>
      <w:keepNext/>
      <w:keepLines/>
      <w:spacing w:before="40"/>
      <w:outlineLvl w:val="1"/>
    </w:pPr>
    <w:rPr>
      <w:rFonts w:asciiTheme="majorHAnsi" w:eastAsiaTheme="majorEastAsia" w:hAnsiTheme="majorHAnsi" w:cs="Mangal"/>
      <w:color w:val="2F5496" w:themeColor="accent1" w:themeShade="BF"/>
      <w:sz w:val="26"/>
      <w:szCs w:val="23"/>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02TEXTOPRINCIPAL">
    <w:name w:val="02_TEXTO_PRINCIPAL"/>
    <w:basedOn w:val="Normal"/>
    <w:rsid w:val="00F253BA"/>
    <w:pPr>
      <w:suppressAutoHyphens/>
      <w:spacing w:before="57" w:after="57" w:line="240" w:lineRule="atLeast"/>
    </w:pPr>
    <w:rPr>
      <w:rFonts w:eastAsia="Tahoma"/>
    </w:rPr>
  </w:style>
  <w:style w:type="paragraph" w:customStyle="1" w:styleId="01TITULO1">
    <w:name w:val="01_TITULO_1"/>
    <w:basedOn w:val="02TEXTOPRINCIPAL"/>
    <w:rsid w:val="00F253BA"/>
    <w:pPr>
      <w:spacing w:before="160" w:after="0"/>
    </w:pPr>
    <w:rPr>
      <w:rFonts w:ascii="Cambria" w:eastAsia="Cambria" w:hAnsi="Cambria" w:cs="Cambria"/>
      <w:b/>
      <w:sz w:val="40"/>
    </w:rPr>
  </w:style>
  <w:style w:type="paragraph" w:customStyle="1" w:styleId="01TITULO2">
    <w:name w:val="01_TITULO_2"/>
    <w:basedOn w:val="Ttulo2"/>
    <w:rsid w:val="00F253BA"/>
    <w:pPr>
      <w:keepLines w:val="0"/>
      <w:suppressAutoHyphens/>
      <w:spacing w:before="57" w:line="240" w:lineRule="atLeast"/>
    </w:pPr>
    <w:rPr>
      <w:rFonts w:ascii="Cambria" w:eastAsia="Cambria" w:hAnsi="Cambria" w:cs="Cambria"/>
      <w:b/>
      <w:bCs/>
      <w:color w:val="auto"/>
      <w:sz w:val="36"/>
      <w:szCs w:val="28"/>
    </w:rPr>
  </w:style>
  <w:style w:type="paragraph" w:customStyle="1" w:styleId="05ATIVIDADEMARQUE">
    <w:name w:val="05_ATIVIDADE_MARQUE"/>
    <w:basedOn w:val="Normal"/>
    <w:rsid w:val="00F253BA"/>
    <w:pPr>
      <w:suppressAutoHyphens/>
      <w:spacing w:before="57" w:after="57" w:line="240" w:lineRule="atLeast"/>
      <w:ind w:left="567" w:hanging="567"/>
    </w:pPr>
    <w:rPr>
      <w:rFonts w:eastAsia="Tahoma"/>
    </w:rPr>
  </w:style>
  <w:style w:type="paragraph" w:customStyle="1" w:styleId="05LINHASRESPOSTA">
    <w:name w:val="05_LINHAS RESPOSTA"/>
    <w:basedOn w:val="Normal"/>
    <w:rsid w:val="00F253BA"/>
    <w:pPr>
      <w:shd w:val="clear" w:color="auto" w:fill="FFFFFF"/>
      <w:tabs>
        <w:tab w:val="decimal" w:leader="underscore" w:pos="9354"/>
      </w:tabs>
      <w:suppressAutoHyphens/>
      <w:spacing w:line="567" w:lineRule="exact"/>
    </w:pPr>
    <w:rPr>
      <w:rFonts w:eastAsia="Tahoma"/>
      <w:color w:val="000000"/>
    </w:rPr>
  </w:style>
  <w:style w:type="character" w:customStyle="1" w:styleId="Ttulo2Char">
    <w:name w:val="Título 2 Char"/>
    <w:basedOn w:val="Fontepargpadro"/>
    <w:link w:val="Ttulo2"/>
    <w:uiPriority w:val="9"/>
    <w:semiHidden/>
    <w:rsid w:val="00F253BA"/>
    <w:rPr>
      <w:rFonts w:asciiTheme="majorHAnsi" w:eastAsiaTheme="majorEastAsia" w:hAnsiTheme="majorHAnsi" w:cs="Mangal"/>
      <w:color w:val="2F5496" w:themeColor="accent1" w:themeShade="BF"/>
      <w:kern w:val="3"/>
      <w:sz w:val="26"/>
      <w:szCs w:val="23"/>
      <w:lang w:eastAsia="zh-CN" w:bidi="hi-IN"/>
    </w:rPr>
  </w:style>
  <w:style w:type="character" w:styleId="Refdecomentrio">
    <w:name w:val="annotation reference"/>
    <w:basedOn w:val="Fontepargpadro"/>
    <w:uiPriority w:val="99"/>
    <w:semiHidden/>
    <w:unhideWhenUsed/>
    <w:rsid w:val="00C440FC"/>
    <w:rPr>
      <w:sz w:val="16"/>
      <w:szCs w:val="16"/>
    </w:rPr>
  </w:style>
  <w:style w:type="paragraph" w:styleId="Textodecomentrio">
    <w:name w:val="annotation text"/>
    <w:basedOn w:val="Normal"/>
    <w:link w:val="TextodecomentrioChar"/>
    <w:uiPriority w:val="99"/>
    <w:semiHidden/>
    <w:unhideWhenUsed/>
    <w:rsid w:val="00C440FC"/>
    <w:rPr>
      <w:rFonts w:cs="Mangal"/>
      <w:sz w:val="20"/>
      <w:szCs w:val="18"/>
    </w:rPr>
  </w:style>
  <w:style w:type="character" w:customStyle="1" w:styleId="TextodecomentrioChar">
    <w:name w:val="Texto de comentário Char"/>
    <w:basedOn w:val="Fontepargpadro"/>
    <w:link w:val="Textodecomentrio"/>
    <w:uiPriority w:val="99"/>
    <w:semiHidden/>
    <w:rsid w:val="00C440FC"/>
    <w:rPr>
      <w:rFonts w:ascii="Tahoma" w:eastAsia="SimSun" w:hAnsi="Tahoma" w:cs="Mangal"/>
      <w:kern w:val="3"/>
      <w:sz w:val="20"/>
      <w:szCs w:val="18"/>
      <w:lang w:eastAsia="zh-CN" w:bidi="hi-IN"/>
    </w:rPr>
  </w:style>
  <w:style w:type="paragraph" w:styleId="Assuntodocomentrio">
    <w:name w:val="annotation subject"/>
    <w:basedOn w:val="Textodecomentrio"/>
    <w:next w:val="Textodecomentrio"/>
    <w:link w:val="AssuntodocomentrioChar"/>
    <w:uiPriority w:val="99"/>
    <w:semiHidden/>
    <w:unhideWhenUsed/>
    <w:rsid w:val="00C440FC"/>
    <w:rPr>
      <w:b/>
      <w:bCs/>
    </w:rPr>
  </w:style>
  <w:style w:type="character" w:customStyle="1" w:styleId="AssuntodocomentrioChar">
    <w:name w:val="Assunto do comentário Char"/>
    <w:basedOn w:val="TextodecomentrioChar"/>
    <w:link w:val="Assuntodocomentrio"/>
    <w:uiPriority w:val="99"/>
    <w:semiHidden/>
    <w:rsid w:val="00C440FC"/>
    <w:rPr>
      <w:rFonts w:ascii="Tahoma" w:eastAsia="SimSun" w:hAnsi="Tahoma" w:cs="Mangal"/>
      <w:b/>
      <w:bCs/>
      <w:kern w:val="3"/>
      <w:sz w:val="20"/>
      <w:szCs w:val="18"/>
      <w:lang w:eastAsia="zh-CN" w:bidi="hi-IN"/>
    </w:rPr>
  </w:style>
  <w:style w:type="paragraph" w:styleId="Textodebalo">
    <w:name w:val="Balloon Text"/>
    <w:basedOn w:val="Normal"/>
    <w:link w:val="TextodebaloChar"/>
    <w:uiPriority w:val="99"/>
    <w:semiHidden/>
    <w:unhideWhenUsed/>
    <w:rsid w:val="00C440FC"/>
    <w:rPr>
      <w:rFonts w:ascii="Segoe UI" w:hAnsi="Segoe UI" w:cs="Mangal"/>
      <w:sz w:val="18"/>
      <w:szCs w:val="16"/>
    </w:rPr>
  </w:style>
  <w:style w:type="character" w:customStyle="1" w:styleId="TextodebaloChar">
    <w:name w:val="Texto de balão Char"/>
    <w:basedOn w:val="Fontepargpadro"/>
    <w:link w:val="Textodebalo"/>
    <w:uiPriority w:val="99"/>
    <w:semiHidden/>
    <w:rsid w:val="00C440FC"/>
    <w:rPr>
      <w:rFonts w:ascii="Segoe UI" w:eastAsia="SimSun" w:hAnsi="Segoe UI" w:cs="Mangal"/>
      <w:kern w:val="3"/>
      <w:sz w:val="18"/>
      <w:szCs w:val="16"/>
      <w:lang w:eastAsia="zh-CN" w:bidi="hi-IN"/>
    </w:rPr>
  </w:style>
  <w:style w:type="paragraph" w:styleId="PargrafodaLista">
    <w:name w:val="List Paragraph"/>
    <w:basedOn w:val="Normal"/>
    <w:uiPriority w:val="34"/>
    <w:qFormat/>
    <w:rsid w:val="007B466A"/>
    <w:pPr>
      <w:ind w:left="720"/>
      <w:contextualSpacing/>
    </w:pPr>
    <w:rPr>
      <w:rFonts w:cs="Mangal"/>
      <w:szCs w:val="19"/>
    </w:rPr>
  </w:style>
  <w:style w:type="table" w:styleId="Tabelacomgrade">
    <w:name w:val="Table Grid"/>
    <w:basedOn w:val="Tabelanormal"/>
    <w:uiPriority w:val="59"/>
    <w:rsid w:val="00D169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3TITULOTABELAS1">
    <w:name w:val="03_TITULO_TABELAS_1"/>
    <w:basedOn w:val="02TEXTOPRINCIPAL"/>
    <w:rsid w:val="00747416"/>
    <w:pPr>
      <w:spacing w:before="0" w:after="0"/>
      <w:jc w:val="center"/>
      <w:textAlignment w:val="baseline"/>
    </w:pPr>
    <w:rPr>
      <w:b/>
      <w:sz w:val="23"/>
    </w:rPr>
  </w:style>
  <w:style w:type="paragraph" w:customStyle="1" w:styleId="03TITULOTABELAS2">
    <w:name w:val="03_TITULO_TABELAS_2"/>
    <w:basedOn w:val="03TITULOTABELAS1"/>
    <w:rsid w:val="00747416"/>
    <w:rPr>
      <w:sz w:val="21"/>
    </w:rPr>
  </w:style>
  <w:style w:type="paragraph" w:customStyle="1" w:styleId="04TEXTOTABELAS">
    <w:name w:val="04_TEXTO_TABELAS"/>
    <w:basedOn w:val="02TEXTOPRINCIPAL"/>
    <w:rsid w:val="00747416"/>
    <w:pPr>
      <w:spacing w:before="0" w:after="0"/>
      <w:textAlignment w:val="baseline"/>
    </w:pPr>
  </w:style>
  <w:style w:type="paragraph" w:styleId="Cabealho">
    <w:name w:val="header"/>
    <w:basedOn w:val="Normal"/>
    <w:link w:val="CabealhoChar"/>
    <w:uiPriority w:val="99"/>
    <w:unhideWhenUsed/>
    <w:rsid w:val="00696E53"/>
    <w:pPr>
      <w:tabs>
        <w:tab w:val="center" w:pos="4252"/>
        <w:tab w:val="right" w:pos="8504"/>
      </w:tabs>
    </w:pPr>
    <w:rPr>
      <w:rFonts w:cs="Mangal"/>
      <w:szCs w:val="19"/>
    </w:rPr>
  </w:style>
  <w:style w:type="character" w:customStyle="1" w:styleId="CabealhoChar">
    <w:name w:val="Cabeçalho Char"/>
    <w:basedOn w:val="Fontepargpadro"/>
    <w:link w:val="Cabealho"/>
    <w:uiPriority w:val="99"/>
    <w:rsid w:val="00696E53"/>
    <w:rPr>
      <w:rFonts w:ascii="Tahoma" w:eastAsia="SimSun" w:hAnsi="Tahoma" w:cs="Mangal"/>
      <w:kern w:val="3"/>
      <w:sz w:val="21"/>
      <w:szCs w:val="19"/>
      <w:lang w:eastAsia="zh-CN" w:bidi="hi-IN"/>
    </w:rPr>
  </w:style>
  <w:style w:type="paragraph" w:styleId="Rodap">
    <w:name w:val="footer"/>
    <w:basedOn w:val="Normal"/>
    <w:link w:val="RodapChar"/>
    <w:unhideWhenUsed/>
    <w:rsid w:val="00696E53"/>
    <w:pPr>
      <w:tabs>
        <w:tab w:val="center" w:pos="4252"/>
        <w:tab w:val="right" w:pos="8504"/>
      </w:tabs>
    </w:pPr>
    <w:rPr>
      <w:rFonts w:cs="Mangal"/>
      <w:szCs w:val="19"/>
    </w:rPr>
  </w:style>
  <w:style w:type="character" w:customStyle="1" w:styleId="RodapChar">
    <w:name w:val="Rodapé Char"/>
    <w:basedOn w:val="Fontepargpadro"/>
    <w:link w:val="Rodap"/>
    <w:rsid w:val="00696E53"/>
    <w:rPr>
      <w:rFonts w:ascii="Tahoma" w:eastAsia="SimSun" w:hAnsi="Tahoma" w:cs="Mangal"/>
      <w:kern w:val="3"/>
      <w:sz w:val="21"/>
      <w:szCs w:val="19"/>
      <w:lang w:eastAsia="zh-CN" w:bidi="hi-IN"/>
    </w:rPr>
  </w:style>
  <w:style w:type="paragraph" w:customStyle="1" w:styleId="01TITULO4">
    <w:name w:val="01_TITULO_4"/>
    <w:basedOn w:val="Normal"/>
    <w:rsid w:val="00276F88"/>
    <w:pPr>
      <w:keepNext/>
      <w:suppressAutoHyphens/>
      <w:spacing w:before="57" w:line="240" w:lineRule="atLeast"/>
      <w:textAlignment w:val="baseline"/>
      <w:outlineLvl w:val="1"/>
    </w:pPr>
    <w:rPr>
      <w:rFonts w:ascii="Cambria" w:eastAsia="Cambria" w:hAnsi="Cambria" w:cs="Cambria"/>
      <w:b/>
      <w:bCs/>
      <w:sz w:val="28"/>
      <w:szCs w:val="28"/>
    </w:rPr>
  </w:style>
  <w:style w:type="paragraph" w:customStyle="1" w:styleId="01TITULO3">
    <w:name w:val="01_TITULO_3"/>
    <w:basedOn w:val="01TITULO2"/>
    <w:rsid w:val="00752D53"/>
    <w:pPr>
      <w:textAlignment w:val="baseline"/>
    </w:pPr>
    <w:rPr>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6237270">
      <w:bodyDiv w:val="1"/>
      <w:marLeft w:val="0"/>
      <w:marRight w:val="0"/>
      <w:marTop w:val="0"/>
      <w:marBottom w:val="0"/>
      <w:divBdr>
        <w:top w:val="none" w:sz="0" w:space="0" w:color="auto"/>
        <w:left w:val="none" w:sz="0" w:space="0" w:color="auto"/>
        <w:bottom w:val="none" w:sz="0" w:space="0" w:color="auto"/>
        <w:right w:val="none" w:sz="0" w:space="0" w:color="auto"/>
      </w:divBdr>
    </w:div>
    <w:div w:id="1915820425">
      <w:bodyDiv w:val="1"/>
      <w:marLeft w:val="0"/>
      <w:marRight w:val="0"/>
      <w:marTop w:val="0"/>
      <w:marBottom w:val="0"/>
      <w:divBdr>
        <w:top w:val="none" w:sz="0" w:space="0" w:color="auto"/>
        <w:left w:val="none" w:sz="0" w:space="0" w:color="auto"/>
        <w:bottom w:val="none" w:sz="0" w:space="0" w:color="auto"/>
        <w:right w:val="none" w:sz="0" w:space="0" w:color="auto"/>
      </w:divBdr>
    </w:div>
    <w:div w:id="2047876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37B907-74D4-456E-AFF0-C6A3D4993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5</Pages>
  <Words>2185</Words>
  <Characters>11801</Characters>
  <Application>Microsoft Office Word</Application>
  <DocSecurity>0</DocSecurity>
  <Lines>98</Lines>
  <Paragraphs>27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Ricardo Sato</dc:creator>
  <cp:lastModifiedBy>Hugo Susumu Matsubayashi</cp:lastModifiedBy>
  <cp:revision>42</cp:revision>
  <dcterms:created xsi:type="dcterms:W3CDTF">2018-09-06T09:24:00Z</dcterms:created>
  <dcterms:modified xsi:type="dcterms:W3CDTF">2018-10-27T16:58:00Z</dcterms:modified>
</cp:coreProperties>
</file>