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E6FB0" w:rsidRDefault="004E6FB0">
      <w:pPr>
        <w:pStyle w:val="01TITULO2"/>
      </w:pPr>
    </w:p>
    <w:p w:rsidR="004E6FB0" w:rsidRDefault="00050286">
      <w:pPr>
        <w:pStyle w:val="05LINHASRESPOSTA"/>
        <w:rPr>
          <w:b/>
        </w:rPr>
      </w:pPr>
      <w:r>
        <w:rPr>
          <w:b/>
        </w:rPr>
        <w:t xml:space="preserve">ESCOLA: </w:t>
      </w:r>
      <w:r>
        <w:rPr>
          <w:b/>
        </w:rPr>
        <w:tab/>
      </w:r>
    </w:p>
    <w:p w:rsidR="004E6FB0" w:rsidRDefault="00050286">
      <w:pPr>
        <w:pStyle w:val="05LINHASRESPOSTA"/>
        <w:rPr>
          <w:b/>
        </w:rPr>
      </w:pPr>
      <w:r>
        <w:rPr>
          <w:b/>
        </w:rPr>
        <w:t xml:space="preserve">NOME: </w:t>
      </w:r>
      <w:r>
        <w:rPr>
          <w:b/>
        </w:rPr>
        <w:tab/>
      </w:r>
    </w:p>
    <w:p w:rsidR="004E6FB0" w:rsidRDefault="00050286">
      <w:pPr>
        <w:pStyle w:val="05LINHASRESPOSTA"/>
        <w:rPr>
          <w:b/>
        </w:rPr>
      </w:pPr>
      <w:r>
        <w:rPr>
          <w:b/>
        </w:rPr>
        <w:t xml:space="preserve">ANO E TURMA: _____________ NÚMERO: _______ DATA: </w:t>
      </w:r>
      <w:r>
        <w:rPr>
          <w:b/>
        </w:rPr>
        <w:tab/>
      </w:r>
    </w:p>
    <w:p w:rsidR="004E6FB0" w:rsidRDefault="00050286">
      <w:pPr>
        <w:pStyle w:val="05LINHASRESPOSTA"/>
        <w:rPr>
          <w:b/>
        </w:rPr>
      </w:pPr>
      <w:r>
        <w:rPr>
          <w:b/>
        </w:rPr>
        <w:t xml:space="preserve">PROFESSOR/A: </w:t>
      </w:r>
      <w:r>
        <w:rPr>
          <w:b/>
        </w:rPr>
        <w:tab/>
      </w:r>
    </w:p>
    <w:p w:rsidR="004E6FB0" w:rsidRDefault="004E6FB0">
      <w:pPr>
        <w:pStyle w:val="01TITULO3"/>
        <w:rPr>
          <w:b w:val="0"/>
        </w:rPr>
      </w:pPr>
    </w:p>
    <w:p w:rsidR="004E6FB0" w:rsidRDefault="00050286">
      <w:pPr>
        <w:pStyle w:val="01TITULO2"/>
        <w:rPr>
          <w:color w:val="00B050"/>
        </w:rPr>
      </w:pPr>
      <w:r>
        <w:t>Língua Inglesa – 8º ano – 2º bimestre</w:t>
      </w:r>
    </w:p>
    <w:p w:rsidR="004E6FB0" w:rsidRDefault="004E6FB0">
      <w:pPr>
        <w:pStyle w:val="02TEXTOPRINCIPAL"/>
      </w:pPr>
    </w:p>
    <w:p w:rsidR="004E6FB0" w:rsidRDefault="00050286">
      <w:pPr>
        <w:pStyle w:val="01TITULO3"/>
        <w:rPr>
          <w:color w:val="00B050"/>
          <w:lang w:val="en-US"/>
        </w:rPr>
      </w:pPr>
      <w:proofErr w:type="spellStart"/>
      <w:r>
        <w:rPr>
          <w:lang w:val="en-US"/>
        </w:rPr>
        <w:t>Questão</w:t>
      </w:r>
      <w:proofErr w:type="spellEnd"/>
      <w:r>
        <w:rPr>
          <w:lang w:val="en-US"/>
        </w:rPr>
        <w:t xml:space="preserve"> 1</w:t>
      </w:r>
    </w:p>
    <w:p w:rsidR="004E6FB0" w:rsidRDefault="00050286">
      <w:pPr>
        <w:pStyle w:val="02TEXTOPRINCIPAL"/>
        <w:rPr>
          <w:lang w:val="en-US"/>
        </w:rPr>
      </w:pPr>
      <w:proofErr w:type="gramStart"/>
      <w:r>
        <w:rPr>
          <w:lang w:val="en-US"/>
        </w:rPr>
        <w:t>Take a look</w:t>
      </w:r>
      <w:proofErr w:type="gramEnd"/>
      <w:r>
        <w:rPr>
          <w:lang w:val="en-US"/>
        </w:rPr>
        <w:t xml:space="preserve"> at the information in the images below and mark the alternative that answers the following question: which </w:t>
      </w:r>
      <w:r>
        <w:rPr>
          <w:lang w:val="en-US"/>
        </w:rPr>
        <w:t>of the items in the leaflet are directly connected to waste management?</w:t>
      </w:r>
    </w:p>
    <w:p w:rsidR="00656202" w:rsidRDefault="00656202">
      <w:pPr>
        <w:pStyle w:val="02TEXTOPRINCIPAL"/>
        <w:rPr>
          <w:lang w:val="en-US"/>
        </w:rPr>
      </w:pPr>
    </w:p>
    <w:p w:rsidR="004E6FB0" w:rsidRDefault="00656202">
      <w:pPr>
        <w:pStyle w:val="02TEXTOPRINCIPAL"/>
      </w:pPr>
      <w:r>
        <w:rPr>
          <w:noProof/>
        </w:rPr>
        <w:drawing>
          <wp:inline distT="0" distB="0" distL="0" distR="0">
            <wp:extent cx="5648325" cy="4314825"/>
            <wp:effectExtent l="0" t="0" r="9525" b="9525"/>
            <wp:docPr id="4" name="Imagem 4" descr="C:\Users\Ed5-821\Dropbox (MaluhyCo)\DigitalModerna\PNLD2020\Richmond_ingles\LER\8_ano\PDF_UNIFICADO\Emendas_P2\01_f_SUB_av2_ler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d5-821\Dropbox (MaluhyCo)\DigitalModerna\PNLD2020\Richmond_ingles\LER\8_ano\PDF_UNIFICADO\Emendas_P2\01_f_SUB_av2_ler8_g.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48325" cy="4314825"/>
                    </a:xfrm>
                    <a:prstGeom prst="rect">
                      <a:avLst/>
                    </a:prstGeom>
                    <a:noFill/>
                    <a:ln>
                      <a:noFill/>
                    </a:ln>
                  </pic:spPr>
                </pic:pic>
              </a:graphicData>
            </a:graphic>
          </wp:inline>
        </w:drawing>
      </w:r>
    </w:p>
    <w:p w:rsidR="00656202" w:rsidRDefault="00656202">
      <w:pPr>
        <w:pStyle w:val="02TEXTOPRINCIPAL"/>
        <w:rPr>
          <w:lang w:val="en-US"/>
        </w:rPr>
      </w:pPr>
    </w:p>
    <w:p w:rsidR="004E6FB0" w:rsidRDefault="00050286">
      <w:pPr>
        <w:pStyle w:val="02TEXTOPRINCIPAL"/>
        <w:rPr>
          <w:lang w:val="en-US"/>
        </w:rPr>
      </w:pPr>
      <w:proofErr w:type="gramStart"/>
      <w:r>
        <w:rPr>
          <w:lang w:val="en-US"/>
        </w:rPr>
        <w:t>( A</w:t>
      </w:r>
      <w:proofErr w:type="gramEnd"/>
      <w:r>
        <w:rPr>
          <w:lang w:val="en-US"/>
        </w:rPr>
        <w:t xml:space="preserve"> ) Conservation/Renewable energy/Solar power</w:t>
      </w:r>
    </w:p>
    <w:p w:rsidR="004E6FB0" w:rsidRDefault="00050286">
      <w:pPr>
        <w:pStyle w:val="02TEXTOPRINCIPAL"/>
        <w:rPr>
          <w:lang w:val="en-US"/>
        </w:rPr>
      </w:pPr>
      <w:proofErr w:type="gramStart"/>
      <w:r>
        <w:rPr>
          <w:lang w:val="en-US"/>
        </w:rPr>
        <w:t>( B</w:t>
      </w:r>
      <w:proofErr w:type="gramEnd"/>
      <w:r>
        <w:rPr>
          <w:lang w:val="en-US"/>
        </w:rPr>
        <w:t xml:space="preserve"> ) Sustainability/Energy efficiency/Green buildings</w:t>
      </w:r>
    </w:p>
    <w:p w:rsidR="004E6FB0" w:rsidRDefault="00050286">
      <w:pPr>
        <w:pStyle w:val="02TEXTOPRINCIPAL"/>
        <w:rPr>
          <w:lang w:val="en-US"/>
        </w:rPr>
      </w:pPr>
      <w:proofErr w:type="gramStart"/>
      <w:r>
        <w:rPr>
          <w:lang w:val="en-US"/>
        </w:rPr>
        <w:t>( C</w:t>
      </w:r>
      <w:proofErr w:type="gramEnd"/>
      <w:r>
        <w:rPr>
          <w:lang w:val="en-US"/>
        </w:rPr>
        <w:t xml:space="preserve"> ) Biodiversity/Sustainable development/Preservation</w:t>
      </w:r>
    </w:p>
    <w:p w:rsidR="004E6FB0" w:rsidRDefault="00050286">
      <w:pPr>
        <w:pStyle w:val="02TEXTOPRINCIPAL"/>
        <w:rPr>
          <w:lang w:val="en-US"/>
        </w:rPr>
      </w:pPr>
      <w:proofErr w:type="gramStart"/>
      <w:r>
        <w:rPr>
          <w:lang w:val="en-US"/>
        </w:rPr>
        <w:t>( D</w:t>
      </w:r>
      <w:proofErr w:type="gramEnd"/>
      <w:r>
        <w:rPr>
          <w:lang w:val="en-US"/>
        </w:rPr>
        <w:t xml:space="preserve"> ) Recycling/Biodeg</w:t>
      </w:r>
      <w:r>
        <w:rPr>
          <w:lang w:val="en-US"/>
        </w:rPr>
        <w:t>radable materials/Waste reduction</w:t>
      </w:r>
    </w:p>
    <w:p w:rsidR="004E6FB0" w:rsidRDefault="00050286">
      <w:pPr>
        <w:rPr>
          <w:rFonts w:ascii="Cambria" w:eastAsia="Cambria" w:hAnsi="Cambria" w:cs="Cambria"/>
          <w:b/>
          <w:bCs/>
          <w:sz w:val="32"/>
          <w:szCs w:val="28"/>
          <w:lang w:val="en-US"/>
        </w:rPr>
      </w:pPr>
      <w:r>
        <w:br w:type="page"/>
      </w:r>
    </w:p>
    <w:p w:rsidR="004E6FB0" w:rsidRDefault="004E6FB0">
      <w:pPr>
        <w:pStyle w:val="01TITULO3"/>
        <w:rPr>
          <w:lang w:val="en-US"/>
        </w:rPr>
      </w:pPr>
    </w:p>
    <w:p w:rsidR="004E6FB0" w:rsidRDefault="00050286">
      <w:pPr>
        <w:pStyle w:val="01TITULO3"/>
        <w:rPr>
          <w:color w:val="00B050"/>
          <w:lang w:val="en-US"/>
        </w:rPr>
      </w:pPr>
      <w:proofErr w:type="spellStart"/>
      <w:r>
        <w:rPr>
          <w:lang w:val="en-US"/>
        </w:rPr>
        <w:t>Questão</w:t>
      </w:r>
      <w:proofErr w:type="spellEnd"/>
      <w:r>
        <w:rPr>
          <w:lang w:val="en-US"/>
        </w:rPr>
        <w:t xml:space="preserve"> 2</w:t>
      </w:r>
    </w:p>
    <w:p w:rsidR="004E6FB0" w:rsidRDefault="00050286">
      <w:pPr>
        <w:pStyle w:val="02TEXTOPRINCIPAL"/>
        <w:rPr>
          <w:rFonts w:eastAsia="Times New Roman"/>
          <w:lang w:val="en-US"/>
        </w:rPr>
      </w:pPr>
      <w:r>
        <w:rPr>
          <w:lang w:val="en-US"/>
        </w:rPr>
        <w:t>Read the text again and answer the question: what is the connection between the images and the theme of the leaflet?</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w:t>
      </w:r>
      <w:r>
        <w:rPr>
          <w:lang w:val="en-US"/>
        </w:rPr>
        <w:t>_________________________________________________________________________________</w:t>
      </w:r>
    </w:p>
    <w:p w:rsidR="004E6FB0" w:rsidRDefault="004E6FB0">
      <w:pPr>
        <w:pStyle w:val="01TITULO3"/>
        <w:rPr>
          <w:lang w:val="en-US"/>
        </w:rPr>
      </w:pPr>
    </w:p>
    <w:p w:rsidR="004E6FB0" w:rsidRDefault="00050286">
      <w:pPr>
        <w:pStyle w:val="01TITULO3"/>
        <w:rPr>
          <w:lang w:val="en-US"/>
        </w:rPr>
      </w:pPr>
      <w:proofErr w:type="spellStart"/>
      <w:r>
        <w:rPr>
          <w:lang w:val="en-US"/>
        </w:rPr>
        <w:t>Questão</w:t>
      </w:r>
      <w:proofErr w:type="spellEnd"/>
      <w:r>
        <w:rPr>
          <w:lang w:val="en-US"/>
        </w:rPr>
        <w:t xml:space="preserve"> 3</w:t>
      </w:r>
    </w:p>
    <w:p w:rsidR="004E6FB0" w:rsidRDefault="00050286">
      <w:pPr>
        <w:pStyle w:val="02TEXTOPRINCIPAL"/>
        <w:rPr>
          <w:lang w:val="en-US"/>
        </w:rPr>
      </w:pPr>
      <w:r>
        <w:rPr>
          <w:lang w:val="en-US"/>
        </w:rPr>
        <w:t xml:space="preserve">Read this passage from the third book of </w:t>
      </w:r>
      <w:r>
        <w:rPr>
          <w:i/>
          <w:lang w:val="en-US"/>
        </w:rPr>
        <w:t>The Chronicles of Narnia</w:t>
      </w:r>
      <w:r>
        <w:rPr>
          <w:lang w:val="en-US"/>
        </w:rPr>
        <w:t xml:space="preserve"> and answer the question: what does the North mean to Shasta?</w:t>
      </w:r>
    </w:p>
    <w:p w:rsidR="004E6FB0" w:rsidRDefault="004E6FB0">
      <w:pPr>
        <w:pStyle w:val="02TEXTOPRINCIPAL"/>
        <w:rPr>
          <w:lang w:val="en-US"/>
        </w:rPr>
      </w:pPr>
    </w:p>
    <w:p w:rsidR="004E6FB0" w:rsidRDefault="00050286">
      <w:pPr>
        <w:pStyle w:val="02TEXTOPRINCIPAL"/>
        <w:rPr>
          <w:lang w:val="en-US"/>
        </w:rPr>
      </w:pPr>
      <w:r>
        <w:rPr>
          <w:lang w:val="en-US"/>
        </w:rPr>
        <w:t>Shasta was not at all interested in</w:t>
      </w:r>
      <w:r>
        <w:rPr>
          <w:lang w:val="en-US"/>
        </w:rPr>
        <w:t xml:space="preserve"> anything that lay south of his home because he had once or twice been to the village with </w:t>
      </w:r>
      <w:proofErr w:type="spellStart"/>
      <w:r>
        <w:rPr>
          <w:lang w:val="en-US"/>
        </w:rPr>
        <w:t>Arsheesh</w:t>
      </w:r>
      <w:proofErr w:type="spellEnd"/>
      <w:r>
        <w:rPr>
          <w:lang w:val="en-US"/>
        </w:rPr>
        <w:t xml:space="preserve"> and he knew that there was nothing very interesting there. In the village he only met other men who were just like his father – men with long dirt robes, an</w:t>
      </w:r>
      <w:r>
        <w:rPr>
          <w:lang w:val="en-US"/>
        </w:rPr>
        <w:t>d wooden shoes turned up the toe, and turbans on their heads, and beards, talking to one another very slowly about things that sounded dull. But he was interested in everything that lay to the North because no one ever went that way and he was never allowe</w:t>
      </w:r>
      <w:r>
        <w:rPr>
          <w:lang w:val="en-US"/>
        </w:rPr>
        <w:t>d to go there himself. When he was sitting out of doors mending the nets, and all alone, he would often look eagerly to the North.</w:t>
      </w:r>
    </w:p>
    <w:p w:rsidR="004E6FB0" w:rsidRDefault="00050286">
      <w:pPr>
        <w:pStyle w:val="02TEXTOPRINCIPAL"/>
        <w:jc w:val="right"/>
        <w:rPr>
          <w:lang w:val="en-US"/>
        </w:rPr>
      </w:pPr>
      <w:r>
        <w:rPr>
          <w:lang w:val="en-US"/>
        </w:rPr>
        <w:t xml:space="preserve">LEWIS, C. S. </w:t>
      </w:r>
      <w:r>
        <w:rPr>
          <w:i/>
          <w:lang w:val="en-US"/>
        </w:rPr>
        <w:t>The horse and his boy</w:t>
      </w:r>
      <w:r>
        <w:rPr>
          <w:lang w:val="en-US"/>
        </w:rPr>
        <w:t>. New York: Harper Trophy, 1994. p. 4.</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w:t>
      </w:r>
      <w:r>
        <w:rPr>
          <w:lang w:val="en-US"/>
        </w:rPr>
        <w:t>____</w:t>
      </w:r>
    </w:p>
    <w:p w:rsidR="004E6FB0" w:rsidRDefault="00050286">
      <w:pPr>
        <w:pStyle w:val="05LINHASRESPOSTA"/>
        <w:rPr>
          <w:lang w:val="en-US"/>
        </w:rPr>
      </w:pPr>
      <w:r>
        <w:rPr>
          <w:lang w:val="en-US"/>
        </w:rPr>
        <w:t>______________________________________________________________________________________</w:t>
      </w:r>
    </w:p>
    <w:p w:rsidR="004E6FB0" w:rsidRDefault="004E6FB0">
      <w:pPr>
        <w:pStyle w:val="01TITULO3"/>
        <w:rPr>
          <w:lang w:val="en-US"/>
        </w:rPr>
      </w:pPr>
    </w:p>
    <w:p w:rsidR="004E6FB0" w:rsidRDefault="00050286">
      <w:pPr>
        <w:pStyle w:val="01TITULO3"/>
        <w:rPr>
          <w:lang w:val="en-US"/>
        </w:rPr>
      </w:pPr>
      <w:proofErr w:type="spellStart"/>
      <w:r>
        <w:rPr>
          <w:lang w:val="en-US"/>
        </w:rPr>
        <w:t>Questão</w:t>
      </w:r>
      <w:proofErr w:type="spellEnd"/>
      <w:r>
        <w:rPr>
          <w:lang w:val="en-US"/>
        </w:rPr>
        <w:t xml:space="preserve"> 4</w:t>
      </w:r>
    </w:p>
    <w:p w:rsidR="004E6FB0" w:rsidRDefault="00050286">
      <w:pPr>
        <w:pStyle w:val="02TEXTOPRINCIPAL"/>
        <w:rPr>
          <w:lang w:val="en-US"/>
        </w:rPr>
      </w:pPr>
      <w:r>
        <w:rPr>
          <w:lang w:val="en-US"/>
        </w:rPr>
        <w:t xml:space="preserve">Listen to Adam </w:t>
      </w:r>
      <w:proofErr w:type="spellStart"/>
      <w:r>
        <w:rPr>
          <w:lang w:val="en-US"/>
        </w:rPr>
        <w:t>Welz</w:t>
      </w:r>
      <w:proofErr w:type="spellEnd"/>
      <w:r>
        <w:rPr>
          <w:lang w:val="en-US"/>
        </w:rPr>
        <w:t xml:space="preserve"> talking about a Non-Governmental Organization called Wild Aid and mark the correct alternative. </w:t>
      </w:r>
    </w:p>
    <w:p w:rsidR="004E6FB0" w:rsidRDefault="00050286">
      <w:pPr>
        <w:pStyle w:val="02TEXTOPRINCIPAL"/>
        <w:rPr>
          <w:lang w:val="en-US"/>
        </w:rPr>
      </w:pPr>
      <w:r>
        <w:rPr>
          <w:lang w:val="en-US"/>
        </w:rPr>
        <w:t>Wild Aid is mainly concerned with th</w:t>
      </w:r>
      <w:r>
        <w:rPr>
          <w:lang w:val="en-US"/>
        </w:rPr>
        <w:t>e preservation of:</w:t>
      </w:r>
    </w:p>
    <w:p w:rsidR="004E6FB0" w:rsidRDefault="004E6FB0">
      <w:pPr>
        <w:pStyle w:val="02TEXTOPRINCIPAL"/>
        <w:rPr>
          <w:lang w:val="en-US"/>
        </w:rPr>
      </w:pPr>
    </w:p>
    <w:p w:rsidR="004E6FB0" w:rsidRDefault="00050286">
      <w:pPr>
        <w:pStyle w:val="02TEXTOPRINCIPAL"/>
        <w:rPr>
          <w:lang w:val="en-US"/>
        </w:rPr>
      </w:pPr>
      <w:proofErr w:type="gramStart"/>
      <w:r>
        <w:rPr>
          <w:lang w:val="en-US"/>
        </w:rPr>
        <w:t>( A</w:t>
      </w:r>
      <w:proofErr w:type="gramEnd"/>
      <w:r>
        <w:rPr>
          <w:lang w:val="en-US"/>
        </w:rPr>
        <w:t xml:space="preserve"> ) water.</w:t>
      </w:r>
    </w:p>
    <w:p w:rsidR="004E6FB0" w:rsidRDefault="00050286">
      <w:pPr>
        <w:pStyle w:val="02TEXTOPRINCIPAL"/>
        <w:rPr>
          <w:lang w:val="en-US"/>
        </w:rPr>
      </w:pPr>
      <w:proofErr w:type="gramStart"/>
      <w:r>
        <w:rPr>
          <w:lang w:val="en-US"/>
        </w:rPr>
        <w:t>( B</w:t>
      </w:r>
      <w:proofErr w:type="gramEnd"/>
      <w:r>
        <w:rPr>
          <w:lang w:val="en-US"/>
        </w:rPr>
        <w:t xml:space="preserve"> ) plants.</w:t>
      </w:r>
    </w:p>
    <w:p w:rsidR="004E6FB0" w:rsidRDefault="00050286">
      <w:pPr>
        <w:pStyle w:val="02TEXTOPRINCIPAL"/>
        <w:rPr>
          <w:lang w:val="en-US"/>
        </w:rPr>
      </w:pPr>
      <w:proofErr w:type="gramStart"/>
      <w:r>
        <w:rPr>
          <w:lang w:val="en-US"/>
        </w:rPr>
        <w:t>( C</w:t>
      </w:r>
      <w:proofErr w:type="gramEnd"/>
      <w:r>
        <w:rPr>
          <w:lang w:val="en-US"/>
        </w:rPr>
        <w:t xml:space="preserve"> ) energy.</w:t>
      </w:r>
    </w:p>
    <w:p w:rsidR="004E6FB0" w:rsidRDefault="00050286">
      <w:pPr>
        <w:pStyle w:val="02TEXTOPRINCIPAL"/>
      </w:pPr>
      <w:proofErr w:type="gramStart"/>
      <w:r>
        <w:t>( D</w:t>
      </w:r>
      <w:proofErr w:type="gramEnd"/>
      <w:r>
        <w:t xml:space="preserve"> ) </w:t>
      </w:r>
      <w:proofErr w:type="spellStart"/>
      <w:r>
        <w:t>animals</w:t>
      </w:r>
      <w:proofErr w:type="spellEnd"/>
      <w:r>
        <w:t>.</w:t>
      </w:r>
    </w:p>
    <w:p w:rsidR="004E6FB0" w:rsidRDefault="00050286">
      <w:pPr>
        <w:rPr>
          <w:rFonts w:ascii="Cambria" w:eastAsia="Cambria" w:hAnsi="Cambria" w:cs="Cambria"/>
          <w:b/>
          <w:bCs/>
          <w:sz w:val="32"/>
          <w:szCs w:val="28"/>
        </w:rPr>
      </w:pPr>
      <w:r>
        <w:br w:type="page"/>
      </w:r>
    </w:p>
    <w:p w:rsidR="004E6FB0" w:rsidRDefault="004E6FB0">
      <w:pPr>
        <w:pStyle w:val="01TITULO3"/>
      </w:pPr>
    </w:p>
    <w:p w:rsidR="004E6FB0" w:rsidRDefault="00050286">
      <w:pPr>
        <w:pStyle w:val="01TITULO3"/>
      </w:pPr>
      <w:r>
        <w:t>Questão 5</w:t>
      </w:r>
    </w:p>
    <w:p w:rsidR="004E6FB0" w:rsidRDefault="00050286">
      <w:pPr>
        <w:rPr>
          <w:rFonts w:eastAsia="Tahoma"/>
          <w:lang w:val="en-US"/>
        </w:rPr>
      </w:pPr>
      <w:r>
        <w:rPr>
          <w:rFonts w:eastAsia="Tahoma"/>
          <w:lang w:val="en-US"/>
        </w:rPr>
        <w:t>Listen to the audio again and answer the question: where is Wild Aid’s largest office? Why?</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w:t>
      </w:r>
      <w:r>
        <w:rPr>
          <w:lang w:val="en-US"/>
        </w:rPr>
        <w:t>____</w:t>
      </w:r>
    </w:p>
    <w:p w:rsidR="004E6FB0" w:rsidRDefault="00050286">
      <w:pPr>
        <w:pStyle w:val="05LINHASRESPOSTA"/>
        <w:rPr>
          <w:lang w:val="en-US"/>
        </w:rPr>
      </w:pPr>
      <w:r>
        <w:rPr>
          <w:lang w:val="en-US"/>
        </w:rPr>
        <w:t>______________________________________________________________________________________</w:t>
      </w:r>
    </w:p>
    <w:p w:rsidR="004E6FB0" w:rsidRDefault="004E6FB0">
      <w:pPr>
        <w:pStyle w:val="01TITULO3"/>
        <w:rPr>
          <w:lang w:val="en-US"/>
        </w:rPr>
      </w:pPr>
    </w:p>
    <w:p w:rsidR="004E6FB0" w:rsidRDefault="00050286">
      <w:pPr>
        <w:pStyle w:val="01TITULO3"/>
        <w:rPr>
          <w:color w:val="00B050"/>
          <w:lang w:val="en-US"/>
        </w:rPr>
      </w:pPr>
      <w:proofErr w:type="spellStart"/>
      <w:r>
        <w:rPr>
          <w:lang w:val="en-US"/>
        </w:rPr>
        <w:t>Questão</w:t>
      </w:r>
      <w:proofErr w:type="spellEnd"/>
      <w:r>
        <w:rPr>
          <w:lang w:val="en-US"/>
        </w:rPr>
        <w:t xml:space="preserve"> 6</w:t>
      </w:r>
    </w:p>
    <w:p w:rsidR="004E6FB0" w:rsidRDefault="00050286">
      <w:pPr>
        <w:pStyle w:val="02TEXTOPRINCIPAL"/>
        <w:rPr>
          <w:lang w:val="en-US"/>
        </w:rPr>
      </w:pPr>
      <w:r>
        <w:rPr>
          <w:lang w:val="en-US"/>
        </w:rPr>
        <w:t>Write a piece of flash fiction using the comic strip below as a starting point or inspiration for your story.</w:t>
      </w:r>
    </w:p>
    <w:p w:rsidR="004E6FB0" w:rsidRDefault="004E6FB0">
      <w:pPr>
        <w:pStyle w:val="02TEXTOPRINCIPAL"/>
        <w:rPr>
          <w:lang w:val="en-US"/>
        </w:rPr>
      </w:pPr>
    </w:p>
    <w:p w:rsidR="004E6FB0" w:rsidRDefault="00050286">
      <w:pPr>
        <w:pStyle w:val="02TEXTOPRINCIPAL"/>
      </w:pPr>
      <w:r>
        <w:rPr>
          <w:noProof/>
        </w:rPr>
        <w:drawing>
          <wp:inline distT="0" distB="0" distL="0" distR="0">
            <wp:extent cx="6477000" cy="1066800"/>
            <wp:effectExtent l="0" t="0" r="0" b="0"/>
            <wp:docPr id="2" name="Imagem 1" descr="C:\Users\Ed5-821\Dropbox (MaluhyCo)\DigitalModerna\PNLD2020\Richmond_ingles\LER\8_ano\originais\FOTOS_ARTES\AV2\02_f_av2_ler8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descr="C:\Users\Ed5-821\Dropbox (MaluhyCo)\DigitalModerna\PNLD2020\Richmond_ingles\LER\8_ano\originais\FOTOS_ARTES\AV2\02_f_av2_ler8_g.jpg"/>
                    <pic:cNvPicPr>
                      <a:picLocks noChangeAspect="1" noChangeArrowheads="1"/>
                    </pic:cNvPicPr>
                  </pic:nvPicPr>
                  <pic:blipFill>
                    <a:blip r:embed="rId8"/>
                    <a:stretch>
                      <a:fillRect/>
                    </a:stretch>
                  </pic:blipFill>
                  <pic:spPr bwMode="auto">
                    <a:xfrm>
                      <a:off x="0" y="0"/>
                      <a:ext cx="6477000" cy="1066800"/>
                    </a:xfrm>
                    <a:prstGeom prst="rect">
                      <a:avLst/>
                    </a:prstGeom>
                  </pic:spPr>
                </pic:pic>
              </a:graphicData>
            </a:graphic>
          </wp:inline>
        </w:drawing>
      </w:r>
    </w:p>
    <w:p w:rsidR="004E6FB0" w:rsidRDefault="004E6FB0">
      <w:pPr>
        <w:pStyle w:val="02TEXTOPRINCIPAL"/>
      </w:pPr>
    </w:p>
    <w:p w:rsidR="004E6FB0" w:rsidRDefault="00050286">
      <w:pPr>
        <w:pStyle w:val="05LINHASRESPOSTA"/>
        <w:rPr>
          <w:lang w:val="en-US"/>
        </w:rPr>
      </w:pPr>
      <w:r>
        <w:rPr>
          <w:lang w:val="en-US"/>
        </w:rPr>
        <w:t>_______________________________________</w:t>
      </w:r>
      <w:r>
        <w:rPr>
          <w:lang w:val="en-US"/>
        </w:rPr>
        <w:t>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w:t>
      </w:r>
      <w:r>
        <w:rPr>
          <w:lang w:val="en-US"/>
        </w:rPr>
        <w:t>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w:t>
      </w:r>
      <w:r>
        <w:rPr>
          <w:lang w:val="en-US"/>
        </w:rPr>
        <w:t>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rPr>
          <w:rFonts w:ascii="Cambria" w:eastAsia="Cambria" w:hAnsi="Cambria" w:cs="Cambria"/>
          <w:b/>
          <w:bCs/>
          <w:sz w:val="32"/>
          <w:szCs w:val="28"/>
          <w:lang w:val="en-US"/>
        </w:rPr>
      </w:pPr>
      <w:r>
        <w:br w:type="page"/>
      </w:r>
    </w:p>
    <w:p w:rsidR="004E6FB0" w:rsidRDefault="004E6FB0">
      <w:pPr>
        <w:pStyle w:val="01TITULO3"/>
        <w:rPr>
          <w:lang w:val="en-US"/>
        </w:rPr>
      </w:pPr>
    </w:p>
    <w:p w:rsidR="004E6FB0" w:rsidRDefault="00050286">
      <w:pPr>
        <w:pStyle w:val="01TITULO3"/>
        <w:rPr>
          <w:lang w:val="en-US"/>
        </w:rPr>
      </w:pPr>
      <w:proofErr w:type="spellStart"/>
      <w:r>
        <w:rPr>
          <w:lang w:val="en-US"/>
        </w:rPr>
        <w:t>Questão</w:t>
      </w:r>
      <w:proofErr w:type="spellEnd"/>
      <w:r>
        <w:rPr>
          <w:lang w:val="en-US"/>
        </w:rPr>
        <w:t xml:space="preserve"> 7</w:t>
      </w:r>
    </w:p>
    <w:p w:rsidR="004E6FB0" w:rsidRDefault="00050286">
      <w:pPr>
        <w:pStyle w:val="02TEXTOPRINCIPAL"/>
        <w:rPr>
          <w:lang w:val="en-US"/>
        </w:rPr>
      </w:pPr>
      <w:r>
        <w:rPr>
          <w:lang w:val="en-US"/>
        </w:rPr>
        <w:t>Choose the correct alternative to complete the passage below:</w:t>
      </w:r>
    </w:p>
    <w:p w:rsidR="004E6FB0" w:rsidRDefault="004E6FB0">
      <w:pPr>
        <w:pStyle w:val="02TEXTOPRINCIPAL"/>
        <w:rPr>
          <w:lang w:val="en-US"/>
        </w:rPr>
      </w:pPr>
    </w:p>
    <w:p w:rsidR="004E6FB0" w:rsidRDefault="00050286">
      <w:pPr>
        <w:pStyle w:val="02TEXTOPRINCIPAL"/>
        <w:rPr>
          <w:lang w:val="en-US"/>
        </w:rPr>
      </w:pPr>
      <w:r>
        <w:rPr>
          <w:lang w:val="en-US"/>
        </w:rPr>
        <w:t>A waiter took her order, and after he walked away she opened her purse and took out</w:t>
      </w:r>
      <w:r>
        <w:rPr>
          <w:lang w:val="en-US"/>
        </w:rPr>
        <w:t xml:space="preserve"> a book and while reading it ____________ reached up and removed the hat and set it down beside her.</w:t>
      </w:r>
    </w:p>
    <w:p w:rsidR="004E6FB0" w:rsidRDefault="00050286">
      <w:pPr>
        <w:pStyle w:val="02TEXTOPRINCIPAL"/>
        <w:jc w:val="right"/>
        <w:rPr>
          <w:lang w:val="en-US"/>
        </w:rPr>
      </w:pPr>
      <w:r>
        <w:rPr>
          <w:lang w:val="en-US"/>
        </w:rPr>
        <w:t xml:space="preserve">ROTH, P. </w:t>
      </w:r>
      <w:r>
        <w:rPr>
          <w:i/>
          <w:lang w:val="en-US"/>
        </w:rPr>
        <w:t>Exit ghost</w:t>
      </w:r>
      <w:r>
        <w:rPr>
          <w:lang w:val="en-US"/>
        </w:rPr>
        <w:t>. New York: Houghton Mifflin Company, 2007. p. 18.</w:t>
      </w:r>
    </w:p>
    <w:p w:rsidR="004E6FB0" w:rsidRDefault="004E6FB0">
      <w:pPr>
        <w:pStyle w:val="02TEXTOPRINCIPAL"/>
        <w:rPr>
          <w:lang w:val="en-US"/>
        </w:rPr>
      </w:pPr>
    </w:p>
    <w:p w:rsidR="004E6FB0" w:rsidRDefault="00050286">
      <w:pPr>
        <w:pStyle w:val="02TEXTOPRINCIPAL"/>
        <w:rPr>
          <w:lang w:val="en-US"/>
        </w:rPr>
      </w:pPr>
      <w:proofErr w:type="gramStart"/>
      <w:r>
        <w:rPr>
          <w:lang w:val="en-US"/>
        </w:rPr>
        <w:t>( A</w:t>
      </w:r>
      <w:proofErr w:type="gramEnd"/>
      <w:r>
        <w:rPr>
          <w:lang w:val="en-US"/>
        </w:rPr>
        <w:t xml:space="preserve"> ) casually</w:t>
      </w:r>
    </w:p>
    <w:p w:rsidR="004E6FB0" w:rsidRDefault="00050286">
      <w:pPr>
        <w:pStyle w:val="02TEXTOPRINCIPAL"/>
        <w:rPr>
          <w:lang w:val="en-US"/>
        </w:rPr>
      </w:pPr>
      <w:proofErr w:type="gramStart"/>
      <w:r>
        <w:rPr>
          <w:lang w:val="en-US"/>
        </w:rPr>
        <w:t>( B</w:t>
      </w:r>
      <w:proofErr w:type="gramEnd"/>
      <w:r>
        <w:rPr>
          <w:lang w:val="en-US"/>
        </w:rPr>
        <w:t xml:space="preserve"> ) casualty</w:t>
      </w:r>
    </w:p>
    <w:p w:rsidR="004E6FB0" w:rsidRDefault="00050286">
      <w:pPr>
        <w:pStyle w:val="02TEXTOPRINCIPAL"/>
        <w:rPr>
          <w:lang w:val="en-US"/>
        </w:rPr>
      </w:pPr>
      <w:proofErr w:type="gramStart"/>
      <w:r>
        <w:rPr>
          <w:lang w:val="en-US"/>
        </w:rPr>
        <w:t>( C</w:t>
      </w:r>
      <w:proofErr w:type="gramEnd"/>
      <w:r>
        <w:rPr>
          <w:lang w:val="en-US"/>
        </w:rPr>
        <w:t xml:space="preserve"> ) </w:t>
      </w:r>
      <w:proofErr w:type="spellStart"/>
      <w:r>
        <w:rPr>
          <w:lang w:val="en-US"/>
        </w:rPr>
        <w:t>uncasual</w:t>
      </w:r>
      <w:proofErr w:type="spellEnd"/>
    </w:p>
    <w:p w:rsidR="004E6FB0" w:rsidRDefault="00050286">
      <w:pPr>
        <w:pStyle w:val="02TEXTOPRINCIPAL"/>
        <w:rPr>
          <w:lang w:val="en-US"/>
        </w:rPr>
      </w:pPr>
      <w:proofErr w:type="gramStart"/>
      <w:r>
        <w:rPr>
          <w:lang w:val="en-US"/>
        </w:rPr>
        <w:t>( D</w:t>
      </w:r>
      <w:proofErr w:type="gramEnd"/>
      <w:r>
        <w:rPr>
          <w:lang w:val="en-US"/>
        </w:rPr>
        <w:t xml:space="preserve"> ) casualness</w:t>
      </w:r>
    </w:p>
    <w:p w:rsidR="004E6FB0" w:rsidRDefault="004E6FB0">
      <w:pPr>
        <w:pStyle w:val="01TITULO3"/>
        <w:rPr>
          <w:lang w:val="en-US"/>
        </w:rPr>
      </w:pPr>
    </w:p>
    <w:p w:rsidR="004E6FB0" w:rsidRDefault="00050286">
      <w:pPr>
        <w:pStyle w:val="01TITULO3"/>
        <w:rPr>
          <w:lang w:val="en-US"/>
        </w:rPr>
      </w:pPr>
      <w:proofErr w:type="spellStart"/>
      <w:r>
        <w:rPr>
          <w:lang w:val="en-US"/>
        </w:rPr>
        <w:t>Questão</w:t>
      </w:r>
      <w:proofErr w:type="spellEnd"/>
      <w:r>
        <w:rPr>
          <w:lang w:val="en-US"/>
        </w:rPr>
        <w:t xml:space="preserve"> 8</w:t>
      </w:r>
    </w:p>
    <w:p w:rsidR="004E6FB0" w:rsidRDefault="00050286">
      <w:pPr>
        <w:pStyle w:val="02TEXTOPRINCIPAL"/>
        <w:rPr>
          <w:i/>
          <w:lang w:val="en-US"/>
        </w:rPr>
      </w:pPr>
      <w:r>
        <w:rPr>
          <w:lang w:val="en-US"/>
        </w:rPr>
        <w:t xml:space="preserve">Complete the passage below with a word meaning </w:t>
      </w:r>
      <w:r>
        <w:rPr>
          <w:i/>
          <w:lang w:val="en-US"/>
        </w:rPr>
        <w:t>not possible</w:t>
      </w:r>
      <w:r>
        <w:rPr>
          <w:lang w:val="en-US"/>
        </w:rPr>
        <w:t>:</w:t>
      </w:r>
      <w:r>
        <w:rPr>
          <w:i/>
          <w:lang w:val="en-US"/>
        </w:rPr>
        <w:t xml:space="preserve"> </w:t>
      </w:r>
    </w:p>
    <w:p w:rsidR="004E6FB0" w:rsidRDefault="004E6FB0">
      <w:pPr>
        <w:pStyle w:val="02TEXTOPRINCIPAL"/>
        <w:rPr>
          <w:lang w:val="en-US"/>
        </w:rPr>
      </w:pPr>
    </w:p>
    <w:p w:rsidR="004E6FB0" w:rsidRDefault="00050286">
      <w:pPr>
        <w:pStyle w:val="02TEXTOPRINCIPAL"/>
        <w:rPr>
          <w:lang w:val="en-US"/>
        </w:rPr>
      </w:pPr>
      <w:r>
        <w:rPr>
          <w:lang w:val="en-US"/>
        </w:rPr>
        <w:t>It was ____________ for Barnes to have sent them, especially as they were postmarked from cities and towns in north Jersey, over a hundred miles south of Athena, Massachusetts.</w:t>
      </w:r>
    </w:p>
    <w:p w:rsidR="004E6FB0" w:rsidRDefault="00050286">
      <w:pPr>
        <w:pStyle w:val="02TEXTOPRINCIPAL"/>
        <w:jc w:val="right"/>
        <w:rPr>
          <w:lang w:val="en-US"/>
        </w:rPr>
      </w:pPr>
      <w:r>
        <w:rPr>
          <w:lang w:val="en-US"/>
        </w:rPr>
        <w:t xml:space="preserve">ROTH, P. </w:t>
      </w:r>
      <w:r>
        <w:rPr>
          <w:i/>
          <w:lang w:val="en-US"/>
        </w:rPr>
        <w:t>Exit gh</w:t>
      </w:r>
      <w:r>
        <w:rPr>
          <w:i/>
          <w:lang w:val="en-US"/>
        </w:rPr>
        <w:t>ost</w:t>
      </w:r>
      <w:r>
        <w:rPr>
          <w:lang w:val="en-US"/>
        </w:rPr>
        <w:t>. New York: Houghton Mifflin Company, 2007. p. 62.</w:t>
      </w:r>
    </w:p>
    <w:p w:rsidR="004E6FB0" w:rsidRDefault="004E6FB0">
      <w:pPr>
        <w:pStyle w:val="01TITULO3"/>
        <w:rPr>
          <w:lang w:val="en-US"/>
        </w:rPr>
      </w:pPr>
    </w:p>
    <w:p w:rsidR="004E6FB0" w:rsidRDefault="00050286">
      <w:pPr>
        <w:pStyle w:val="01TITULO3"/>
        <w:rPr>
          <w:lang w:val="en-US"/>
        </w:rPr>
      </w:pPr>
      <w:proofErr w:type="spellStart"/>
      <w:r>
        <w:rPr>
          <w:lang w:val="en-US"/>
        </w:rPr>
        <w:t>Questão</w:t>
      </w:r>
      <w:proofErr w:type="spellEnd"/>
      <w:r>
        <w:rPr>
          <w:lang w:val="en-US"/>
        </w:rPr>
        <w:t xml:space="preserve"> 9</w:t>
      </w:r>
    </w:p>
    <w:p w:rsidR="004E6FB0" w:rsidRDefault="00050286">
      <w:pPr>
        <w:pStyle w:val="02TEXTOPRINCIPAL"/>
        <w:rPr>
          <w:lang w:val="en-US"/>
        </w:rPr>
      </w:pPr>
      <w:r>
        <w:rPr>
          <w:lang w:val="en-US"/>
        </w:rPr>
        <w:t>Find in the passage below a word that is formed by the addition of both a prefix and a suffix at the same time and explain its meaning.</w:t>
      </w:r>
    </w:p>
    <w:p w:rsidR="004E6FB0" w:rsidRDefault="004E6FB0">
      <w:pPr>
        <w:pStyle w:val="02TEXTOPRINCIPAL"/>
        <w:rPr>
          <w:lang w:val="en-US"/>
        </w:rPr>
      </w:pPr>
    </w:p>
    <w:p w:rsidR="004E6FB0" w:rsidRDefault="00050286">
      <w:pPr>
        <w:pStyle w:val="02TEXTOPRINCIPAL"/>
        <w:rPr>
          <w:lang w:val="en-US"/>
        </w:rPr>
      </w:pPr>
      <w:r>
        <w:rPr>
          <w:lang w:val="en-US"/>
        </w:rPr>
        <w:t xml:space="preserve">The original nature of the imagination in those early </w:t>
      </w:r>
      <w:r>
        <w:rPr>
          <w:lang w:val="en-US"/>
        </w:rPr>
        <w:t>Hemingway stories (an imagination that in a handful of pages transformed the short story and American prose) is incomprehensible to your cultural journalist, whose own writing turns our honest English words into nonsense.</w:t>
      </w:r>
    </w:p>
    <w:p w:rsidR="004E6FB0" w:rsidRDefault="00050286">
      <w:pPr>
        <w:pStyle w:val="02TEXTOPRINCIPAL"/>
        <w:jc w:val="right"/>
        <w:rPr>
          <w:lang w:val="en-US"/>
        </w:rPr>
      </w:pPr>
      <w:r>
        <w:rPr>
          <w:lang w:val="en-US"/>
        </w:rPr>
        <w:t xml:space="preserve">ROTH, P. </w:t>
      </w:r>
      <w:r>
        <w:rPr>
          <w:i/>
          <w:lang w:val="en-US"/>
        </w:rPr>
        <w:t>Exit ghost</w:t>
      </w:r>
      <w:r>
        <w:rPr>
          <w:lang w:val="en-US"/>
        </w:rPr>
        <w:t>. New York: Hou</w:t>
      </w:r>
      <w:r>
        <w:rPr>
          <w:lang w:val="en-US"/>
        </w:rPr>
        <w:t>ghton Mifflin Company, 2007. p. 183-184.</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w:t>
      </w:r>
      <w:r>
        <w:rPr>
          <w:lang w:val="en-US"/>
        </w:rPr>
        <w:t>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rPr>
          <w:rFonts w:ascii="Cambria" w:eastAsia="Cambria" w:hAnsi="Cambria" w:cs="Cambria"/>
          <w:b/>
          <w:bCs/>
          <w:sz w:val="32"/>
          <w:szCs w:val="28"/>
          <w:lang w:val="en-US"/>
        </w:rPr>
      </w:pPr>
      <w:r>
        <w:br w:type="page"/>
      </w:r>
    </w:p>
    <w:p w:rsidR="004E6FB0" w:rsidRDefault="004E6FB0">
      <w:pPr>
        <w:pStyle w:val="01TITULO3"/>
        <w:rPr>
          <w:lang w:val="en-US"/>
        </w:rPr>
      </w:pPr>
    </w:p>
    <w:p w:rsidR="004E6FB0" w:rsidRDefault="00050286">
      <w:pPr>
        <w:pStyle w:val="01TITULO3"/>
        <w:rPr>
          <w:lang w:val="en-US"/>
        </w:rPr>
      </w:pPr>
      <w:proofErr w:type="spellStart"/>
      <w:r>
        <w:rPr>
          <w:lang w:val="en-US"/>
        </w:rPr>
        <w:t>Questão</w:t>
      </w:r>
      <w:proofErr w:type="spellEnd"/>
      <w:r>
        <w:rPr>
          <w:lang w:val="en-US"/>
        </w:rPr>
        <w:t xml:space="preserve"> 10</w:t>
      </w:r>
    </w:p>
    <w:p w:rsidR="004E6FB0" w:rsidRDefault="00050286">
      <w:pPr>
        <w:pStyle w:val="02TEXTOPRINCIPAL"/>
        <w:rPr>
          <w:lang w:val="en-US"/>
        </w:rPr>
      </w:pPr>
      <w:r>
        <w:rPr>
          <w:lang w:val="en-US"/>
        </w:rPr>
        <w:t>Write a comment about your favorite fictional story. Mention if you discovered it by reading a book or watchi</w:t>
      </w:r>
      <w:r>
        <w:rPr>
          <w:lang w:val="en-US"/>
        </w:rPr>
        <w:t>ng a movie, if the story was written in English or Portuguese and why you liked it.</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w:t>
      </w:r>
      <w:r>
        <w:rPr>
          <w:lang w:val="en-US"/>
        </w:rPr>
        <w:t>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w:t>
      </w:r>
      <w:r>
        <w:rPr>
          <w:lang w:val="en-US"/>
        </w:rPr>
        <w:t>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w:t>
      </w:r>
      <w:r>
        <w:rPr>
          <w:lang w:val="en-US"/>
        </w:rPr>
        <w:t>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050286">
      <w:pPr>
        <w:pStyle w:val="05LINHASRESPOSTA"/>
        <w:rPr>
          <w:lang w:val="en-US"/>
        </w:rPr>
      </w:pPr>
      <w:r>
        <w:rPr>
          <w:lang w:val="en-US"/>
        </w:rPr>
        <w:t>______________________________________________________________________________________</w:t>
      </w:r>
    </w:p>
    <w:p w:rsidR="004E6FB0" w:rsidRDefault="004E6FB0">
      <w:pPr>
        <w:pStyle w:val="01TITULO3"/>
        <w:rPr>
          <w:lang w:val="en-US"/>
        </w:rPr>
      </w:pPr>
    </w:p>
    <w:p w:rsidR="004E6FB0" w:rsidRDefault="00050286">
      <w:pPr>
        <w:pStyle w:val="01TITULO3"/>
        <w:rPr>
          <w:lang w:val="en-US"/>
        </w:rPr>
      </w:pPr>
      <w:proofErr w:type="spellStart"/>
      <w:r>
        <w:rPr>
          <w:lang w:val="en-US"/>
        </w:rPr>
        <w:t>Questão</w:t>
      </w:r>
      <w:proofErr w:type="spellEnd"/>
      <w:r>
        <w:rPr>
          <w:lang w:val="en-US"/>
        </w:rPr>
        <w:t xml:space="preserve"> 11</w:t>
      </w:r>
    </w:p>
    <w:p w:rsidR="004E6FB0" w:rsidRDefault="00050286">
      <w:pPr>
        <w:pStyle w:val="02TEXTOPRINCIPAL"/>
        <w:rPr>
          <w:lang w:val="en-US"/>
        </w:rPr>
      </w:pPr>
      <w:r>
        <w:rPr>
          <w:lang w:val="en-US"/>
        </w:rPr>
        <w:t xml:space="preserve">Use some of the ideas conveyed by the leaflet in Question </w:t>
      </w:r>
      <w:r>
        <w:rPr>
          <w:lang w:val="en-US"/>
        </w:rPr>
        <w:t>1 to present an oral educational advertisement as part of a campaign to persuade people to adopt a way of life which does little or no harm to the environment.</w:t>
      </w:r>
    </w:p>
    <w:p w:rsidR="004E6FB0" w:rsidRDefault="00050286">
      <w:pPr>
        <w:rPr>
          <w:rFonts w:eastAsia="Tahoma"/>
          <w:b/>
          <w:lang w:val="en-US"/>
        </w:rPr>
      </w:pPr>
      <w:r>
        <w:br w:type="page"/>
      </w:r>
    </w:p>
    <w:p w:rsidR="004E6FB0" w:rsidRDefault="004E6FB0">
      <w:pPr>
        <w:pStyle w:val="02TEXTOPRINCIPAL"/>
        <w:rPr>
          <w:lang w:val="en-US"/>
        </w:rPr>
      </w:pPr>
    </w:p>
    <w:p w:rsidR="004E6FB0" w:rsidRDefault="00050286">
      <w:pPr>
        <w:pStyle w:val="01TITULO2"/>
      </w:pPr>
      <w:r>
        <w:t>Língua Inglesa – 8º ano – 2º bimestre</w:t>
      </w:r>
    </w:p>
    <w:p w:rsidR="004E6FB0" w:rsidRDefault="004E6FB0">
      <w:pPr>
        <w:pStyle w:val="02TEXTOPRINCIPAL"/>
      </w:pPr>
    </w:p>
    <w:p w:rsidR="004E6FB0" w:rsidRDefault="00050286">
      <w:pPr>
        <w:pStyle w:val="02TEXTOPRINCIPAL"/>
      </w:pPr>
      <w:r>
        <w:t>Professor/a,</w:t>
      </w:r>
    </w:p>
    <w:p w:rsidR="004E6FB0" w:rsidRDefault="00050286">
      <w:pPr>
        <w:pStyle w:val="02TEXTOPRINCIPAL"/>
      </w:pPr>
      <w:r>
        <w:t xml:space="preserve">Os instrumentos de acompanhamento de </w:t>
      </w:r>
      <w:r>
        <w:t>aprendizagem da coleção, seguindo a orientação da Base Nacional Comum Curricular, são compostos de questões que visam avaliar o desenvolvimento da oralidade, da leitura e da escrita, além daquelas que enfocam mais especificamente a construção de conhecimen</w:t>
      </w:r>
      <w:r>
        <w:t>tos léxico-</w:t>
      </w:r>
      <w:r>
        <w:br/>
        <w:t>-gramaticais e interculturais. É importante ressaltar que as questões com foco na oralidade, ao contrário das demais, não poderão ser realizadas pelos estudantes de maneira absolutamente autônoma. A sua participação durante a resolução dessas q</w:t>
      </w:r>
      <w:r>
        <w:t>uestões é essencial, professor/a, seja possibilitando a reprodução do áudio nas questões de compreensão, seja escutando atentamente a fala de cada estudante durante a produção. Estamos cientes de que a inclusão da oralidade no acompanhamento da aprendizage</w:t>
      </w:r>
      <w:r>
        <w:t>m acrescenta mais uma tarefa às tantas já incorporadas ao exercício do magistério. Contudo, sabemos também ser o seu desenvolvimento uma demanda de professores/as, de estudantes e da sociedade em geral. Não faria sentido, portanto, incluir o ensino da oral</w:t>
      </w:r>
      <w:r>
        <w:t>idade na coleção, sem acompanhar a sua aprendizagem. Acreditamos que o esforço extra gerado por essa inclusão valerá a pena na medida em que contribuir para o desenvolvimento das habilidades da oralidade no ensino escolar de língua inglesa. As questões dos</w:t>
      </w:r>
      <w:r>
        <w:t xml:space="preserve"> instrumentos de acompanhamento de aprendizagem para o 8</w:t>
      </w:r>
      <w:r>
        <w:rPr>
          <w:u w:val="single"/>
          <w:vertAlign w:val="superscript"/>
        </w:rPr>
        <w:t>o</w:t>
      </w:r>
      <w:r>
        <w:t xml:space="preserve"> e o 9</w:t>
      </w:r>
      <w:r>
        <w:rPr>
          <w:u w:val="single"/>
          <w:vertAlign w:val="superscript"/>
        </w:rPr>
        <w:t>o</w:t>
      </w:r>
      <w:r>
        <w:t xml:space="preserve"> anos da coleção foram elaboradas sem recurso à língua portuguesa, de forma a refletir a progressão da apropriação e do uso da língua inglesa que se espera dos estudantes nos anos finais do se</w:t>
      </w:r>
      <w:r>
        <w:t>gundo segmento do Ensino Fundamental.</w:t>
      </w:r>
    </w:p>
    <w:p w:rsidR="004E6FB0" w:rsidRDefault="004E6FB0">
      <w:pPr>
        <w:pStyle w:val="02TEXTOPRINCIPAL"/>
      </w:pPr>
    </w:p>
    <w:p w:rsidR="004E6FB0" w:rsidRDefault="00050286">
      <w:pPr>
        <w:pStyle w:val="01TITULO2"/>
        <w:rPr>
          <w:color w:val="000000"/>
        </w:rPr>
      </w:pPr>
      <w:r>
        <w:t>Gabarito comentado</w:t>
      </w:r>
    </w:p>
    <w:p w:rsidR="004E6FB0" w:rsidRDefault="004E6FB0">
      <w:pPr>
        <w:pStyle w:val="02TEXTOPRINCIPAL"/>
      </w:pPr>
    </w:p>
    <w:p w:rsidR="004E6FB0" w:rsidRDefault="00050286">
      <w:pPr>
        <w:pStyle w:val="01TITULO3"/>
      </w:pPr>
      <w:r>
        <w:t>Questão 1</w:t>
      </w:r>
    </w:p>
    <w:p w:rsidR="004E6FB0" w:rsidRDefault="00050286">
      <w:pPr>
        <w:pStyle w:val="02TEXTOPRINCIPAL"/>
      </w:pPr>
      <w:r>
        <w:t>Esta questão avalia a identificação de informações específicas no texto e a produção de inferência.</w:t>
      </w:r>
    </w:p>
    <w:p w:rsidR="004E6FB0" w:rsidRDefault="00050286">
      <w:pPr>
        <w:pStyle w:val="02TEXTOPRINCIPAL"/>
      </w:pPr>
      <w:r>
        <w:t xml:space="preserve">Resposta esperada: Alternativa </w:t>
      </w:r>
      <w:r>
        <w:rPr>
          <w:b/>
        </w:rPr>
        <w:t>D</w:t>
      </w:r>
      <w:r>
        <w:t>.</w:t>
      </w:r>
    </w:p>
    <w:p w:rsidR="004E6FB0" w:rsidRDefault="00050286">
      <w:pPr>
        <w:pStyle w:val="02TEXTOPRINCIPAL"/>
      </w:pPr>
      <w:r>
        <w:t>Caso os estudantes apresentem dificuldades, recomenda</w:t>
      </w:r>
      <w:r>
        <w:t xml:space="preserve">mos fazer uma revisão do vocabulário ligado ao </w:t>
      </w:r>
      <w:proofErr w:type="spellStart"/>
      <w:r>
        <w:t>conservacionismo</w:t>
      </w:r>
      <w:proofErr w:type="spellEnd"/>
      <w:r>
        <w:t xml:space="preserve">, à sustentabilidade e, mais especificamente, a sistemas de </w:t>
      </w:r>
      <w:proofErr w:type="spellStart"/>
      <w:r>
        <w:rPr>
          <w:i/>
        </w:rPr>
        <w:t>waste</w:t>
      </w:r>
      <w:proofErr w:type="spellEnd"/>
      <w:r>
        <w:rPr>
          <w:i/>
        </w:rPr>
        <w:t xml:space="preserve"> management</w:t>
      </w:r>
      <w:r>
        <w:t xml:space="preserve">, retomando com especial atenção a seção </w:t>
      </w:r>
      <w:r>
        <w:rPr>
          <w:b/>
        </w:rPr>
        <w:t xml:space="preserve">Time </w:t>
      </w:r>
      <w:proofErr w:type="spellStart"/>
      <w:r>
        <w:rPr>
          <w:b/>
        </w:rPr>
        <w:t>to</w:t>
      </w:r>
      <w:proofErr w:type="spellEnd"/>
      <w:r>
        <w:rPr>
          <w:b/>
        </w:rPr>
        <w:t xml:space="preserve"> </w:t>
      </w:r>
      <w:proofErr w:type="spellStart"/>
      <w:r>
        <w:rPr>
          <w:b/>
        </w:rPr>
        <w:t>Think</w:t>
      </w:r>
      <w:proofErr w:type="spellEnd"/>
      <w:r>
        <w:t xml:space="preserve"> da Unidade 3.</w:t>
      </w:r>
    </w:p>
    <w:p w:rsidR="004E6FB0" w:rsidRDefault="004E6FB0">
      <w:pPr>
        <w:pStyle w:val="01TITULO3"/>
      </w:pPr>
    </w:p>
    <w:p w:rsidR="004E6FB0" w:rsidRDefault="00050286">
      <w:pPr>
        <w:pStyle w:val="01TITULO3"/>
      </w:pPr>
      <w:r>
        <w:t>Questão 2</w:t>
      </w:r>
    </w:p>
    <w:p w:rsidR="004E6FB0" w:rsidRDefault="00050286">
      <w:pPr>
        <w:pStyle w:val="02TEXTOPRINCIPAL"/>
      </w:pPr>
      <w:r>
        <w:t>Esta questão avalia a compreensão ger</w:t>
      </w:r>
      <w:r>
        <w:t>al do texto e a produção de inferência.</w:t>
      </w:r>
    </w:p>
    <w:p w:rsidR="004E6FB0" w:rsidRDefault="00050286">
      <w:pPr>
        <w:pStyle w:val="02TEXTOPRINCIPAL"/>
        <w:rPr>
          <w:lang w:val="en-US"/>
        </w:rPr>
      </w:pPr>
      <w:proofErr w:type="spellStart"/>
      <w:r>
        <w:rPr>
          <w:lang w:val="en-US"/>
        </w:rPr>
        <w:t>Resposta</w:t>
      </w:r>
      <w:proofErr w:type="spellEnd"/>
      <w:r>
        <w:rPr>
          <w:lang w:val="en-US"/>
        </w:rPr>
        <w:t xml:space="preserve"> </w:t>
      </w:r>
      <w:proofErr w:type="spellStart"/>
      <w:r>
        <w:rPr>
          <w:lang w:val="en-US"/>
        </w:rPr>
        <w:t>esperada</w:t>
      </w:r>
      <w:proofErr w:type="spellEnd"/>
      <w:r>
        <w:rPr>
          <w:lang w:val="en-US"/>
        </w:rPr>
        <w:t>: The images show different ways of producing clean energy, as well as the planting of tree. They are procedures that help preserve the planet, which is the theme of the leaflet.</w:t>
      </w:r>
    </w:p>
    <w:p w:rsidR="004E6FB0" w:rsidRDefault="00050286">
      <w:pPr>
        <w:pStyle w:val="02TEXTOPRINCIPAL"/>
      </w:pPr>
      <w:r>
        <w:t>Caso os estudantes a</w:t>
      </w:r>
      <w:r>
        <w:t>presentem dificuldades, sugerimos pedir que primeiro identifiquem os sentidos das fotografias maiores, na parte inferior do folheto, e, em seguida, pensem sobre como elas contribuem para a construção do tema central do texto.</w:t>
      </w:r>
    </w:p>
    <w:p w:rsidR="004E6FB0" w:rsidRDefault="004E6FB0">
      <w:pPr>
        <w:pStyle w:val="01TITULO3"/>
      </w:pPr>
    </w:p>
    <w:p w:rsidR="004E6FB0" w:rsidRDefault="00050286">
      <w:pPr>
        <w:pStyle w:val="01TITULO3"/>
      </w:pPr>
      <w:r>
        <w:t>Questão 3</w:t>
      </w:r>
    </w:p>
    <w:p w:rsidR="004E6FB0" w:rsidRDefault="00050286">
      <w:pPr>
        <w:pStyle w:val="02TEXTOPRINCIPAL"/>
      </w:pPr>
      <w:r>
        <w:t>Esta questão avalia</w:t>
      </w:r>
      <w:r>
        <w:t xml:space="preserve"> a inferência de relação que não aparece de modo explícito no texto.</w:t>
      </w:r>
    </w:p>
    <w:p w:rsidR="004E6FB0" w:rsidRDefault="00050286">
      <w:pPr>
        <w:pStyle w:val="02TEXTOPRINCIPAL"/>
        <w:rPr>
          <w:lang w:val="en-US"/>
        </w:rPr>
      </w:pPr>
      <w:proofErr w:type="spellStart"/>
      <w:r>
        <w:rPr>
          <w:lang w:val="en-US"/>
        </w:rPr>
        <w:t>Resposta</w:t>
      </w:r>
      <w:proofErr w:type="spellEnd"/>
      <w:r>
        <w:rPr>
          <w:lang w:val="en-US"/>
        </w:rPr>
        <w:t xml:space="preserve"> </w:t>
      </w:r>
      <w:proofErr w:type="spellStart"/>
      <w:r>
        <w:rPr>
          <w:lang w:val="en-US"/>
        </w:rPr>
        <w:t>possível</w:t>
      </w:r>
      <w:proofErr w:type="spellEnd"/>
      <w:r>
        <w:rPr>
          <w:lang w:val="en-US"/>
        </w:rPr>
        <w:t>: The North means new possibilities, lands and people. It means adventure and, probably, freedom or a better future.</w:t>
      </w:r>
    </w:p>
    <w:p w:rsidR="004E6FB0" w:rsidRDefault="00050286">
      <w:pPr>
        <w:pStyle w:val="02TEXTOPRINCIPAL"/>
      </w:pPr>
      <w:r>
        <w:t>Caso os estudantes apresentem dificuldade, é recomend</w:t>
      </w:r>
      <w:r>
        <w:t>ável pedir que identifiquem o trecho em que se encontram de maneira mais explícita as informações necessárias à reflexão proposta. A seguir, se julgar necessário, é possível permitir aos estudantes que respondam à questão primeiro oralmente, em língua port</w:t>
      </w:r>
      <w:r>
        <w:t>uguesa, antes da produção final em língua inglesa.</w:t>
      </w:r>
    </w:p>
    <w:p w:rsidR="004E6FB0" w:rsidRDefault="00050286">
      <w:pPr>
        <w:rPr>
          <w:rFonts w:ascii="Cambria" w:eastAsia="Cambria" w:hAnsi="Cambria" w:cs="Cambria"/>
          <w:b/>
          <w:bCs/>
          <w:sz w:val="32"/>
          <w:szCs w:val="28"/>
        </w:rPr>
      </w:pPr>
      <w:r>
        <w:br w:type="page"/>
      </w:r>
    </w:p>
    <w:p w:rsidR="004E6FB0" w:rsidRDefault="004E6FB0">
      <w:pPr>
        <w:pStyle w:val="01TITULO3"/>
      </w:pPr>
    </w:p>
    <w:p w:rsidR="004E6FB0" w:rsidRDefault="00050286">
      <w:pPr>
        <w:pStyle w:val="01TITULO3"/>
      </w:pPr>
      <w:r>
        <w:t>Questão 4</w:t>
      </w:r>
    </w:p>
    <w:p w:rsidR="004E6FB0" w:rsidRDefault="00050286">
      <w:pPr>
        <w:pStyle w:val="02TEXTOPRINCIPAL"/>
      </w:pPr>
      <w:r>
        <w:t>Esta questão avalia a construção do sentido global de um texto oral.</w:t>
      </w:r>
    </w:p>
    <w:p w:rsidR="004E6FB0" w:rsidRDefault="00050286">
      <w:pPr>
        <w:pStyle w:val="02TEXTOPRINCIPAL"/>
      </w:pPr>
      <w:r>
        <w:t xml:space="preserve">Resposta esperada: Alternativa </w:t>
      </w:r>
      <w:r>
        <w:rPr>
          <w:b/>
        </w:rPr>
        <w:t>D</w:t>
      </w:r>
      <w:r>
        <w:t>.</w:t>
      </w:r>
    </w:p>
    <w:p w:rsidR="004E6FB0" w:rsidRDefault="00050286">
      <w:pPr>
        <w:pStyle w:val="02TEXTOPRINCIPAL"/>
      </w:pPr>
      <w:r>
        <w:t>Caso apresentem dificuldades de compreensão, recomendamos a repetir o áudio quantas vezes</w:t>
      </w:r>
      <w:r>
        <w:t xml:space="preserve"> julgar necessário. Orientar os estudantes que prestem atenção à lista de produtos mencionados e vejam que palavras conseguem identificar. Recomendamos, ainda, que considere maneiras de contextualizar as questões de compreensão oral, evitando, contudo, que</w:t>
      </w:r>
      <w:r>
        <w:t xml:space="preserve"> essa </w:t>
      </w:r>
      <w:proofErr w:type="spellStart"/>
      <w:r>
        <w:t>pré</w:t>
      </w:r>
      <w:proofErr w:type="spellEnd"/>
      <w:r>
        <w:t xml:space="preserve">-escuta forneça a resposta e invalide a questão. Veja a seguir a transcrição do áudio que está gravado no CD do Professor desta coleção. </w:t>
      </w:r>
    </w:p>
    <w:p w:rsidR="004E6FB0" w:rsidRDefault="004E6FB0">
      <w:pPr>
        <w:pStyle w:val="02TEXTOPRINCIPAL"/>
      </w:pPr>
    </w:p>
    <w:p w:rsidR="004E6FB0" w:rsidRDefault="00050286">
      <w:pPr>
        <w:pStyle w:val="02TEXTOPRINCIPAL"/>
        <w:rPr>
          <w:lang w:val="en-US"/>
        </w:rPr>
      </w:pPr>
      <w:r>
        <w:rPr>
          <w:lang w:val="en-US"/>
        </w:rPr>
        <w:t xml:space="preserve">Track 13 </w:t>
      </w:r>
      <w:r>
        <w:t>–</w:t>
      </w:r>
      <w:r>
        <w:rPr>
          <w:lang w:val="en-US"/>
        </w:rPr>
        <w:t xml:space="preserve"> </w:t>
      </w:r>
      <w:proofErr w:type="spellStart"/>
      <w:r>
        <w:rPr>
          <w:lang w:val="en-US"/>
        </w:rPr>
        <w:t>Transcrição</w:t>
      </w:r>
      <w:proofErr w:type="spellEnd"/>
    </w:p>
    <w:p w:rsidR="004E6FB0" w:rsidRDefault="00050286">
      <w:pPr>
        <w:pStyle w:val="02TEXTOPRINCIPAL"/>
        <w:rPr>
          <w:lang w:val="en-US"/>
        </w:rPr>
      </w:pPr>
      <w:r>
        <w:rPr>
          <w:lang w:val="en-US"/>
        </w:rPr>
        <w:t>(1:06-1:43)</w:t>
      </w:r>
    </w:p>
    <w:p w:rsidR="004E6FB0" w:rsidRDefault="00050286">
      <w:pPr>
        <w:pStyle w:val="02TEXTOPRINCIPAL"/>
        <w:rPr>
          <w:lang w:val="en-US"/>
        </w:rPr>
      </w:pPr>
      <w:r>
        <w:rPr>
          <w:lang w:val="en-US"/>
        </w:rPr>
        <w:t>Wild Aid is an international organization headquartered in San Francisco,</w:t>
      </w:r>
      <w:r>
        <w:rPr>
          <w:lang w:val="en-US"/>
        </w:rPr>
        <w:t xml:space="preserve"> in the U.S., but it has its largest office in China. And what we specialize in is big media campaigns to reduce consumed amount for wildlife products made of threatened species. </w:t>
      </w:r>
      <w:proofErr w:type="gramStart"/>
      <w:r>
        <w:rPr>
          <w:lang w:val="en-US"/>
        </w:rPr>
        <w:t>So</w:t>
      </w:r>
      <w:proofErr w:type="gramEnd"/>
      <w:r>
        <w:rPr>
          <w:lang w:val="en-US"/>
        </w:rPr>
        <w:t xml:space="preserve"> in a nutshell, what we do is try to persuade people not to buy things like</w:t>
      </w:r>
      <w:r>
        <w:rPr>
          <w:lang w:val="en-US"/>
        </w:rPr>
        <w:t xml:space="preserve"> shark fin, rhino horn, elephant ivory, pangolin scales and things like this. And since most of the buyers of these types of products are in Asia, we have until now really focused our work in Asia.</w:t>
      </w:r>
    </w:p>
    <w:p w:rsidR="004E6FB0" w:rsidRDefault="00050286">
      <w:pPr>
        <w:pStyle w:val="02TEXTOPRINCIPAL"/>
        <w:jc w:val="right"/>
      </w:pPr>
      <w:r>
        <w:t>Disponível em: &lt;</w:t>
      </w:r>
      <w:hyperlink r:id="rId9">
        <w:r>
          <w:rPr>
            <w:rStyle w:val="LinkdaInternet"/>
          </w:rPr>
          <w:t>https://soundcloud.com/primediabroadcasting/adam-welz</w:t>
        </w:r>
      </w:hyperlink>
      <w:r>
        <w:t>&gt;. Acesso em: 14 set. 2018.</w:t>
      </w:r>
    </w:p>
    <w:p w:rsidR="004E6FB0" w:rsidRDefault="004E6FB0">
      <w:pPr>
        <w:pStyle w:val="01TITULO3"/>
      </w:pPr>
    </w:p>
    <w:p w:rsidR="004E6FB0" w:rsidRDefault="00050286">
      <w:pPr>
        <w:pStyle w:val="01TITULO3"/>
      </w:pPr>
      <w:r>
        <w:t>Questão 5</w:t>
      </w:r>
    </w:p>
    <w:p w:rsidR="004E6FB0" w:rsidRDefault="00050286">
      <w:pPr>
        <w:pStyle w:val="02TEXTOPRINCIPAL"/>
      </w:pPr>
      <w:r>
        <w:t>Esta questão avalia a identificação de informação específica em um texto oral.</w:t>
      </w:r>
    </w:p>
    <w:p w:rsidR="004E6FB0" w:rsidRDefault="00050286">
      <w:pPr>
        <w:pStyle w:val="02TEXTOPRINCIPAL"/>
        <w:rPr>
          <w:lang w:val="en-US"/>
        </w:rPr>
      </w:pPr>
      <w:proofErr w:type="spellStart"/>
      <w:r>
        <w:rPr>
          <w:lang w:val="en-US"/>
        </w:rPr>
        <w:t>Resposta</w:t>
      </w:r>
      <w:proofErr w:type="spellEnd"/>
      <w:r>
        <w:rPr>
          <w:lang w:val="en-US"/>
        </w:rPr>
        <w:t xml:space="preserve"> </w:t>
      </w:r>
      <w:proofErr w:type="spellStart"/>
      <w:r>
        <w:rPr>
          <w:lang w:val="en-US"/>
        </w:rPr>
        <w:t>esperada</w:t>
      </w:r>
      <w:proofErr w:type="spellEnd"/>
      <w:r>
        <w:rPr>
          <w:lang w:val="en-US"/>
        </w:rPr>
        <w:t>: In China. Because most buyers of pr</w:t>
      </w:r>
      <w:r>
        <w:rPr>
          <w:lang w:val="en-US"/>
        </w:rPr>
        <w:t>oducts made of threatened species live in Asia.</w:t>
      </w:r>
    </w:p>
    <w:p w:rsidR="004E6FB0" w:rsidRDefault="00050286">
      <w:pPr>
        <w:pStyle w:val="02TEXTOPRINCIPAL"/>
      </w:pPr>
      <w:r>
        <w:t>Caso os estudantes apresentem dificuldades, é recomendável reproduzir novamente o áudio e pedir aos estudantes que tentem reconhecer os nomes de lugares mencionados. Em seguida, pedir que releiam a pergunta e</w:t>
      </w:r>
      <w:r>
        <w:t>, se julgar necessário, é possível repetir mais uma vez o áudio.</w:t>
      </w:r>
    </w:p>
    <w:p w:rsidR="004E6FB0" w:rsidRDefault="004E6FB0">
      <w:pPr>
        <w:pStyle w:val="01TITULO3"/>
      </w:pPr>
    </w:p>
    <w:p w:rsidR="004E6FB0" w:rsidRDefault="00050286">
      <w:pPr>
        <w:pStyle w:val="01TITULO3"/>
      </w:pPr>
      <w:r>
        <w:t>Questão 6</w:t>
      </w:r>
    </w:p>
    <w:p w:rsidR="004E6FB0" w:rsidRDefault="00050286">
      <w:pPr>
        <w:pStyle w:val="02TEXTOPRINCIPAL"/>
      </w:pPr>
      <w:r>
        <w:t xml:space="preserve">Esta questão avalia a produção escrita de texto pertencente ao gênero </w:t>
      </w:r>
      <w:r>
        <w:rPr>
          <w:i/>
        </w:rPr>
        <w:t xml:space="preserve">flash </w:t>
      </w:r>
      <w:proofErr w:type="spellStart"/>
      <w:r>
        <w:rPr>
          <w:i/>
        </w:rPr>
        <w:t>fiction</w:t>
      </w:r>
      <w:proofErr w:type="spellEnd"/>
      <w:r>
        <w:t>.</w:t>
      </w:r>
    </w:p>
    <w:p w:rsidR="004E6FB0" w:rsidRDefault="00050286">
      <w:pPr>
        <w:pStyle w:val="02TEXTOPRINCIPAL"/>
      </w:pPr>
      <w:r>
        <w:t>Resposta pessoal.</w:t>
      </w:r>
    </w:p>
    <w:p w:rsidR="004E6FB0" w:rsidRDefault="00050286">
      <w:pPr>
        <w:pStyle w:val="02TEXTOPRINCIPAL"/>
      </w:pPr>
      <w:r>
        <w:t xml:space="preserve">Consideramos adequado adotar como critério de correção da questão a </w:t>
      </w:r>
      <w:r>
        <w:t>inteligibilidade do texto produzido e a sequência adequada de introdução, desenvolvimento e conclusão, atribuindo peso menor a eventuais erros de grafia, flexões etc. Caso os estudantes demonstrem muita dificuldade para a realização da tarefa, é recomendáv</w:t>
      </w:r>
      <w:r>
        <w:t>el que releiam a produção realizada durante as aulas. Se julgar necessário, você pode pedir a eles que verbalizem em língua portuguesa uma história curta que poderia servir ao propósito do texto a ser produzido. Em seguida, os estudantes devem anotar as pa</w:t>
      </w:r>
      <w:r>
        <w:t>rtes principais da história para, então, produzirem o texto escrito em língua inglesa.</w:t>
      </w:r>
    </w:p>
    <w:p w:rsidR="004E6FB0" w:rsidRDefault="004E6FB0">
      <w:pPr>
        <w:pStyle w:val="01TITULO3"/>
      </w:pPr>
    </w:p>
    <w:p w:rsidR="004E6FB0" w:rsidRDefault="00050286">
      <w:pPr>
        <w:pStyle w:val="01TITULO3"/>
      </w:pPr>
      <w:r>
        <w:t>Questão 7</w:t>
      </w:r>
    </w:p>
    <w:p w:rsidR="004E6FB0" w:rsidRDefault="00050286">
      <w:pPr>
        <w:pStyle w:val="02TEXTOPRINCIPAL"/>
      </w:pPr>
      <w:r>
        <w:t>Esta questão avalia o uso adequado de sufixo na formação de palavras em inglês.</w:t>
      </w:r>
    </w:p>
    <w:p w:rsidR="004E6FB0" w:rsidRDefault="00050286">
      <w:pPr>
        <w:pStyle w:val="02TEXTOPRINCIPAL"/>
      </w:pPr>
      <w:r>
        <w:t xml:space="preserve">Resposta esperada: Alternativa </w:t>
      </w:r>
      <w:r>
        <w:rPr>
          <w:b/>
        </w:rPr>
        <w:t>A</w:t>
      </w:r>
      <w:r>
        <w:t>.</w:t>
      </w:r>
    </w:p>
    <w:p w:rsidR="004E6FB0" w:rsidRDefault="00050286">
      <w:pPr>
        <w:pStyle w:val="02TEXTOPRINCIPAL"/>
      </w:pPr>
      <w:r>
        <w:t>Caso sejam detectadas dificuldades, sugerimo</w:t>
      </w:r>
      <w:r>
        <w:t xml:space="preserve">s fazer uma revisão dos sufixos e seus sentidos, fornecendo exemplos e fazendo um paralelo entre o sufixo </w:t>
      </w:r>
      <w:r>
        <w:rPr>
          <w:i/>
        </w:rPr>
        <w:t>-</w:t>
      </w:r>
      <w:proofErr w:type="spellStart"/>
      <w:r>
        <w:rPr>
          <w:i/>
        </w:rPr>
        <w:t>ly</w:t>
      </w:r>
      <w:proofErr w:type="spellEnd"/>
      <w:r>
        <w:t xml:space="preserve"> em língua inglesa e o sufixo </w:t>
      </w:r>
      <w:r>
        <w:rPr>
          <w:i/>
        </w:rPr>
        <w:t>-mente</w:t>
      </w:r>
      <w:r>
        <w:t xml:space="preserve"> em língua portuguesa.</w:t>
      </w:r>
    </w:p>
    <w:p w:rsidR="004E6FB0" w:rsidRDefault="00050286">
      <w:pPr>
        <w:rPr>
          <w:rFonts w:ascii="Cambria" w:eastAsia="Cambria" w:hAnsi="Cambria" w:cs="Cambria"/>
          <w:b/>
          <w:bCs/>
          <w:sz w:val="32"/>
          <w:szCs w:val="28"/>
        </w:rPr>
      </w:pPr>
      <w:r>
        <w:br w:type="page"/>
      </w:r>
    </w:p>
    <w:p w:rsidR="004E6FB0" w:rsidRDefault="004E6FB0">
      <w:pPr>
        <w:pStyle w:val="01TITULO3"/>
      </w:pPr>
    </w:p>
    <w:p w:rsidR="004E6FB0" w:rsidRDefault="00050286">
      <w:pPr>
        <w:pStyle w:val="01TITULO3"/>
      </w:pPr>
      <w:r>
        <w:t>Questão 8</w:t>
      </w:r>
    </w:p>
    <w:p w:rsidR="004E6FB0" w:rsidRDefault="00050286">
      <w:pPr>
        <w:pStyle w:val="02TEXTOPRINCIPAL"/>
      </w:pPr>
      <w:r>
        <w:t>Esta questão avalia o uso adequado de prefixo na formação de palavras em lí</w:t>
      </w:r>
      <w:r>
        <w:t>ngua inglesa.</w:t>
      </w:r>
    </w:p>
    <w:p w:rsidR="004E6FB0" w:rsidRDefault="00050286">
      <w:pPr>
        <w:pStyle w:val="02TEXTOPRINCIPAL"/>
      </w:pPr>
      <w:r>
        <w:t xml:space="preserve">Resposta esperada: </w:t>
      </w:r>
      <w:proofErr w:type="spellStart"/>
      <w:r>
        <w:t>Impossible</w:t>
      </w:r>
      <w:proofErr w:type="spellEnd"/>
      <w:r>
        <w:t>.</w:t>
      </w:r>
    </w:p>
    <w:p w:rsidR="004E6FB0" w:rsidRDefault="00050286">
      <w:pPr>
        <w:pStyle w:val="02TEXTOPRINCIPAL"/>
      </w:pPr>
      <w:r>
        <w:t>Caso surjam dificuldades, é possível fazer uma revisão dos prefixos de negação e perguntar qual deles seria o adequado para formar a palavra com o sentido que se pede no contexto da passagem citada.</w:t>
      </w:r>
    </w:p>
    <w:p w:rsidR="004E6FB0" w:rsidRDefault="004E6FB0">
      <w:pPr>
        <w:pStyle w:val="01TITULO3"/>
      </w:pPr>
    </w:p>
    <w:p w:rsidR="004E6FB0" w:rsidRDefault="00050286">
      <w:pPr>
        <w:pStyle w:val="01TITULO3"/>
      </w:pPr>
      <w:r>
        <w:t>Questão 9</w:t>
      </w:r>
    </w:p>
    <w:p w:rsidR="004E6FB0" w:rsidRDefault="00050286">
      <w:pPr>
        <w:pStyle w:val="02TEXTOPRINCIPAL"/>
      </w:pPr>
      <w:r>
        <w:t>E</w:t>
      </w:r>
      <w:r>
        <w:t>sta questão avalia o reconhecimento de afixos e seus sentidos na formação de palavras em língua inglesa.</w:t>
      </w:r>
    </w:p>
    <w:p w:rsidR="004E6FB0" w:rsidRDefault="00050286">
      <w:pPr>
        <w:pStyle w:val="02TEXTOPRINCIPAL"/>
        <w:rPr>
          <w:lang w:val="en-US"/>
        </w:rPr>
      </w:pPr>
      <w:proofErr w:type="spellStart"/>
      <w:r>
        <w:rPr>
          <w:lang w:val="en-US"/>
        </w:rPr>
        <w:t>Resposta</w:t>
      </w:r>
      <w:proofErr w:type="spellEnd"/>
      <w:r>
        <w:rPr>
          <w:lang w:val="en-US"/>
        </w:rPr>
        <w:t xml:space="preserve"> </w:t>
      </w:r>
      <w:proofErr w:type="spellStart"/>
      <w:r>
        <w:rPr>
          <w:lang w:val="en-US"/>
        </w:rPr>
        <w:t>esperada</w:t>
      </w:r>
      <w:proofErr w:type="spellEnd"/>
      <w:r>
        <w:rPr>
          <w:lang w:val="en-US"/>
        </w:rPr>
        <w:t>: Incomprehensible. It means something that the person cannot understand.</w:t>
      </w:r>
    </w:p>
    <w:p w:rsidR="004E6FB0" w:rsidRDefault="00050286">
      <w:pPr>
        <w:pStyle w:val="02TEXTOPRINCIPAL"/>
      </w:pPr>
      <w:r>
        <w:t>Caso note dificuldades, sugerimos pedir aos estudantes que marquem todas as palavras do texto em que perceberem a presença de afixos. Em seguida, pedir para que explicitem, em cada palavra, que tipo de afixo foi encontrado: prefixo, sufixo ou ambos. Caso e</w:t>
      </w:r>
      <w:r>
        <w:t xml:space="preserve">les tenham dificuldade para explicar o significado da palavra em língua inglesa, é recomendável que primeiro verbalizem suas respostas em português. Verificada a pertinência das respostas, sugerir que pensem em um verbo em inglês que seja sinônimo de </w:t>
      </w:r>
      <w:proofErr w:type="spellStart"/>
      <w:r>
        <w:rPr>
          <w:i/>
        </w:rPr>
        <w:t>compr</w:t>
      </w:r>
      <w:r>
        <w:rPr>
          <w:i/>
        </w:rPr>
        <w:t>ehend</w:t>
      </w:r>
      <w:proofErr w:type="spellEnd"/>
      <w:r>
        <w:t xml:space="preserve">. Por fim, se julgar necessário, pedir que respondam à questão usando o verbo sinônimo de </w:t>
      </w:r>
      <w:proofErr w:type="spellStart"/>
      <w:r>
        <w:rPr>
          <w:i/>
        </w:rPr>
        <w:t>comprehend</w:t>
      </w:r>
      <w:proofErr w:type="spellEnd"/>
      <w:r>
        <w:t xml:space="preserve"> na forma adequada para completar a frase: </w:t>
      </w:r>
      <w:proofErr w:type="spellStart"/>
      <w:r>
        <w:rPr>
          <w:i/>
        </w:rPr>
        <w:t>Something</w:t>
      </w:r>
      <w:proofErr w:type="spellEnd"/>
      <w:r>
        <w:rPr>
          <w:i/>
        </w:rPr>
        <w:t xml:space="preserve"> </w:t>
      </w:r>
      <w:proofErr w:type="spellStart"/>
      <w:r>
        <w:rPr>
          <w:i/>
        </w:rPr>
        <w:t>that</w:t>
      </w:r>
      <w:proofErr w:type="spellEnd"/>
      <w:r>
        <w:rPr>
          <w:i/>
        </w:rPr>
        <w:t xml:space="preserve"> </w:t>
      </w:r>
      <w:proofErr w:type="spellStart"/>
      <w:r>
        <w:rPr>
          <w:i/>
        </w:rPr>
        <w:t>you</w:t>
      </w:r>
      <w:proofErr w:type="spellEnd"/>
      <w:r>
        <w:rPr>
          <w:i/>
        </w:rPr>
        <w:t>...</w:t>
      </w:r>
      <w:r>
        <w:t xml:space="preserve"> Após a conclusão da resposta, você deve avaliar a possibilidade de pedir aos estudante</w:t>
      </w:r>
      <w:r>
        <w:t xml:space="preserve">s exemplos de outras palavras formadas a partir do mesmo radical de </w:t>
      </w:r>
      <w:proofErr w:type="spellStart"/>
      <w:r>
        <w:rPr>
          <w:i/>
        </w:rPr>
        <w:t>incomprehensible</w:t>
      </w:r>
      <w:proofErr w:type="spellEnd"/>
      <w:r>
        <w:t>.</w:t>
      </w:r>
    </w:p>
    <w:p w:rsidR="004E6FB0" w:rsidRDefault="004E6FB0">
      <w:pPr>
        <w:pStyle w:val="01TITULO3"/>
      </w:pPr>
    </w:p>
    <w:p w:rsidR="004E6FB0" w:rsidRDefault="00050286">
      <w:pPr>
        <w:pStyle w:val="01TITULO3"/>
      </w:pPr>
      <w:r>
        <w:t>Questão 10</w:t>
      </w:r>
    </w:p>
    <w:p w:rsidR="004E6FB0" w:rsidRDefault="00050286">
      <w:pPr>
        <w:pStyle w:val="02TEXTOPRINCIPAL"/>
      </w:pPr>
      <w:r>
        <w:t>Esta questão avalia a construção de repertório cultural por meio de contato com manifestações artístico-</w:t>
      </w:r>
      <w:r>
        <w:br/>
        <w:t>-culturais vinculadas à língua inglesa.</w:t>
      </w:r>
    </w:p>
    <w:p w:rsidR="004E6FB0" w:rsidRDefault="00050286">
      <w:pPr>
        <w:pStyle w:val="02TEXTOPRINCIPAL"/>
      </w:pPr>
      <w:r>
        <w:t>Resposta pess</w:t>
      </w:r>
      <w:r>
        <w:t>oal.</w:t>
      </w:r>
    </w:p>
    <w:p w:rsidR="004E6FB0" w:rsidRDefault="00050286">
      <w:pPr>
        <w:pStyle w:val="02TEXTOPRINCIPAL"/>
      </w:pPr>
      <w:r>
        <w:t>Recomendamos que o foco da avaliação desta questão recaia sobre a capacidade de apreciar manifestações artísticas e de justificar suas preferências. Caso os estudantes demonstrem desinteresse pelo mundo das artes, convém agendar um ou mais tempos de a</w:t>
      </w:r>
      <w:r>
        <w:t>ula para uma conversa franca, em português, para permitir uma participação mais autêntica sobre as preferências individuais. Acreditamos que um dos papéis mais importantes da educação linguística escolar seja ampliar os horizontes dos estudantes. Nesse sen</w:t>
      </w:r>
      <w:r>
        <w:t>tido, as manifestações artístico-culturais devem ocupar um lugar de destaque em sua formação. Acolher e demonstrar entusiasmo na relação com filmes, livros e canções é essencial para incentivar a mesma atitude por parte dos estudantes. Sugerimos considerar</w:t>
      </w:r>
      <w:r>
        <w:t>, ainda, a pertinência de reservar, para todos que queiram, incluindo você, professor/a, um dia para que tragam algum artefato ligado a seus gostos artísticos, como gibis, livros, CDs, DVDs, reprodução de quadros, fotos, pôsteres etc.</w:t>
      </w:r>
    </w:p>
    <w:p w:rsidR="004E6FB0" w:rsidRDefault="004E6FB0">
      <w:pPr>
        <w:pStyle w:val="01TITULO3"/>
      </w:pPr>
    </w:p>
    <w:p w:rsidR="004E6FB0" w:rsidRDefault="00050286">
      <w:pPr>
        <w:pStyle w:val="01TITULO3"/>
      </w:pPr>
      <w:r>
        <w:t>Questão 11</w:t>
      </w:r>
    </w:p>
    <w:p w:rsidR="004E6FB0" w:rsidRDefault="00050286">
      <w:pPr>
        <w:pStyle w:val="02TEXTOPRINCIPAL"/>
      </w:pPr>
      <w:r>
        <w:t>Esta ques</w:t>
      </w:r>
      <w:r>
        <w:t xml:space="preserve">tão avalia a produção de texto oral do gênero </w:t>
      </w:r>
      <w:proofErr w:type="spellStart"/>
      <w:r>
        <w:rPr>
          <w:i/>
        </w:rPr>
        <w:t>educational</w:t>
      </w:r>
      <w:proofErr w:type="spellEnd"/>
      <w:r>
        <w:rPr>
          <w:i/>
        </w:rPr>
        <w:t xml:space="preserve"> </w:t>
      </w:r>
      <w:proofErr w:type="spellStart"/>
      <w:r>
        <w:rPr>
          <w:i/>
        </w:rPr>
        <w:t>advertisement</w:t>
      </w:r>
      <w:proofErr w:type="spellEnd"/>
      <w:r>
        <w:t>.</w:t>
      </w:r>
    </w:p>
    <w:p w:rsidR="004E6FB0" w:rsidRDefault="00050286">
      <w:pPr>
        <w:pStyle w:val="02TEXTOPRINCIPAL"/>
      </w:pPr>
      <w:proofErr w:type="spellStart"/>
      <w:r>
        <w:rPr>
          <w:lang w:val="en-US"/>
        </w:rPr>
        <w:t>Resposta</w:t>
      </w:r>
      <w:proofErr w:type="spellEnd"/>
      <w:r>
        <w:rPr>
          <w:lang w:val="en-US"/>
        </w:rPr>
        <w:t xml:space="preserve"> </w:t>
      </w:r>
      <w:proofErr w:type="spellStart"/>
      <w:r>
        <w:rPr>
          <w:lang w:val="en-US"/>
        </w:rPr>
        <w:t>possível</w:t>
      </w:r>
      <w:proofErr w:type="spellEnd"/>
      <w:r>
        <w:rPr>
          <w:lang w:val="en-US"/>
        </w:rPr>
        <w:t>: Celebrate Earth Day by adopting a way of life that respects the environment. Reduce the amount of waste you produce, reuse and recycle everything you can, and avoid</w:t>
      </w:r>
      <w:r>
        <w:rPr>
          <w:lang w:val="en-US"/>
        </w:rPr>
        <w:t xml:space="preserve"> using materials that are not biodegradable. </w:t>
      </w:r>
      <w:r>
        <w:t xml:space="preserve">Go </w:t>
      </w:r>
      <w:proofErr w:type="spellStart"/>
      <w:r>
        <w:t>green</w:t>
      </w:r>
      <w:proofErr w:type="spellEnd"/>
      <w:r>
        <w:t xml:space="preserve">! </w:t>
      </w:r>
      <w:proofErr w:type="spellStart"/>
      <w:r>
        <w:t>It’s</w:t>
      </w:r>
      <w:proofErr w:type="spellEnd"/>
      <w:r>
        <w:t xml:space="preserve"> Earth Day!</w:t>
      </w:r>
    </w:p>
    <w:p w:rsidR="004E6FB0" w:rsidRDefault="00050286">
      <w:pPr>
        <w:pStyle w:val="02TEXTOPRINCIPAL"/>
      </w:pPr>
      <w:r>
        <w:t>Caso os estudantes tenham dificuldades para produzir o texto oral, recomendamos preparar um roteiro escrito para servir de base. Caso considere adequado, é possível fazer uma revisão do</w:t>
      </w:r>
      <w:r>
        <w:t xml:space="preserve"> modo imperativo para lembrá-los de que esse modo verbal é bastante usado no gênero em questão.</w:t>
      </w:r>
    </w:p>
    <w:p w:rsidR="004E6FB0" w:rsidRDefault="00050286">
      <w:pPr>
        <w:rPr>
          <w:rFonts w:ascii="Calibri" w:eastAsia="Tahoma" w:hAnsi="Calibri" w:cs="Calibri"/>
          <w:sz w:val="24"/>
          <w:szCs w:val="24"/>
        </w:rPr>
      </w:pPr>
      <w:r>
        <w:br w:type="page"/>
      </w:r>
    </w:p>
    <w:p w:rsidR="004E6FB0" w:rsidRDefault="004E6FB0">
      <w:pPr>
        <w:rPr>
          <w:rFonts w:hint="eastAsia"/>
        </w:rPr>
      </w:pPr>
    </w:p>
    <w:tbl>
      <w:tblPr>
        <w:tblStyle w:val="Tabelacomgrade"/>
        <w:tblW w:w="9919" w:type="dxa"/>
        <w:tblInd w:w="170" w:type="dxa"/>
        <w:tblCellMar>
          <w:top w:w="85" w:type="dxa"/>
          <w:bottom w:w="85" w:type="dxa"/>
        </w:tblCellMar>
        <w:tblLook w:val="04A0" w:firstRow="1" w:lastRow="0" w:firstColumn="1" w:lastColumn="0" w:noHBand="0" w:noVBand="1"/>
      </w:tblPr>
      <w:tblGrid>
        <w:gridCol w:w="1102"/>
        <w:gridCol w:w="1610"/>
        <w:gridCol w:w="375"/>
        <w:gridCol w:w="1984"/>
        <w:gridCol w:w="400"/>
        <w:gridCol w:w="932"/>
        <w:gridCol w:w="1758"/>
        <w:gridCol w:w="1758"/>
      </w:tblGrid>
      <w:tr w:rsidR="004E6FB0">
        <w:tc>
          <w:tcPr>
            <w:tcW w:w="9918" w:type="dxa"/>
            <w:gridSpan w:val="8"/>
            <w:shd w:val="clear" w:color="auto" w:fill="auto"/>
            <w:tcMar>
              <w:left w:w="108" w:type="dxa"/>
            </w:tcMar>
          </w:tcPr>
          <w:p w:rsidR="004E6FB0" w:rsidRDefault="00050286">
            <w:pPr>
              <w:pStyle w:val="03TITULOTABELAS2"/>
            </w:pPr>
            <w:r>
              <w:t>Ficha de acompanhamento das aprendizagens</w:t>
            </w:r>
          </w:p>
        </w:tc>
      </w:tr>
      <w:tr w:rsidR="004E6FB0">
        <w:tc>
          <w:tcPr>
            <w:tcW w:w="9918" w:type="dxa"/>
            <w:gridSpan w:val="8"/>
            <w:shd w:val="clear" w:color="auto" w:fill="auto"/>
            <w:tcMar>
              <w:left w:w="108" w:type="dxa"/>
            </w:tcMar>
          </w:tcPr>
          <w:p w:rsidR="004E6FB0" w:rsidRDefault="00050286">
            <w:pPr>
              <w:pStyle w:val="03TITULOTABELAS2"/>
            </w:pPr>
            <w:r>
              <w:t>Língua Inglesa – 8</w:t>
            </w:r>
            <w:r>
              <w:rPr>
                <w:u w:val="single"/>
                <w:vertAlign w:val="superscript"/>
              </w:rPr>
              <w:t>o</w:t>
            </w:r>
            <w:r>
              <w:t xml:space="preserve"> ano – 2</w:t>
            </w:r>
            <w:r>
              <w:rPr>
                <w:u w:val="single"/>
                <w:vertAlign w:val="superscript"/>
              </w:rPr>
              <w:t>o</w:t>
            </w:r>
            <w:r>
              <w:t xml:space="preserve"> bimestre</w:t>
            </w:r>
          </w:p>
        </w:tc>
      </w:tr>
      <w:tr w:rsidR="004E6FB0">
        <w:tc>
          <w:tcPr>
            <w:tcW w:w="9918" w:type="dxa"/>
            <w:gridSpan w:val="8"/>
            <w:shd w:val="clear" w:color="auto" w:fill="auto"/>
            <w:tcMar>
              <w:left w:w="108" w:type="dxa"/>
            </w:tcMar>
          </w:tcPr>
          <w:p w:rsidR="004E6FB0" w:rsidRDefault="00050286">
            <w:pPr>
              <w:pStyle w:val="04TEXTOTABELAS"/>
            </w:pPr>
            <w:r>
              <w:t>Escola:</w:t>
            </w:r>
          </w:p>
        </w:tc>
      </w:tr>
      <w:tr w:rsidR="004E6FB0">
        <w:tc>
          <w:tcPr>
            <w:tcW w:w="9918" w:type="dxa"/>
            <w:gridSpan w:val="8"/>
            <w:shd w:val="clear" w:color="auto" w:fill="auto"/>
            <w:tcMar>
              <w:left w:w="108" w:type="dxa"/>
            </w:tcMar>
          </w:tcPr>
          <w:p w:rsidR="004E6FB0" w:rsidRDefault="00050286">
            <w:pPr>
              <w:pStyle w:val="04TEXTOTABELAS"/>
            </w:pPr>
            <w:r>
              <w:t>Aluno:</w:t>
            </w:r>
          </w:p>
        </w:tc>
      </w:tr>
      <w:tr w:rsidR="004E6FB0">
        <w:tc>
          <w:tcPr>
            <w:tcW w:w="2711" w:type="dxa"/>
            <w:gridSpan w:val="2"/>
            <w:shd w:val="clear" w:color="auto" w:fill="auto"/>
            <w:tcMar>
              <w:left w:w="108" w:type="dxa"/>
            </w:tcMar>
          </w:tcPr>
          <w:p w:rsidR="004E6FB0" w:rsidRDefault="00050286">
            <w:pPr>
              <w:pStyle w:val="04TEXTOTABELAS"/>
            </w:pPr>
            <w:r>
              <w:t>Ano e turma:</w:t>
            </w:r>
          </w:p>
        </w:tc>
        <w:tc>
          <w:tcPr>
            <w:tcW w:w="2759" w:type="dxa"/>
            <w:gridSpan w:val="3"/>
            <w:shd w:val="clear" w:color="auto" w:fill="auto"/>
            <w:tcMar>
              <w:left w:w="108" w:type="dxa"/>
            </w:tcMar>
          </w:tcPr>
          <w:p w:rsidR="004E6FB0" w:rsidRDefault="00050286">
            <w:pPr>
              <w:pStyle w:val="04TEXTOTABELAS"/>
            </w:pPr>
            <w:r>
              <w:t>Número:</w:t>
            </w:r>
          </w:p>
        </w:tc>
        <w:tc>
          <w:tcPr>
            <w:tcW w:w="4448" w:type="dxa"/>
            <w:gridSpan w:val="3"/>
            <w:shd w:val="clear" w:color="auto" w:fill="auto"/>
            <w:tcMar>
              <w:left w:w="108" w:type="dxa"/>
            </w:tcMar>
          </w:tcPr>
          <w:p w:rsidR="004E6FB0" w:rsidRDefault="00050286">
            <w:pPr>
              <w:pStyle w:val="04TEXTOTABELAS"/>
            </w:pPr>
            <w:r>
              <w:t>Data:</w:t>
            </w:r>
          </w:p>
        </w:tc>
      </w:tr>
      <w:tr w:rsidR="004E6FB0">
        <w:tc>
          <w:tcPr>
            <w:tcW w:w="9918" w:type="dxa"/>
            <w:gridSpan w:val="8"/>
            <w:shd w:val="clear" w:color="auto" w:fill="auto"/>
            <w:tcMar>
              <w:left w:w="108" w:type="dxa"/>
            </w:tcMar>
          </w:tcPr>
          <w:p w:rsidR="004E6FB0" w:rsidRDefault="00050286">
            <w:pPr>
              <w:pStyle w:val="04TEXTOTABELAS"/>
            </w:pPr>
            <w:r>
              <w:t>Professor/a:</w:t>
            </w:r>
          </w:p>
        </w:tc>
      </w:tr>
      <w:tr w:rsidR="004E6FB0">
        <w:tc>
          <w:tcPr>
            <w:tcW w:w="1101" w:type="dxa"/>
            <w:shd w:val="clear" w:color="auto" w:fill="auto"/>
            <w:tcMar>
              <w:left w:w="108" w:type="dxa"/>
            </w:tcMar>
            <w:vAlign w:val="center"/>
          </w:tcPr>
          <w:p w:rsidR="004E6FB0" w:rsidRDefault="00050286">
            <w:pPr>
              <w:pStyle w:val="03TITULOTABELAS2"/>
            </w:pPr>
            <w:r>
              <w:t>Questão</w:t>
            </w:r>
          </w:p>
        </w:tc>
        <w:tc>
          <w:tcPr>
            <w:tcW w:w="1985" w:type="dxa"/>
            <w:gridSpan w:val="2"/>
            <w:shd w:val="clear" w:color="auto" w:fill="auto"/>
            <w:tcMar>
              <w:left w:w="108" w:type="dxa"/>
            </w:tcMar>
            <w:vAlign w:val="center"/>
          </w:tcPr>
          <w:p w:rsidR="004E6FB0" w:rsidRDefault="00050286">
            <w:pPr>
              <w:pStyle w:val="03TITULOTABELAS2"/>
            </w:pPr>
            <w:r>
              <w:t>Habilidade avaliada</w:t>
            </w:r>
          </w:p>
        </w:tc>
        <w:tc>
          <w:tcPr>
            <w:tcW w:w="1984" w:type="dxa"/>
            <w:shd w:val="clear" w:color="auto" w:fill="auto"/>
            <w:tcMar>
              <w:left w:w="108" w:type="dxa"/>
            </w:tcMar>
            <w:vAlign w:val="center"/>
          </w:tcPr>
          <w:p w:rsidR="004E6FB0" w:rsidRDefault="00050286">
            <w:pPr>
              <w:pStyle w:val="03TITULOTABELAS2"/>
            </w:pPr>
            <w:r>
              <w:t>Resposta</w:t>
            </w:r>
          </w:p>
        </w:tc>
        <w:tc>
          <w:tcPr>
            <w:tcW w:w="1332" w:type="dxa"/>
            <w:gridSpan w:val="2"/>
            <w:shd w:val="clear" w:color="auto" w:fill="auto"/>
            <w:tcMar>
              <w:left w:w="108" w:type="dxa"/>
            </w:tcMar>
            <w:vAlign w:val="center"/>
          </w:tcPr>
          <w:p w:rsidR="004E6FB0" w:rsidRDefault="00050286">
            <w:pPr>
              <w:pStyle w:val="03TITULOTABELAS2"/>
            </w:pPr>
            <w:proofErr w:type="spellStart"/>
            <w:r>
              <w:rPr>
                <w:lang w:val="en-US"/>
              </w:rPr>
              <w:t>Resposta</w:t>
            </w:r>
            <w:proofErr w:type="spellEnd"/>
            <w:r>
              <w:rPr>
                <w:lang w:val="en-US"/>
              </w:rPr>
              <w:t xml:space="preserve"> do </w:t>
            </w:r>
            <w:proofErr w:type="spellStart"/>
            <w:r>
              <w:rPr>
                <w:lang w:val="en-US"/>
              </w:rPr>
              <w:t>estudante</w:t>
            </w:r>
            <w:proofErr w:type="spellEnd"/>
          </w:p>
        </w:tc>
        <w:tc>
          <w:tcPr>
            <w:tcW w:w="1758" w:type="dxa"/>
            <w:shd w:val="clear" w:color="auto" w:fill="auto"/>
            <w:tcMar>
              <w:left w:w="108" w:type="dxa"/>
            </w:tcMar>
            <w:vAlign w:val="center"/>
          </w:tcPr>
          <w:p w:rsidR="004E6FB0" w:rsidRDefault="00050286">
            <w:pPr>
              <w:pStyle w:val="03TITULOTABELAS2"/>
            </w:pPr>
            <w:proofErr w:type="spellStart"/>
            <w:r>
              <w:rPr>
                <w:lang w:val="en-US"/>
              </w:rPr>
              <w:t>Reorientação</w:t>
            </w:r>
            <w:proofErr w:type="spellEnd"/>
            <w:r>
              <w:rPr>
                <w:lang w:val="en-US"/>
              </w:rPr>
              <w:t xml:space="preserve"> de </w:t>
            </w:r>
            <w:proofErr w:type="spellStart"/>
            <w:r>
              <w:rPr>
                <w:lang w:val="en-US"/>
              </w:rPr>
              <w:t>planejamento</w:t>
            </w:r>
            <w:proofErr w:type="spellEnd"/>
          </w:p>
        </w:tc>
        <w:tc>
          <w:tcPr>
            <w:tcW w:w="1758" w:type="dxa"/>
            <w:shd w:val="clear" w:color="auto" w:fill="auto"/>
            <w:tcMar>
              <w:left w:w="108" w:type="dxa"/>
            </w:tcMar>
            <w:vAlign w:val="center"/>
          </w:tcPr>
          <w:p w:rsidR="004E6FB0" w:rsidRDefault="00050286">
            <w:pPr>
              <w:pStyle w:val="03TITULOTABELAS2"/>
            </w:pPr>
            <w:proofErr w:type="spellStart"/>
            <w:r>
              <w:rPr>
                <w:lang w:val="en-US"/>
              </w:rPr>
              <w:t>Observações</w:t>
            </w:r>
            <w:proofErr w:type="spellEnd"/>
          </w:p>
        </w:tc>
      </w:tr>
      <w:tr w:rsidR="004E6FB0">
        <w:tc>
          <w:tcPr>
            <w:tcW w:w="1101" w:type="dxa"/>
            <w:shd w:val="clear" w:color="auto" w:fill="auto"/>
            <w:tcMar>
              <w:left w:w="108" w:type="dxa"/>
            </w:tcMar>
          </w:tcPr>
          <w:p w:rsidR="004E6FB0" w:rsidRDefault="00050286">
            <w:pPr>
              <w:pStyle w:val="04TEXTOTABELAS"/>
            </w:pPr>
            <w:r>
              <w:t>1</w:t>
            </w:r>
          </w:p>
        </w:tc>
        <w:tc>
          <w:tcPr>
            <w:tcW w:w="1985" w:type="dxa"/>
            <w:gridSpan w:val="2"/>
            <w:shd w:val="clear" w:color="auto" w:fill="auto"/>
            <w:tcMar>
              <w:left w:w="108" w:type="dxa"/>
            </w:tcMar>
          </w:tcPr>
          <w:p w:rsidR="004E6FB0" w:rsidRDefault="00050286">
            <w:pPr>
              <w:pStyle w:val="04TEXTOTABELAS"/>
            </w:pPr>
            <w:r>
              <w:t>(</w:t>
            </w:r>
            <w:r>
              <w:rPr>
                <w:b/>
              </w:rPr>
              <w:t>EF08LI05</w:t>
            </w:r>
            <w:r>
              <w:t>) Inferir informações e relações que não aparecem de modo explícito no texto para construção de sentidos.</w:t>
            </w:r>
          </w:p>
        </w:tc>
        <w:tc>
          <w:tcPr>
            <w:tcW w:w="1984" w:type="dxa"/>
            <w:shd w:val="clear" w:color="auto" w:fill="auto"/>
            <w:tcMar>
              <w:left w:w="108" w:type="dxa"/>
            </w:tcMar>
          </w:tcPr>
          <w:p w:rsidR="004E6FB0" w:rsidRDefault="00050286">
            <w:pPr>
              <w:pStyle w:val="04TEXTOTABELAS"/>
            </w:pPr>
            <w:r>
              <w:t xml:space="preserve">Alternativa </w:t>
            </w:r>
            <w:r>
              <w:rPr>
                <w:b/>
              </w:rPr>
              <w:t>D</w:t>
            </w:r>
            <w:r>
              <w:t>.</w:t>
            </w:r>
          </w:p>
        </w:tc>
        <w:tc>
          <w:tcPr>
            <w:tcW w:w="1332" w:type="dxa"/>
            <w:gridSpan w:val="2"/>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r>
      <w:tr w:rsidR="004E6FB0">
        <w:tc>
          <w:tcPr>
            <w:tcW w:w="1101" w:type="dxa"/>
            <w:shd w:val="clear" w:color="auto" w:fill="auto"/>
            <w:tcMar>
              <w:left w:w="108" w:type="dxa"/>
            </w:tcMar>
          </w:tcPr>
          <w:p w:rsidR="004E6FB0" w:rsidRDefault="00050286">
            <w:pPr>
              <w:pStyle w:val="04TEXTOTABELAS"/>
            </w:pPr>
            <w:r>
              <w:t>2</w:t>
            </w:r>
          </w:p>
        </w:tc>
        <w:tc>
          <w:tcPr>
            <w:tcW w:w="1985" w:type="dxa"/>
            <w:gridSpan w:val="2"/>
            <w:shd w:val="clear" w:color="auto" w:fill="auto"/>
            <w:tcMar>
              <w:left w:w="108" w:type="dxa"/>
            </w:tcMar>
          </w:tcPr>
          <w:p w:rsidR="004E6FB0" w:rsidRDefault="00050286">
            <w:pPr>
              <w:pStyle w:val="04TEXTOTABELAS"/>
            </w:pPr>
            <w:r>
              <w:t>(</w:t>
            </w:r>
            <w:r>
              <w:rPr>
                <w:b/>
              </w:rPr>
              <w:t>EF08LI05</w:t>
            </w:r>
            <w:r>
              <w:t xml:space="preserve">) Inferir </w:t>
            </w:r>
            <w:r>
              <w:t>informações e relações que não aparecem de modo explícito no texto para construção de sentidos.</w:t>
            </w:r>
          </w:p>
        </w:tc>
        <w:tc>
          <w:tcPr>
            <w:tcW w:w="1984" w:type="dxa"/>
            <w:shd w:val="clear" w:color="auto" w:fill="auto"/>
            <w:tcMar>
              <w:left w:w="108" w:type="dxa"/>
            </w:tcMar>
          </w:tcPr>
          <w:p w:rsidR="004E6FB0" w:rsidRDefault="00050286">
            <w:pPr>
              <w:pStyle w:val="04TEXTOTABELAS"/>
              <w:rPr>
                <w:lang w:val="en-US"/>
              </w:rPr>
            </w:pPr>
            <w:r>
              <w:rPr>
                <w:lang w:val="en-US"/>
              </w:rPr>
              <w:t>The images show different ways of producing clean energy, as well as the planting of tree. They are procedures that help preserving the planet, which is the the</w:t>
            </w:r>
            <w:r>
              <w:rPr>
                <w:lang w:val="en-US"/>
              </w:rPr>
              <w:t>me of the leaflet.</w:t>
            </w:r>
          </w:p>
        </w:tc>
        <w:tc>
          <w:tcPr>
            <w:tcW w:w="1332" w:type="dxa"/>
            <w:gridSpan w:val="2"/>
            <w:shd w:val="clear" w:color="auto" w:fill="auto"/>
            <w:tcMar>
              <w:left w:w="108" w:type="dxa"/>
            </w:tcMar>
          </w:tcPr>
          <w:p w:rsidR="004E6FB0" w:rsidRDefault="004E6FB0">
            <w:pPr>
              <w:pStyle w:val="04TEXTOTABELAS"/>
              <w:rPr>
                <w:lang w:val="en-US"/>
              </w:rPr>
            </w:pPr>
          </w:p>
        </w:tc>
        <w:tc>
          <w:tcPr>
            <w:tcW w:w="1758" w:type="dxa"/>
            <w:shd w:val="clear" w:color="auto" w:fill="auto"/>
            <w:tcMar>
              <w:left w:w="108" w:type="dxa"/>
            </w:tcMar>
          </w:tcPr>
          <w:p w:rsidR="004E6FB0" w:rsidRDefault="004E6FB0">
            <w:pPr>
              <w:pStyle w:val="04TEXTOTABELAS"/>
              <w:rPr>
                <w:lang w:val="en-US"/>
              </w:rPr>
            </w:pPr>
          </w:p>
        </w:tc>
        <w:tc>
          <w:tcPr>
            <w:tcW w:w="1758" w:type="dxa"/>
            <w:shd w:val="clear" w:color="auto" w:fill="auto"/>
            <w:tcMar>
              <w:left w:w="108" w:type="dxa"/>
            </w:tcMar>
          </w:tcPr>
          <w:p w:rsidR="004E6FB0" w:rsidRDefault="004E6FB0">
            <w:pPr>
              <w:pStyle w:val="04TEXTOTABELAS"/>
              <w:rPr>
                <w:lang w:val="en-US"/>
              </w:rPr>
            </w:pPr>
          </w:p>
        </w:tc>
      </w:tr>
      <w:tr w:rsidR="004E6FB0">
        <w:tc>
          <w:tcPr>
            <w:tcW w:w="1101" w:type="dxa"/>
            <w:shd w:val="clear" w:color="auto" w:fill="auto"/>
            <w:tcMar>
              <w:left w:w="108" w:type="dxa"/>
            </w:tcMar>
          </w:tcPr>
          <w:p w:rsidR="004E6FB0" w:rsidRDefault="00050286">
            <w:pPr>
              <w:pStyle w:val="04TEXTOTABELAS"/>
            </w:pPr>
            <w:r>
              <w:t>3</w:t>
            </w:r>
          </w:p>
        </w:tc>
        <w:tc>
          <w:tcPr>
            <w:tcW w:w="1985" w:type="dxa"/>
            <w:gridSpan w:val="2"/>
            <w:shd w:val="clear" w:color="auto" w:fill="auto"/>
            <w:tcMar>
              <w:left w:w="108" w:type="dxa"/>
            </w:tcMar>
          </w:tcPr>
          <w:p w:rsidR="004E6FB0" w:rsidRDefault="00050286">
            <w:pPr>
              <w:pStyle w:val="04TEXTOTABELAS"/>
            </w:pPr>
            <w:r>
              <w:t>(</w:t>
            </w:r>
            <w:r>
              <w:rPr>
                <w:b/>
              </w:rPr>
              <w:t>EF08LI05</w:t>
            </w:r>
            <w:r>
              <w:t>) Inferir informações e relações que não aparecem de modo explícito no texto para construção de sentidos.</w:t>
            </w:r>
          </w:p>
        </w:tc>
        <w:tc>
          <w:tcPr>
            <w:tcW w:w="1984" w:type="dxa"/>
            <w:shd w:val="clear" w:color="auto" w:fill="auto"/>
            <w:tcMar>
              <w:left w:w="108" w:type="dxa"/>
            </w:tcMar>
          </w:tcPr>
          <w:p w:rsidR="004E6FB0" w:rsidRDefault="00050286">
            <w:pPr>
              <w:pStyle w:val="04TEXTOTABELAS"/>
              <w:rPr>
                <w:lang w:val="en-US"/>
              </w:rPr>
            </w:pPr>
            <w:r>
              <w:rPr>
                <w:lang w:val="en-US"/>
              </w:rPr>
              <w:t>The North means new possibilities, lands and people. It means adventure and, probably, freedom or a better future.</w:t>
            </w:r>
          </w:p>
        </w:tc>
        <w:tc>
          <w:tcPr>
            <w:tcW w:w="1332" w:type="dxa"/>
            <w:gridSpan w:val="2"/>
            <w:shd w:val="clear" w:color="auto" w:fill="auto"/>
            <w:tcMar>
              <w:left w:w="108" w:type="dxa"/>
            </w:tcMar>
          </w:tcPr>
          <w:p w:rsidR="004E6FB0" w:rsidRDefault="004E6FB0">
            <w:pPr>
              <w:pStyle w:val="04TEXTOTABELAS"/>
              <w:rPr>
                <w:lang w:val="en-US"/>
              </w:rPr>
            </w:pPr>
          </w:p>
        </w:tc>
        <w:tc>
          <w:tcPr>
            <w:tcW w:w="1758" w:type="dxa"/>
            <w:shd w:val="clear" w:color="auto" w:fill="auto"/>
            <w:tcMar>
              <w:left w:w="108" w:type="dxa"/>
            </w:tcMar>
          </w:tcPr>
          <w:p w:rsidR="004E6FB0" w:rsidRDefault="004E6FB0">
            <w:pPr>
              <w:pStyle w:val="04TEXTOTABELAS"/>
              <w:rPr>
                <w:lang w:val="en-US"/>
              </w:rPr>
            </w:pPr>
          </w:p>
        </w:tc>
        <w:tc>
          <w:tcPr>
            <w:tcW w:w="1758" w:type="dxa"/>
            <w:shd w:val="clear" w:color="auto" w:fill="auto"/>
            <w:tcMar>
              <w:left w:w="108" w:type="dxa"/>
            </w:tcMar>
          </w:tcPr>
          <w:p w:rsidR="004E6FB0" w:rsidRDefault="004E6FB0">
            <w:pPr>
              <w:pStyle w:val="04TEXTOTABELAS"/>
              <w:rPr>
                <w:lang w:val="en-US"/>
              </w:rPr>
            </w:pPr>
          </w:p>
        </w:tc>
      </w:tr>
      <w:tr w:rsidR="004E6FB0">
        <w:tc>
          <w:tcPr>
            <w:tcW w:w="1101" w:type="dxa"/>
            <w:shd w:val="clear" w:color="auto" w:fill="auto"/>
            <w:tcMar>
              <w:left w:w="108" w:type="dxa"/>
            </w:tcMar>
          </w:tcPr>
          <w:p w:rsidR="004E6FB0" w:rsidRDefault="00050286">
            <w:pPr>
              <w:pStyle w:val="04TEXTOTABELAS"/>
            </w:pPr>
            <w:r>
              <w:t>4</w:t>
            </w:r>
          </w:p>
        </w:tc>
        <w:tc>
          <w:tcPr>
            <w:tcW w:w="1985" w:type="dxa"/>
            <w:gridSpan w:val="2"/>
            <w:shd w:val="clear" w:color="auto" w:fill="auto"/>
            <w:tcMar>
              <w:left w:w="108" w:type="dxa"/>
            </w:tcMar>
          </w:tcPr>
          <w:p w:rsidR="004E6FB0" w:rsidRDefault="00050286">
            <w:pPr>
              <w:pStyle w:val="04TEXTOTABELAS"/>
            </w:pPr>
            <w:r>
              <w:t>(</w:t>
            </w:r>
            <w:r>
              <w:rPr>
                <w:b/>
              </w:rPr>
              <w:t>EF08LI03</w:t>
            </w:r>
            <w:r>
              <w:t>) Construir o sentido global de textos orais, relacionando suas partes, o assunto principal e informações relevantes.</w:t>
            </w:r>
          </w:p>
        </w:tc>
        <w:tc>
          <w:tcPr>
            <w:tcW w:w="1984" w:type="dxa"/>
            <w:shd w:val="clear" w:color="auto" w:fill="auto"/>
            <w:tcMar>
              <w:left w:w="108" w:type="dxa"/>
            </w:tcMar>
          </w:tcPr>
          <w:p w:rsidR="004E6FB0" w:rsidRDefault="00050286">
            <w:pPr>
              <w:pStyle w:val="04TEXTOTABELAS"/>
            </w:pPr>
            <w:r>
              <w:t xml:space="preserve">Alternativa </w:t>
            </w:r>
            <w:r>
              <w:rPr>
                <w:b/>
              </w:rPr>
              <w:t>D</w:t>
            </w:r>
            <w:r>
              <w:t>.</w:t>
            </w:r>
          </w:p>
        </w:tc>
        <w:tc>
          <w:tcPr>
            <w:tcW w:w="1332" w:type="dxa"/>
            <w:gridSpan w:val="2"/>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r>
    </w:tbl>
    <w:p w:rsidR="004E6FB0" w:rsidRDefault="00050286">
      <w:pPr>
        <w:jc w:val="right"/>
        <w:rPr>
          <w:rFonts w:eastAsia="Tahoma"/>
          <w:sz w:val="16"/>
          <w:szCs w:val="16"/>
        </w:rPr>
      </w:pPr>
      <w:r>
        <w:rPr>
          <w:sz w:val="16"/>
          <w:szCs w:val="16"/>
        </w:rPr>
        <w:t xml:space="preserve">(continua) </w:t>
      </w:r>
      <w:r>
        <w:br w:type="page"/>
      </w:r>
    </w:p>
    <w:p w:rsidR="004E6FB0" w:rsidRDefault="00050286">
      <w:pPr>
        <w:pStyle w:val="06CREDITO"/>
        <w:ind w:left="8508"/>
        <w:jc w:val="center"/>
      </w:pPr>
      <w:r>
        <w:lastRenderedPageBreak/>
        <w:t xml:space="preserve">     (continuação)</w:t>
      </w:r>
    </w:p>
    <w:tbl>
      <w:tblPr>
        <w:tblStyle w:val="Tabelacomgrade"/>
        <w:tblW w:w="9918" w:type="dxa"/>
        <w:tblInd w:w="170" w:type="dxa"/>
        <w:tblCellMar>
          <w:top w:w="85" w:type="dxa"/>
          <w:bottom w:w="85" w:type="dxa"/>
        </w:tblCellMar>
        <w:tblLook w:val="04A0" w:firstRow="1" w:lastRow="0" w:firstColumn="1" w:lastColumn="0" w:noHBand="0" w:noVBand="1"/>
      </w:tblPr>
      <w:tblGrid>
        <w:gridCol w:w="1101"/>
        <w:gridCol w:w="1985"/>
        <w:gridCol w:w="1985"/>
        <w:gridCol w:w="1332"/>
        <w:gridCol w:w="1758"/>
        <w:gridCol w:w="1757"/>
      </w:tblGrid>
      <w:tr w:rsidR="004E6FB0">
        <w:tc>
          <w:tcPr>
            <w:tcW w:w="1100" w:type="dxa"/>
            <w:shd w:val="clear" w:color="auto" w:fill="auto"/>
            <w:tcMar>
              <w:left w:w="108" w:type="dxa"/>
            </w:tcMar>
          </w:tcPr>
          <w:p w:rsidR="004E6FB0" w:rsidRDefault="00050286">
            <w:pPr>
              <w:pStyle w:val="04TEXTOTABELAS"/>
            </w:pPr>
            <w:r>
              <w:t>5</w:t>
            </w:r>
          </w:p>
        </w:tc>
        <w:tc>
          <w:tcPr>
            <w:tcW w:w="1985" w:type="dxa"/>
            <w:shd w:val="clear" w:color="auto" w:fill="auto"/>
            <w:tcMar>
              <w:left w:w="108" w:type="dxa"/>
            </w:tcMar>
          </w:tcPr>
          <w:p w:rsidR="004E6FB0" w:rsidRDefault="00050286">
            <w:pPr>
              <w:pStyle w:val="04TEXTOTABELAS"/>
            </w:pPr>
            <w:r>
              <w:t>(</w:t>
            </w:r>
            <w:r>
              <w:rPr>
                <w:b/>
              </w:rPr>
              <w:t>EF08LI03</w:t>
            </w:r>
            <w:r>
              <w:t xml:space="preserve">) Construir o sentido global de textos orais, relacionando </w:t>
            </w:r>
            <w:r>
              <w:t>suas partes, o assunto principal e informações relevantes.</w:t>
            </w:r>
          </w:p>
        </w:tc>
        <w:tc>
          <w:tcPr>
            <w:tcW w:w="1985" w:type="dxa"/>
            <w:shd w:val="clear" w:color="auto" w:fill="auto"/>
            <w:tcMar>
              <w:left w:w="108" w:type="dxa"/>
            </w:tcMar>
          </w:tcPr>
          <w:p w:rsidR="004E6FB0" w:rsidRDefault="00050286">
            <w:pPr>
              <w:pStyle w:val="04TEXTOTABELAS"/>
              <w:rPr>
                <w:lang w:val="en-US"/>
              </w:rPr>
            </w:pPr>
            <w:r>
              <w:rPr>
                <w:lang w:val="en-US"/>
              </w:rPr>
              <w:t>In China. Because most buyers of products made of threatened species live in Asia.</w:t>
            </w:r>
          </w:p>
        </w:tc>
        <w:tc>
          <w:tcPr>
            <w:tcW w:w="1332" w:type="dxa"/>
            <w:shd w:val="clear" w:color="auto" w:fill="auto"/>
            <w:tcMar>
              <w:left w:w="108" w:type="dxa"/>
            </w:tcMar>
          </w:tcPr>
          <w:p w:rsidR="004E6FB0" w:rsidRDefault="004E6FB0">
            <w:pPr>
              <w:pStyle w:val="04TEXTOTABELAS"/>
              <w:rPr>
                <w:lang w:val="en-US"/>
              </w:rPr>
            </w:pPr>
          </w:p>
        </w:tc>
        <w:tc>
          <w:tcPr>
            <w:tcW w:w="1758" w:type="dxa"/>
            <w:shd w:val="clear" w:color="auto" w:fill="auto"/>
            <w:tcMar>
              <w:left w:w="108" w:type="dxa"/>
            </w:tcMar>
          </w:tcPr>
          <w:p w:rsidR="004E6FB0" w:rsidRDefault="004E6FB0">
            <w:pPr>
              <w:pStyle w:val="04TEXTOTABELAS"/>
              <w:rPr>
                <w:lang w:val="en-US"/>
              </w:rPr>
            </w:pPr>
          </w:p>
        </w:tc>
        <w:tc>
          <w:tcPr>
            <w:tcW w:w="1757" w:type="dxa"/>
            <w:shd w:val="clear" w:color="auto" w:fill="auto"/>
            <w:tcMar>
              <w:left w:w="108" w:type="dxa"/>
            </w:tcMar>
          </w:tcPr>
          <w:p w:rsidR="004E6FB0" w:rsidRDefault="004E6FB0">
            <w:pPr>
              <w:pStyle w:val="04TEXTOTABELAS"/>
              <w:rPr>
                <w:lang w:val="en-US"/>
              </w:rPr>
            </w:pPr>
          </w:p>
        </w:tc>
      </w:tr>
      <w:tr w:rsidR="004E6FB0">
        <w:tc>
          <w:tcPr>
            <w:tcW w:w="1100" w:type="dxa"/>
            <w:shd w:val="clear" w:color="auto" w:fill="auto"/>
            <w:tcMar>
              <w:left w:w="108" w:type="dxa"/>
            </w:tcMar>
          </w:tcPr>
          <w:p w:rsidR="004E6FB0" w:rsidRDefault="00050286">
            <w:pPr>
              <w:pStyle w:val="04TEXTOTABELAS"/>
            </w:pPr>
            <w:r>
              <w:t>6</w:t>
            </w:r>
          </w:p>
        </w:tc>
        <w:tc>
          <w:tcPr>
            <w:tcW w:w="1985" w:type="dxa"/>
            <w:shd w:val="clear" w:color="auto" w:fill="auto"/>
            <w:tcMar>
              <w:left w:w="108" w:type="dxa"/>
            </w:tcMar>
          </w:tcPr>
          <w:p w:rsidR="004E6FB0" w:rsidRDefault="00050286">
            <w:pPr>
              <w:pStyle w:val="04TEXTOTABELAS"/>
            </w:pPr>
            <w:r>
              <w:t>(</w:t>
            </w:r>
            <w:r>
              <w:rPr>
                <w:b/>
              </w:rPr>
              <w:t>EF08LI11</w:t>
            </w:r>
            <w:r>
              <w:t xml:space="preserve">) Produzir textos (comentários em fóruns, relatos pessoais, mensagens instantâneas, </w:t>
            </w:r>
            <w:r>
              <w:rPr>
                <w:i/>
              </w:rPr>
              <w:t>tweets</w:t>
            </w:r>
            <w:r>
              <w:t xml:space="preserve">, </w:t>
            </w:r>
            <w:r>
              <w:t>reportagens, histórias de ficção, blogues, entre outros), com o uso de estratégias de escrita (planejamento, produção de rascunho, revisão e edição final), apontando sonhos e projetos para o futuro (pessoal, da família, da comunidade ou do planeta).</w:t>
            </w:r>
          </w:p>
        </w:tc>
        <w:tc>
          <w:tcPr>
            <w:tcW w:w="1985" w:type="dxa"/>
            <w:shd w:val="clear" w:color="auto" w:fill="auto"/>
            <w:tcMar>
              <w:left w:w="108" w:type="dxa"/>
            </w:tcMar>
          </w:tcPr>
          <w:p w:rsidR="004E6FB0" w:rsidRDefault="00050286">
            <w:pPr>
              <w:pStyle w:val="04TEXTOTABELAS"/>
            </w:pPr>
            <w:r>
              <w:t>Respos</w:t>
            </w:r>
            <w:r>
              <w:t>ta pessoal.</w:t>
            </w:r>
          </w:p>
        </w:tc>
        <w:tc>
          <w:tcPr>
            <w:tcW w:w="1332" w:type="dxa"/>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c>
          <w:tcPr>
            <w:tcW w:w="1757" w:type="dxa"/>
            <w:shd w:val="clear" w:color="auto" w:fill="auto"/>
            <w:tcMar>
              <w:left w:w="108" w:type="dxa"/>
            </w:tcMar>
          </w:tcPr>
          <w:p w:rsidR="004E6FB0" w:rsidRDefault="004E6FB0">
            <w:pPr>
              <w:pStyle w:val="04TEXTOTABELAS"/>
            </w:pPr>
          </w:p>
        </w:tc>
      </w:tr>
      <w:tr w:rsidR="004E6FB0">
        <w:tc>
          <w:tcPr>
            <w:tcW w:w="1100" w:type="dxa"/>
            <w:shd w:val="clear" w:color="auto" w:fill="auto"/>
            <w:tcMar>
              <w:left w:w="108" w:type="dxa"/>
            </w:tcMar>
          </w:tcPr>
          <w:p w:rsidR="004E6FB0" w:rsidRDefault="00050286">
            <w:pPr>
              <w:pStyle w:val="04TEXTOTABELAS"/>
            </w:pPr>
            <w:r>
              <w:t>7</w:t>
            </w:r>
          </w:p>
        </w:tc>
        <w:tc>
          <w:tcPr>
            <w:tcW w:w="1985" w:type="dxa"/>
            <w:shd w:val="clear" w:color="auto" w:fill="auto"/>
            <w:tcMar>
              <w:left w:w="108" w:type="dxa"/>
            </w:tcMar>
          </w:tcPr>
          <w:p w:rsidR="004E6FB0" w:rsidRDefault="00050286">
            <w:pPr>
              <w:pStyle w:val="04TEXTOTABELAS"/>
            </w:pPr>
            <w:r>
              <w:t>(</w:t>
            </w:r>
            <w:r>
              <w:rPr>
                <w:b/>
              </w:rPr>
              <w:t>EF08LI13</w:t>
            </w:r>
            <w:r>
              <w:t>) Reconhecer sufixos e prefixos comuns utilizados na formação de palavras em língua inglesa.</w:t>
            </w:r>
          </w:p>
        </w:tc>
        <w:tc>
          <w:tcPr>
            <w:tcW w:w="1985" w:type="dxa"/>
            <w:shd w:val="clear" w:color="auto" w:fill="auto"/>
            <w:tcMar>
              <w:left w:w="108" w:type="dxa"/>
            </w:tcMar>
          </w:tcPr>
          <w:p w:rsidR="004E6FB0" w:rsidRDefault="00050286">
            <w:pPr>
              <w:pStyle w:val="04TEXTOTABELAS"/>
            </w:pPr>
            <w:r>
              <w:t xml:space="preserve">Alternativa </w:t>
            </w:r>
            <w:r>
              <w:rPr>
                <w:b/>
              </w:rPr>
              <w:t>A</w:t>
            </w:r>
            <w:r>
              <w:t>.</w:t>
            </w:r>
          </w:p>
        </w:tc>
        <w:tc>
          <w:tcPr>
            <w:tcW w:w="1332" w:type="dxa"/>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c>
          <w:tcPr>
            <w:tcW w:w="1757" w:type="dxa"/>
            <w:shd w:val="clear" w:color="auto" w:fill="auto"/>
            <w:tcMar>
              <w:left w:w="108" w:type="dxa"/>
            </w:tcMar>
          </w:tcPr>
          <w:p w:rsidR="004E6FB0" w:rsidRDefault="004E6FB0">
            <w:pPr>
              <w:pStyle w:val="04TEXTOTABELAS"/>
            </w:pPr>
          </w:p>
        </w:tc>
      </w:tr>
      <w:tr w:rsidR="004E6FB0">
        <w:tc>
          <w:tcPr>
            <w:tcW w:w="1100" w:type="dxa"/>
            <w:shd w:val="clear" w:color="auto" w:fill="auto"/>
            <w:tcMar>
              <w:left w:w="108" w:type="dxa"/>
            </w:tcMar>
          </w:tcPr>
          <w:p w:rsidR="004E6FB0" w:rsidRDefault="00050286">
            <w:pPr>
              <w:pStyle w:val="04TEXTOTABELAS"/>
            </w:pPr>
            <w:r>
              <w:t>8</w:t>
            </w:r>
          </w:p>
        </w:tc>
        <w:tc>
          <w:tcPr>
            <w:tcW w:w="1985" w:type="dxa"/>
            <w:shd w:val="clear" w:color="auto" w:fill="auto"/>
            <w:tcMar>
              <w:left w:w="108" w:type="dxa"/>
            </w:tcMar>
          </w:tcPr>
          <w:p w:rsidR="004E6FB0" w:rsidRDefault="00050286">
            <w:pPr>
              <w:pStyle w:val="04TEXTOTABELAS"/>
            </w:pPr>
            <w:r>
              <w:t>(</w:t>
            </w:r>
            <w:r>
              <w:rPr>
                <w:b/>
              </w:rPr>
              <w:t>EF08LI13</w:t>
            </w:r>
            <w:r>
              <w:t>) Reconhecer sufixos e prefixos comuns utilizados na formação de palavras em língua inglesa.</w:t>
            </w:r>
          </w:p>
        </w:tc>
        <w:tc>
          <w:tcPr>
            <w:tcW w:w="1985" w:type="dxa"/>
            <w:shd w:val="clear" w:color="auto" w:fill="auto"/>
            <w:tcMar>
              <w:left w:w="108" w:type="dxa"/>
            </w:tcMar>
          </w:tcPr>
          <w:p w:rsidR="004E6FB0" w:rsidRDefault="00050286">
            <w:pPr>
              <w:pStyle w:val="04TEXTOTABELAS"/>
            </w:pPr>
            <w:proofErr w:type="spellStart"/>
            <w:r>
              <w:t>Impossible</w:t>
            </w:r>
            <w:proofErr w:type="spellEnd"/>
            <w:r>
              <w:t>.</w:t>
            </w:r>
          </w:p>
        </w:tc>
        <w:tc>
          <w:tcPr>
            <w:tcW w:w="1332" w:type="dxa"/>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c>
          <w:tcPr>
            <w:tcW w:w="1757" w:type="dxa"/>
            <w:shd w:val="clear" w:color="auto" w:fill="auto"/>
            <w:tcMar>
              <w:left w:w="108" w:type="dxa"/>
            </w:tcMar>
          </w:tcPr>
          <w:p w:rsidR="004E6FB0" w:rsidRDefault="004E6FB0">
            <w:pPr>
              <w:pStyle w:val="04TEXTOTABELAS"/>
            </w:pPr>
          </w:p>
        </w:tc>
      </w:tr>
    </w:tbl>
    <w:p w:rsidR="004E6FB0" w:rsidRDefault="00050286">
      <w:pPr>
        <w:pStyle w:val="06CREDITO"/>
        <w:ind w:left="8508"/>
        <w:jc w:val="center"/>
      </w:pPr>
      <w:r>
        <w:t xml:space="preserve">           (continua)</w:t>
      </w:r>
    </w:p>
    <w:p w:rsidR="004E6FB0" w:rsidRDefault="00050286">
      <w:pPr>
        <w:pStyle w:val="06CREDITO"/>
        <w:ind w:firstLine="7941"/>
      </w:pPr>
      <w:r>
        <w:br w:type="page"/>
      </w:r>
    </w:p>
    <w:p w:rsidR="004E6FB0" w:rsidRDefault="00050286">
      <w:pPr>
        <w:pStyle w:val="06CREDITO"/>
        <w:ind w:left="8508"/>
        <w:jc w:val="center"/>
      </w:pPr>
      <w:r>
        <w:lastRenderedPageBreak/>
        <w:t xml:space="preserve">     (continuação)</w:t>
      </w:r>
    </w:p>
    <w:tbl>
      <w:tblPr>
        <w:tblStyle w:val="Tabelacomgrade"/>
        <w:tblW w:w="9918" w:type="dxa"/>
        <w:tblInd w:w="170" w:type="dxa"/>
        <w:tblCellMar>
          <w:top w:w="85" w:type="dxa"/>
          <w:bottom w:w="85" w:type="dxa"/>
        </w:tblCellMar>
        <w:tblLook w:val="04A0" w:firstRow="1" w:lastRow="0" w:firstColumn="1" w:lastColumn="0" w:noHBand="0" w:noVBand="1"/>
      </w:tblPr>
      <w:tblGrid>
        <w:gridCol w:w="1093"/>
        <w:gridCol w:w="2035"/>
        <w:gridCol w:w="1984"/>
        <w:gridCol w:w="1321"/>
        <w:gridCol w:w="1743"/>
        <w:gridCol w:w="1742"/>
      </w:tblGrid>
      <w:tr w:rsidR="004E6FB0">
        <w:tc>
          <w:tcPr>
            <w:tcW w:w="1100" w:type="dxa"/>
            <w:shd w:val="clear" w:color="auto" w:fill="auto"/>
            <w:tcMar>
              <w:left w:w="108" w:type="dxa"/>
            </w:tcMar>
          </w:tcPr>
          <w:p w:rsidR="004E6FB0" w:rsidRDefault="00050286">
            <w:pPr>
              <w:pStyle w:val="04TEXTOTABELAS"/>
            </w:pPr>
            <w:r>
              <w:t>9</w:t>
            </w:r>
          </w:p>
        </w:tc>
        <w:tc>
          <w:tcPr>
            <w:tcW w:w="1985" w:type="dxa"/>
            <w:shd w:val="clear" w:color="auto" w:fill="auto"/>
            <w:tcMar>
              <w:left w:w="108" w:type="dxa"/>
            </w:tcMar>
          </w:tcPr>
          <w:p w:rsidR="004E6FB0" w:rsidRDefault="00050286">
            <w:pPr>
              <w:pStyle w:val="04TEXTOTABELAS"/>
            </w:pPr>
            <w:r>
              <w:t>(</w:t>
            </w:r>
            <w:r>
              <w:rPr>
                <w:b/>
              </w:rPr>
              <w:t>EF08LI13</w:t>
            </w:r>
            <w:r>
              <w:t>) Reconhecer sufixos e prefixos comuns utilizados na formação de palavras em língua inglesa.</w:t>
            </w:r>
          </w:p>
        </w:tc>
        <w:tc>
          <w:tcPr>
            <w:tcW w:w="1985" w:type="dxa"/>
            <w:shd w:val="clear" w:color="auto" w:fill="auto"/>
            <w:tcMar>
              <w:left w:w="108" w:type="dxa"/>
            </w:tcMar>
          </w:tcPr>
          <w:p w:rsidR="004E6FB0" w:rsidRDefault="00050286">
            <w:pPr>
              <w:pStyle w:val="04TEXTOTABELAS"/>
              <w:rPr>
                <w:lang w:val="en-US"/>
              </w:rPr>
            </w:pPr>
            <w:r>
              <w:rPr>
                <w:lang w:val="en-US"/>
              </w:rPr>
              <w:t>Incomprehensible. It means something that the person cannot understand.</w:t>
            </w:r>
          </w:p>
        </w:tc>
        <w:tc>
          <w:tcPr>
            <w:tcW w:w="1332" w:type="dxa"/>
            <w:shd w:val="clear" w:color="auto" w:fill="auto"/>
            <w:tcMar>
              <w:left w:w="108" w:type="dxa"/>
            </w:tcMar>
          </w:tcPr>
          <w:p w:rsidR="004E6FB0" w:rsidRDefault="004E6FB0">
            <w:pPr>
              <w:pStyle w:val="04TEXTOTABELAS"/>
              <w:rPr>
                <w:lang w:val="en-US"/>
              </w:rPr>
            </w:pPr>
          </w:p>
        </w:tc>
        <w:tc>
          <w:tcPr>
            <w:tcW w:w="1758" w:type="dxa"/>
            <w:shd w:val="clear" w:color="auto" w:fill="auto"/>
            <w:tcMar>
              <w:left w:w="108" w:type="dxa"/>
            </w:tcMar>
          </w:tcPr>
          <w:p w:rsidR="004E6FB0" w:rsidRDefault="004E6FB0">
            <w:pPr>
              <w:pStyle w:val="04TEXTOTABELAS"/>
              <w:rPr>
                <w:lang w:val="en-US"/>
              </w:rPr>
            </w:pPr>
          </w:p>
        </w:tc>
        <w:tc>
          <w:tcPr>
            <w:tcW w:w="1757" w:type="dxa"/>
            <w:shd w:val="clear" w:color="auto" w:fill="auto"/>
            <w:tcMar>
              <w:left w:w="108" w:type="dxa"/>
            </w:tcMar>
          </w:tcPr>
          <w:p w:rsidR="004E6FB0" w:rsidRDefault="004E6FB0">
            <w:pPr>
              <w:pStyle w:val="04TEXTOTABELAS"/>
              <w:rPr>
                <w:lang w:val="en-US"/>
              </w:rPr>
            </w:pPr>
          </w:p>
        </w:tc>
      </w:tr>
      <w:tr w:rsidR="004E6FB0">
        <w:tc>
          <w:tcPr>
            <w:tcW w:w="1100" w:type="dxa"/>
            <w:shd w:val="clear" w:color="auto" w:fill="auto"/>
            <w:tcMar>
              <w:left w:w="108" w:type="dxa"/>
            </w:tcMar>
          </w:tcPr>
          <w:p w:rsidR="004E6FB0" w:rsidRDefault="00050286">
            <w:pPr>
              <w:pStyle w:val="04TEXTOTABELAS"/>
            </w:pPr>
            <w:r>
              <w:rPr>
                <w:color w:val="000000"/>
              </w:rPr>
              <w:t>10</w:t>
            </w:r>
          </w:p>
        </w:tc>
        <w:tc>
          <w:tcPr>
            <w:tcW w:w="1985" w:type="dxa"/>
            <w:shd w:val="clear" w:color="auto" w:fill="auto"/>
            <w:tcMar>
              <w:left w:w="108" w:type="dxa"/>
            </w:tcMar>
          </w:tcPr>
          <w:p w:rsidR="004E6FB0" w:rsidRDefault="00050286">
            <w:pPr>
              <w:pStyle w:val="04TEXTOTABELAS"/>
            </w:pPr>
            <w:r>
              <w:t>(</w:t>
            </w:r>
            <w:r>
              <w:rPr>
                <w:b/>
              </w:rPr>
              <w:t>EF08LI18</w:t>
            </w:r>
            <w:r>
              <w:t xml:space="preserve">) Construir </w:t>
            </w:r>
            <w:r>
              <w:t>repertório cultural por meio do contato com manifestações artístico-culturais vinculadas à língua inglesa (artes plásticas e visuais, literatura, música, cinema, dança, festividades, entre outros), valorizando a diversidade entre culturas.</w:t>
            </w:r>
          </w:p>
        </w:tc>
        <w:tc>
          <w:tcPr>
            <w:tcW w:w="1985" w:type="dxa"/>
            <w:shd w:val="clear" w:color="auto" w:fill="auto"/>
            <w:tcMar>
              <w:left w:w="108" w:type="dxa"/>
            </w:tcMar>
          </w:tcPr>
          <w:p w:rsidR="004E6FB0" w:rsidRDefault="00050286">
            <w:pPr>
              <w:pStyle w:val="04TEXTOTABELAS"/>
            </w:pPr>
            <w:r>
              <w:t>Resposta pessoal</w:t>
            </w:r>
            <w:r>
              <w:t>.</w:t>
            </w:r>
          </w:p>
        </w:tc>
        <w:tc>
          <w:tcPr>
            <w:tcW w:w="1332" w:type="dxa"/>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c>
          <w:tcPr>
            <w:tcW w:w="1757" w:type="dxa"/>
            <w:shd w:val="clear" w:color="auto" w:fill="auto"/>
            <w:tcMar>
              <w:left w:w="108" w:type="dxa"/>
            </w:tcMar>
          </w:tcPr>
          <w:p w:rsidR="004E6FB0" w:rsidRDefault="004E6FB0">
            <w:pPr>
              <w:pStyle w:val="04TEXTOTABELAS"/>
            </w:pPr>
          </w:p>
        </w:tc>
      </w:tr>
      <w:tr w:rsidR="004E6FB0">
        <w:tc>
          <w:tcPr>
            <w:tcW w:w="1100" w:type="dxa"/>
            <w:shd w:val="clear" w:color="auto" w:fill="auto"/>
            <w:tcMar>
              <w:left w:w="108" w:type="dxa"/>
            </w:tcMar>
          </w:tcPr>
          <w:p w:rsidR="004E6FB0" w:rsidRDefault="00050286">
            <w:pPr>
              <w:pStyle w:val="04TEXTOTABELAS"/>
            </w:pPr>
            <w:r>
              <w:rPr>
                <w:color w:val="000000"/>
              </w:rPr>
              <w:t>11</w:t>
            </w:r>
          </w:p>
        </w:tc>
        <w:tc>
          <w:tcPr>
            <w:tcW w:w="1985" w:type="dxa"/>
            <w:shd w:val="clear" w:color="auto" w:fill="auto"/>
            <w:tcMar>
              <w:left w:w="108" w:type="dxa"/>
            </w:tcMar>
          </w:tcPr>
          <w:p w:rsidR="004E6FB0" w:rsidRDefault="00050286">
            <w:pPr>
              <w:pStyle w:val="04TEXTOTABELAS"/>
            </w:pPr>
            <w:r>
              <w:t>(</w:t>
            </w:r>
            <w:r>
              <w:rPr>
                <w:b/>
              </w:rPr>
              <w:t>EF08LI04</w:t>
            </w:r>
            <w:r>
              <w:t xml:space="preserve">) Utilizar recursos e repertório linguísticos apropriados para </w:t>
            </w:r>
            <w:r>
              <w:rPr>
                <w:spacing w:val="-4"/>
              </w:rPr>
              <w:t xml:space="preserve">informar/comunicar/ </w:t>
            </w:r>
            <w:r>
              <w:t>falar do futuro: planos, previsões, possibilidades e probabilidades.</w:t>
            </w:r>
          </w:p>
        </w:tc>
        <w:tc>
          <w:tcPr>
            <w:tcW w:w="1985" w:type="dxa"/>
            <w:shd w:val="clear" w:color="auto" w:fill="auto"/>
            <w:tcMar>
              <w:left w:w="108" w:type="dxa"/>
            </w:tcMar>
          </w:tcPr>
          <w:p w:rsidR="004E6FB0" w:rsidRDefault="00050286">
            <w:pPr>
              <w:pStyle w:val="04TEXTOTABELAS"/>
            </w:pPr>
            <w:r>
              <w:rPr>
                <w:lang w:val="en-US"/>
              </w:rPr>
              <w:t>Celebrate Earth Day adopting a way of life that respects the environment. Reduce the a</w:t>
            </w:r>
            <w:r>
              <w:rPr>
                <w:lang w:val="en-US"/>
              </w:rPr>
              <w:t xml:space="preserve">mount of waste you produce, reuse and recycle everything you can and avoid using materials that are not biodegradable. </w:t>
            </w:r>
            <w:r>
              <w:t xml:space="preserve">Go </w:t>
            </w:r>
            <w:proofErr w:type="spellStart"/>
            <w:r>
              <w:t>green</w:t>
            </w:r>
            <w:proofErr w:type="spellEnd"/>
            <w:r>
              <w:t xml:space="preserve">! </w:t>
            </w:r>
            <w:proofErr w:type="spellStart"/>
            <w:r>
              <w:t>It’s</w:t>
            </w:r>
            <w:proofErr w:type="spellEnd"/>
            <w:r>
              <w:t xml:space="preserve"> Earth Day!</w:t>
            </w:r>
          </w:p>
        </w:tc>
        <w:tc>
          <w:tcPr>
            <w:tcW w:w="1332" w:type="dxa"/>
            <w:shd w:val="clear" w:color="auto" w:fill="auto"/>
            <w:tcMar>
              <w:left w:w="108" w:type="dxa"/>
            </w:tcMar>
          </w:tcPr>
          <w:p w:rsidR="004E6FB0" w:rsidRDefault="004E6FB0">
            <w:pPr>
              <w:pStyle w:val="04TEXTOTABELAS"/>
            </w:pPr>
          </w:p>
        </w:tc>
        <w:tc>
          <w:tcPr>
            <w:tcW w:w="1758" w:type="dxa"/>
            <w:shd w:val="clear" w:color="auto" w:fill="auto"/>
            <w:tcMar>
              <w:left w:w="108" w:type="dxa"/>
            </w:tcMar>
          </w:tcPr>
          <w:p w:rsidR="004E6FB0" w:rsidRDefault="004E6FB0">
            <w:pPr>
              <w:pStyle w:val="04TEXTOTABELAS"/>
            </w:pPr>
          </w:p>
        </w:tc>
        <w:tc>
          <w:tcPr>
            <w:tcW w:w="1757" w:type="dxa"/>
            <w:shd w:val="clear" w:color="auto" w:fill="auto"/>
            <w:tcMar>
              <w:left w:w="108" w:type="dxa"/>
            </w:tcMar>
          </w:tcPr>
          <w:p w:rsidR="004E6FB0" w:rsidRDefault="004E6FB0">
            <w:pPr>
              <w:pStyle w:val="04TEXTOTABELAS"/>
            </w:pPr>
          </w:p>
        </w:tc>
      </w:tr>
    </w:tbl>
    <w:p w:rsidR="004E6FB0" w:rsidRDefault="00050286">
      <w:pPr>
        <w:rPr>
          <w:rFonts w:ascii="Cambria" w:eastAsia="Cambria" w:hAnsi="Cambria" w:cs="Cambria"/>
          <w:b/>
          <w:bCs/>
          <w:sz w:val="36"/>
          <w:szCs w:val="28"/>
        </w:rPr>
      </w:pPr>
      <w:r>
        <w:br w:type="page"/>
      </w:r>
    </w:p>
    <w:p w:rsidR="004E6FB0" w:rsidRDefault="004E6FB0">
      <w:pPr>
        <w:pStyle w:val="01TITULO2"/>
      </w:pPr>
    </w:p>
    <w:tbl>
      <w:tblPr>
        <w:tblW w:w="9918" w:type="dxa"/>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7" w:type="dxa"/>
          <w:bottom w:w="57" w:type="dxa"/>
        </w:tblCellMar>
        <w:tblLook w:val="0400" w:firstRow="0" w:lastRow="0" w:firstColumn="0" w:lastColumn="0" w:noHBand="0" w:noVBand="1"/>
      </w:tblPr>
      <w:tblGrid>
        <w:gridCol w:w="2406"/>
        <w:gridCol w:w="307"/>
        <w:gridCol w:w="2103"/>
        <w:gridCol w:w="655"/>
        <w:gridCol w:w="1896"/>
        <w:gridCol w:w="2551"/>
      </w:tblGrid>
      <w:tr w:rsidR="004E6FB0">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jc w:val="center"/>
              <w:rPr>
                <w:b/>
              </w:rPr>
            </w:pPr>
            <w:r>
              <w:rPr>
                <w:b/>
              </w:rPr>
              <w:t>Ficha de acompanhamento contínuo das aprendizagens</w:t>
            </w:r>
          </w:p>
          <w:p w:rsidR="004E6FB0" w:rsidRDefault="00050286">
            <w:pPr>
              <w:pStyle w:val="04TEXTOTABELAS"/>
              <w:jc w:val="center"/>
            </w:pPr>
            <w:r>
              <w:rPr>
                <w:b/>
              </w:rPr>
              <w:t>Oralidade</w:t>
            </w:r>
          </w:p>
        </w:tc>
      </w:tr>
      <w:tr w:rsidR="004E6FB0">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jc w:val="center"/>
              <w:rPr>
                <w:b/>
              </w:rPr>
            </w:pPr>
            <w:r>
              <w:rPr>
                <w:b/>
              </w:rPr>
              <w:t>Língua Inglesa – 8</w:t>
            </w:r>
            <w:r>
              <w:rPr>
                <w:b/>
                <w:u w:val="single"/>
                <w:vertAlign w:val="superscript"/>
              </w:rPr>
              <w:t>o</w:t>
            </w:r>
            <w:r>
              <w:rPr>
                <w:b/>
              </w:rPr>
              <w:t xml:space="preserve"> ano – 2</w:t>
            </w:r>
            <w:r>
              <w:rPr>
                <w:b/>
                <w:u w:val="single"/>
                <w:vertAlign w:val="superscript"/>
              </w:rPr>
              <w:t>o</w:t>
            </w:r>
            <w:r>
              <w:rPr>
                <w:b/>
              </w:rPr>
              <w:t xml:space="preserve"> bimestre</w:t>
            </w:r>
          </w:p>
        </w:tc>
      </w:tr>
      <w:tr w:rsidR="004E6FB0">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Escola:</w:t>
            </w:r>
          </w:p>
        </w:tc>
      </w:tr>
      <w:tr w:rsidR="004E6FB0">
        <w:trPr>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Aluno:</w:t>
            </w:r>
          </w:p>
        </w:tc>
      </w:tr>
      <w:tr w:rsidR="004E6FB0">
        <w:trPr>
          <w:jc w:val="center"/>
        </w:trPr>
        <w:tc>
          <w:tcPr>
            <w:tcW w:w="2712"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Ano e turma:</w:t>
            </w:r>
          </w:p>
        </w:tc>
        <w:tc>
          <w:tcPr>
            <w:tcW w:w="2758"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Número:</w:t>
            </w:r>
          </w:p>
        </w:tc>
        <w:tc>
          <w:tcPr>
            <w:tcW w:w="4447"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Data:</w:t>
            </w:r>
          </w:p>
        </w:tc>
      </w:tr>
      <w:tr w:rsidR="004E6FB0">
        <w:trPr>
          <w:trHeight w:val="200"/>
          <w:jc w:val="center"/>
        </w:trPr>
        <w:tc>
          <w:tcPr>
            <w:tcW w:w="9917" w:type="dxa"/>
            <w:gridSpan w:val="6"/>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Professor/a:</w:t>
            </w:r>
          </w:p>
        </w:tc>
      </w:tr>
      <w:tr w:rsidR="004E6FB0">
        <w:trPr>
          <w:jc w:val="center"/>
        </w:trPr>
        <w:tc>
          <w:tcPr>
            <w:tcW w:w="2405"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4E6FB0" w:rsidRDefault="00050286">
            <w:pPr>
              <w:pStyle w:val="04TEXTOTABELAS"/>
              <w:jc w:val="center"/>
              <w:rPr>
                <w:b/>
              </w:rPr>
            </w:pPr>
            <w:r>
              <w:rPr>
                <w:b/>
              </w:rPr>
              <w:t>Habilidade avaliada</w:t>
            </w:r>
          </w:p>
        </w:tc>
        <w:tc>
          <w:tcPr>
            <w:tcW w:w="241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4E6FB0" w:rsidRDefault="00050286">
            <w:pPr>
              <w:pStyle w:val="04TEXTOTABELAS"/>
              <w:jc w:val="center"/>
              <w:rPr>
                <w:b/>
              </w:rPr>
            </w:pPr>
            <w:r>
              <w:rPr>
                <w:b/>
              </w:rPr>
              <w:t>Desempenho do estudante</w:t>
            </w:r>
          </w:p>
        </w:tc>
        <w:tc>
          <w:tcPr>
            <w:tcW w:w="2551"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4E6FB0" w:rsidRDefault="00050286">
            <w:pPr>
              <w:pStyle w:val="04TEXTOTABELAS"/>
              <w:jc w:val="center"/>
              <w:rPr>
                <w:b/>
              </w:rPr>
            </w:pPr>
            <w:r>
              <w:rPr>
                <w:b/>
              </w:rPr>
              <w:t>Reorientação de planejamento</w:t>
            </w:r>
          </w:p>
        </w:tc>
        <w:tc>
          <w:tcPr>
            <w:tcW w:w="2551" w:type="dxa"/>
            <w:tcBorders>
              <w:top w:val="single" w:sz="4" w:space="0" w:color="000001"/>
              <w:left w:val="single" w:sz="4" w:space="0" w:color="000001"/>
              <w:bottom w:val="single" w:sz="4" w:space="0" w:color="000001"/>
              <w:right w:val="single" w:sz="4" w:space="0" w:color="000001"/>
            </w:tcBorders>
            <w:shd w:val="clear" w:color="auto" w:fill="auto"/>
            <w:tcMar>
              <w:left w:w="108" w:type="dxa"/>
            </w:tcMar>
            <w:vAlign w:val="center"/>
          </w:tcPr>
          <w:p w:rsidR="004E6FB0" w:rsidRDefault="00050286">
            <w:pPr>
              <w:pStyle w:val="04TEXTOTABELAS"/>
              <w:jc w:val="center"/>
              <w:rPr>
                <w:b/>
              </w:rPr>
            </w:pPr>
            <w:r>
              <w:rPr>
                <w:b/>
              </w:rPr>
              <w:t>Observações</w:t>
            </w:r>
          </w:p>
        </w:tc>
      </w:tr>
      <w:tr w:rsidR="004E6FB0">
        <w:trPr>
          <w:jc w:val="center"/>
        </w:trPr>
        <w:tc>
          <w:tcPr>
            <w:tcW w:w="240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w:t>
            </w:r>
            <w:r>
              <w:rPr>
                <w:b/>
              </w:rPr>
              <w:t>EF08LI01</w:t>
            </w:r>
            <w:r>
              <w:t>) Fazer uso da língua inglesa para resolver mal-</w:t>
            </w:r>
            <w:r>
              <w:br/>
              <w:t>-entendidos, emitir opiniões e esclarecer informações</w:t>
            </w:r>
            <w:r>
              <w:t xml:space="preserve"> por meio de paráfrases ou justificativas.</w:t>
            </w:r>
          </w:p>
        </w:tc>
        <w:tc>
          <w:tcPr>
            <w:tcW w:w="241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c>
          <w:tcPr>
            <w:tcW w:w="2551"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c>
          <w:tcPr>
            <w:tcW w:w="2551"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r>
      <w:tr w:rsidR="004E6FB0">
        <w:trPr>
          <w:jc w:val="center"/>
        </w:trPr>
        <w:tc>
          <w:tcPr>
            <w:tcW w:w="240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w:t>
            </w:r>
            <w:r>
              <w:rPr>
                <w:b/>
              </w:rPr>
              <w:t>EF08LI02</w:t>
            </w:r>
            <w:r>
              <w:t xml:space="preserve">) Explorar o uso de recursos linguísticos (frases incompletas, hesitações, entre outros) e </w:t>
            </w:r>
            <w:proofErr w:type="spellStart"/>
            <w:r>
              <w:t>paralinguísticos</w:t>
            </w:r>
            <w:proofErr w:type="spellEnd"/>
            <w:r>
              <w:t xml:space="preserve"> (gestos, expressões faciais, entre outros) em situações de interação oral.</w:t>
            </w:r>
          </w:p>
        </w:tc>
        <w:tc>
          <w:tcPr>
            <w:tcW w:w="241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c>
          <w:tcPr>
            <w:tcW w:w="2551"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c>
          <w:tcPr>
            <w:tcW w:w="2551"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r>
      <w:tr w:rsidR="004E6FB0">
        <w:trPr>
          <w:jc w:val="center"/>
        </w:trPr>
        <w:tc>
          <w:tcPr>
            <w:tcW w:w="2405"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050286">
            <w:pPr>
              <w:pStyle w:val="04TEXTOTABELAS"/>
            </w:pPr>
            <w:r>
              <w:t>(</w:t>
            </w:r>
            <w:r>
              <w:rPr>
                <w:b/>
              </w:rPr>
              <w:t>EF09LI04</w:t>
            </w:r>
            <w:r>
              <w:t xml:space="preserve">) </w:t>
            </w:r>
            <w:r>
              <w:t>Expor resultados de pesquisa ou estudo com o apoio de recursos, tais como notas, gráficos, tabelas, entre outros, adequando as estratégias de construção do texto oral aos objetivos de comunicação e ao contexto.</w:t>
            </w:r>
          </w:p>
        </w:tc>
        <w:tc>
          <w:tcPr>
            <w:tcW w:w="2410"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c>
          <w:tcPr>
            <w:tcW w:w="2551" w:type="dxa"/>
            <w:gridSpan w:val="2"/>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c>
          <w:tcPr>
            <w:tcW w:w="2551"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rsidR="004E6FB0" w:rsidRDefault="004E6FB0">
            <w:pPr>
              <w:spacing w:line="288" w:lineRule="auto"/>
              <w:rPr>
                <w:rFonts w:hint="eastAsia"/>
                <w:color w:val="000000"/>
              </w:rPr>
            </w:pPr>
          </w:p>
        </w:tc>
      </w:tr>
    </w:tbl>
    <w:p w:rsidR="004E6FB0" w:rsidRDefault="004E6FB0">
      <w:pPr>
        <w:pStyle w:val="01TITULO2"/>
      </w:pPr>
      <w:bookmarkStart w:id="0" w:name="_GoBack"/>
      <w:bookmarkEnd w:id="0"/>
    </w:p>
    <w:sectPr w:rsidR="004E6FB0">
      <w:headerReference w:type="default" r:id="rId10"/>
      <w:footerReference w:type="default" r:id="rId11"/>
      <w:pgSz w:w="11906" w:h="16838"/>
      <w:pgMar w:top="851" w:right="851" w:bottom="851" w:left="851" w:header="720" w:footer="67" w:gutter="0"/>
      <w:pgNumType w:start="172"/>
      <w:cols w:space="720"/>
      <w:formProt w:val="0"/>
      <w:docGrid w:linePitch="100" w:charSpace="614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0286" w:rsidRDefault="00050286">
      <w:pPr>
        <w:rPr>
          <w:rFonts w:hint="eastAsia"/>
        </w:rPr>
      </w:pPr>
      <w:r>
        <w:separator/>
      </w:r>
    </w:p>
  </w:endnote>
  <w:endnote w:type="continuationSeparator" w:id="0">
    <w:p w:rsidR="00050286" w:rsidRDefault="0005028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ahoma">
    <w:panose1 w:val="020B0604030504040204"/>
    <w:charset w:val="00"/>
    <w:family w:val="swiss"/>
    <w:pitch w:val="variable"/>
    <w:sig w:usb0="E1002EFF" w:usb1="C000605B" w:usb2="00000029" w:usb3="00000000" w:csb0="000101FF" w:csb1="00000000"/>
    <w:embedRegular r:id="rId1" w:fontKey="{E24EABFB-82B7-4C67-BC3F-BAE1F9E655D5}"/>
    <w:embedBold r:id="rId2" w:fontKey="{CCA3FB5A-6514-4780-8005-2A1AC1040526}"/>
    <w:embedItalic r:id="rId3" w:fontKey="{83ABBAC9-B794-4717-803F-D37725669CD4}"/>
  </w:font>
  <w:font w:name="SimSun">
    <w:altName w:val="宋体"/>
    <w:panose1 w:val="02010600030101010101"/>
    <w:charset w:val="86"/>
    <w:family w:val="auto"/>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embedRegular r:id="rId4" w:fontKey="{B7633761-ACEE-4503-AFFF-1DF35F399D22}"/>
    <w:embedBold r:id="rId5" w:fontKey="{E86AD134-9252-49BC-9510-3089AF5DC9AA}"/>
  </w:font>
  <w:font w:name="Liberation Sans">
    <w:altName w:val="Arial"/>
    <w:panose1 w:val="020B0604020202020204"/>
    <w:charset w:val="00"/>
    <w:family w:val="roman"/>
    <w:pitch w:val="variable"/>
    <w:embedRegular r:id="rId6" w:fontKey="{DB9179A6-1BA5-43A1-9E7A-173839641F51}"/>
    <w:embedBold r:id="rId7" w:fontKey="{94E7261F-CE0C-4C7B-8A8F-7FC9DFC8E889}"/>
    <w:embedBoldItalic r:id="rId8" w:fontKey="{FBE612EF-4025-4B08-A9A6-B36D000C802F}"/>
  </w:font>
  <w:font w:name="Microsoft YaHei">
    <w:panose1 w:val="020B0503020204020204"/>
    <w:charset w:val="00"/>
    <w:family w:val="roman"/>
    <w:notTrueType/>
    <w:pitch w:val="default"/>
    <w:embedRegular r:id="rId9" w:fontKey="{718300A1-28F5-4E99-9BEA-FDE65CFD7A53}"/>
    <w:embedBold r:id="rId10" w:fontKey="{9FEE3128-6E67-47FF-8118-ECD98D28F861}"/>
    <w:embedBoldItalic r:id="rId11" w:fontKey="{908160EF-BCB4-40BB-9407-518EA0A16C30}"/>
  </w:font>
  <w:font w:name="Times New Roman">
    <w:panose1 w:val="02020603050405020304"/>
    <w:charset w:val="00"/>
    <w:family w:val="roman"/>
    <w:pitch w:val="variable"/>
    <w:sig w:usb0="E0002AFF" w:usb1="C0007841" w:usb2="00000009" w:usb3="00000000" w:csb0="000001FF" w:csb1="00000000"/>
  </w:font>
  <w:font w:name="HelveticaNeueLT St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embedRegular r:id="rId12" w:fontKey="{9B2B9148-E2B1-45A1-BEB9-63BB83CEA917}"/>
    <w:embedBold r:id="rId13" w:fontKey="{45DDBE68-36CA-468C-A8F1-0AFBAB8092F0}"/>
  </w:font>
  <w:font w:name="Mangal">
    <w:panose1 w:val="02040503050203030202"/>
    <w:charset w:val="00"/>
    <w:family w:val="roman"/>
    <w:pitch w:val="variable"/>
    <w:sig w:usb0="00008003" w:usb1="00000000" w:usb2="00000000" w:usb3="00000000" w:csb0="00000001" w:csb1="00000000"/>
    <w:embedRegular r:id="rId14" w:fontKey="{9660ACBF-59C2-486F-A463-60558A5DEFE7}"/>
    <w:embedBold r:id="rId15" w:fontKey="{CF61AA62-35C8-49D8-9AE2-83A8A9402DA9}"/>
  </w:font>
  <w:font w:name="Calibri">
    <w:panose1 w:val="020F0502020204030204"/>
    <w:charset w:val="00"/>
    <w:family w:val="swiss"/>
    <w:pitch w:val="variable"/>
    <w:sig w:usb0="E00002FF" w:usb1="4000ACFF" w:usb2="00000001" w:usb3="00000000" w:csb0="0000019F" w:csb1="00000000"/>
    <w:embedRegular r:id="rId16" w:fontKey="{F1C98FF6-0F50-4DBD-B23C-2A98C46A6855}"/>
    <w:embedBold r:id="rId17" w:fontKey="{ACD7C618-0AAE-47F8-BB89-6B3B35ED8A1B}"/>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00000003" w:usb1="00000000" w:usb2="00000000" w:usb3="00000000" w:csb0="00000001" w:csb1="00000000"/>
  </w:font>
  <w:font w:name="Verdana">
    <w:panose1 w:val="020B0604030504040204"/>
    <w:charset w:val="00"/>
    <w:family w:val="roman"/>
    <w:pitch w:val="variable"/>
    <w:embedRegular r:id="rId18" w:fontKey="{F53B6159-BEC9-4321-B013-83D2ED4F153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acomgrade"/>
      <w:tblW w:w="10204" w:type="dxa"/>
      <w:tblLook w:val="04A0" w:firstRow="1" w:lastRow="0" w:firstColumn="1" w:lastColumn="0" w:noHBand="0" w:noVBand="1"/>
    </w:tblPr>
    <w:tblGrid>
      <w:gridCol w:w="9473"/>
      <w:gridCol w:w="731"/>
    </w:tblGrid>
    <w:tr w:rsidR="004E6FB0">
      <w:tc>
        <w:tcPr>
          <w:tcW w:w="9472" w:type="dxa"/>
          <w:tcBorders>
            <w:top w:val="nil"/>
            <w:left w:val="nil"/>
            <w:bottom w:val="nil"/>
            <w:right w:val="nil"/>
          </w:tcBorders>
          <w:shd w:val="clear" w:color="auto" w:fill="auto"/>
        </w:tcPr>
        <w:p w:rsidR="004E6FB0" w:rsidRDefault="00050286">
          <w:pPr>
            <w:pStyle w:val="Rodap"/>
            <w:rPr>
              <w:rFonts w:hint="eastAsia"/>
              <w:sz w:val="14"/>
              <w:szCs w:val="14"/>
            </w:rPr>
          </w:pPr>
          <w:r>
            <w:rPr>
              <w:sz w:val="14"/>
              <w:szCs w:val="14"/>
            </w:rPr>
            <w:t xml:space="preserve">Este material está em Licença Aberta — CC BY NC 3.0 BR ou 4.0 </w:t>
          </w:r>
          <w:proofErr w:type="spellStart"/>
          <w:r>
            <w:rPr>
              <w:i/>
              <w:iCs/>
              <w:sz w:val="14"/>
              <w:szCs w:val="14"/>
            </w:rPr>
            <w:t>International</w:t>
          </w:r>
          <w:proofErr w:type="spellEnd"/>
          <w:r>
            <w:rPr>
              <w:sz w:val="14"/>
              <w:szCs w:val="14"/>
            </w:rPr>
            <w:t xml:space="preserve"> (permite a edição ou a criação de obras derivadas sobre a obra</w:t>
          </w:r>
          <w:r>
            <w:rPr>
              <w:sz w:val="14"/>
              <w:szCs w:val="14"/>
            </w:rPr>
            <w:br/>
            <w:t xml:space="preserve">com fins não comerciais, contanto que atribuam crédito e que licenciem as criações </w:t>
          </w:r>
          <w:r>
            <w:rPr>
              <w:sz w:val="14"/>
              <w:szCs w:val="14"/>
            </w:rPr>
            <w:t>sob os mesmos parâmetros da Licença Aberta).</w:t>
          </w:r>
        </w:p>
      </w:tc>
      <w:tc>
        <w:tcPr>
          <w:tcW w:w="731" w:type="dxa"/>
          <w:tcBorders>
            <w:top w:val="nil"/>
            <w:left w:val="nil"/>
            <w:bottom w:val="nil"/>
            <w:right w:val="nil"/>
          </w:tcBorders>
          <w:shd w:val="clear" w:color="auto" w:fill="auto"/>
          <w:vAlign w:val="center"/>
        </w:tcPr>
        <w:p w:rsidR="004E6FB0" w:rsidRDefault="00050286">
          <w:pPr>
            <w:pStyle w:val="Rodap"/>
            <w:rPr>
              <w:rFonts w:hint="eastAsia"/>
            </w:rPr>
          </w:pPr>
          <w:r>
            <w:rPr>
              <w:rStyle w:val="RodapChar"/>
            </w:rPr>
            <w:fldChar w:fldCharType="begin"/>
          </w:r>
          <w:r>
            <w:instrText>PAGE \* ARABIC</w:instrText>
          </w:r>
          <w:r>
            <w:fldChar w:fldCharType="separate"/>
          </w:r>
          <w:r>
            <w:t>181</w:t>
          </w:r>
          <w:r>
            <w:fldChar w:fldCharType="end"/>
          </w:r>
        </w:p>
      </w:tc>
    </w:tr>
  </w:tbl>
  <w:p w:rsidR="004E6FB0" w:rsidRDefault="004E6FB0">
    <w:pPr>
      <w:pStyle w:val="Rodap"/>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0286" w:rsidRDefault="00050286">
      <w:pPr>
        <w:rPr>
          <w:rFonts w:hint="eastAsia"/>
        </w:rPr>
      </w:pPr>
      <w:r>
        <w:separator/>
      </w:r>
    </w:p>
  </w:footnote>
  <w:footnote w:type="continuationSeparator" w:id="0">
    <w:p w:rsidR="00050286" w:rsidRDefault="00050286">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6FB0" w:rsidRDefault="00050286">
    <w:pPr>
      <w:rPr>
        <w:rFonts w:hint="eastAsia"/>
      </w:rPr>
    </w:pPr>
    <w:r>
      <w:rPr>
        <w:noProof/>
      </w:rPr>
      <w:drawing>
        <wp:inline distT="0" distB="1270" distL="0" distR="0">
          <wp:extent cx="6249035" cy="474980"/>
          <wp:effectExtent l="0" t="0" r="0" b="0"/>
          <wp:docPr id="3" name="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jpg"/>
                  <pic:cNvPicPr>
                    <a:picLocks noChangeAspect="1" noChangeArrowheads="1"/>
                  </pic:cNvPicPr>
                </pic:nvPicPr>
                <pic:blipFill>
                  <a:blip r:embed="rId1"/>
                  <a:stretch>
                    <a:fillRect/>
                  </a:stretch>
                </pic:blipFill>
                <pic:spPr bwMode="auto">
                  <a:xfrm>
                    <a:off x="0" y="0"/>
                    <a:ext cx="6249035" cy="474980"/>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6FB0"/>
    <w:rsid w:val="00050286"/>
    <w:rsid w:val="004E6FB0"/>
    <w:rsid w:val="00656202"/>
  </w:rsids>
  <m:mathPr>
    <m:mathFont m:val="Cambria Math"/>
    <m:brkBin m:val="before"/>
    <m:brkBinSub m:val="--"/>
    <m:smallFrac m:val="0"/>
    <m:dispDef/>
    <m:lMargin m:val="0"/>
    <m:rMargin m:val="0"/>
    <m:defJc m:val="centerGroup"/>
    <m:wrapIndent m:val="1440"/>
    <m:intLim m:val="subSup"/>
    <m:naryLim m:val="undOvr"/>
  </m:mathPr>
  <w:themeFontLang w:val="pt-BR"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25DFC3"/>
  <w15:docId w15:val="{0F6B7EF5-034A-42F3-A771-2E83FA3067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ahoma" w:eastAsia="SimSun" w:hAnsi="Tahoma" w:cs="Tahoma"/>
        <w:kern w:val="2"/>
        <w:sz w:val="21"/>
        <w:szCs w:val="21"/>
        <w:lang w:val="pt-BR" w:eastAsia="zh-CN" w:bidi="hi-IN"/>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713D6"/>
    <w:pPr>
      <w:textAlignment w:val="baseline"/>
    </w:pPr>
  </w:style>
  <w:style w:type="paragraph" w:styleId="Ttulo1">
    <w:name w:val="heading 1"/>
    <w:basedOn w:val="Ttulo10"/>
    <w:qFormat/>
    <w:rsid w:val="00D418A3"/>
    <w:pPr>
      <w:outlineLvl w:val="0"/>
    </w:pPr>
    <w:rPr>
      <w:rFonts w:ascii="Cambria" w:eastAsia="Cambria" w:hAnsi="Cambria" w:cs="Cambria"/>
      <w:b/>
      <w:bCs/>
    </w:rPr>
  </w:style>
  <w:style w:type="paragraph" w:styleId="Ttulo2">
    <w:name w:val="heading 2"/>
    <w:basedOn w:val="Ttulo10"/>
    <w:qFormat/>
    <w:rsid w:val="00D418A3"/>
    <w:pPr>
      <w:spacing w:before="200" w:after="0"/>
      <w:outlineLvl w:val="1"/>
    </w:pPr>
    <w:rPr>
      <w:rFonts w:ascii="Cambria" w:eastAsia="Cambria" w:hAnsi="Cambria" w:cs="Cambria"/>
      <w:b/>
      <w:bCs/>
    </w:rPr>
  </w:style>
  <w:style w:type="paragraph" w:styleId="Ttulo3">
    <w:name w:val="heading 3"/>
    <w:basedOn w:val="Ttulo10"/>
    <w:qFormat/>
    <w:rsid w:val="00D418A3"/>
    <w:pPr>
      <w:spacing w:before="140" w:after="0"/>
      <w:outlineLvl w:val="2"/>
    </w:pPr>
    <w:rPr>
      <w:b/>
      <w:bCs/>
    </w:rPr>
  </w:style>
  <w:style w:type="paragraph" w:styleId="Ttulo4">
    <w:name w:val="heading 4"/>
    <w:basedOn w:val="Ttulo10"/>
    <w:qFormat/>
    <w:rsid w:val="00D418A3"/>
    <w:pPr>
      <w:spacing w:before="120" w:after="0"/>
      <w:outlineLvl w:val="3"/>
    </w:pPr>
    <w:rPr>
      <w:b/>
      <w:bCs/>
      <w:i/>
      <w:iCs/>
    </w:rPr>
  </w:style>
  <w:style w:type="paragraph" w:styleId="Ttulo5">
    <w:name w:val="heading 5"/>
    <w:basedOn w:val="Ttulo10"/>
    <w:qFormat/>
    <w:rsid w:val="00D418A3"/>
    <w:pPr>
      <w:spacing w:before="120" w:after="60"/>
      <w:outlineLvl w:val="4"/>
    </w:pPr>
    <w:rPr>
      <w:b/>
      <w:bCs/>
    </w:rPr>
  </w:style>
  <w:style w:type="paragraph" w:styleId="Ttulo6">
    <w:name w:val="heading 6"/>
    <w:basedOn w:val="Ttulo10"/>
    <w:qFormat/>
    <w:rsid w:val="00D418A3"/>
    <w:pPr>
      <w:spacing w:before="60" w:after="60"/>
      <w:outlineLvl w:val="5"/>
    </w:pPr>
    <w:rPr>
      <w:b/>
      <w:bCs/>
      <w:i/>
      <w:iCs/>
    </w:rPr>
  </w:style>
  <w:style w:type="paragraph" w:styleId="Ttulo7">
    <w:name w:val="heading 7"/>
    <w:basedOn w:val="Ttulo10"/>
    <w:qFormat/>
    <w:rsid w:val="00D418A3"/>
    <w:pPr>
      <w:spacing w:before="60" w:after="60"/>
      <w:outlineLvl w:val="6"/>
    </w:pPr>
    <w:rPr>
      <w:b/>
      <w:bCs/>
    </w:rPr>
  </w:style>
  <w:style w:type="paragraph" w:styleId="Ttulo8">
    <w:name w:val="heading 8"/>
    <w:basedOn w:val="Ttulo10"/>
    <w:qFormat/>
    <w:rsid w:val="00D418A3"/>
    <w:pPr>
      <w:spacing w:before="60" w:after="60"/>
      <w:outlineLvl w:val="7"/>
    </w:pPr>
    <w:rPr>
      <w:b/>
      <w:bCs/>
      <w:i/>
      <w:iCs/>
    </w:rPr>
  </w:style>
  <w:style w:type="paragraph" w:styleId="Ttulo9">
    <w:name w:val="heading 9"/>
    <w:basedOn w:val="Ttulo10"/>
    <w:qFormat/>
    <w:rsid w:val="00D418A3"/>
    <w:pPr>
      <w:spacing w:before="60" w:after="60"/>
      <w:outlineLvl w:val="8"/>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CabealhoChar">
    <w:name w:val="Cabeçalho Char"/>
    <w:basedOn w:val="Fontepargpadro"/>
    <w:uiPriority w:val="99"/>
    <w:qFormat/>
    <w:rsid w:val="00D418A3"/>
    <w:rPr>
      <w:szCs w:val="21"/>
    </w:rPr>
  </w:style>
  <w:style w:type="character" w:customStyle="1" w:styleId="RodapChar">
    <w:name w:val="Rodapé Char"/>
    <w:basedOn w:val="Fontepargpadro"/>
    <w:uiPriority w:val="99"/>
    <w:qFormat/>
    <w:rsid w:val="00D418A3"/>
    <w:rPr>
      <w:szCs w:val="21"/>
    </w:rPr>
  </w:style>
  <w:style w:type="character" w:customStyle="1" w:styleId="CabealhoChar1">
    <w:name w:val="Cabeçalho Char1"/>
    <w:basedOn w:val="Fontepargpadro"/>
    <w:link w:val="Cabealho"/>
    <w:uiPriority w:val="99"/>
    <w:qFormat/>
    <w:rsid w:val="00D418A3"/>
  </w:style>
  <w:style w:type="character" w:customStyle="1" w:styleId="TextodebaloChar">
    <w:name w:val="Texto de balão Char"/>
    <w:basedOn w:val="Fontepargpadro"/>
    <w:link w:val="Textodebalo"/>
    <w:uiPriority w:val="99"/>
    <w:semiHidden/>
    <w:qFormat/>
    <w:rsid w:val="00D418A3"/>
    <w:rPr>
      <w:sz w:val="16"/>
      <w:szCs w:val="14"/>
    </w:rPr>
  </w:style>
  <w:style w:type="character" w:customStyle="1" w:styleId="LinkdaInternet">
    <w:name w:val="Link da Internet"/>
    <w:basedOn w:val="Fontepargpadro"/>
    <w:uiPriority w:val="99"/>
    <w:unhideWhenUsed/>
    <w:rsid w:val="00D418A3"/>
    <w:rPr>
      <w:color w:val="0563C1" w:themeColor="hyperlink"/>
      <w:u w:val="single"/>
    </w:rPr>
  </w:style>
  <w:style w:type="character" w:customStyle="1" w:styleId="A1">
    <w:name w:val="A1"/>
    <w:uiPriority w:val="99"/>
    <w:qFormat/>
    <w:rsid w:val="00D418A3"/>
    <w:rPr>
      <w:rFonts w:cs="HelveticaNeueLT Std"/>
      <w:color w:val="000000"/>
      <w:sz w:val="16"/>
      <w:szCs w:val="16"/>
    </w:rPr>
  </w:style>
  <w:style w:type="character" w:customStyle="1" w:styleId="A2">
    <w:name w:val="A2"/>
    <w:uiPriority w:val="99"/>
    <w:qFormat/>
    <w:rsid w:val="00D418A3"/>
    <w:rPr>
      <w:rFonts w:cs="HelveticaNeueLT Std"/>
      <w:color w:val="000000"/>
      <w:sz w:val="16"/>
      <w:szCs w:val="16"/>
    </w:rPr>
  </w:style>
  <w:style w:type="character" w:styleId="Forte">
    <w:name w:val="Strong"/>
    <w:basedOn w:val="Fontepargpadro"/>
    <w:uiPriority w:val="22"/>
    <w:qFormat/>
    <w:rsid w:val="00D418A3"/>
    <w:rPr>
      <w:b/>
      <w:bCs/>
    </w:rPr>
  </w:style>
  <w:style w:type="character" w:styleId="Refdecomentrio">
    <w:name w:val="annotation reference"/>
    <w:basedOn w:val="Fontepargpadro"/>
    <w:uiPriority w:val="99"/>
    <w:semiHidden/>
    <w:unhideWhenUsed/>
    <w:qFormat/>
    <w:rsid w:val="00D418A3"/>
    <w:rPr>
      <w:sz w:val="16"/>
      <w:szCs w:val="16"/>
    </w:rPr>
  </w:style>
  <w:style w:type="character" w:customStyle="1" w:styleId="TextodecomentrioChar">
    <w:name w:val="Texto de comentário Char"/>
    <w:basedOn w:val="Fontepargpadro"/>
    <w:link w:val="Textodecomentrio"/>
    <w:uiPriority w:val="99"/>
    <w:semiHidden/>
    <w:qFormat/>
    <w:rsid w:val="00D418A3"/>
    <w:rPr>
      <w:rFonts w:asciiTheme="majorHAnsi" w:hAnsiTheme="majorHAnsi"/>
      <w:sz w:val="20"/>
      <w:szCs w:val="18"/>
    </w:rPr>
  </w:style>
  <w:style w:type="character" w:customStyle="1" w:styleId="AssuntodocomentrioChar">
    <w:name w:val="Assunto do comentário Char"/>
    <w:basedOn w:val="TextodecomentrioChar"/>
    <w:link w:val="Assuntodocomentrio"/>
    <w:uiPriority w:val="99"/>
    <w:semiHidden/>
    <w:qFormat/>
    <w:rsid w:val="00D418A3"/>
    <w:rPr>
      <w:rFonts w:asciiTheme="majorHAnsi" w:hAnsiTheme="majorHAnsi" w:cs="Mangal"/>
      <w:b/>
      <w:bCs/>
      <w:sz w:val="20"/>
      <w:szCs w:val="18"/>
    </w:rPr>
  </w:style>
  <w:style w:type="character" w:customStyle="1" w:styleId="MenoPendente1">
    <w:name w:val="Menção Pendente1"/>
    <w:basedOn w:val="Fontepargpadro"/>
    <w:uiPriority w:val="99"/>
    <w:qFormat/>
    <w:rsid w:val="00561292"/>
    <w:rPr>
      <w:color w:val="605E5C"/>
      <w:shd w:val="clear" w:color="auto" w:fill="E1DFDD"/>
    </w:rPr>
  </w:style>
  <w:style w:type="character" w:customStyle="1" w:styleId="comentarioarteChar">
    <w:name w:val="comentario_arte Char"/>
    <w:basedOn w:val="Fontepargpadro"/>
    <w:qFormat/>
    <w:rsid w:val="00F024DA"/>
    <w:rPr>
      <w:rFonts w:ascii="Calibri" w:hAnsi="Calibri" w:cs="Arial"/>
      <w:color w:val="00B050"/>
    </w:rPr>
  </w:style>
  <w:style w:type="character" w:styleId="HiperlinkVisitado">
    <w:name w:val="FollowedHyperlink"/>
    <w:basedOn w:val="Fontepargpadro"/>
    <w:uiPriority w:val="99"/>
    <w:semiHidden/>
    <w:unhideWhenUsed/>
    <w:qFormat/>
    <w:rsid w:val="001713D6"/>
    <w:rPr>
      <w:color w:val="954F72" w:themeColor="followedHyperlink"/>
      <w:u w:val="single"/>
    </w:rPr>
  </w:style>
  <w:style w:type="character" w:customStyle="1" w:styleId="MenoPendente2">
    <w:name w:val="Menção Pendente2"/>
    <w:basedOn w:val="Fontepargpadro"/>
    <w:uiPriority w:val="99"/>
    <w:semiHidden/>
    <w:unhideWhenUsed/>
    <w:qFormat/>
    <w:rsid w:val="00540B7F"/>
    <w:rPr>
      <w:color w:val="605E5C"/>
      <w:shd w:val="clear" w:color="auto" w:fill="E1DFDD"/>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paragraph" w:customStyle="1" w:styleId="Ttulo10">
    <w:name w:val="Título1"/>
    <w:basedOn w:val="Normal"/>
    <w:next w:val="Corpodetexto"/>
    <w:qFormat/>
    <w:rsid w:val="00D418A3"/>
    <w:pPr>
      <w:keepNext/>
      <w:suppressAutoHyphens/>
      <w:spacing w:before="240" w:after="120"/>
    </w:pPr>
    <w:rPr>
      <w:rFonts w:ascii="Liberation Sans" w:eastAsia="Microsoft YaHei" w:hAnsi="Liberation Sans" w:cs="Liberation Sans"/>
      <w:sz w:val="28"/>
      <w:szCs w:val="28"/>
    </w:rPr>
  </w:style>
  <w:style w:type="paragraph" w:styleId="Corpodetexto">
    <w:name w:val="Body Text"/>
    <w:basedOn w:val="Normal"/>
    <w:pPr>
      <w:spacing w:after="140" w:line="288" w:lineRule="auto"/>
    </w:pPr>
  </w:style>
  <w:style w:type="paragraph" w:styleId="Lista">
    <w:name w:val="List"/>
    <w:basedOn w:val="Textbody"/>
    <w:rsid w:val="00D418A3"/>
    <w:rPr>
      <w:rFonts w:cs="Mangal"/>
      <w:sz w:val="24"/>
    </w:rPr>
  </w:style>
  <w:style w:type="paragraph" w:styleId="Legenda">
    <w:name w:val="caption"/>
    <w:qFormat/>
    <w:rsid w:val="00D418A3"/>
    <w:pPr>
      <w:suppressLineNumbers/>
      <w:suppressAutoHyphens/>
      <w:spacing w:before="120" w:after="120"/>
    </w:pPr>
    <w:rPr>
      <w:i/>
      <w:iCs/>
    </w:rPr>
  </w:style>
  <w:style w:type="paragraph" w:customStyle="1" w:styleId="ndice">
    <w:name w:val="Índice"/>
    <w:basedOn w:val="Normal"/>
    <w:qFormat/>
    <w:rsid w:val="00D418A3"/>
    <w:pPr>
      <w:suppressLineNumbers/>
      <w:suppressAutoHyphens/>
    </w:pPr>
  </w:style>
  <w:style w:type="paragraph" w:customStyle="1" w:styleId="Standard">
    <w:name w:val="Standard"/>
    <w:qFormat/>
    <w:rsid w:val="00D418A3"/>
  </w:style>
  <w:style w:type="paragraph" w:customStyle="1" w:styleId="Textbody">
    <w:name w:val="Text body"/>
    <w:autoRedefine/>
    <w:qFormat/>
    <w:rsid w:val="00D418A3"/>
    <w:pPr>
      <w:suppressAutoHyphens/>
      <w:spacing w:after="140" w:line="288" w:lineRule="auto"/>
    </w:pPr>
    <w:rPr>
      <w:rFonts w:eastAsia="Tahoma"/>
    </w:rPr>
  </w:style>
  <w:style w:type="paragraph" w:customStyle="1" w:styleId="02TEXTOPRINCIPAL">
    <w:name w:val="02_TEXTO_PRINCIPAL"/>
    <w:basedOn w:val="Textbody"/>
    <w:qFormat/>
    <w:rsid w:val="00D418A3"/>
    <w:pPr>
      <w:spacing w:before="57" w:after="57" w:line="240" w:lineRule="atLeast"/>
    </w:pPr>
  </w:style>
  <w:style w:type="paragraph" w:customStyle="1" w:styleId="03TITULOTABELAS1">
    <w:name w:val="03_TITULO_TABELAS_1"/>
    <w:basedOn w:val="02TEXTOPRINCIPAL"/>
    <w:qFormat/>
    <w:rsid w:val="00D418A3"/>
    <w:pPr>
      <w:spacing w:before="0" w:after="0"/>
      <w:jc w:val="center"/>
    </w:pPr>
    <w:rPr>
      <w:b/>
      <w:sz w:val="23"/>
    </w:rPr>
  </w:style>
  <w:style w:type="paragraph" w:customStyle="1" w:styleId="01TITULO1">
    <w:name w:val="01_TITULO_1"/>
    <w:basedOn w:val="02TEXTOPRINCIPAL"/>
    <w:qFormat/>
    <w:rsid w:val="00D418A3"/>
    <w:pPr>
      <w:spacing w:before="160" w:after="0"/>
    </w:pPr>
    <w:rPr>
      <w:rFonts w:ascii="Cambria" w:eastAsia="Cambria" w:hAnsi="Cambria" w:cs="Cambria"/>
      <w:b/>
      <w:sz w:val="40"/>
    </w:rPr>
  </w:style>
  <w:style w:type="paragraph" w:customStyle="1" w:styleId="01TITULO2">
    <w:name w:val="01_TITULO_2"/>
    <w:basedOn w:val="Ttulo2"/>
    <w:qFormat/>
    <w:rsid w:val="00D418A3"/>
    <w:pPr>
      <w:spacing w:before="57" w:line="240" w:lineRule="atLeast"/>
    </w:pPr>
    <w:rPr>
      <w:sz w:val="36"/>
    </w:rPr>
  </w:style>
  <w:style w:type="paragraph" w:customStyle="1" w:styleId="01TITULO3">
    <w:name w:val="01_TITULO_3"/>
    <w:basedOn w:val="01TITULO2"/>
    <w:qFormat/>
    <w:rsid w:val="00D418A3"/>
    <w:rPr>
      <w:sz w:val="32"/>
    </w:rPr>
  </w:style>
  <w:style w:type="paragraph" w:customStyle="1" w:styleId="01TITULO4">
    <w:name w:val="01_TITULO_4"/>
    <w:basedOn w:val="01TITULO3"/>
    <w:qFormat/>
    <w:rsid w:val="00D418A3"/>
    <w:rPr>
      <w:sz w:val="28"/>
    </w:rPr>
  </w:style>
  <w:style w:type="paragraph" w:customStyle="1" w:styleId="03TITULOTABELAS2">
    <w:name w:val="03_TITULO_TABELAS_2"/>
    <w:basedOn w:val="03TITULOTABELAS1"/>
    <w:qFormat/>
    <w:rsid w:val="00D418A3"/>
    <w:rPr>
      <w:sz w:val="21"/>
    </w:rPr>
  </w:style>
  <w:style w:type="paragraph" w:customStyle="1" w:styleId="04TEXTOTABELAS">
    <w:name w:val="04_TEXTO_TABELAS"/>
    <w:basedOn w:val="02TEXTOPRINCIPAL"/>
    <w:qFormat/>
    <w:rsid w:val="00D418A3"/>
    <w:pPr>
      <w:spacing w:before="0" w:after="0"/>
    </w:pPr>
  </w:style>
  <w:style w:type="paragraph" w:customStyle="1" w:styleId="02TEXTOITEM">
    <w:name w:val="02_TEXTO_ITEM"/>
    <w:basedOn w:val="02TEXTOPRINCIPAL"/>
    <w:qFormat/>
    <w:rsid w:val="00D418A3"/>
    <w:pPr>
      <w:spacing w:before="28" w:after="28"/>
      <w:ind w:left="284" w:hanging="284"/>
    </w:pPr>
  </w:style>
  <w:style w:type="paragraph" w:customStyle="1" w:styleId="05ATIVIDADES">
    <w:name w:val="05_ATIVIDADES"/>
    <w:basedOn w:val="02TEXTOITEM"/>
    <w:qFormat/>
    <w:rsid w:val="00D418A3"/>
    <w:pPr>
      <w:tabs>
        <w:tab w:val="right" w:pos="279"/>
      </w:tabs>
      <w:spacing w:before="57" w:after="57"/>
      <w:ind w:left="340" w:hanging="340"/>
    </w:pPr>
  </w:style>
  <w:style w:type="paragraph" w:customStyle="1" w:styleId="Contedodatabela">
    <w:name w:val="Conteúdo da tabela"/>
    <w:basedOn w:val="Standard"/>
    <w:qFormat/>
    <w:rsid w:val="00D418A3"/>
    <w:pPr>
      <w:suppressLineNumbers/>
    </w:pPr>
  </w:style>
  <w:style w:type="paragraph" w:customStyle="1" w:styleId="Textbodyindent">
    <w:name w:val="Text body indent"/>
    <w:basedOn w:val="Textbody"/>
    <w:qFormat/>
    <w:rsid w:val="00D418A3"/>
    <w:pPr>
      <w:ind w:left="283"/>
    </w:pPr>
  </w:style>
  <w:style w:type="paragraph" w:customStyle="1" w:styleId="Listarecuada">
    <w:name w:val="Lista recuada"/>
    <w:basedOn w:val="Textbody"/>
    <w:qFormat/>
    <w:rsid w:val="00D418A3"/>
    <w:pPr>
      <w:tabs>
        <w:tab w:val="left" w:pos="2835"/>
      </w:tabs>
      <w:ind w:left="2835" w:hanging="2551"/>
    </w:pPr>
  </w:style>
  <w:style w:type="paragraph" w:customStyle="1" w:styleId="Textodecomentrio1">
    <w:name w:val="Texto de comentário1"/>
    <w:basedOn w:val="Textbody"/>
    <w:rsid w:val="00D418A3"/>
    <w:pPr>
      <w:ind w:left="2268"/>
    </w:pPr>
  </w:style>
  <w:style w:type="paragraph" w:customStyle="1" w:styleId="Primeirorecuodecorpodetexto1">
    <w:name w:val="Primeiro recuo de corpo de texto1"/>
    <w:basedOn w:val="Textbody"/>
    <w:rsid w:val="00D418A3"/>
    <w:pPr>
      <w:ind w:firstLine="283"/>
    </w:pPr>
  </w:style>
  <w:style w:type="paragraph" w:styleId="Saudao">
    <w:name w:val="Salutation"/>
    <w:basedOn w:val="Standard"/>
    <w:rsid w:val="00D418A3"/>
    <w:pPr>
      <w:suppressLineNumbers/>
    </w:pPr>
  </w:style>
  <w:style w:type="paragraph" w:customStyle="1" w:styleId="Suspensodorecuo">
    <w:name w:val="Suspensão do recuo"/>
    <w:basedOn w:val="Textbody"/>
    <w:qFormat/>
    <w:rsid w:val="00D418A3"/>
    <w:pPr>
      <w:tabs>
        <w:tab w:val="left" w:pos="567"/>
      </w:tabs>
      <w:ind w:left="567" w:hanging="283"/>
    </w:pPr>
  </w:style>
  <w:style w:type="paragraph" w:customStyle="1" w:styleId="Ttulo100">
    <w:name w:val="Título 10"/>
    <w:basedOn w:val="Ttulo10"/>
    <w:qFormat/>
    <w:rsid w:val="00D418A3"/>
    <w:pPr>
      <w:spacing w:before="60" w:after="60"/>
    </w:pPr>
    <w:rPr>
      <w:b/>
      <w:bCs/>
    </w:rPr>
  </w:style>
  <w:style w:type="paragraph" w:customStyle="1" w:styleId="05ATIVIDADEMARQUE">
    <w:name w:val="05_ATIVIDADE_MARQUE"/>
    <w:basedOn w:val="05ATIVIDADES"/>
    <w:qFormat/>
    <w:rsid w:val="00D418A3"/>
    <w:pPr>
      <w:ind w:left="567" w:hanging="567"/>
    </w:pPr>
  </w:style>
  <w:style w:type="paragraph" w:customStyle="1" w:styleId="05LINHASRESPOSTA">
    <w:name w:val="05_LINHAS RESPOSTA"/>
    <w:basedOn w:val="05ATIVIDADES"/>
    <w:qFormat/>
    <w:rsid w:val="00D418A3"/>
    <w:pPr>
      <w:shd w:val="clear" w:color="auto" w:fill="FFFFFF"/>
      <w:tabs>
        <w:tab w:val="decimal" w:leader="underscore" w:pos="9354"/>
      </w:tabs>
      <w:spacing w:before="0" w:after="0" w:line="567" w:lineRule="exact"/>
      <w:ind w:left="0" w:firstLine="0"/>
    </w:pPr>
    <w:rPr>
      <w:color w:val="000000"/>
    </w:rPr>
  </w:style>
  <w:style w:type="paragraph" w:customStyle="1" w:styleId="06CREDITO">
    <w:name w:val="06_CREDITO"/>
    <w:basedOn w:val="02TEXTOPRINCIPAL"/>
    <w:qFormat/>
    <w:rsid w:val="00D418A3"/>
    <w:rPr>
      <w:sz w:val="16"/>
    </w:rPr>
  </w:style>
  <w:style w:type="paragraph" w:customStyle="1" w:styleId="01TITULOVINHETA2">
    <w:name w:val="01_TITULO_VINHETA_2"/>
    <w:basedOn w:val="03TITULOTABELAS1"/>
    <w:qFormat/>
    <w:rsid w:val="00D418A3"/>
    <w:pPr>
      <w:spacing w:before="57" w:after="57"/>
      <w:jc w:val="left"/>
    </w:pPr>
    <w:rPr>
      <w:sz w:val="24"/>
    </w:rPr>
  </w:style>
  <w:style w:type="paragraph" w:customStyle="1" w:styleId="01TITULOVINHETA1">
    <w:name w:val="01_TITULO_VINHETA_1"/>
    <w:basedOn w:val="01TITULOVINHETA2"/>
    <w:qFormat/>
    <w:rsid w:val="00D418A3"/>
    <w:pPr>
      <w:spacing w:before="170" w:after="80"/>
    </w:pPr>
    <w:rPr>
      <w:sz w:val="28"/>
    </w:rPr>
  </w:style>
  <w:style w:type="paragraph" w:customStyle="1" w:styleId="02TEXTOPRINCIPALBULLET">
    <w:name w:val="02_TEXTO_PRINCIPAL_BULLET"/>
    <w:basedOn w:val="02TEXTOITEM"/>
    <w:qFormat/>
    <w:rsid w:val="00D418A3"/>
    <w:pPr>
      <w:suppressLineNumbers/>
      <w:tabs>
        <w:tab w:val="left" w:pos="227"/>
      </w:tabs>
      <w:spacing w:before="0" w:after="20" w:line="280" w:lineRule="exact"/>
    </w:pPr>
  </w:style>
  <w:style w:type="paragraph" w:styleId="Rodap">
    <w:name w:val="footer"/>
    <w:basedOn w:val="Normal"/>
    <w:uiPriority w:val="99"/>
    <w:rsid w:val="00D418A3"/>
    <w:pPr>
      <w:tabs>
        <w:tab w:val="center" w:pos="4252"/>
        <w:tab w:val="right" w:pos="8504"/>
      </w:tabs>
    </w:pPr>
  </w:style>
  <w:style w:type="paragraph" w:customStyle="1" w:styleId="06LEGENDA">
    <w:name w:val="06_LEGENDA"/>
    <w:basedOn w:val="06CREDITO"/>
    <w:qFormat/>
    <w:rsid w:val="00D418A3"/>
    <w:pPr>
      <w:spacing w:before="60" w:after="60"/>
    </w:pPr>
    <w:rPr>
      <w:sz w:val="20"/>
    </w:rPr>
  </w:style>
  <w:style w:type="paragraph" w:styleId="Cabealho">
    <w:name w:val="header"/>
    <w:basedOn w:val="Normal"/>
    <w:link w:val="CabealhoChar1"/>
    <w:uiPriority w:val="99"/>
    <w:unhideWhenUsed/>
    <w:rsid w:val="00D418A3"/>
    <w:pPr>
      <w:tabs>
        <w:tab w:val="center" w:pos="4252"/>
        <w:tab w:val="right" w:pos="8504"/>
      </w:tabs>
    </w:pPr>
  </w:style>
  <w:style w:type="paragraph" w:styleId="Textodebalo">
    <w:name w:val="Balloon Text"/>
    <w:basedOn w:val="Normal"/>
    <w:link w:val="TextodebaloChar"/>
    <w:uiPriority w:val="99"/>
    <w:semiHidden/>
    <w:unhideWhenUsed/>
    <w:qFormat/>
    <w:rsid w:val="00D418A3"/>
    <w:rPr>
      <w:sz w:val="16"/>
      <w:szCs w:val="14"/>
    </w:rPr>
  </w:style>
  <w:style w:type="paragraph" w:customStyle="1" w:styleId="02TEXTOPRINCIPALBULLETITEM">
    <w:name w:val="02_TEXTO_PRINCIPAL_BULLET_ITEM"/>
    <w:basedOn w:val="02TEXTOPRINCIPALBULLET"/>
    <w:qFormat/>
    <w:rsid w:val="00D418A3"/>
    <w:pPr>
      <w:ind w:left="454" w:hanging="170"/>
    </w:pPr>
  </w:style>
  <w:style w:type="paragraph" w:styleId="PargrafodaLista">
    <w:name w:val="List Paragraph"/>
    <w:basedOn w:val="Normal"/>
    <w:uiPriority w:val="34"/>
    <w:qFormat/>
    <w:rsid w:val="00D418A3"/>
    <w:pPr>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paragraph" w:styleId="Textodecomentrio">
    <w:name w:val="annotation text"/>
    <w:basedOn w:val="Normal"/>
    <w:link w:val="TextodecomentrioChar"/>
    <w:uiPriority w:val="99"/>
    <w:semiHidden/>
    <w:unhideWhenUsed/>
    <w:qFormat/>
    <w:rsid w:val="00D418A3"/>
    <w:rPr>
      <w:rFonts w:asciiTheme="majorHAnsi" w:hAnsiTheme="majorHAnsi"/>
      <w:sz w:val="20"/>
      <w:szCs w:val="18"/>
    </w:rPr>
  </w:style>
  <w:style w:type="paragraph" w:customStyle="1" w:styleId="02TEXTOPRINCIPALBULLET2">
    <w:name w:val="02_TEXTO_PRINCIPAL_BULLET_2"/>
    <w:basedOn w:val="02TEXTOPRINCIPALBULLET"/>
    <w:qFormat/>
    <w:rsid w:val="00D418A3"/>
    <w:pPr>
      <w:ind w:left="227"/>
    </w:pPr>
  </w:style>
  <w:style w:type="paragraph" w:styleId="Assuntodocomentrio">
    <w:name w:val="annotation subject"/>
    <w:basedOn w:val="Textodecomentrio"/>
    <w:link w:val="AssuntodocomentrioChar"/>
    <w:uiPriority w:val="99"/>
    <w:semiHidden/>
    <w:unhideWhenUsed/>
    <w:qFormat/>
    <w:rsid w:val="00D418A3"/>
    <w:rPr>
      <w:rFonts w:cs="Mangal"/>
      <w:b/>
      <w:bCs/>
    </w:rPr>
  </w:style>
  <w:style w:type="paragraph" w:styleId="NormalWeb">
    <w:name w:val="Normal (Web)"/>
    <w:basedOn w:val="Normal"/>
    <w:uiPriority w:val="99"/>
    <w:semiHidden/>
    <w:unhideWhenUsed/>
    <w:qFormat/>
    <w:rsid w:val="00D418A3"/>
    <w:pPr>
      <w:spacing w:beforeAutospacing="1" w:afterAutospacing="1"/>
      <w:textAlignment w:val="auto"/>
    </w:pPr>
    <w:rPr>
      <w:rFonts w:ascii="Times New Roman" w:eastAsia="Times New Roman" w:hAnsi="Times New Roman" w:cs="Times New Roman"/>
      <w:kern w:val="0"/>
      <w:sz w:val="24"/>
      <w:lang w:eastAsia="pt-BR" w:bidi="ar-SA"/>
    </w:rPr>
  </w:style>
  <w:style w:type="paragraph" w:customStyle="1" w:styleId="07INDICACAOART">
    <w:name w:val="07_INDICACAO_ART"/>
    <w:qFormat/>
    <w:rsid w:val="00506A10"/>
    <w:pPr>
      <w:spacing w:line="220" w:lineRule="atLeast"/>
      <w:jc w:val="center"/>
    </w:pPr>
    <w:rPr>
      <w:rFonts w:ascii="Arial" w:eastAsia="Times New Roman" w:hAnsi="Arial" w:cs="Times New Roman"/>
      <w:color w:val="0000FF"/>
      <w:kern w:val="0"/>
      <w:sz w:val="18"/>
      <w:szCs w:val="20"/>
      <w:lang w:eastAsia="pt-BR" w:bidi="ar-SA"/>
    </w:rPr>
  </w:style>
  <w:style w:type="paragraph" w:customStyle="1" w:styleId="00Textogeral">
    <w:name w:val="00_Texto_geral"/>
    <w:basedOn w:val="Normal"/>
    <w:uiPriority w:val="99"/>
    <w:qFormat/>
    <w:rsid w:val="00F15318"/>
    <w:pPr>
      <w:widowControl w:val="0"/>
      <w:spacing w:after="57" w:line="250" w:lineRule="atLeast"/>
      <w:ind w:firstLine="283"/>
      <w:jc w:val="both"/>
      <w:textAlignment w:val="center"/>
    </w:pPr>
    <w:rPr>
      <w:rFonts w:eastAsiaTheme="minorEastAsia"/>
      <w:color w:val="000000"/>
      <w:kern w:val="0"/>
      <w:sz w:val="22"/>
      <w:szCs w:val="22"/>
      <w:lang w:eastAsia="es-ES" w:bidi="ar-SA"/>
    </w:rPr>
  </w:style>
  <w:style w:type="paragraph" w:customStyle="1" w:styleId="00textosemparagrafo">
    <w:name w:val="00_texto_sem_paragrafo"/>
    <w:basedOn w:val="00Textogeral"/>
    <w:qFormat/>
    <w:rsid w:val="00F15318"/>
    <w:pPr>
      <w:ind w:firstLine="0"/>
    </w:pPr>
    <w:rPr>
      <w:rFonts w:cs="Arial"/>
    </w:rPr>
  </w:style>
  <w:style w:type="paragraph" w:customStyle="1" w:styleId="comentarioarte">
    <w:name w:val="comentario_arte"/>
    <w:next w:val="Normal"/>
    <w:qFormat/>
    <w:rsid w:val="00F024DA"/>
    <w:pPr>
      <w:spacing w:after="200" w:line="276" w:lineRule="auto"/>
    </w:pPr>
    <w:rPr>
      <w:rFonts w:ascii="Calibri" w:hAnsi="Calibri" w:cs="Arial"/>
      <w:color w:val="00B050"/>
    </w:rPr>
  </w:style>
  <w:style w:type="paragraph" w:styleId="Reviso">
    <w:name w:val="Revision"/>
    <w:uiPriority w:val="99"/>
    <w:semiHidden/>
    <w:qFormat/>
    <w:rsid w:val="000B7703"/>
    <w:rPr>
      <w:rFonts w:cs="Mangal"/>
      <w:szCs w:val="19"/>
    </w:rPr>
  </w:style>
  <w:style w:type="paragraph" w:customStyle="1" w:styleId="Default">
    <w:name w:val="Default"/>
    <w:qFormat/>
    <w:rsid w:val="001713D6"/>
    <w:rPr>
      <w:rFonts w:eastAsiaTheme="minorHAnsi"/>
      <w:color w:val="000000"/>
      <w:kern w:val="0"/>
      <w:sz w:val="24"/>
      <w:szCs w:val="24"/>
      <w:lang w:val="en-US" w:eastAsia="en-US" w:bidi="ar-SA"/>
    </w:rPr>
  </w:style>
  <w:style w:type="paragraph" w:customStyle="1" w:styleId="PESO3materialdigitalPNLD">
    <w:name w:val="PESO3_material_digital_PNLD"/>
    <w:basedOn w:val="Normal"/>
    <w:qFormat/>
    <w:rsid w:val="001713D6"/>
    <w:pPr>
      <w:spacing w:after="200" w:line="276" w:lineRule="auto"/>
      <w:textAlignment w:val="auto"/>
    </w:pPr>
    <w:rPr>
      <w:rFonts w:ascii="Cambria" w:eastAsiaTheme="minorHAnsi" w:hAnsi="Cambria"/>
      <w:b/>
      <w:kern w:val="0"/>
      <w:sz w:val="24"/>
      <w:szCs w:val="24"/>
      <w:lang w:eastAsia="en-US" w:bidi="ar-SA"/>
    </w:rPr>
  </w:style>
  <w:style w:type="paragraph" w:customStyle="1" w:styleId="textocitadomaterialdigitalPNLD">
    <w:name w:val="texto_citado_material_digital_PNLD"/>
    <w:qFormat/>
    <w:rsid w:val="001713D6"/>
    <w:pPr>
      <w:spacing w:after="200" w:line="360" w:lineRule="auto"/>
    </w:pPr>
    <w:rPr>
      <w:rFonts w:ascii="Cambria" w:eastAsiaTheme="minorHAnsi" w:hAnsi="Cambria"/>
      <w:kern w:val="0"/>
      <w:sz w:val="22"/>
      <w:szCs w:val="24"/>
      <w:lang w:eastAsia="en-US" w:bidi="ar-SA"/>
    </w:rPr>
  </w:style>
  <w:style w:type="paragraph" w:customStyle="1" w:styleId="textoconteudotabelasmaterialdigitalPNLD">
    <w:name w:val="texto_conteudo_tabelas_material_digital_PNLD"/>
    <w:basedOn w:val="Normal"/>
    <w:qFormat/>
    <w:rsid w:val="001713D6"/>
    <w:pPr>
      <w:spacing w:after="200" w:line="360" w:lineRule="auto"/>
      <w:textAlignment w:val="auto"/>
    </w:pPr>
    <w:rPr>
      <w:rFonts w:eastAsiaTheme="minorHAnsi"/>
      <w:kern w:val="0"/>
      <w:sz w:val="22"/>
      <w:szCs w:val="24"/>
      <w:lang w:eastAsia="en-US" w:bidi="ar-SA"/>
    </w:rPr>
  </w:style>
  <w:style w:type="paragraph" w:customStyle="1" w:styleId="CSL-Texto">
    <w:name w:val="CSL - Texto"/>
    <w:basedOn w:val="Normal"/>
    <w:qFormat/>
    <w:rsid w:val="001713D6"/>
    <w:pPr>
      <w:spacing w:before="120" w:after="120"/>
      <w:textAlignment w:val="auto"/>
    </w:pPr>
    <w:rPr>
      <w:rFonts w:ascii="Verdana" w:eastAsiaTheme="minorHAnsi" w:hAnsi="Verdana" w:cstheme="minorBidi"/>
      <w:kern w:val="0"/>
      <w:sz w:val="26"/>
      <w:szCs w:val="26"/>
      <w:lang w:eastAsia="en-US" w:bidi="ar-SA"/>
    </w:rPr>
  </w:style>
  <w:style w:type="numbering" w:customStyle="1" w:styleId="LFO1">
    <w:name w:val="LFO1"/>
    <w:qFormat/>
    <w:rsid w:val="00D418A3"/>
  </w:style>
  <w:style w:type="numbering" w:customStyle="1" w:styleId="LFO3">
    <w:name w:val="LFO3"/>
    <w:qFormat/>
    <w:rsid w:val="00D418A3"/>
  </w:style>
  <w:style w:type="table" w:styleId="Tabelacomgrade">
    <w:name w:val="Table Grid"/>
    <w:basedOn w:val="Tabelanormal"/>
    <w:uiPriority w:val="59"/>
    <w:rsid w:val="00D41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hyperlink" Target="https://soundcloud.com/primediabroadcasting/adam-welz"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CE988E5-DECD-4DE6-84BB-404C673312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12</Pages>
  <Words>3069</Words>
  <Characters>16578</Characters>
  <Application>Microsoft Office Word</Application>
  <DocSecurity>0</DocSecurity>
  <Lines>138</Lines>
  <Paragraphs>39</Paragraphs>
  <ScaleCrop>false</ScaleCrop>
  <Company/>
  <LinksUpToDate>false</LinksUpToDate>
  <CharactersWithSpaces>19608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Milena Clementin</dc:creator>
  <dc:description/>
  <cp:lastModifiedBy>Ed5-821</cp:lastModifiedBy>
  <cp:revision>12</cp:revision>
  <dcterms:created xsi:type="dcterms:W3CDTF">2018-10-16T23:56:00Z</dcterms:created>
  <dcterms:modified xsi:type="dcterms:W3CDTF">2018-10-26T14:58:00Z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