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909BB" w14:textId="77777777" w:rsidR="00AE04F7" w:rsidRDefault="00AE04F7">
      <w:pPr>
        <w:pStyle w:val="01TITULO2"/>
      </w:pPr>
    </w:p>
    <w:p w14:paraId="53272645" w14:textId="77777777" w:rsidR="00AE04F7" w:rsidRDefault="00293779">
      <w:pPr>
        <w:pStyle w:val="05LINHASRESPOSTA"/>
        <w:rPr>
          <w:b/>
        </w:rPr>
      </w:pPr>
      <w:r>
        <w:rPr>
          <w:b/>
        </w:rPr>
        <w:t xml:space="preserve">ESCOLA: </w:t>
      </w:r>
      <w:r>
        <w:rPr>
          <w:b/>
        </w:rPr>
        <w:tab/>
      </w:r>
    </w:p>
    <w:p w14:paraId="1FF40F04" w14:textId="77777777" w:rsidR="00AE04F7" w:rsidRDefault="00293779">
      <w:pPr>
        <w:pStyle w:val="05LINHASRESPOSTA"/>
        <w:rPr>
          <w:b/>
        </w:rPr>
      </w:pPr>
      <w:r>
        <w:rPr>
          <w:b/>
        </w:rPr>
        <w:t xml:space="preserve">NOME: </w:t>
      </w:r>
      <w:r>
        <w:rPr>
          <w:b/>
        </w:rPr>
        <w:tab/>
      </w:r>
    </w:p>
    <w:p w14:paraId="70F0E025" w14:textId="77777777" w:rsidR="00AE04F7" w:rsidRDefault="00293779">
      <w:pPr>
        <w:pStyle w:val="05LINHASRESPOSTA"/>
        <w:rPr>
          <w:b/>
        </w:rPr>
      </w:pPr>
      <w:r>
        <w:rPr>
          <w:b/>
        </w:rPr>
        <w:t xml:space="preserve">ANO E TURMA: _____________ NÚMERO: _______ DATA: </w:t>
      </w:r>
      <w:r>
        <w:rPr>
          <w:b/>
        </w:rPr>
        <w:tab/>
      </w:r>
    </w:p>
    <w:p w14:paraId="63D3E785" w14:textId="654D5FAC" w:rsidR="00AE04F7" w:rsidRDefault="00293779">
      <w:pPr>
        <w:pStyle w:val="05LINHASRESPOSTA"/>
        <w:rPr>
          <w:b/>
        </w:rPr>
      </w:pPr>
      <w:r>
        <w:rPr>
          <w:b/>
        </w:rPr>
        <w:t>PROFESSOR</w:t>
      </w:r>
      <w:r w:rsidR="00244811">
        <w:rPr>
          <w:b/>
        </w:rPr>
        <w:t>/</w:t>
      </w:r>
      <w:r>
        <w:rPr>
          <w:b/>
        </w:rPr>
        <w:t xml:space="preserve">A: </w:t>
      </w:r>
      <w:r>
        <w:rPr>
          <w:b/>
        </w:rPr>
        <w:tab/>
      </w:r>
    </w:p>
    <w:p w14:paraId="5365D1BA" w14:textId="77777777" w:rsidR="00AE04F7" w:rsidRDefault="00AE04F7">
      <w:pPr>
        <w:pStyle w:val="01TITULO3"/>
        <w:rPr>
          <w:b w:val="0"/>
        </w:rPr>
      </w:pPr>
    </w:p>
    <w:p w14:paraId="042BA271" w14:textId="40677A6F" w:rsidR="00AE04F7" w:rsidRDefault="00293779">
      <w:pPr>
        <w:pStyle w:val="01TITULO2"/>
        <w:rPr>
          <w:color w:val="00B050"/>
        </w:rPr>
      </w:pPr>
      <w:r>
        <w:t xml:space="preserve">Língua Inglesa </w:t>
      </w:r>
      <w:r w:rsidR="00244811">
        <w:t xml:space="preserve">– </w:t>
      </w:r>
      <w:r>
        <w:t xml:space="preserve">9º ano </w:t>
      </w:r>
      <w:r w:rsidR="00244811">
        <w:t xml:space="preserve">– </w:t>
      </w:r>
      <w:r>
        <w:t>3º bimestre</w:t>
      </w:r>
    </w:p>
    <w:p w14:paraId="190382AC" w14:textId="77777777" w:rsidR="00AE04F7" w:rsidRDefault="00AE04F7">
      <w:pPr>
        <w:pStyle w:val="02TEXTOPRINCIPAL"/>
      </w:pPr>
    </w:p>
    <w:p w14:paraId="36B8CE1C" w14:textId="77777777" w:rsidR="00AE04F7" w:rsidRPr="00244811" w:rsidRDefault="00293779">
      <w:pPr>
        <w:pStyle w:val="01TITULO3"/>
        <w:rPr>
          <w:color w:val="00B050"/>
          <w:lang w:val="en-US"/>
        </w:rPr>
      </w:pPr>
      <w:proofErr w:type="spellStart"/>
      <w:r w:rsidRPr="00244811">
        <w:rPr>
          <w:lang w:val="en-US"/>
        </w:rPr>
        <w:t>Questão</w:t>
      </w:r>
      <w:proofErr w:type="spellEnd"/>
      <w:r w:rsidRPr="00244811">
        <w:rPr>
          <w:lang w:val="en-US"/>
        </w:rPr>
        <w:t xml:space="preserve"> 1</w:t>
      </w:r>
    </w:p>
    <w:p w14:paraId="6AC7E8E7" w14:textId="6081B9AF" w:rsidR="00AE04F7" w:rsidRDefault="00293779">
      <w:pPr>
        <w:pStyle w:val="02TEXTOPRINCIPAL"/>
        <w:rPr>
          <w:lang w:val="en-US"/>
        </w:rPr>
      </w:pPr>
      <w:r>
        <w:rPr>
          <w:lang w:val="en-US"/>
        </w:rPr>
        <w:t>Find in the excerpt of the book review below: an opinion and a fact about the book.</w:t>
      </w:r>
    </w:p>
    <w:p w14:paraId="123ED2DE" w14:textId="77777777" w:rsidR="00AE04F7" w:rsidRDefault="00AE04F7">
      <w:pPr>
        <w:pStyle w:val="02TEXTOPRINCIPAL"/>
        <w:rPr>
          <w:lang w:val="en-US"/>
        </w:rPr>
      </w:pPr>
    </w:p>
    <w:p w14:paraId="0F2C4653" w14:textId="77777777" w:rsidR="00AE04F7" w:rsidRDefault="00293779">
      <w:pPr>
        <w:pStyle w:val="02TEXTOPRINCIPAL"/>
        <w:rPr>
          <w:b/>
          <w:i/>
          <w:lang w:val="en-US"/>
        </w:rPr>
      </w:pPr>
      <w:r>
        <w:rPr>
          <w:b/>
          <w:i/>
          <w:lang w:val="en-US"/>
        </w:rPr>
        <w:t>Linguistic Imperialism</w:t>
      </w:r>
    </w:p>
    <w:p w14:paraId="3092900E" w14:textId="77777777" w:rsidR="00AE04F7" w:rsidRDefault="00293779">
      <w:pPr>
        <w:pStyle w:val="02TEXTOPRINCIPAL"/>
        <w:rPr>
          <w:lang w:val="en-US"/>
        </w:rPr>
      </w:pPr>
      <w:r>
        <w:rPr>
          <w:lang w:val="en-US"/>
        </w:rPr>
        <w:t>Robert Phillipson</w:t>
      </w:r>
    </w:p>
    <w:p w14:paraId="01AD41E1" w14:textId="77777777" w:rsidR="00AE04F7" w:rsidRDefault="00293779">
      <w:pPr>
        <w:pStyle w:val="02TEXTOPRINCIPAL"/>
        <w:rPr>
          <w:lang w:val="en-US"/>
        </w:rPr>
      </w:pPr>
      <w:r>
        <w:rPr>
          <w:lang w:val="en-US"/>
        </w:rPr>
        <w:t>Oxford University Press, 1992, 365 pp.</w:t>
      </w:r>
    </w:p>
    <w:p w14:paraId="6EC51194" w14:textId="77777777" w:rsidR="00AE04F7" w:rsidRDefault="00293779">
      <w:pPr>
        <w:pStyle w:val="02TEXTOPRINCIPAL"/>
        <w:rPr>
          <w:lang w:val="en-US"/>
        </w:rPr>
      </w:pPr>
      <w:r>
        <w:rPr>
          <w:lang w:val="en-US"/>
        </w:rPr>
        <w:t>ISBN 0 19 437146 0</w:t>
      </w:r>
    </w:p>
    <w:p w14:paraId="1940477E" w14:textId="556E8C35" w:rsidR="00AE04F7" w:rsidRDefault="00AE04F7">
      <w:pPr>
        <w:pStyle w:val="02TEXTOPRINCIPAL"/>
        <w:rPr>
          <w:lang w:val="en-US"/>
        </w:rPr>
      </w:pPr>
    </w:p>
    <w:p w14:paraId="0D05BFAC" w14:textId="7FA2FF88" w:rsidR="003B6976" w:rsidRDefault="003B6976">
      <w:pPr>
        <w:pStyle w:val="02TEXTOPRINCIPAL"/>
        <w:rPr>
          <w:lang w:val="en-US"/>
        </w:rPr>
      </w:pPr>
      <w:r>
        <w:rPr>
          <w:lang w:val="en-US"/>
        </w:rPr>
        <w:t>[…]</w:t>
      </w:r>
    </w:p>
    <w:p w14:paraId="52036664" w14:textId="61BEB101" w:rsidR="00AE04F7" w:rsidRDefault="00293779">
      <w:pPr>
        <w:pStyle w:val="02TEXTOPRINCIPAL"/>
        <w:rPr>
          <w:lang w:val="en-US"/>
        </w:rPr>
      </w:pPr>
      <w:r>
        <w:rPr>
          <w:i/>
          <w:lang w:val="en-US"/>
        </w:rPr>
        <w:t>Linguistic Imperialism</w:t>
      </w:r>
      <w:r>
        <w:rPr>
          <w:lang w:val="en-US"/>
        </w:rPr>
        <w:t xml:space="preserve"> goes against this stream and unapologetically takes us out of the sheltered world of language learning techniques into more uncomfortable realities surrounding that language. It also, again stepping outside traditional TEFL practice, squarely lays its theoretical and political cards on the table</w:t>
      </w:r>
      <w:r w:rsidR="003B6976">
        <w:rPr>
          <w:lang w:val="en-US"/>
        </w:rPr>
        <w:t xml:space="preserve"> </w:t>
      </w:r>
      <w:r>
        <w:rPr>
          <w:lang w:val="en-US"/>
        </w:rPr>
        <w:t>–</w:t>
      </w:r>
      <w:r w:rsidR="003B6976">
        <w:rPr>
          <w:lang w:val="en-US"/>
        </w:rPr>
        <w:t xml:space="preserve"> </w:t>
      </w:r>
      <w:r>
        <w:rPr>
          <w:lang w:val="en-US"/>
        </w:rPr>
        <w:t>from its title onwards. As Phillipson warns, the process “involves asking awkward and difficult questions about the role of the English teaching profession internationally and about the possibility unquestioned ideological tenets of our work.” (p. 15). In this, and in much else, Phillipson’s book is a most welcome breath of fresh air.</w:t>
      </w:r>
    </w:p>
    <w:p w14:paraId="677BFE51" w14:textId="77777777" w:rsidR="00AE04F7" w:rsidRDefault="00AE04F7">
      <w:pPr>
        <w:pStyle w:val="02TEXTOPRINCIPAL"/>
        <w:rPr>
          <w:lang w:val="en-US"/>
        </w:rPr>
      </w:pPr>
    </w:p>
    <w:p w14:paraId="1AD84A29" w14:textId="77777777" w:rsidR="00AE04F7" w:rsidRDefault="00293779">
      <w:pPr>
        <w:pStyle w:val="02TEXTOPRINCIPAL"/>
        <w:rPr>
          <w:lang w:val="en-US"/>
        </w:rPr>
      </w:pPr>
      <w:r>
        <w:rPr>
          <w:lang w:val="en-US"/>
        </w:rPr>
        <w:t>Reviews</w:t>
      </w:r>
    </w:p>
    <w:p w14:paraId="76A1CD79" w14:textId="77777777" w:rsidR="00AE04F7" w:rsidRDefault="00293779">
      <w:pPr>
        <w:pStyle w:val="02TEXTOPRINCIPAL"/>
        <w:rPr>
          <w:b/>
          <w:i/>
          <w:lang w:val="en-US"/>
        </w:rPr>
      </w:pPr>
      <w:r>
        <w:rPr>
          <w:b/>
          <w:i/>
          <w:lang w:val="en-US"/>
        </w:rPr>
        <w:t xml:space="preserve">Linguistic Imperialism </w:t>
      </w:r>
    </w:p>
    <w:p w14:paraId="38549F35" w14:textId="77777777" w:rsidR="00AE04F7" w:rsidRDefault="00293779">
      <w:pPr>
        <w:pStyle w:val="02TEXTOPRINCIPAL"/>
        <w:rPr>
          <w:lang w:val="en-US"/>
        </w:rPr>
      </w:pPr>
      <w:r>
        <w:rPr>
          <w:lang w:val="en-US"/>
        </w:rPr>
        <w:t xml:space="preserve">Robert Phillipson </w:t>
      </w:r>
    </w:p>
    <w:p w14:paraId="216C7EA9" w14:textId="77777777" w:rsidR="00AE04F7" w:rsidRDefault="00293779">
      <w:pPr>
        <w:pStyle w:val="02TEXTOPRINCIPAL"/>
        <w:rPr>
          <w:lang w:val="en-US"/>
        </w:rPr>
      </w:pPr>
      <w:r>
        <w:rPr>
          <w:lang w:val="en-US"/>
        </w:rPr>
        <w:t>Oxford University Press, 1992</w:t>
      </w:r>
    </w:p>
    <w:p w14:paraId="5A43DB08" w14:textId="77777777" w:rsidR="00AE04F7" w:rsidRDefault="00293779">
      <w:pPr>
        <w:pStyle w:val="02TEXTOPRINCIPAL"/>
        <w:rPr>
          <w:lang w:val="en-US"/>
        </w:rPr>
      </w:pPr>
      <w:r>
        <w:rPr>
          <w:lang w:val="en-US"/>
        </w:rPr>
        <w:t>ISBN 0 19 437146 8</w:t>
      </w:r>
    </w:p>
    <w:p w14:paraId="7836A03D" w14:textId="77777777" w:rsidR="00AE04F7" w:rsidRDefault="00293779">
      <w:pPr>
        <w:pStyle w:val="02TEXTOPRINCIPAL"/>
        <w:rPr>
          <w:lang w:val="en-US"/>
        </w:rPr>
      </w:pPr>
      <w:r>
        <w:rPr>
          <w:lang w:val="en-US"/>
        </w:rPr>
        <w:t xml:space="preserve">Marnie </w:t>
      </w:r>
      <w:proofErr w:type="spellStart"/>
      <w:r>
        <w:rPr>
          <w:lang w:val="en-US"/>
        </w:rPr>
        <w:t>Holborow</w:t>
      </w:r>
      <w:proofErr w:type="spellEnd"/>
    </w:p>
    <w:p w14:paraId="62AE384C" w14:textId="77777777" w:rsidR="00AE04F7" w:rsidRDefault="00293779">
      <w:pPr>
        <w:pStyle w:val="02TEXTOPRINCIPAL"/>
        <w:rPr>
          <w:lang w:val="en-US"/>
        </w:rPr>
      </w:pPr>
      <w:r>
        <w:rPr>
          <w:i/>
          <w:lang w:val="en-US"/>
        </w:rPr>
        <w:t>ELT Journal</w:t>
      </w:r>
      <w:r>
        <w:rPr>
          <w:lang w:val="en-US"/>
        </w:rPr>
        <w:t xml:space="preserve">, Volume 47, Issue 4, 1 October 1993, Pages 358-360. </w:t>
      </w:r>
    </w:p>
    <w:p w14:paraId="50B2AA6D" w14:textId="77777777" w:rsidR="00AE04F7" w:rsidRPr="00244811" w:rsidRDefault="00293779">
      <w:pPr>
        <w:pStyle w:val="02TEXTOPRINCIPAL"/>
        <w:rPr>
          <w:lang w:val="en-US"/>
        </w:rPr>
      </w:pPr>
      <w:r>
        <w:rPr>
          <w:b/>
          <w:lang w:val="en-US"/>
        </w:rPr>
        <w:t xml:space="preserve">Published: </w:t>
      </w:r>
      <w:r>
        <w:rPr>
          <w:lang w:val="en-US"/>
        </w:rPr>
        <w:t>1 October 1993.</w:t>
      </w:r>
    </w:p>
    <w:p w14:paraId="19F66814" w14:textId="5CD0C459" w:rsidR="003B6976" w:rsidRDefault="00293779">
      <w:pPr>
        <w:pStyle w:val="05LINHASRESPOSTA"/>
        <w:rPr>
          <w:lang w:val="en-US"/>
        </w:rPr>
      </w:pPr>
      <w:r w:rsidRPr="00244811">
        <w:rPr>
          <w:lang w:val="en-US"/>
        </w:rPr>
        <w:t>______________________________________________________________________________________</w:t>
      </w:r>
    </w:p>
    <w:p w14:paraId="1D039139" w14:textId="77777777" w:rsidR="003B6976" w:rsidRPr="00244811" w:rsidRDefault="003B6976" w:rsidP="003B6976">
      <w:pPr>
        <w:pStyle w:val="05LINHASRESPOSTA"/>
        <w:rPr>
          <w:lang w:val="en-US"/>
        </w:rPr>
      </w:pPr>
      <w:r w:rsidRPr="00244811">
        <w:rPr>
          <w:lang w:val="en-US"/>
        </w:rPr>
        <w:t>______________________________________________________________________________________</w:t>
      </w:r>
    </w:p>
    <w:p w14:paraId="2CE6F5E6" w14:textId="77777777" w:rsidR="003B6976" w:rsidRPr="00244811" w:rsidRDefault="003B6976" w:rsidP="003B6976">
      <w:pPr>
        <w:pStyle w:val="05LINHASRESPOSTA"/>
        <w:rPr>
          <w:lang w:val="en-US"/>
        </w:rPr>
      </w:pPr>
      <w:r w:rsidRPr="00244811">
        <w:rPr>
          <w:lang w:val="en-US"/>
        </w:rPr>
        <w:t>______________________________________________________________________________________</w:t>
      </w:r>
    </w:p>
    <w:p w14:paraId="67329C8D" w14:textId="3A0CD93A" w:rsidR="00AE04F7" w:rsidRPr="00244811" w:rsidRDefault="00293779">
      <w:pPr>
        <w:pStyle w:val="05LINHASRESPOSTA"/>
        <w:rPr>
          <w:lang w:val="en-US"/>
        </w:rPr>
      </w:pPr>
      <w:r w:rsidRPr="00244811">
        <w:rPr>
          <w:lang w:val="en-US"/>
        </w:rPr>
        <w:t>______________________________________________________________________________________</w:t>
      </w:r>
    </w:p>
    <w:p w14:paraId="1BACB7B3" w14:textId="77777777" w:rsidR="00AE04F7" w:rsidRDefault="00293779">
      <w:pPr>
        <w:rPr>
          <w:rFonts w:ascii="Cambria" w:eastAsia="Cambria" w:hAnsi="Cambria" w:cs="Cambria"/>
          <w:b/>
          <w:bCs/>
          <w:sz w:val="32"/>
          <w:szCs w:val="28"/>
          <w:lang w:val="en-US"/>
        </w:rPr>
      </w:pPr>
      <w:r w:rsidRPr="00244811">
        <w:rPr>
          <w:lang w:val="en-US"/>
        </w:rPr>
        <w:br w:type="page"/>
      </w:r>
    </w:p>
    <w:p w14:paraId="4C1005C6" w14:textId="77777777" w:rsidR="00AE04F7" w:rsidRPr="00244811" w:rsidRDefault="00AE04F7">
      <w:pPr>
        <w:pStyle w:val="01TITULO3"/>
        <w:rPr>
          <w:lang w:val="en-US"/>
        </w:rPr>
      </w:pPr>
    </w:p>
    <w:p w14:paraId="1DBA5C2A" w14:textId="77777777" w:rsidR="00AE04F7" w:rsidRPr="00244811" w:rsidRDefault="00293779">
      <w:pPr>
        <w:pStyle w:val="01TITULO3"/>
        <w:rPr>
          <w:color w:val="00B050"/>
          <w:lang w:val="en-US"/>
        </w:rPr>
      </w:pPr>
      <w:proofErr w:type="spellStart"/>
      <w:r w:rsidRPr="00244811">
        <w:rPr>
          <w:lang w:val="en-US"/>
        </w:rPr>
        <w:t>Questão</w:t>
      </w:r>
      <w:proofErr w:type="spellEnd"/>
      <w:r w:rsidRPr="00244811">
        <w:rPr>
          <w:lang w:val="en-US"/>
        </w:rPr>
        <w:t xml:space="preserve"> 2</w:t>
      </w:r>
    </w:p>
    <w:p w14:paraId="116E8BEE" w14:textId="0C5F2A28" w:rsidR="00AE04F7" w:rsidRDefault="00293779">
      <w:pPr>
        <w:pStyle w:val="02TEXTOPRINCIPAL"/>
        <w:rPr>
          <w:rFonts w:eastAsia="Times New Roman"/>
          <w:lang w:val="en-US"/>
        </w:rPr>
      </w:pPr>
      <w:r>
        <w:rPr>
          <w:lang w:val="en-US"/>
        </w:rPr>
        <w:t>The book review states that the book “lays its theoretical and political cards on the table</w:t>
      </w:r>
      <w:r w:rsidR="003B6976">
        <w:rPr>
          <w:lang w:val="en-US"/>
        </w:rPr>
        <w:t xml:space="preserve"> </w:t>
      </w:r>
      <w:r>
        <w:rPr>
          <w:lang w:val="en-US"/>
        </w:rPr>
        <w:t>–</w:t>
      </w:r>
      <w:r w:rsidR="003B6976">
        <w:rPr>
          <w:lang w:val="en-US"/>
        </w:rPr>
        <w:t xml:space="preserve"> </w:t>
      </w:r>
      <w:r>
        <w:rPr>
          <w:lang w:val="en-US"/>
        </w:rPr>
        <w:t>from its title onwards”. Explain why the book’s title itself is an evidence of the statement above.</w:t>
      </w:r>
    </w:p>
    <w:p w14:paraId="58FAE6AD"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2C70640C"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6EBAFB18"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163FC6A6"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27B49CC2" w14:textId="77777777" w:rsidR="00AE04F7" w:rsidRPr="00244811" w:rsidRDefault="00AE04F7">
      <w:pPr>
        <w:pStyle w:val="01TITULO3"/>
        <w:rPr>
          <w:lang w:val="en-US"/>
        </w:rPr>
      </w:pPr>
    </w:p>
    <w:p w14:paraId="56EE78C5"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3</w:t>
      </w:r>
    </w:p>
    <w:p w14:paraId="159C038C" w14:textId="4273437F" w:rsidR="00AE04F7" w:rsidRDefault="00293779">
      <w:pPr>
        <w:pStyle w:val="02TEXTOPRINCIPAL"/>
        <w:rPr>
          <w:lang w:val="en-US"/>
        </w:rPr>
      </w:pPr>
      <w:r>
        <w:rPr>
          <w:lang w:val="en-US"/>
        </w:rPr>
        <w:t>Listen to this 2015 interview fragment with the actor and science enthusiast Alan Alda, take notes and answer the questions: At which event was Alan going to speak? What is his main concern about science? What did he do to achieve his goals within the scientific community?</w:t>
      </w:r>
    </w:p>
    <w:p w14:paraId="1D40CD81"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5A1897D1"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7C85117A"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17FC6C62"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49D6B734" w14:textId="77777777" w:rsidR="00AE04F7" w:rsidRDefault="00AE04F7">
      <w:pPr>
        <w:pStyle w:val="01TITULO3"/>
        <w:rPr>
          <w:lang w:val="en-US"/>
        </w:rPr>
      </w:pPr>
    </w:p>
    <w:p w14:paraId="4D3F2A4B"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4</w:t>
      </w:r>
    </w:p>
    <w:p w14:paraId="0B466860" w14:textId="500963DF" w:rsidR="00AE04F7" w:rsidRDefault="00293779">
      <w:pPr>
        <w:pStyle w:val="02TEXTOPRINCIPAL"/>
        <w:rPr>
          <w:lang w:val="en-US"/>
        </w:rPr>
      </w:pPr>
      <w:r>
        <w:rPr>
          <w:lang w:val="en-US"/>
        </w:rPr>
        <w:t xml:space="preserve">Listen to the interview fragment once more and answer: </w:t>
      </w:r>
      <w:r w:rsidR="00AA473F">
        <w:rPr>
          <w:lang w:val="en-US"/>
        </w:rPr>
        <w:t>w</w:t>
      </w:r>
      <w:r>
        <w:rPr>
          <w:lang w:val="en-US"/>
        </w:rPr>
        <w:t>hat does Alan Alda think of supercomputing? How does he support his point of view?</w:t>
      </w:r>
    </w:p>
    <w:p w14:paraId="271ED849"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655C1ED7"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1A181266"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288682F0"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4B59E749" w14:textId="77777777" w:rsidR="00AE04F7" w:rsidRDefault="00293779">
      <w:pPr>
        <w:rPr>
          <w:rFonts w:ascii="Cambria" w:eastAsia="Cambria" w:hAnsi="Cambria" w:cs="Cambria"/>
          <w:b/>
          <w:bCs/>
          <w:sz w:val="32"/>
          <w:szCs w:val="28"/>
          <w:lang w:val="en-US"/>
        </w:rPr>
      </w:pPr>
      <w:r w:rsidRPr="00244811">
        <w:rPr>
          <w:lang w:val="en-US"/>
        </w:rPr>
        <w:br w:type="page"/>
      </w:r>
    </w:p>
    <w:p w14:paraId="530ABAE7" w14:textId="77777777" w:rsidR="00AE04F7" w:rsidRDefault="00AE04F7">
      <w:pPr>
        <w:pStyle w:val="01TITULO3"/>
        <w:rPr>
          <w:lang w:val="en-US"/>
        </w:rPr>
      </w:pPr>
    </w:p>
    <w:p w14:paraId="5DB11286"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5</w:t>
      </w:r>
    </w:p>
    <w:p w14:paraId="6D207A04" w14:textId="3EABFCCC" w:rsidR="00AE04F7" w:rsidRPr="00244811" w:rsidRDefault="00293779">
      <w:pPr>
        <w:rPr>
          <w:rFonts w:eastAsia="Tahoma"/>
          <w:lang w:val="en-US"/>
        </w:rPr>
      </w:pPr>
      <w:r>
        <w:rPr>
          <w:rFonts w:eastAsia="Tahoma"/>
          <w:lang w:val="en-US"/>
        </w:rPr>
        <w:t>Write the script for a video CV that you will produce in order to convince an employer to hire you as an apprentice. Don’t forget to introduce yourself</w:t>
      </w:r>
      <w:r w:rsidR="00310B5D">
        <w:rPr>
          <w:rFonts w:eastAsia="Tahoma"/>
          <w:lang w:val="en-US"/>
        </w:rPr>
        <w:t>,</w:t>
      </w:r>
      <w:r>
        <w:rPr>
          <w:rFonts w:eastAsia="Tahoma"/>
          <w:lang w:val="en-US"/>
        </w:rPr>
        <w:t xml:space="preserve"> provide information about your education, skills and experience</w:t>
      </w:r>
      <w:r w:rsidR="00310B5D">
        <w:rPr>
          <w:rFonts w:eastAsia="Tahoma"/>
          <w:lang w:val="en-US"/>
        </w:rPr>
        <w:t>,</w:t>
      </w:r>
      <w:r>
        <w:rPr>
          <w:rFonts w:eastAsia="Tahoma"/>
          <w:lang w:val="en-US"/>
        </w:rPr>
        <w:t xml:space="preserve"> give an example of an experience that shows your skills</w:t>
      </w:r>
      <w:r w:rsidR="00310B5D">
        <w:rPr>
          <w:rFonts w:eastAsia="Tahoma"/>
          <w:lang w:val="en-US"/>
        </w:rPr>
        <w:t xml:space="preserve">, and </w:t>
      </w:r>
      <w:r>
        <w:rPr>
          <w:rFonts w:eastAsia="Tahoma"/>
          <w:lang w:val="en-US"/>
        </w:rPr>
        <w:t>describe what it is like to work with you.</w:t>
      </w:r>
    </w:p>
    <w:p w14:paraId="11F5D568"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1F08A444"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299281FF"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7491DD70"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1AE90EAC"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79E48F0F"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50512397"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53CF3C7C"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505038B6" w14:textId="77777777" w:rsidR="00AE04F7" w:rsidRDefault="00AE04F7">
      <w:pPr>
        <w:pStyle w:val="01TITULO3"/>
        <w:rPr>
          <w:lang w:val="en-US"/>
        </w:rPr>
      </w:pPr>
    </w:p>
    <w:p w14:paraId="309C8BE3" w14:textId="77777777" w:rsidR="00AE04F7" w:rsidRPr="00244811" w:rsidRDefault="00293779">
      <w:pPr>
        <w:pStyle w:val="01TITULO3"/>
        <w:rPr>
          <w:color w:val="00B050"/>
          <w:lang w:val="en-US"/>
        </w:rPr>
      </w:pPr>
      <w:proofErr w:type="spellStart"/>
      <w:r w:rsidRPr="00244811">
        <w:rPr>
          <w:lang w:val="en-US"/>
        </w:rPr>
        <w:t>Questão</w:t>
      </w:r>
      <w:proofErr w:type="spellEnd"/>
      <w:r w:rsidRPr="00244811">
        <w:rPr>
          <w:lang w:val="en-US"/>
        </w:rPr>
        <w:t xml:space="preserve"> 6</w:t>
      </w:r>
    </w:p>
    <w:p w14:paraId="00AF6147" w14:textId="1FDF4094" w:rsidR="00AE04F7" w:rsidRDefault="00293779">
      <w:pPr>
        <w:pStyle w:val="02TEXTOPRINCIPAL"/>
        <w:rPr>
          <w:lang w:val="en-US"/>
        </w:rPr>
      </w:pPr>
      <w:r>
        <w:rPr>
          <w:lang w:val="en-US"/>
        </w:rPr>
        <w:t>Complete the passage below with the correct alternative.</w:t>
      </w:r>
    </w:p>
    <w:p w14:paraId="6333A427" w14:textId="77777777" w:rsidR="00AE04F7" w:rsidRDefault="00AE04F7">
      <w:pPr>
        <w:pStyle w:val="02TEXTOPRINCIPAL"/>
        <w:rPr>
          <w:lang w:val="en-US"/>
        </w:rPr>
      </w:pPr>
    </w:p>
    <w:p w14:paraId="4F2D5152" w14:textId="13493E2D" w:rsidR="00AE04F7" w:rsidRDefault="00293779">
      <w:pPr>
        <w:pStyle w:val="02TEXTOPRINCIPAL"/>
        <w:rPr>
          <w:lang w:val="en-US"/>
        </w:rPr>
      </w:pPr>
      <w:r>
        <w:rPr>
          <w:lang w:val="en-US"/>
        </w:rPr>
        <w:t xml:space="preserve">It would be possible to make the reading matter more learner-friendly by dealing systematically with these three problems in turn: first introducing the terms in their taxonomic order (e.g. </w:t>
      </w:r>
      <w:r>
        <w:rPr>
          <w:i/>
          <w:lang w:val="en-US"/>
        </w:rPr>
        <w:t>there are five kinds of climate, namely</w:t>
      </w:r>
      <w:r>
        <w:rPr>
          <w:lang w:val="en-US"/>
        </w:rPr>
        <w:t>…), then setting them out in lists or diagrams, and _____ describing each category and, where possible, explaining it.</w:t>
      </w:r>
    </w:p>
    <w:p w14:paraId="1895A456" w14:textId="77777777" w:rsidR="00AE04F7" w:rsidRDefault="00293779">
      <w:pPr>
        <w:pStyle w:val="02TEXTOPRINCIPAL"/>
        <w:jc w:val="right"/>
        <w:rPr>
          <w:lang w:val="en-US"/>
        </w:rPr>
      </w:pPr>
      <w:r>
        <w:rPr>
          <w:lang w:val="en-US"/>
        </w:rPr>
        <w:t xml:space="preserve">HALLIDAY, M. A. K. </w:t>
      </w:r>
      <w:r>
        <w:rPr>
          <w:i/>
          <w:lang w:val="en-US"/>
        </w:rPr>
        <w:t>The</w:t>
      </w:r>
      <w:r>
        <w:rPr>
          <w:lang w:val="en-US"/>
        </w:rPr>
        <w:t xml:space="preserve"> </w:t>
      </w:r>
      <w:r>
        <w:rPr>
          <w:i/>
          <w:lang w:val="en-US"/>
        </w:rPr>
        <w:t>Language of Science</w:t>
      </w:r>
      <w:r>
        <w:rPr>
          <w:lang w:val="en-US"/>
        </w:rPr>
        <w:t>. London &amp; New York: Continuum, 2006. p. 166.</w:t>
      </w:r>
    </w:p>
    <w:p w14:paraId="3FCE4026" w14:textId="77777777" w:rsidR="00AE04F7" w:rsidRDefault="00AE04F7">
      <w:pPr>
        <w:pStyle w:val="02TEXTOPRINCIPAL"/>
        <w:rPr>
          <w:lang w:val="en-US"/>
        </w:rPr>
      </w:pPr>
    </w:p>
    <w:p w14:paraId="667FC187" w14:textId="77777777" w:rsidR="00AE04F7" w:rsidRDefault="00293779">
      <w:pPr>
        <w:pStyle w:val="02TEXTOPRINCIPAL"/>
        <w:rPr>
          <w:lang w:val="en-US"/>
        </w:rPr>
      </w:pPr>
      <w:proofErr w:type="gramStart"/>
      <w:r>
        <w:rPr>
          <w:lang w:val="en-US"/>
        </w:rPr>
        <w:t>( A</w:t>
      </w:r>
      <w:proofErr w:type="gramEnd"/>
      <w:r>
        <w:rPr>
          <w:lang w:val="en-US"/>
        </w:rPr>
        <w:t xml:space="preserve"> ) summing</w:t>
      </w:r>
    </w:p>
    <w:p w14:paraId="4E303C12" w14:textId="77777777" w:rsidR="00AE04F7" w:rsidRDefault="00293779">
      <w:pPr>
        <w:pStyle w:val="02TEXTOPRINCIPAL"/>
        <w:rPr>
          <w:lang w:val="en-US"/>
        </w:rPr>
      </w:pPr>
      <w:r>
        <w:rPr>
          <w:lang w:val="en-US"/>
        </w:rPr>
        <w:t>( B ) however</w:t>
      </w:r>
    </w:p>
    <w:p w14:paraId="2B7D6B30" w14:textId="77777777" w:rsidR="00AE04F7" w:rsidRDefault="00293779">
      <w:pPr>
        <w:pStyle w:val="02TEXTOPRINCIPAL"/>
        <w:rPr>
          <w:lang w:val="en-US"/>
        </w:rPr>
      </w:pPr>
      <w:r>
        <w:rPr>
          <w:lang w:val="en-US"/>
        </w:rPr>
        <w:t>( C ) likewise</w:t>
      </w:r>
    </w:p>
    <w:p w14:paraId="0585D274" w14:textId="77777777" w:rsidR="00AE04F7" w:rsidRPr="00244811" w:rsidRDefault="00293779">
      <w:pPr>
        <w:pStyle w:val="02TEXTOPRINCIPAL"/>
        <w:rPr>
          <w:lang w:val="en-US"/>
        </w:rPr>
      </w:pPr>
      <w:r>
        <w:rPr>
          <w:lang w:val="en-US"/>
        </w:rPr>
        <w:t>( D ) finally</w:t>
      </w:r>
    </w:p>
    <w:p w14:paraId="79E76096" w14:textId="77777777" w:rsidR="00AE04F7" w:rsidRPr="00244811" w:rsidRDefault="00293779">
      <w:pPr>
        <w:rPr>
          <w:rFonts w:ascii="Cambria" w:eastAsia="Cambria" w:hAnsi="Cambria" w:cs="Cambria"/>
          <w:b/>
          <w:bCs/>
          <w:sz w:val="32"/>
          <w:szCs w:val="28"/>
          <w:lang w:val="en-US"/>
        </w:rPr>
      </w:pPr>
      <w:r w:rsidRPr="00244811">
        <w:rPr>
          <w:lang w:val="en-US"/>
        </w:rPr>
        <w:br w:type="page"/>
      </w:r>
    </w:p>
    <w:p w14:paraId="3C716064" w14:textId="77777777" w:rsidR="00AE04F7" w:rsidRPr="00244811" w:rsidRDefault="00AE04F7">
      <w:pPr>
        <w:pStyle w:val="01TITULO3"/>
        <w:rPr>
          <w:lang w:val="en-US"/>
        </w:rPr>
      </w:pPr>
    </w:p>
    <w:p w14:paraId="648BA695"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7</w:t>
      </w:r>
    </w:p>
    <w:p w14:paraId="5C827C31" w14:textId="52BD30C0" w:rsidR="00AE04F7" w:rsidRDefault="00293779">
      <w:pPr>
        <w:pStyle w:val="02TEXTOPRINCIPAL"/>
        <w:rPr>
          <w:lang w:val="en-US"/>
        </w:rPr>
      </w:pPr>
      <w:r>
        <w:rPr>
          <w:lang w:val="en-US"/>
        </w:rPr>
        <w:t>Mark the correct alternative.</w:t>
      </w:r>
    </w:p>
    <w:p w14:paraId="14E34A61" w14:textId="77777777" w:rsidR="00AE04F7" w:rsidRDefault="00AE04F7">
      <w:pPr>
        <w:pStyle w:val="02TEXTOPRINCIPAL"/>
        <w:rPr>
          <w:lang w:val="en-US"/>
        </w:rPr>
      </w:pPr>
    </w:p>
    <w:p w14:paraId="6EA93843" w14:textId="7BE307DB" w:rsidR="00AE04F7" w:rsidRDefault="00293779">
      <w:pPr>
        <w:pStyle w:val="02TEXTOPRINCIPAL"/>
        <w:rPr>
          <w:lang w:val="en-US"/>
        </w:rPr>
      </w:pPr>
      <w:r>
        <w:rPr>
          <w:lang w:val="en-US"/>
        </w:rPr>
        <w:t>Each leap in the availability of information seems to be associated with the dawn of a fundamentally new form of human society; it appears that the invention of language and its accompanying genetic changes mark the beginning of what we designate as “human”. But the post-biological changes are, respectively, associated with the dawn of civilization, with the beginning of modern civilization and with a new orientation not yet possible to describe or define (or perhaps even imagine). Each has been accompanied by an invention that caused an information explosion. In ____, a limit on the production of information impeded progress in the time preceding each information explosion.</w:t>
      </w:r>
    </w:p>
    <w:p w14:paraId="6CE0580D" w14:textId="4FB14FA6" w:rsidR="00AE04F7" w:rsidRDefault="00293779">
      <w:pPr>
        <w:pStyle w:val="02TEXTOPRINCIPAL"/>
        <w:jc w:val="right"/>
        <w:rPr>
          <w:lang w:val="en-US"/>
        </w:rPr>
      </w:pPr>
      <w:r>
        <w:rPr>
          <w:lang w:val="en-US"/>
        </w:rPr>
        <w:t>AMMON, U. (</w:t>
      </w:r>
      <w:r w:rsidR="006747EF">
        <w:rPr>
          <w:lang w:val="en-US"/>
        </w:rPr>
        <w:t>E</w:t>
      </w:r>
      <w:r>
        <w:rPr>
          <w:lang w:val="en-US"/>
        </w:rPr>
        <w:t xml:space="preserve">d.). </w:t>
      </w:r>
      <w:r>
        <w:rPr>
          <w:i/>
          <w:lang w:val="en-US"/>
        </w:rPr>
        <w:t>The Dominance of English as a Language of Science</w:t>
      </w:r>
      <w:r>
        <w:rPr>
          <w:lang w:val="en-US"/>
        </w:rPr>
        <w:t>. Berlin &amp; New York: Mouton de Gruyter, 2001. p. 7.</w:t>
      </w:r>
    </w:p>
    <w:p w14:paraId="759ED258" w14:textId="77777777" w:rsidR="00AE04F7" w:rsidRDefault="00AE04F7">
      <w:pPr>
        <w:pStyle w:val="02TEXTOPRINCIPAL"/>
        <w:rPr>
          <w:lang w:val="en-US"/>
        </w:rPr>
      </w:pPr>
    </w:p>
    <w:p w14:paraId="68F88243" w14:textId="77777777" w:rsidR="00AE04F7" w:rsidRDefault="00293779">
      <w:pPr>
        <w:pStyle w:val="02TEXTOPRINCIPAL"/>
        <w:rPr>
          <w:lang w:val="en-US"/>
        </w:rPr>
      </w:pPr>
      <w:r>
        <w:rPr>
          <w:lang w:val="en-US"/>
        </w:rPr>
        <w:t>( A ) sum</w:t>
      </w:r>
    </w:p>
    <w:p w14:paraId="20AA2DC4" w14:textId="77777777" w:rsidR="00AE04F7" w:rsidRDefault="00293779">
      <w:pPr>
        <w:pStyle w:val="02TEXTOPRINCIPAL"/>
        <w:rPr>
          <w:lang w:val="en-US"/>
        </w:rPr>
      </w:pPr>
      <w:r>
        <w:rPr>
          <w:lang w:val="en-US"/>
        </w:rPr>
        <w:t>( B ) result</w:t>
      </w:r>
    </w:p>
    <w:p w14:paraId="3BAA817C" w14:textId="77777777" w:rsidR="00AE04F7" w:rsidRDefault="00293779">
      <w:pPr>
        <w:pStyle w:val="02TEXTOPRINCIPAL"/>
        <w:rPr>
          <w:lang w:val="en-US"/>
        </w:rPr>
      </w:pPr>
      <w:r>
        <w:rPr>
          <w:lang w:val="en-US"/>
        </w:rPr>
        <w:t>( C ) addition</w:t>
      </w:r>
    </w:p>
    <w:p w14:paraId="17363E40" w14:textId="77777777" w:rsidR="00AE04F7" w:rsidRPr="00244811" w:rsidRDefault="00293779">
      <w:pPr>
        <w:pStyle w:val="02TEXTOPRINCIPAL"/>
        <w:rPr>
          <w:lang w:val="en-US"/>
        </w:rPr>
      </w:pPr>
      <w:r>
        <w:rPr>
          <w:lang w:val="en-US"/>
        </w:rPr>
        <w:t>( D ) contrast</w:t>
      </w:r>
    </w:p>
    <w:p w14:paraId="16FEECAD" w14:textId="77777777" w:rsidR="00AE04F7" w:rsidRPr="00244811" w:rsidRDefault="00AE04F7">
      <w:pPr>
        <w:pStyle w:val="01TITULO3"/>
        <w:rPr>
          <w:lang w:val="en-US"/>
        </w:rPr>
      </w:pPr>
    </w:p>
    <w:p w14:paraId="4CCA7101"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8</w:t>
      </w:r>
    </w:p>
    <w:p w14:paraId="0D5E0A22" w14:textId="4EB4CC91" w:rsidR="00AE04F7" w:rsidRDefault="00293779">
      <w:pPr>
        <w:pStyle w:val="02TEXTOPRINCIPAL"/>
        <w:rPr>
          <w:lang w:val="en-US"/>
        </w:rPr>
      </w:pPr>
      <w:r>
        <w:rPr>
          <w:lang w:val="en-US"/>
        </w:rPr>
        <w:t>Wh</w:t>
      </w:r>
      <w:r w:rsidR="00310B5D">
        <w:rPr>
          <w:lang w:val="en-US"/>
        </w:rPr>
        <w:t>y</w:t>
      </w:r>
      <w:r>
        <w:rPr>
          <w:lang w:val="en-US"/>
        </w:rPr>
        <w:t xml:space="preserve"> are the modal verbs in the passage below </w:t>
      </w:r>
      <w:r w:rsidR="00310B5D">
        <w:rPr>
          <w:lang w:val="en-US"/>
        </w:rPr>
        <w:t>used</w:t>
      </w:r>
      <w:r>
        <w:rPr>
          <w:lang w:val="en-US"/>
        </w:rPr>
        <w:t>?</w:t>
      </w:r>
    </w:p>
    <w:p w14:paraId="6BB77ADD" w14:textId="77777777" w:rsidR="00AE04F7" w:rsidRDefault="00AE04F7">
      <w:pPr>
        <w:pStyle w:val="02TEXTOPRINCIPAL"/>
        <w:rPr>
          <w:lang w:val="en-US"/>
        </w:rPr>
      </w:pPr>
    </w:p>
    <w:p w14:paraId="78F1592E" w14:textId="77777777" w:rsidR="00AE04F7" w:rsidRDefault="00293779">
      <w:pPr>
        <w:pStyle w:val="02TEXTOPRINCIPAL"/>
        <w:rPr>
          <w:lang w:val="en-US"/>
        </w:rPr>
      </w:pPr>
      <w:r>
        <w:rPr>
          <w:lang w:val="en-US"/>
        </w:rPr>
        <w:t xml:space="preserve">We </w:t>
      </w:r>
      <w:r>
        <w:rPr>
          <w:u w:val="single"/>
          <w:lang w:val="en-US"/>
        </w:rPr>
        <w:t>must not</w:t>
      </w:r>
      <w:r>
        <w:rPr>
          <w:lang w:val="en-US"/>
        </w:rPr>
        <w:t xml:space="preserve"> go by appearances (the smiling face we perceive): appearances are deceptive. We </w:t>
      </w:r>
      <w:r>
        <w:rPr>
          <w:u w:val="single"/>
          <w:lang w:val="en-US"/>
        </w:rPr>
        <w:t>should</w:t>
      </w:r>
      <w:r>
        <w:rPr>
          <w:lang w:val="en-US"/>
        </w:rPr>
        <w:t xml:space="preserve"> reflect, and once we start thinking about her, nature appears to be far removed from what she seemed to be at first sight.</w:t>
      </w:r>
    </w:p>
    <w:p w14:paraId="5DF7454D" w14:textId="60496D24" w:rsidR="00AE04F7" w:rsidRDefault="00293779">
      <w:pPr>
        <w:pStyle w:val="02TEXTOPRINCIPAL"/>
        <w:jc w:val="right"/>
        <w:rPr>
          <w:lang w:val="en-US"/>
        </w:rPr>
      </w:pPr>
      <w:r>
        <w:rPr>
          <w:lang w:val="en-US"/>
        </w:rPr>
        <w:t xml:space="preserve">BULHOF, I. N. </w:t>
      </w:r>
      <w:r>
        <w:rPr>
          <w:i/>
          <w:lang w:val="en-US"/>
        </w:rPr>
        <w:t xml:space="preserve">The Language of Science: </w:t>
      </w:r>
      <w:r w:rsidRPr="00310B5D">
        <w:rPr>
          <w:lang w:val="en-US"/>
        </w:rPr>
        <w:t xml:space="preserve">a Study of the Relationship </w:t>
      </w:r>
      <w:r w:rsidR="006747EF">
        <w:rPr>
          <w:lang w:val="en-US"/>
        </w:rPr>
        <w:t>b</w:t>
      </w:r>
      <w:r w:rsidRPr="00310B5D">
        <w:rPr>
          <w:lang w:val="en-US"/>
        </w:rPr>
        <w:t>etween Literature and Science in the Perspective of a Hermeneutical Ontology</w:t>
      </w:r>
      <w:r>
        <w:rPr>
          <w:lang w:val="en-US"/>
        </w:rPr>
        <w:t>. Leiden, New York, Köln: E.J. Brill, 1992. p. 100.</w:t>
      </w:r>
    </w:p>
    <w:p w14:paraId="722A8418" w14:textId="77777777" w:rsidR="00AE04F7" w:rsidRDefault="00AE04F7">
      <w:pPr>
        <w:pStyle w:val="02TEXTOPRINCIPAL"/>
        <w:rPr>
          <w:lang w:val="en-US"/>
        </w:rPr>
      </w:pPr>
    </w:p>
    <w:p w14:paraId="641A86DA" w14:textId="6A7C7E20" w:rsidR="00AE04F7" w:rsidRDefault="00293779">
      <w:pPr>
        <w:pStyle w:val="02TEXTOPRINCIPAL"/>
        <w:rPr>
          <w:lang w:val="en-US"/>
        </w:rPr>
      </w:pPr>
      <w:r>
        <w:rPr>
          <w:lang w:val="en-US"/>
        </w:rPr>
        <w:t xml:space="preserve">( A ) </w:t>
      </w:r>
      <w:r w:rsidR="00310B5D">
        <w:rPr>
          <w:lang w:val="en-US"/>
        </w:rPr>
        <w:t>To r</w:t>
      </w:r>
      <w:r>
        <w:rPr>
          <w:lang w:val="en-US"/>
        </w:rPr>
        <w:t>ecommend procedures.</w:t>
      </w:r>
    </w:p>
    <w:p w14:paraId="68B43608" w14:textId="5942F588" w:rsidR="00AE04F7" w:rsidRDefault="00293779">
      <w:pPr>
        <w:pStyle w:val="02TEXTOPRINCIPAL"/>
        <w:rPr>
          <w:lang w:val="en-US"/>
        </w:rPr>
      </w:pPr>
      <w:r>
        <w:rPr>
          <w:lang w:val="en-US"/>
        </w:rPr>
        <w:t xml:space="preserve">( B ) </w:t>
      </w:r>
      <w:r w:rsidR="00310B5D">
        <w:rPr>
          <w:lang w:val="en-US"/>
        </w:rPr>
        <w:t>To s</w:t>
      </w:r>
      <w:r>
        <w:rPr>
          <w:lang w:val="en-US"/>
        </w:rPr>
        <w:t>uggest possibilities.</w:t>
      </w:r>
    </w:p>
    <w:p w14:paraId="6489ACC4" w14:textId="37F1031A" w:rsidR="00AE04F7" w:rsidRDefault="00293779">
      <w:pPr>
        <w:pStyle w:val="02TEXTOPRINCIPAL"/>
        <w:rPr>
          <w:lang w:val="en-US"/>
        </w:rPr>
      </w:pPr>
      <w:r>
        <w:rPr>
          <w:lang w:val="en-US"/>
        </w:rPr>
        <w:t xml:space="preserve">( C ) </w:t>
      </w:r>
      <w:r w:rsidR="00310B5D">
        <w:rPr>
          <w:lang w:val="en-US"/>
        </w:rPr>
        <w:t>To e</w:t>
      </w:r>
      <w:r>
        <w:rPr>
          <w:lang w:val="en-US"/>
        </w:rPr>
        <w:t>xpress abilities.</w:t>
      </w:r>
    </w:p>
    <w:p w14:paraId="10B5CF92" w14:textId="000AA27E" w:rsidR="00AE04F7" w:rsidRPr="00244811" w:rsidRDefault="00293779">
      <w:pPr>
        <w:pStyle w:val="02TEXTOPRINCIPAL"/>
        <w:rPr>
          <w:lang w:val="en-US"/>
        </w:rPr>
      </w:pPr>
      <w:r>
        <w:rPr>
          <w:lang w:val="en-US"/>
        </w:rPr>
        <w:t xml:space="preserve">( D ) </w:t>
      </w:r>
      <w:r w:rsidR="00310B5D">
        <w:rPr>
          <w:lang w:val="en-US"/>
        </w:rPr>
        <w:t>To m</w:t>
      </w:r>
      <w:r>
        <w:rPr>
          <w:lang w:val="en-US"/>
        </w:rPr>
        <w:t>ak</w:t>
      </w:r>
      <w:r w:rsidR="00310B5D">
        <w:rPr>
          <w:lang w:val="en-US"/>
        </w:rPr>
        <w:t>e</w:t>
      </w:r>
      <w:r>
        <w:rPr>
          <w:lang w:val="en-US"/>
        </w:rPr>
        <w:t xml:space="preserve"> promises.</w:t>
      </w:r>
    </w:p>
    <w:p w14:paraId="29E8CAE3" w14:textId="77777777" w:rsidR="00AE04F7" w:rsidRPr="00244811" w:rsidRDefault="00AE04F7">
      <w:pPr>
        <w:pStyle w:val="01TITULO3"/>
        <w:rPr>
          <w:lang w:val="en-US"/>
        </w:rPr>
      </w:pPr>
    </w:p>
    <w:p w14:paraId="62BC3ECE"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9</w:t>
      </w:r>
    </w:p>
    <w:p w14:paraId="6AC24498" w14:textId="77777777" w:rsidR="00AE04F7" w:rsidRDefault="00293779">
      <w:pPr>
        <w:pStyle w:val="02TEXTOPRINCIPAL"/>
        <w:rPr>
          <w:lang w:val="en-US"/>
        </w:rPr>
      </w:pPr>
      <w:r>
        <w:rPr>
          <w:lang w:val="en-US"/>
        </w:rPr>
        <w:t xml:space="preserve">Which modal verb could replace </w:t>
      </w:r>
      <w:r>
        <w:rPr>
          <w:i/>
          <w:lang w:val="en-US"/>
        </w:rPr>
        <w:t xml:space="preserve">might </w:t>
      </w:r>
      <w:r>
        <w:rPr>
          <w:lang w:val="en-US"/>
        </w:rPr>
        <w:t>in the passage below without changing much of its meaning?</w:t>
      </w:r>
    </w:p>
    <w:p w14:paraId="39CE5A4E" w14:textId="77777777" w:rsidR="00AE04F7" w:rsidRDefault="00AE04F7">
      <w:pPr>
        <w:pStyle w:val="02TEXTOPRINCIPAL"/>
        <w:rPr>
          <w:lang w:val="en-US"/>
        </w:rPr>
      </w:pPr>
    </w:p>
    <w:p w14:paraId="3C6B2912" w14:textId="77777777" w:rsidR="00AE04F7" w:rsidRDefault="00293779">
      <w:pPr>
        <w:pStyle w:val="02TEXTOPRINCIPAL"/>
        <w:rPr>
          <w:lang w:val="en-US"/>
        </w:rPr>
      </w:pPr>
      <w:r>
        <w:rPr>
          <w:lang w:val="en-US"/>
        </w:rPr>
        <w:t xml:space="preserve">But as will be suggested in the next chapter, nature </w:t>
      </w:r>
      <w:r>
        <w:rPr>
          <w:b/>
          <w:lang w:val="en-US"/>
        </w:rPr>
        <w:t>might</w:t>
      </w:r>
      <w:r>
        <w:rPr>
          <w:lang w:val="en-US"/>
        </w:rPr>
        <w:t xml:space="preserve"> serve as </w:t>
      </w:r>
      <w:r>
        <w:rPr>
          <w:i/>
          <w:lang w:val="en-US"/>
        </w:rPr>
        <w:t>a support for various discourses and interpretations</w:t>
      </w:r>
      <w:r>
        <w:rPr>
          <w:lang w:val="en-US"/>
        </w:rPr>
        <w:t xml:space="preserve">, depending on, among other things, the ways </w:t>
      </w:r>
      <w:r>
        <w:rPr>
          <w:i/>
          <w:lang w:val="en-US"/>
        </w:rPr>
        <w:t>we</w:t>
      </w:r>
      <w:r>
        <w:rPr>
          <w:lang w:val="en-US"/>
        </w:rPr>
        <w:t xml:space="preserve"> approach and address her, and on the ways </w:t>
      </w:r>
      <w:r>
        <w:rPr>
          <w:i/>
          <w:lang w:val="en-US"/>
        </w:rPr>
        <w:t>she</w:t>
      </w:r>
      <w:r>
        <w:rPr>
          <w:lang w:val="en-US"/>
        </w:rPr>
        <w:t xml:space="preserve"> responds.</w:t>
      </w:r>
    </w:p>
    <w:p w14:paraId="76135CFF" w14:textId="7BECF61C" w:rsidR="00AE04F7" w:rsidRDefault="00293779">
      <w:pPr>
        <w:pStyle w:val="02TEXTOPRINCIPAL"/>
        <w:jc w:val="right"/>
        <w:rPr>
          <w:lang w:val="en-US"/>
        </w:rPr>
      </w:pPr>
      <w:r>
        <w:rPr>
          <w:lang w:val="en-US"/>
        </w:rPr>
        <w:t xml:space="preserve">BULHOF, I. N. </w:t>
      </w:r>
      <w:r>
        <w:rPr>
          <w:i/>
          <w:lang w:val="en-US"/>
        </w:rPr>
        <w:t xml:space="preserve">The Language of Science: </w:t>
      </w:r>
      <w:r w:rsidRPr="00310B5D">
        <w:rPr>
          <w:lang w:val="en-US"/>
        </w:rPr>
        <w:t xml:space="preserve">a Study of the Relationship </w:t>
      </w:r>
      <w:r w:rsidR="006747EF">
        <w:rPr>
          <w:lang w:val="en-US"/>
        </w:rPr>
        <w:t>b</w:t>
      </w:r>
      <w:r w:rsidRPr="00310B5D">
        <w:rPr>
          <w:lang w:val="en-US"/>
        </w:rPr>
        <w:t>etween Literature and Science in the Perspective of a Hermeneutical Ontology</w:t>
      </w:r>
      <w:r>
        <w:rPr>
          <w:lang w:val="en-US"/>
        </w:rPr>
        <w:t>. Leiden, New York, Köln: E.J. Brill, 1992. p. 166.</w:t>
      </w:r>
    </w:p>
    <w:p w14:paraId="5FE38B16" w14:textId="77777777" w:rsidR="00AE04F7" w:rsidRDefault="00AE04F7">
      <w:pPr>
        <w:pStyle w:val="02TEXTOPRINCIPAL"/>
        <w:rPr>
          <w:lang w:val="en-US"/>
        </w:rPr>
      </w:pPr>
    </w:p>
    <w:p w14:paraId="375BACED" w14:textId="77777777" w:rsidR="00AE04F7" w:rsidRDefault="00293779">
      <w:pPr>
        <w:pStyle w:val="02TEXTOPRINCIPAL"/>
        <w:rPr>
          <w:lang w:val="en-US"/>
        </w:rPr>
      </w:pPr>
      <w:r>
        <w:rPr>
          <w:lang w:val="en-US"/>
        </w:rPr>
        <w:t>( A ) Should.</w:t>
      </w:r>
    </w:p>
    <w:p w14:paraId="5305C315" w14:textId="77777777" w:rsidR="00AE04F7" w:rsidRDefault="00293779">
      <w:pPr>
        <w:pStyle w:val="02TEXTOPRINCIPAL"/>
        <w:rPr>
          <w:lang w:val="en-US"/>
        </w:rPr>
      </w:pPr>
      <w:r>
        <w:rPr>
          <w:lang w:val="en-US"/>
        </w:rPr>
        <w:t>( B ) Has to.</w:t>
      </w:r>
    </w:p>
    <w:p w14:paraId="1F19E54E" w14:textId="77777777" w:rsidR="00AE04F7" w:rsidRDefault="00293779">
      <w:pPr>
        <w:pStyle w:val="02TEXTOPRINCIPAL"/>
        <w:rPr>
          <w:lang w:val="en-US"/>
        </w:rPr>
      </w:pPr>
      <w:r>
        <w:rPr>
          <w:lang w:val="en-US"/>
        </w:rPr>
        <w:t>( C ) Must.</w:t>
      </w:r>
    </w:p>
    <w:p w14:paraId="3F7EB1A9" w14:textId="77777777" w:rsidR="00AE04F7" w:rsidRPr="00244811" w:rsidRDefault="00293779">
      <w:pPr>
        <w:pStyle w:val="02TEXTOPRINCIPAL"/>
        <w:rPr>
          <w:lang w:val="en-US"/>
        </w:rPr>
      </w:pPr>
      <w:r>
        <w:rPr>
          <w:lang w:val="en-US"/>
        </w:rPr>
        <w:t>( D ) May.</w:t>
      </w:r>
    </w:p>
    <w:p w14:paraId="7A726F71" w14:textId="77777777" w:rsidR="00AE04F7" w:rsidRDefault="00AE04F7">
      <w:pPr>
        <w:pStyle w:val="01TITULO3"/>
        <w:rPr>
          <w:lang w:val="en-US"/>
        </w:rPr>
      </w:pPr>
    </w:p>
    <w:p w14:paraId="132A3418"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10</w:t>
      </w:r>
    </w:p>
    <w:p w14:paraId="551D41E0" w14:textId="77777777" w:rsidR="00AE04F7" w:rsidRPr="00244811" w:rsidRDefault="00293779">
      <w:pPr>
        <w:pStyle w:val="02TEXTOPRINCIPAL"/>
        <w:rPr>
          <w:lang w:val="en-US"/>
        </w:rPr>
      </w:pPr>
      <w:r>
        <w:rPr>
          <w:lang w:val="en-US"/>
        </w:rPr>
        <w:t>Why is it important for scientists all around the world to know English nowadays? What do you think of that?</w:t>
      </w:r>
    </w:p>
    <w:p w14:paraId="5E752150"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4E8BEC54"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68F62C6D"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4713509A"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4B07F937"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0BF08195" w14:textId="77777777" w:rsidR="00AE04F7" w:rsidRPr="00244811" w:rsidRDefault="00293779">
      <w:pPr>
        <w:pStyle w:val="05LINHASRESPOSTA"/>
        <w:rPr>
          <w:lang w:val="en-US"/>
        </w:rPr>
      </w:pPr>
      <w:r w:rsidRPr="00244811">
        <w:rPr>
          <w:lang w:val="en-US"/>
        </w:rPr>
        <w:t>______________________________________________________________________________________</w:t>
      </w:r>
    </w:p>
    <w:p w14:paraId="24A7F95D" w14:textId="77777777" w:rsidR="00AE04F7" w:rsidRDefault="00AE04F7">
      <w:pPr>
        <w:pStyle w:val="01TITULO3"/>
        <w:rPr>
          <w:lang w:val="en-US"/>
        </w:rPr>
      </w:pPr>
    </w:p>
    <w:p w14:paraId="5B161C28" w14:textId="77777777" w:rsidR="00AE04F7" w:rsidRPr="00244811" w:rsidRDefault="00293779">
      <w:pPr>
        <w:pStyle w:val="01TITULO3"/>
        <w:rPr>
          <w:lang w:val="en-US"/>
        </w:rPr>
      </w:pPr>
      <w:proofErr w:type="spellStart"/>
      <w:r w:rsidRPr="00244811">
        <w:rPr>
          <w:lang w:val="en-US"/>
        </w:rPr>
        <w:t>Questão</w:t>
      </w:r>
      <w:proofErr w:type="spellEnd"/>
      <w:r w:rsidRPr="00244811">
        <w:rPr>
          <w:lang w:val="en-US"/>
        </w:rPr>
        <w:t xml:space="preserve"> 11</w:t>
      </w:r>
    </w:p>
    <w:p w14:paraId="7A430D49" w14:textId="77777777" w:rsidR="00AE04F7" w:rsidRPr="00244811" w:rsidRDefault="00293779">
      <w:pPr>
        <w:pStyle w:val="02TEXTOPRINCIPAL"/>
        <w:rPr>
          <w:lang w:val="en-US"/>
        </w:rPr>
      </w:pPr>
      <w:r>
        <w:rPr>
          <w:lang w:val="en-US"/>
        </w:rPr>
        <w:t xml:space="preserve">Use the script you wrote in response to question </w:t>
      </w:r>
      <w:r w:rsidRPr="00310B5D">
        <w:rPr>
          <w:lang w:val="en-US"/>
        </w:rPr>
        <w:t>5</w:t>
      </w:r>
      <w:r>
        <w:rPr>
          <w:lang w:val="en-US"/>
        </w:rPr>
        <w:t xml:space="preserve"> and provide an oral simulation of a video CV designed to convince an employer to hire you as an apprentice.</w:t>
      </w:r>
    </w:p>
    <w:p w14:paraId="796192CA" w14:textId="77777777" w:rsidR="00AE04F7" w:rsidRPr="00244811" w:rsidRDefault="00293779">
      <w:pPr>
        <w:rPr>
          <w:rFonts w:eastAsia="Tahoma"/>
          <w:b/>
          <w:lang w:val="en-US"/>
        </w:rPr>
      </w:pPr>
      <w:r w:rsidRPr="00244811">
        <w:rPr>
          <w:lang w:val="en-US"/>
        </w:rPr>
        <w:br w:type="page"/>
      </w:r>
    </w:p>
    <w:p w14:paraId="2F495787" w14:textId="77777777" w:rsidR="00AE04F7" w:rsidRPr="00244811" w:rsidRDefault="00AE04F7">
      <w:pPr>
        <w:pStyle w:val="02TEXTOPRINCIPAL"/>
        <w:rPr>
          <w:lang w:val="en-US"/>
        </w:rPr>
      </w:pPr>
    </w:p>
    <w:p w14:paraId="2BAFB188" w14:textId="77777777" w:rsidR="00AE04F7" w:rsidRDefault="00293779">
      <w:pPr>
        <w:pStyle w:val="01TITULO2"/>
      </w:pPr>
      <w:r>
        <w:t>Língua Inglesa –</w:t>
      </w:r>
      <w:r w:rsidR="00143897">
        <w:t xml:space="preserve"> </w:t>
      </w:r>
      <w:r>
        <w:t>9º ano – 3º bimestre</w:t>
      </w:r>
    </w:p>
    <w:p w14:paraId="0E3A7FEE" w14:textId="77777777" w:rsidR="00AE04F7" w:rsidRDefault="00AE04F7">
      <w:pPr>
        <w:pStyle w:val="02TEXTOPRINCIPAL"/>
      </w:pPr>
    </w:p>
    <w:p w14:paraId="754A98E9" w14:textId="77777777" w:rsidR="00AE04F7" w:rsidRDefault="00293779">
      <w:pPr>
        <w:pStyle w:val="02TEXTOPRINCIPAL"/>
      </w:pPr>
      <w:r>
        <w:t>Professor/a,</w:t>
      </w:r>
    </w:p>
    <w:p w14:paraId="49D91F7A" w14:textId="4CAA8FED" w:rsidR="00AE04F7" w:rsidRDefault="00293779">
      <w:pPr>
        <w:pStyle w:val="02TEXTOPRINCIPAL"/>
      </w:pPr>
      <w:r>
        <w:t>Os instrumentos de acompanhamento de aprendizagem da coleção, seguindo a orientação da Base Nacional Comum Curricular, são compostos de questões que visam avaliar o desenvolvimento da oralidade, da leitura e da escrita, além daquelas que enfocam mais especificamente a construção de conhecimentos léxico-</w:t>
      </w:r>
      <w:r w:rsidR="0031658B">
        <w:br/>
        <w:t>-</w:t>
      </w:r>
      <w: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produção. Estamos cientes de que a inclusão da oralidade no acompanhamento da aprendizagem acrescenta mais uma tarefa às tantas já incorporadas ao exercício do magistério. Contudo, sabemos também ser o seu desenvolvimento uma demanda de professores/as, de estudantes e da sociedade em geral. Não faria sentido, portanto, incluir o ensino da oralidade na coleção, sem acompanhar a sua aprendizagem. Acreditamos que o esforço extra gerado por essa inclusão valerá a pena na medida em que contribua para o desenvolvimento das habilidades da oralidade no ensino escolar de língua inglesa. As questões dos instrumentos de acompanhamento de aprendizagem para o 8</w:t>
      </w:r>
      <w:r w:rsidR="0031658B" w:rsidRPr="00487252">
        <w:rPr>
          <w:rFonts w:ascii="Cambria" w:hAnsi="Cambria"/>
        </w:rPr>
        <w:t>º</w:t>
      </w:r>
      <w:r w:rsidR="0031658B">
        <w:rPr>
          <w:rFonts w:ascii="Cambria" w:hAnsi="Cambria"/>
        </w:rPr>
        <w:t xml:space="preserve"> </w:t>
      </w:r>
      <w:r>
        <w:t>e o 9</w:t>
      </w:r>
      <w:r w:rsidR="0031658B" w:rsidRPr="00487252">
        <w:rPr>
          <w:rFonts w:ascii="Cambria" w:hAnsi="Cambria"/>
        </w:rPr>
        <w:t>º</w:t>
      </w:r>
      <w:r>
        <w:t xml:space="preserve"> anos da coleção foram elaboradas sem recurso ao português como L1, de forma a refletir a progressão da apropriação e do uso da língua inglesa que se espera dos estudantes nos anos finais do segundo segmento do Ensino Fundamental.</w:t>
      </w:r>
    </w:p>
    <w:p w14:paraId="2999567A" w14:textId="77777777" w:rsidR="00AE04F7" w:rsidRDefault="00AE04F7">
      <w:pPr>
        <w:pStyle w:val="02TEXTOPRINCIPAL"/>
      </w:pPr>
    </w:p>
    <w:p w14:paraId="7A9740E9" w14:textId="77777777" w:rsidR="00AE04F7" w:rsidRDefault="00293779">
      <w:pPr>
        <w:pStyle w:val="01TITULO2"/>
        <w:rPr>
          <w:color w:val="000000"/>
        </w:rPr>
      </w:pPr>
      <w:r>
        <w:t>Gabarito comentado</w:t>
      </w:r>
    </w:p>
    <w:p w14:paraId="17A22C80" w14:textId="77777777" w:rsidR="00AE04F7" w:rsidRDefault="00AE04F7">
      <w:pPr>
        <w:pStyle w:val="02TEXTOPRINCIPAL"/>
      </w:pPr>
    </w:p>
    <w:p w14:paraId="4391D5BC" w14:textId="77777777" w:rsidR="00AE04F7" w:rsidRDefault="00293779">
      <w:pPr>
        <w:pStyle w:val="01TITULO3"/>
      </w:pPr>
      <w:r>
        <w:t>Questão 1</w:t>
      </w:r>
    </w:p>
    <w:p w14:paraId="4CC15FB8" w14:textId="77777777" w:rsidR="00AE04F7" w:rsidRDefault="00293779">
      <w:pPr>
        <w:pStyle w:val="02TEXTOPRINCIPAL"/>
      </w:pPr>
      <w:r>
        <w:t>Esta questão avalia a distinção entre fatos e opiniões em um texto escrito.</w:t>
      </w:r>
    </w:p>
    <w:p w14:paraId="3181E831" w14:textId="77777777" w:rsidR="00AE04F7" w:rsidRDefault="00293779">
      <w:pPr>
        <w:pStyle w:val="02TEXTOPRINCIPAL"/>
        <w:rPr>
          <w:lang w:val="en-US"/>
        </w:rPr>
      </w:pPr>
      <w:r>
        <w:rPr>
          <w:lang w:val="en-US"/>
        </w:rPr>
        <w:t>Resposta esperada: Opinion: the book is a “most welcome breath of fresh air”; fact: the book “lays its theoretical and political cards on the table”.</w:t>
      </w:r>
    </w:p>
    <w:p w14:paraId="5FB56B2D" w14:textId="169508F4" w:rsidR="00AE04F7" w:rsidRDefault="00293779">
      <w:pPr>
        <w:pStyle w:val="02TEXTOPRINCIPAL"/>
      </w:pPr>
      <w:r>
        <w:t xml:space="preserve">Caso os estudantes demonstrem dificuldades para resolver a tarefa, auxilie-os a percorrer o texto e separar aquilo que pode ser considerado uma descrição de algum aspecto do livro, independentemente da linguagem utilizada, daquilo que expressa essencialmente as impressões ou sentimentos do enunciador em relação ao livro. Peça que eles incluam na categoria </w:t>
      </w:r>
      <w:r w:rsidR="003B6976">
        <w:t>“</w:t>
      </w:r>
      <w:r>
        <w:t>descrição</w:t>
      </w:r>
      <w:r w:rsidR="003B6976">
        <w:t>”</w:t>
      </w:r>
      <w:r>
        <w:t xml:space="preserve"> aquilo que se diz que o livro faz ou contém, especialmente se vier acompanhado de um exemplo que confirme a afirmação. Na categoria </w:t>
      </w:r>
      <w:r w:rsidR="003B6976">
        <w:t>“</w:t>
      </w:r>
      <w:r>
        <w:t>opinião</w:t>
      </w:r>
      <w:r w:rsidR="003B6976">
        <w:t>”</w:t>
      </w:r>
      <w:r>
        <w:t>, devem ser incluídas as avaliações acerca da qualidade do livro, especialmente quando o que for apresentado como ponto positivo ou negativo depender de valores que podem não ser compartilhado por todos os leitores.</w:t>
      </w:r>
    </w:p>
    <w:p w14:paraId="4DDD9336" w14:textId="77777777" w:rsidR="00AE04F7" w:rsidRDefault="00AE04F7">
      <w:pPr>
        <w:pStyle w:val="01TITULO3"/>
      </w:pPr>
    </w:p>
    <w:p w14:paraId="48654DBE" w14:textId="77777777" w:rsidR="00AE04F7" w:rsidRDefault="00293779">
      <w:pPr>
        <w:pStyle w:val="01TITULO3"/>
      </w:pPr>
      <w:r>
        <w:t>Questão 2</w:t>
      </w:r>
    </w:p>
    <w:p w14:paraId="716444AB" w14:textId="4F96664B" w:rsidR="00AE04F7" w:rsidRDefault="00293779">
      <w:pPr>
        <w:pStyle w:val="02TEXTOPRINCIPAL"/>
      </w:pPr>
      <w:r>
        <w:t>Esta questão avalia a identificação de argumentos e</w:t>
      </w:r>
      <w:r w:rsidR="003B6976">
        <w:t xml:space="preserve"> das</w:t>
      </w:r>
      <w:r>
        <w:t xml:space="preserve"> evidências que os sustentam.</w:t>
      </w:r>
    </w:p>
    <w:p w14:paraId="2EAB3B60" w14:textId="77777777" w:rsidR="00AE04F7" w:rsidRDefault="00293779">
      <w:pPr>
        <w:pStyle w:val="02TEXTOPRINCIPAL"/>
        <w:rPr>
          <w:lang w:val="en-US"/>
        </w:rPr>
      </w:pPr>
      <w:r>
        <w:rPr>
          <w:lang w:val="en-US"/>
        </w:rPr>
        <w:t>Resposta esperada: The title is an evidence that the book is explicit about its theoretical and ideological points of view, because it uses the term “imperialism” to refer to the expansion of the English language around the world.</w:t>
      </w:r>
    </w:p>
    <w:p w14:paraId="7A119109" w14:textId="46604566" w:rsidR="00AE04F7" w:rsidRDefault="00293779">
      <w:pPr>
        <w:pStyle w:val="02TEXTOPRINCIPAL"/>
      </w:pPr>
      <w:r>
        <w:t>Caso haja dificuldades, peça que os alunos reflitam sobre as implicações ideológicas do título do livro, em especial do termo “</w:t>
      </w:r>
      <w:proofErr w:type="spellStart"/>
      <w:r>
        <w:t>imperialism</w:t>
      </w:r>
      <w:proofErr w:type="spellEnd"/>
      <w:r>
        <w:t xml:space="preserve">”. Pergunte se, </w:t>
      </w:r>
      <w:r w:rsidR="003B6976">
        <w:t>com base n</w:t>
      </w:r>
      <w:r>
        <w:t xml:space="preserve">esse título, eles conseguiriam adivinhar a posição do autor em relação à expansão do inglês pelo mundo. Em seguida, pergunte se eles teriam a mesma impressão caso o título fosse, por exemplo, </w:t>
      </w:r>
      <w:r>
        <w:rPr>
          <w:i/>
        </w:rPr>
        <w:t>World Communication</w:t>
      </w:r>
      <w:r>
        <w:t>. Após essa reflexão, peça que retomem a resposta e, caso seja necessário, auxilie-os a expressar suas reflexões e argumentos em língua inglesa.</w:t>
      </w:r>
    </w:p>
    <w:p w14:paraId="0EF60B32" w14:textId="77777777" w:rsidR="00AE04F7" w:rsidRDefault="00293779">
      <w:pPr>
        <w:rPr>
          <w:rFonts w:ascii="Cambria" w:eastAsia="Cambria" w:hAnsi="Cambria" w:cs="Cambria"/>
          <w:b/>
          <w:bCs/>
          <w:sz w:val="32"/>
          <w:szCs w:val="28"/>
        </w:rPr>
      </w:pPr>
      <w:r>
        <w:br w:type="page"/>
      </w:r>
    </w:p>
    <w:p w14:paraId="101839A2" w14:textId="77777777" w:rsidR="00AE04F7" w:rsidRDefault="00AE04F7">
      <w:pPr>
        <w:pStyle w:val="01TITULO3"/>
      </w:pPr>
    </w:p>
    <w:p w14:paraId="0C67C5BC" w14:textId="77777777" w:rsidR="00AE04F7" w:rsidRDefault="00293779">
      <w:pPr>
        <w:pStyle w:val="01TITULO3"/>
      </w:pPr>
      <w:r>
        <w:t>Questão 3</w:t>
      </w:r>
    </w:p>
    <w:p w14:paraId="04197486" w14:textId="77777777" w:rsidR="00AE04F7" w:rsidRDefault="00293779">
      <w:pPr>
        <w:pStyle w:val="02TEXTOPRINCIPAL"/>
      </w:pPr>
      <w:r>
        <w:t>Esta questão avalia a identificação de informações-chave em textos orais por meio de tomada de notas.</w:t>
      </w:r>
    </w:p>
    <w:p w14:paraId="5F97E722" w14:textId="6EC843C1" w:rsidR="00AE04F7" w:rsidRDefault="00293779">
      <w:pPr>
        <w:pStyle w:val="02TEXTOPRINCIPAL"/>
        <w:rPr>
          <w:lang w:val="en-US"/>
        </w:rPr>
      </w:pPr>
      <w:r>
        <w:rPr>
          <w:lang w:val="en-US"/>
        </w:rPr>
        <w:t xml:space="preserve">Respostas esperadas: Alan Alda was going to speak at the </w:t>
      </w:r>
      <w:proofErr w:type="spellStart"/>
      <w:r>
        <w:rPr>
          <w:lang w:val="en-US"/>
        </w:rPr>
        <w:t>SuperComputing</w:t>
      </w:r>
      <w:proofErr w:type="spellEnd"/>
      <w:r>
        <w:rPr>
          <w:lang w:val="en-US"/>
        </w:rPr>
        <w:t xml:space="preserve"> 2015 Conference. His main concern is communicating science. He founded a </w:t>
      </w:r>
      <w:r w:rsidR="00AA473F">
        <w:rPr>
          <w:lang w:val="en-US"/>
        </w:rPr>
        <w:t>c</w:t>
      </w:r>
      <w:r>
        <w:rPr>
          <w:lang w:val="en-US"/>
        </w:rPr>
        <w:t xml:space="preserve">enter for </w:t>
      </w:r>
      <w:r w:rsidR="00AA473F">
        <w:rPr>
          <w:lang w:val="en-US"/>
        </w:rPr>
        <w:t>c</w:t>
      </w:r>
      <w:r>
        <w:rPr>
          <w:lang w:val="en-US"/>
        </w:rPr>
        <w:t xml:space="preserve">ommunicating </w:t>
      </w:r>
      <w:r w:rsidR="00AA473F">
        <w:rPr>
          <w:lang w:val="en-US"/>
        </w:rPr>
        <w:t>s</w:t>
      </w:r>
      <w:r>
        <w:rPr>
          <w:lang w:val="en-US"/>
        </w:rPr>
        <w:t xml:space="preserve">cience at a </w:t>
      </w:r>
      <w:r w:rsidR="00AA473F">
        <w:rPr>
          <w:lang w:val="en-US"/>
        </w:rPr>
        <w:t>u</w:t>
      </w:r>
      <w:r>
        <w:rPr>
          <w:lang w:val="en-US"/>
        </w:rPr>
        <w:t>niversity.</w:t>
      </w:r>
    </w:p>
    <w:p w14:paraId="618AF4DE" w14:textId="1D4A7723" w:rsidR="00AE04F7" w:rsidRDefault="00293779">
      <w:pPr>
        <w:pStyle w:val="02TEXTOPRINCIPAL"/>
      </w:pPr>
      <w:r>
        <w:t>Recomendamos que, na medida do possível, seja feita uma breve contextualização da situação comunicativa em que se insere o áudio antes de reproduzi-lo. Evite, contudo, que essa pré-audição forneça a resposta da questão, a fim de não a invalidar. Caso surjam dificuldades, reproduza novamente o áudio e avalie a necessidade de pausá-lo sempre que perceber alguma dificuldade dos estudantes, a fim de tomarem nota de alguma informação importante que acabaram de ouvir. Veja</w:t>
      </w:r>
      <w:r w:rsidR="00AA473F">
        <w:t>,</w:t>
      </w:r>
      <w:r>
        <w:t xml:space="preserve"> a seguir</w:t>
      </w:r>
      <w:r w:rsidR="00AA473F">
        <w:t>,</w:t>
      </w:r>
      <w:r>
        <w:t xml:space="preserve"> a transcrição do áudio que está gravado no CD do </w:t>
      </w:r>
      <w:r w:rsidR="00673D2D">
        <w:t>P</w:t>
      </w:r>
      <w:r>
        <w:t xml:space="preserve">rofessor desta coleção. </w:t>
      </w:r>
    </w:p>
    <w:p w14:paraId="2AE0C99B" w14:textId="77777777" w:rsidR="00AE04F7" w:rsidRDefault="00AE04F7">
      <w:pPr>
        <w:pStyle w:val="02TEXTOPRINCIPAL"/>
      </w:pPr>
    </w:p>
    <w:p w14:paraId="0CA31ACD" w14:textId="13DC2D71" w:rsidR="00AE04F7" w:rsidRDefault="00293779">
      <w:pPr>
        <w:pStyle w:val="02TEXTOPRINCIPAL"/>
        <w:rPr>
          <w:lang w:val="en-US"/>
        </w:rPr>
      </w:pPr>
      <w:r>
        <w:rPr>
          <w:lang w:val="en-US"/>
        </w:rPr>
        <w:t xml:space="preserve">Track 20 </w:t>
      </w:r>
      <w:r w:rsidR="00F86C9D">
        <w:rPr>
          <w:lang w:val="en-US"/>
        </w:rPr>
        <w:t xml:space="preserve">– </w:t>
      </w:r>
      <w:r>
        <w:rPr>
          <w:lang w:val="en-US"/>
        </w:rPr>
        <w:t>Transcrição</w:t>
      </w:r>
    </w:p>
    <w:p w14:paraId="6847D5A1" w14:textId="77777777" w:rsidR="00AE04F7" w:rsidRDefault="00293779">
      <w:pPr>
        <w:pStyle w:val="02TEXTOPRINCIPAL"/>
        <w:rPr>
          <w:lang w:val="en-US"/>
        </w:rPr>
      </w:pPr>
      <w:r>
        <w:rPr>
          <w:lang w:val="en-US"/>
        </w:rPr>
        <w:t>(0:18-0:51/1:50-2:39)</w:t>
      </w:r>
    </w:p>
    <w:p w14:paraId="1FE58C10" w14:textId="11994C46" w:rsidR="0031658B" w:rsidRDefault="00293779">
      <w:pPr>
        <w:pStyle w:val="02TEXTOPRINCIPAL"/>
        <w:rPr>
          <w:lang w:val="en-US"/>
        </w:rPr>
      </w:pPr>
      <w:bookmarkStart w:id="0" w:name="_Hlk526797640"/>
      <w:bookmarkEnd w:id="0"/>
      <w:r>
        <w:rPr>
          <w:u w:val="single"/>
          <w:lang w:val="en-US"/>
        </w:rPr>
        <w:t>Jorge Salazar</w:t>
      </w:r>
      <w:r>
        <w:rPr>
          <w:lang w:val="en-US"/>
        </w:rPr>
        <w:t>: On the podcast is Alan Alda, an Emmy Award Winning actor who champions communicating science to the public. Alda founded Stony</w:t>
      </w:r>
      <w:r w:rsidR="0031658B">
        <w:rPr>
          <w:lang w:val="en-US"/>
        </w:rPr>
        <w:t xml:space="preserve"> B</w:t>
      </w:r>
      <w:r>
        <w:rPr>
          <w:lang w:val="en-US"/>
        </w:rPr>
        <w:t xml:space="preserve">rook University’s Alan Alda Center for Communicating Science, which trains scientists and help professionals on how to communicate more effectively with the public, public officials, the media and even other scientists outside their own discipline. Here’s Alan Alda. </w:t>
      </w:r>
    </w:p>
    <w:p w14:paraId="26DB734E" w14:textId="38E0C518" w:rsidR="00AE04F7" w:rsidRDefault="0031658B">
      <w:pPr>
        <w:pStyle w:val="02TEXTOPRINCIPAL"/>
        <w:rPr>
          <w:lang w:val="en-US"/>
        </w:rPr>
      </w:pPr>
      <w:r w:rsidRPr="0031658B">
        <w:rPr>
          <w:u w:val="single"/>
          <w:lang w:val="en-US"/>
        </w:rPr>
        <w:t>Presenter</w:t>
      </w:r>
      <w:r w:rsidRPr="00673D2D">
        <w:rPr>
          <w:lang w:val="en-US"/>
        </w:rPr>
        <w:t>:</w:t>
      </w:r>
      <w:r>
        <w:rPr>
          <w:lang w:val="en-US"/>
        </w:rPr>
        <w:t xml:space="preserve"> </w:t>
      </w:r>
      <w:r w:rsidR="00293779">
        <w:rPr>
          <w:lang w:val="en-US"/>
        </w:rPr>
        <w:t xml:space="preserve">We’re thrilled to have you speak in Austin at the </w:t>
      </w:r>
      <w:proofErr w:type="spellStart"/>
      <w:r w:rsidR="00293779">
        <w:rPr>
          <w:lang w:val="en-US"/>
        </w:rPr>
        <w:t>SuperComputing</w:t>
      </w:r>
      <w:proofErr w:type="spellEnd"/>
      <w:r w:rsidR="00293779">
        <w:rPr>
          <w:lang w:val="en-US"/>
        </w:rPr>
        <w:t xml:space="preserve"> 2015 Conference. How does it feel to do this?</w:t>
      </w:r>
    </w:p>
    <w:p w14:paraId="4BE34DCE" w14:textId="761D0882" w:rsidR="00AE04F7" w:rsidRDefault="00293779">
      <w:pPr>
        <w:pStyle w:val="02TEXTOPRINCIPAL"/>
        <w:rPr>
          <w:lang w:val="en-US"/>
        </w:rPr>
      </w:pPr>
      <w:r>
        <w:rPr>
          <w:u w:val="single"/>
          <w:lang w:val="en-US"/>
        </w:rPr>
        <w:t>Alan Alda</w:t>
      </w:r>
      <w:bookmarkStart w:id="1" w:name="_Hlk526797658"/>
      <w:bookmarkEnd w:id="1"/>
      <w:r>
        <w:rPr>
          <w:lang w:val="en-US"/>
        </w:rPr>
        <w:t>: It’s very exciting. […] As you probably know, I’m very interested in communicating science clearly and accurately, h</w:t>
      </w:r>
      <w:r w:rsidR="0031658B">
        <w:rPr>
          <w:lang w:val="en-US"/>
        </w:rPr>
        <w:t>m</w:t>
      </w:r>
      <w:r>
        <w:rPr>
          <w:lang w:val="en-US"/>
        </w:rPr>
        <w:t>m, not interested in dumbing it down, but the problem is powerful computing affects all our lives and can eventually save our lives</w:t>
      </w:r>
      <w:r w:rsidR="00AA473F">
        <w:rPr>
          <w:lang w:val="en-US"/>
        </w:rPr>
        <w:t>.</w:t>
      </w:r>
      <w:r>
        <w:rPr>
          <w:lang w:val="en-US"/>
        </w:rPr>
        <w:t xml:space="preserve"> </w:t>
      </w:r>
      <w:r w:rsidR="00AA473F">
        <w:rPr>
          <w:lang w:val="en-US"/>
        </w:rPr>
        <w:t>It’ll…</w:t>
      </w:r>
      <w:r>
        <w:rPr>
          <w:lang w:val="en-US"/>
        </w:rPr>
        <w:t xml:space="preserve"> it can eventually help us survive some of our own unfortunate efforts that have affected climate, for instance. To model climate change is one of the great benefits we’re </w:t>
      </w:r>
      <w:proofErr w:type="spellStart"/>
      <w:r>
        <w:rPr>
          <w:lang w:val="en-US"/>
        </w:rPr>
        <w:t>gonna</w:t>
      </w:r>
      <w:proofErr w:type="spellEnd"/>
      <w:r>
        <w:rPr>
          <w:lang w:val="en-US"/>
        </w:rPr>
        <w:t xml:space="preserve"> get from supercomputing. The trouble is, to really help the public understand all the benefits that they can get from supercomputing, it has to be communicated with clarity</w:t>
      </w:r>
      <w:r w:rsidR="00AA473F">
        <w:rPr>
          <w:lang w:val="en-US"/>
        </w:rPr>
        <w:t>,</w:t>
      </w:r>
      <w:r>
        <w:rPr>
          <w:lang w:val="en-US"/>
        </w:rPr>
        <w:t xml:space="preserve"> so that they get it.</w:t>
      </w:r>
    </w:p>
    <w:p w14:paraId="6A2CA2D6" w14:textId="29470B74" w:rsidR="00AE04F7" w:rsidRDefault="00293779">
      <w:pPr>
        <w:pStyle w:val="02TEXTOPRINCIPAL"/>
        <w:jc w:val="right"/>
      </w:pPr>
      <w:r>
        <w:t>Disponível em: &lt;</w:t>
      </w:r>
      <w:bookmarkStart w:id="2" w:name="_Hlk526797621"/>
      <w:r w:rsidR="00673D2D">
        <w:rPr>
          <w:rStyle w:val="LinkdaInternet"/>
          <w:color w:val="auto"/>
        </w:rPr>
        <w:fldChar w:fldCharType="begin"/>
      </w:r>
      <w:r w:rsidR="00673D2D">
        <w:rPr>
          <w:rStyle w:val="LinkdaInternet"/>
          <w:color w:val="auto"/>
        </w:rPr>
        <w:instrText xml:space="preserve"> HYPERLINK "https://soundcloud.com/usetacc/sc15-science-advocate-and-emmy-award-winning-actor-alan-alda-to-open-sc15" </w:instrText>
      </w:r>
      <w:r w:rsidR="00673D2D">
        <w:rPr>
          <w:rStyle w:val="LinkdaInternet"/>
          <w:color w:val="auto"/>
        </w:rPr>
        <w:fldChar w:fldCharType="separate"/>
      </w:r>
      <w:r w:rsidRPr="00673D2D">
        <w:rPr>
          <w:rStyle w:val="Hyperlink"/>
        </w:rPr>
        <w:t>https://soundcloud.com/usetacc/sc15-science-advocate-and-emmy-award-winning-actor-alan-alda-to-open-sc15</w:t>
      </w:r>
      <w:bookmarkEnd w:id="2"/>
      <w:r w:rsidR="00673D2D">
        <w:rPr>
          <w:rStyle w:val="LinkdaInternet"/>
          <w:color w:val="auto"/>
        </w:rPr>
        <w:fldChar w:fldCharType="end"/>
      </w:r>
      <w:r>
        <w:t>&gt;. Acesso em: 17 set. 2018.</w:t>
      </w:r>
    </w:p>
    <w:p w14:paraId="4D6FE520" w14:textId="77777777" w:rsidR="00AE04F7" w:rsidRDefault="00AE04F7">
      <w:pPr>
        <w:pStyle w:val="01TITULO3"/>
      </w:pPr>
    </w:p>
    <w:p w14:paraId="58B5E05A" w14:textId="77777777" w:rsidR="00AE04F7" w:rsidRDefault="00293779">
      <w:pPr>
        <w:pStyle w:val="01TITULO3"/>
      </w:pPr>
      <w:r>
        <w:t>Questão 4</w:t>
      </w:r>
    </w:p>
    <w:p w14:paraId="546CD3D5" w14:textId="77777777" w:rsidR="00AE04F7" w:rsidRDefault="00293779">
      <w:pPr>
        <w:pStyle w:val="02TEXTOPRINCIPAL"/>
      </w:pPr>
      <w:r>
        <w:t>Esta questão avalia a análise de posicionamentos defendidos em textos orais de interesse coletivo.</w:t>
      </w:r>
    </w:p>
    <w:p w14:paraId="6E0764DF" w14:textId="77777777" w:rsidR="00AE04F7" w:rsidRDefault="00293779">
      <w:pPr>
        <w:pStyle w:val="02TEXTOPRINCIPAL"/>
        <w:rPr>
          <w:lang w:val="en-US"/>
        </w:rPr>
      </w:pPr>
      <w:r>
        <w:rPr>
          <w:lang w:val="en-US"/>
        </w:rPr>
        <w:t xml:space="preserve">Respostas esperadas: He thinks supercomputing is very important and may eventually save our lives. He says that supercomputing will be able to model climate change. </w:t>
      </w:r>
    </w:p>
    <w:p w14:paraId="2CB5BEB1" w14:textId="410FC2DE" w:rsidR="00AE04F7" w:rsidRDefault="00293779">
      <w:pPr>
        <w:pStyle w:val="02TEXTOPRINCIPAL"/>
      </w:pPr>
      <w:r>
        <w:t>Caso haja dificuldade, repita o áudio. Acreditamos que as maiores dificuldades para responder a esta questão se concentrem na compreensão do que seria “</w:t>
      </w:r>
      <w:proofErr w:type="spellStart"/>
      <w:r w:rsidRPr="00310B5D">
        <w:rPr>
          <w:i/>
        </w:rPr>
        <w:t>to</w:t>
      </w:r>
      <w:proofErr w:type="spellEnd"/>
      <w:r w:rsidRPr="00310B5D">
        <w:rPr>
          <w:i/>
        </w:rPr>
        <w:t xml:space="preserve"> </w:t>
      </w:r>
      <w:proofErr w:type="spellStart"/>
      <w:r w:rsidRPr="00310B5D">
        <w:rPr>
          <w:i/>
        </w:rPr>
        <w:t>model</w:t>
      </w:r>
      <w:proofErr w:type="spellEnd"/>
      <w:r w:rsidRPr="00310B5D">
        <w:rPr>
          <w:i/>
        </w:rPr>
        <w:t xml:space="preserve"> </w:t>
      </w:r>
      <w:proofErr w:type="spellStart"/>
      <w:r w:rsidRPr="00310B5D">
        <w:rPr>
          <w:i/>
        </w:rPr>
        <w:t>climate</w:t>
      </w:r>
      <w:proofErr w:type="spellEnd"/>
      <w:r w:rsidRPr="00310B5D">
        <w:rPr>
          <w:i/>
        </w:rPr>
        <w:t xml:space="preserve"> </w:t>
      </w:r>
      <w:proofErr w:type="spellStart"/>
      <w:r w:rsidRPr="00310B5D">
        <w:rPr>
          <w:i/>
        </w:rPr>
        <w:t>change</w:t>
      </w:r>
      <w:proofErr w:type="spellEnd"/>
      <w:r>
        <w:t xml:space="preserve">”. Se for necessário, explique aos </w:t>
      </w:r>
      <w:r w:rsidR="00AA473F">
        <w:t>estudantes</w:t>
      </w:r>
      <w:r>
        <w:t xml:space="preserve">, de forma bastante genérica e superficial, que supercomputadores podem “recriar” um fenômeno natural em seu banco de dados, permitindo, assim, prever seus desenvolvimentos e implicações futuras com alta precisão, o que permitiria aos seres humanos buscar soluções adequadas aos problemas previstos. Após a explicação e </w:t>
      </w:r>
      <w:r w:rsidR="00AA473F">
        <w:t xml:space="preserve">a </w:t>
      </w:r>
      <w:r>
        <w:t>discussão sobre o tema, reproduza novamente o áudio e peça que retomem a resposta.</w:t>
      </w:r>
    </w:p>
    <w:p w14:paraId="5361538F" w14:textId="77777777" w:rsidR="00AE04F7" w:rsidRDefault="00AE04F7">
      <w:pPr>
        <w:pStyle w:val="01TITULO3"/>
      </w:pPr>
    </w:p>
    <w:p w14:paraId="57CF64D2" w14:textId="77777777" w:rsidR="00AE04F7" w:rsidRDefault="00293779">
      <w:pPr>
        <w:pStyle w:val="01TITULO3"/>
      </w:pPr>
      <w:r>
        <w:t>Questão 5</w:t>
      </w:r>
    </w:p>
    <w:p w14:paraId="4A5BBE41" w14:textId="77777777" w:rsidR="00AE04F7" w:rsidRDefault="00293779">
      <w:pPr>
        <w:pStyle w:val="02TEXTOPRINCIPAL"/>
      </w:pPr>
      <w:r>
        <w:t>Esta questão avalia a utilização de recursos verbais adequados à construção da persuasão.</w:t>
      </w:r>
    </w:p>
    <w:p w14:paraId="3C9EA805" w14:textId="77777777" w:rsidR="00AE04F7" w:rsidRDefault="00293779">
      <w:pPr>
        <w:pStyle w:val="02TEXTOPRINCIPAL"/>
      </w:pPr>
      <w:r>
        <w:t>Resposta pessoal.</w:t>
      </w:r>
    </w:p>
    <w:p w14:paraId="2DA08A94" w14:textId="77777777" w:rsidR="00AE04F7" w:rsidRDefault="00293779">
      <w:pPr>
        <w:pStyle w:val="02TEXTOPRINCIPAL"/>
      </w:pPr>
      <w:r>
        <w:t xml:space="preserve">Caso seja necessário, peça aos estudantes que revejam suas anotações para a produção de um </w:t>
      </w:r>
      <w:proofErr w:type="spellStart"/>
      <w:r>
        <w:rPr>
          <w:i/>
        </w:rPr>
        <w:t>video</w:t>
      </w:r>
      <w:proofErr w:type="spellEnd"/>
      <w:r>
        <w:rPr>
          <w:i/>
        </w:rPr>
        <w:t xml:space="preserve"> CV</w:t>
      </w:r>
      <w:r>
        <w:t xml:space="preserve"> durante as aulas.</w:t>
      </w:r>
    </w:p>
    <w:p w14:paraId="02F1238A" w14:textId="77777777" w:rsidR="00AE04F7" w:rsidRDefault="00293779">
      <w:pPr>
        <w:rPr>
          <w:rFonts w:ascii="Cambria" w:eastAsia="Cambria" w:hAnsi="Cambria" w:cs="Cambria"/>
          <w:b/>
          <w:bCs/>
          <w:sz w:val="32"/>
          <w:szCs w:val="28"/>
        </w:rPr>
      </w:pPr>
      <w:r>
        <w:br w:type="page"/>
      </w:r>
    </w:p>
    <w:p w14:paraId="77ED1B74" w14:textId="77777777" w:rsidR="00AE04F7" w:rsidRDefault="00AE04F7">
      <w:pPr>
        <w:pStyle w:val="01TITULO3"/>
      </w:pPr>
    </w:p>
    <w:p w14:paraId="5E43256E" w14:textId="77777777" w:rsidR="00AE04F7" w:rsidRDefault="00293779">
      <w:pPr>
        <w:pStyle w:val="01TITULO3"/>
      </w:pPr>
      <w:r>
        <w:t>Questão 6</w:t>
      </w:r>
    </w:p>
    <w:p w14:paraId="50FFDA48" w14:textId="77777777" w:rsidR="00AE04F7" w:rsidRDefault="00293779">
      <w:pPr>
        <w:pStyle w:val="02TEXTOPRINCIPAL"/>
      </w:pPr>
      <w:r>
        <w:t>Esta questão avalia o uso adequado de conectores na construção da argumentação.</w:t>
      </w:r>
    </w:p>
    <w:p w14:paraId="0265D686" w14:textId="77777777" w:rsidR="00AE04F7" w:rsidRDefault="00293779">
      <w:pPr>
        <w:pStyle w:val="02TEXTOPRINCIPAL"/>
      </w:pPr>
      <w:r>
        <w:t xml:space="preserve">Resposta esperada: Alternativa </w:t>
      </w:r>
      <w:r>
        <w:rPr>
          <w:b/>
        </w:rPr>
        <w:t>D</w:t>
      </w:r>
      <w:r>
        <w:t>.</w:t>
      </w:r>
    </w:p>
    <w:p w14:paraId="17E38868" w14:textId="14B38ECA" w:rsidR="00AE04F7" w:rsidRDefault="00293779">
      <w:pPr>
        <w:pStyle w:val="02TEXTOPRINCIPAL"/>
      </w:pPr>
      <w:r>
        <w:t xml:space="preserve">Caso haja dificuldades, chame a atenção dos estudantes para as seguintes pistas textuais: </w:t>
      </w:r>
      <w:proofErr w:type="spellStart"/>
      <w:r>
        <w:rPr>
          <w:i/>
        </w:rPr>
        <w:t>three</w:t>
      </w:r>
      <w:proofErr w:type="spellEnd"/>
      <w:r>
        <w:rPr>
          <w:i/>
        </w:rPr>
        <w:t xml:space="preserve"> </w:t>
      </w:r>
      <w:proofErr w:type="spellStart"/>
      <w:r>
        <w:rPr>
          <w:i/>
        </w:rPr>
        <w:t>problems</w:t>
      </w:r>
      <w:proofErr w:type="spellEnd"/>
      <w:r>
        <w:t xml:space="preserve">, </w:t>
      </w:r>
      <w:proofErr w:type="spellStart"/>
      <w:r>
        <w:rPr>
          <w:i/>
        </w:rPr>
        <w:t>first</w:t>
      </w:r>
      <w:proofErr w:type="spellEnd"/>
      <w:r>
        <w:t xml:space="preserve"> e </w:t>
      </w:r>
      <w:proofErr w:type="spellStart"/>
      <w:r>
        <w:rPr>
          <w:i/>
        </w:rPr>
        <w:t>then</w:t>
      </w:r>
      <w:proofErr w:type="spellEnd"/>
      <w:r>
        <w:t>. Essas pistas levam à conclusão de que o que se está fazendo no trecho citado é uma enumeração</w:t>
      </w:r>
      <w:r w:rsidR="006747EF">
        <w:t>,</w:t>
      </w:r>
      <w:r>
        <w:t xml:space="preserve"> e que dois dos três elementos já foram indicados</w:t>
      </w:r>
      <w:r w:rsidR="006747EF">
        <w:t>;</w:t>
      </w:r>
      <w:r>
        <w:t xml:space="preserve"> dessa forma, o conector a ser utilizado deve indicar a finalização da sequência.</w:t>
      </w:r>
    </w:p>
    <w:p w14:paraId="0EF4BA54" w14:textId="77777777" w:rsidR="00AE04F7" w:rsidRDefault="00AE04F7">
      <w:pPr>
        <w:pStyle w:val="01TITULO3"/>
      </w:pPr>
    </w:p>
    <w:p w14:paraId="5D9CEA00" w14:textId="77777777" w:rsidR="00AE04F7" w:rsidRDefault="00293779">
      <w:pPr>
        <w:pStyle w:val="01TITULO3"/>
      </w:pPr>
      <w:r>
        <w:t>Questão 7</w:t>
      </w:r>
    </w:p>
    <w:p w14:paraId="67C9F8C2" w14:textId="77777777" w:rsidR="00AE04F7" w:rsidRDefault="00293779">
      <w:pPr>
        <w:pStyle w:val="02TEXTOPRINCIPAL"/>
      </w:pPr>
      <w:r>
        <w:t>Esta questão avalia o uso adequado de conectores na construção da argumentação.</w:t>
      </w:r>
    </w:p>
    <w:p w14:paraId="4A5926DB" w14:textId="77777777" w:rsidR="00AE04F7" w:rsidRDefault="00293779">
      <w:pPr>
        <w:pStyle w:val="02TEXTOPRINCIPAL"/>
      </w:pPr>
      <w:r>
        <w:t xml:space="preserve">Resposta esperada: Alternativa </w:t>
      </w:r>
      <w:r>
        <w:rPr>
          <w:b/>
        </w:rPr>
        <w:t>A</w:t>
      </w:r>
      <w:r>
        <w:t>.</w:t>
      </w:r>
    </w:p>
    <w:p w14:paraId="59348D7A" w14:textId="77777777" w:rsidR="00AE04F7" w:rsidRDefault="00293779">
      <w:pPr>
        <w:pStyle w:val="02TEXTOPRINCIPAL"/>
      </w:pPr>
      <w:r>
        <w:t>Caso haja dificuldades, peça aos estudantes que analisem uma a uma as alternativas, confrontando-as com a passagem reproduzida na questão. Peça que reflitam se a frase após o conector indica uma consequência, uma adição, um contraste ou uma síntese em relação às informações que a precedem.</w:t>
      </w:r>
    </w:p>
    <w:p w14:paraId="50246D11" w14:textId="77777777" w:rsidR="00AE04F7" w:rsidRDefault="00AE04F7">
      <w:pPr>
        <w:pStyle w:val="01TITULO3"/>
      </w:pPr>
    </w:p>
    <w:p w14:paraId="207906A9" w14:textId="77777777" w:rsidR="00AE04F7" w:rsidRDefault="00293779">
      <w:pPr>
        <w:pStyle w:val="01TITULO3"/>
      </w:pPr>
      <w:r>
        <w:t>Questão 8</w:t>
      </w:r>
    </w:p>
    <w:p w14:paraId="5E0140EF" w14:textId="1C0E8F3F" w:rsidR="00AE04F7" w:rsidRDefault="00293779">
      <w:pPr>
        <w:pStyle w:val="02TEXTOPRINCIPAL"/>
      </w:pPr>
      <w:r>
        <w:t>Esta questão avalia a compreensão dos sentidos d</w:t>
      </w:r>
      <w:r w:rsidR="006747EF">
        <w:t>os</w:t>
      </w:r>
      <w:r>
        <w:t xml:space="preserve"> verbos modais </w:t>
      </w:r>
      <w:r w:rsidR="006747EF">
        <w:rPr>
          <w:i/>
        </w:rPr>
        <w:t>must</w:t>
      </w:r>
      <w:r w:rsidR="006747EF">
        <w:t xml:space="preserve"> e </w:t>
      </w:r>
      <w:proofErr w:type="spellStart"/>
      <w:r w:rsidR="006747EF">
        <w:rPr>
          <w:i/>
        </w:rPr>
        <w:t>should</w:t>
      </w:r>
      <w:proofErr w:type="spellEnd"/>
      <w:r w:rsidR="006747EF">
        <w:t xml:space="preserve"> no texto</w:t>
      </w:r>
      <w:r>
        <w:t>.</w:t>
      </w:r>
    </w:p>
    <w:p w14:paraId="7124EBDC" w14:textId="77777777" w:rsidR="00AE04F7" w:rsidRDefault="00293779">
      <w:pPr>
        <w:pStyle w:val="02TEXTOPRINCIPAL"/>
      </w:pPr>
      <w:r>
        <w:t xml:space="preserve">Resposta esperada: Alternativa </w:t>
      </w:r>
      <w:r>
        <w:rPr>
          <w:b/>
        </w:rPr>
        <w:t>A</w:t>
      </w:r>
      <w:r>
        <w:t>.</w:t>
      </w:r>
    </w:p>
    <w:p w14:paraId="30794B5D" w14:textId="77777777" w:rsidR="00AE04F7" w:rsidRDefault="00293779">
      <w:pPr>
        <w:pStyle w:val="02TEXTOPRINCIPAL"/>
      </w:pPr>
      <w:r>
        <w:t>Caso haja dificuldades, considere fazer uma revisão dos verbos modais estudados, com ênfase em seus sentidos potenciais. Se for o caso, peça que analisem cada alternativa em relação à passagem citada, de forma a excluir aquelas que claramente não fazem sentido nesse contexto.</w:t>
      </w:r>
    </w:p>
    <w:p w14:paraId="384CECC0" w14:textId="77777777" w:rsidR="00AE04F7" w:rsidRDefault="00AE04F7">
      <w:pPr>
        <w:pStyle w:val="01TITULO3"/>
      </w:pPr>
    </w:p>
    <w:p w14:paraId="7A2363E7" w14:textId="77777777" w:rsidR="00AE04F7" w:rsidRDefault="00293779">
      <w:pPr>
        <w:pStyle w:val="01TITULO3"/>
      </w:pPr>
      <w:r>
        <w:t>Questão 9</w:t>
      </w:r>
    </w:p>
    <w:p w14:paraId="3ABC932C" w14:textId="77777777" w:rsidR="00AE04F7" w:rsidRDefault="00293779">
      <w:pPr>
        <w:pStyle w:val="02TEXTOPRINCIPAL"/>
      </w:pPr>
      <w:r>
        <w:t>Esta questão avalia o emprego adequado dos verbos modais.</w:t>
      </w:r>
    </w:p>
    <w:p w14:paraId="6F66DB5E" w14:textId="77777777" w:rsidR="00AE04F7" w:rsidRDefault="00293779">
      <w:pPr>
        <w:pStyle w:val="02TEXTOPRINCIPAL"/>
      </w:pPr>
      <w:r>
        <w:t xml:space="preserve">Resposta esperada: Alternativa </w:t>
      </w:r>
      <w:r>
        <w:rPr>
          <w:b/>
        </w:rPr>
        <w:t>D</w:t>
      </w:r>
      <w:r>
        <w:t>.</w:t>
      </w:r>
    </w:p>
    <w:p w14:paraId="57FAA3ED" w14:textId="77777777" w:rsidR="00AE04F7" w:rsidRDefault="00293779">
      <w:pPr>
        <w:pStyle w:val="02TEXTOPRINCIPAL"/>
      </w:pPr>
      <w:r>
        <w:t>Caso ocorram erros, faça uma revisão dos verbos modais vistos durante as aulas.</w:t>
      </w:r>
    </w:p>
    <w:p w14:paraId="456FA1D3" w14:textId="77777777" w:rsidR="00AE04F7" w:rsidRDefault="00AE04F7">
      <w:pPr>
        <w:pStyle w:val="01TITULO3"/>
      </w:pPr>
    </w:p>
    <w:p w14:paraId="669FF69D" w14:textId="77777777" w:rsidR="00AE04F7" w:rsidRDefault="00293779">
      <w:pPr>
        <w:pStyle w:val="01TITULO3"/>
      </w:pPr>
      <w:r>
        <w:t>Questão 10</w:t>
      </w:r>
    </w:p>
    <w:p w14:paraId="21C4D282" w14:textId="77777777" w:rsidR="00AE04F7" w:rsidRDefault="00293779">
      <w:pPr>
        <w:pStyle w:val="02TEXTOPRINCIPAL"/>
      </w:pPr>
      <w:r>
        <w:t>Esta questão avalia a capacidade de análise da importância da língua inglesa para as ciências no mundo contemporâneo.</w:t>
      </w:r>
    </w:p>
    <w:p w14:paraId="72867D01" w14:textId="336AFD5D" w:rsidR="006747EF" w:rsidRDefault="006747EF">
      <w:pPr>
        <w:pStyle w:val="02TEXTOPRINCIPAL"/>
      </w:pPr>
      <w:r>
        <w:rPr>
          <w:lang w:val="en-US"/>
        </w:rPr>
        <w:t xml:space="preserve">Respostas pessoais. </w:t>
      </w:r>
      <w:r w:rsidR="00293779">
        <w:rPr>
          <w:lang w:val="en-US"/>
        </w:rPr>
        <w:t xml:space="preserve">Respostas possíveis: It is important because English is the most used language in science, so it helps share knowledge with scientists from different countries all over the world. </w:t>
      </w:r>
      <w:r w:rsidR="00293779">
        <w:t xml:space="preserve">I </w:t>
      </w:r>
      <w:proofErr w:type="spellStart"/>
      <w:r w:rsidR="00293779">
        <w:t>think</w:t>
      </w:r>
      <w:proofErr w:type="spellEnd"/>
      <w:r w:rsidR="00293779">
        <w:t xml:space="preserve"> </w:t>
      </w:r>
      <w:proofErr w:type="spellStart"/>
      <w:r w:rsidR="00293779">
        <w:t>that</w:t>
      </w:r>
      <w:proofErr w:type="spellEnd"/>
      <w:r>
        <w:t>…</w:t>
      </w:r>
    </w:p>
    <w:p w14:paraId="3F6A2A1A" w14:textId="2A86A8BC" w:rsidR="00AE04F7" w:rsidRDefault="00293779">
      <w:pPr>
        <w:pStyle w:val="02TEXTOPRINCIPAL"/>
      </w:pPr>
      <w:r>
        <w:t xml:space="preserve">Sugerimos que a avaliação desta questão leve em conta, na primeira parte, o fornecimento de argumentos que justificam a (inegável) importância da língua inglesa para a produção e </w:t>
      </w:r>
      <w:r w:rsidR="006747EF">
        <w:t xml:space="preserve">a </w:t>
      </w:r>
      <w:r>
        <w:t>circulação d</w:t>
      </w:r>
      <w:r w:rsidR="006747EF">
        <w:t>e</w:t>
      </w:r>
      <w:r>
        <w:t xml:space="preserve"> conhecimento na contemporaneidade. Já na segunda parte, a avaliação deve recair sobre a capacidade de expressão e de argumentação do</w:t>
      </w:r>
      <w:r w:rsidR="006747EF">
        <w:t>s</w:t>
      </w:r>
      <w:r>
        <w:t xml:space="preserve"> estudante</w:t>
      </w:r>
      <w:r w:rsidR="006747EF">
        <w:t>s</w:t>
      </w:r>
      <w:r>
        <w:t>, independente de qual seja a sua opinião a respeito da posição hegemônica da língua inglesa na esfera científica do mundo contemporâneo.</w:t>
      </w:r>
    </w:p>
    <w:p w14:paraId="66DE0B19" w14:textId="77777777" w:rsidR="00AE04F7" w:rsidRDefault="00293779">
      <w:pPr>
        <w:rPr>
          <w:rFonts w:ascii="Calibri" w:eastAsia="Tahoma" w:hAnsi="Calibri" w:cs="Calibri"/>
          <w:sz w:val="24"/>
          <w:szCs w:val="24"/>
        </w:rPr>
      </w:pPr>
      <w:r>
        <w:br w:type="page"/>
      </w:r>
    </w:p>
    <w:p w14:paraId="6F5CAE3F" w14:textId="77777777" w:rsidR="00AE04F7" w:rsidRDefault="00AE04F7">
      <w:pPr>
        <w:pStyle w:val="01TITULO3"/>
      </w:pPr>
    </w:p>
    <w:p w14:paraId="5195A3DE" w14:textId="77777777" w:rsidR="00AE04F7" w:rsidRDefault="00293779">
      <w:pPr>
        <w:pStyle w:val="01TITULO3"/>
      </w:pPr>
      <w:r>
        <w:t>Questão 11</w:t>
      </w:r>
    </w:p>
    <w:p w14:paraId="74BC5496" w14:textId="77777777" w:rsidR="00AE04F7" w:rsidRDefault="00293779">
      <w:pPr>
        <w:pStyle w:val="02TEXTOPRINCIPAL"/>
      </w:pPr>
      <w:r>
        <w:t>Esta questão avalia a utilização de argumentos com vistas à eficácia do texto oral produzido.</w:t>
      </w:r>
    </w:p>
    <w:p w14:paraId="7805EFA1" w14:textId="77777777" w:rsidR="00AE04F7" w:rsidRDefault="00293779">
      <w:pPr>
        <w:pStyle w:val="02TEXTOPRINCIPAL"/>
      </w:pPr>
      <w:r>
        <w:t>Resposta pessoal.</w:t>
      </w:r>
    </w:p>
    <w:p w14:paraId="16C6FE7C" w14:textId="6F90CF56" w:rsidR="00AE04F7" w:rsidRDefault="00293779">
      <w:pPr>
        <w:pStyle w:val="02TEXTOPRINCIPAL"/>
      </w:pPr>
      <w:r>
        <w:t xml:space="preserve">Professor/a, ao avaliar a produção de cada estudante, considere a clareza e a adequação de sua apresentação, a forma como são inseridas as informações necessárias ao </w:t>
      </w:r>
      <w:proofErr w:type="spellStart"/>
      <w:r w:rsidR="006747EF" w:rsidRPr="00310B5D">
        <w:rPr>
          <w:i/>
        </w:rPr>
        <w:t>video</w:t>
      </w:r>
      <w:proofErr w:type="spellEnd"/>
      <w:r w:rsidR="006747EF" w:rsidRPr="00310B5D">
        <w:rPr>
          <w:i/>
        </w:rPr>
        <w:t xml:space="preserve"> </w:t>
      </w:r>
      <w:r w:rsidRPr="00310B5D">
        <w:rPr>
          <w:i/>
        </w:rPr>
        <w:t>CV</w:t>
      </w:r>
      <w:r>
        <w:t xml:space="preserve">, a relevância da experiência narrada para a construção da persuasão e o efeito potencial das considerações finais sobre o interlocutor. Caso haja produções aquém do esperado, reveja com os estudantes o processo de planejamento e elaboração de </w:t>
      </w:r>
      <w:proofErr w:type="spellStart"/>
      <w:r>
        <w:rPr>
          <w:i/>
        </w:rPr>
        <w:t>video</w:t>
      </w:r>
      <w:proofErr w:type="spellEnd"/>
      <w:r>
        <w:rPr>
          <w:i/>
        </w:rPr>
        <w:t xml:space="preserve"> CV</w:t>
      </w:r>
      <w:r>
        <w:t xml:space="preserve"> realizado durante as aulas.</w:t>
      </w:r>
    </w:p>
    <w:p w14:paraId="6B1D8C6C" w14:textId="77777777" w:rsidR="00AE04F7" w:rsidRDefault="00293779">
      <w:pPr>
        <w:rPr>
          <w:rFonts w:ascii="Calibri" w:eastAsia="Tahoma" w:hAnsi="Calibri" w:cs="Calibri"/>
          <w:sz w:val="24"/>
          <w:szCs w:val="24"/>
        </w:rPr>
      </w:pPr>
      <w:r>
        <w:br w:type="page"/>
      </w:r>
    </w:p>
    <w:p w14:paraId="67A0FFF8" w14:textId="77777777" w:rsidR="00AE04F7" w:rsidRDefault="00AE04F7"/>
    <w:tbl>
      <w:tblPr>
        <w:tblStyle w:val="Tabelacomgrade"/>
        <w:tblW w:w="10091" w:type="dxa"/>
        <w:tblInd w:w="170" w:type="dxa"/>
        <w:tblLayout w:type="fixed"/>
        <w:tblCellMar>
          <w:top w:w="85" w:type="dxa"/>
          <w:bottom w:w="85" w:type="dxa"/>
        </w:tblCellMar>
        <w:tblLook w:val="04A0" w:firstRow="1" w:lastRow="0" w:firstColumn="1" w:lastColumn="0" w:noHBand="0" w:noVBand="1"/>
      </w:tblPr>
      <w:tblGrid>
        <w:gridCol w:w="1086"/>
        <w:gridCol w:w="2126"/>
        <w:gridCol w:w="197"/>
        <w:gridCol w:w="1984"/>
        <w:gridCol w:w="1126"/>
        <w:gridCol w:w="149"/>
        <w:gridCol w:w="1675"/>
        <w:gridCol w:w="1735"/>
        <w:gridCol w:w="13"/>
      </w:tblGrid>
      <w:tr w:rsidR="00AE04F7" w14:paraId="6938AE47" w14:textId="77777777" w:rsidTr="00673D2D">
        <w:tc>
          <w:tcPr>
            <w:tcW w:w="10091" w:type="dxa"/>
            <w:gridSpan w:val="9"/>
            <w:shd w:val="clear" w:color="auto" w:fill="auto"/>
            <w:tcMar>
              <w:left w:w="108" w:type="dxa"/>
            </w:tcMar>
          </w:tcPr>
          <w:p w14:paraId="2688CD4C" w14:textId="77777777" w:rsidR="00AE04F7" w:rsidRDefault="00293779">
            <w:pPr>
              <w:pStyle w:val="03TITULOTABELAS2"/>
            </w:pPr>
            <w:r>
              <w:t>Ficha de acompanhamento das aprendizagens</w:t>
            </w:r>
          </w:p>
        </w:tc>
      </w:tr>
      <w:tr w:rsidR="00AE04F7" w14:paraId="3CE09E16" w14:textId="77777777" w:rsidTr="00673D2D">
        <w:tc>
          <w:tcPr>
            <w:tcW w:w="10091" w:type="dxa"/>
            <w:gridSpan w:val="9"/>
            <w:shd w:val="clear" w:color="auto" w:fill="auto"/>
            <w:tcMar>
              <w:left w:w="108" w:type="dxa"/>
            </w:tcMar>
          </w:tcPr>
          <w:p w14:paraId="3E82D98C" w14:textId="77777777" w:rsidR="00AE04F7" w:rsidRDefault="00293779">
            <w:pPr>
              <w:pStyle w:val="03TITULOTABELAS2"/>
            </w:pPr>
            <w:r>
              <w:t>Língua Inglesa – 9</w:t>
            </w:r>
            <w:r>
              <w:rPr>
                <w:u w:val="single"/>
                <w:vertAlign w:val="superscript"/>
              </w:rPr>
              <w:t>o</w:t>
            </w:r>
            <w:r>
              <w:t xml:space="preserve"> ano – 3</w:t>
            </w:r>
            <w:r>
              <w:rPr>
                <w:u w:val="single"/>
                <w:vertAlign w:val="superscript"/>
              </w:rPr>
              <w:t>o</w:t>
            </w:r>
            <w:r>
              <w:t xml:space="preserve"> bimestre</w:t>
            </w:r>
          </w:p>
        </w:tc>
      </w:tr>
      <w:tr w:rsidR="00AE04F7" w14:paraId="566DD45D" w14:textId="77777777" w:rsidTr="00673D2D">
        <w:tc>
          <w:tcPr>
            <w:tcW w:w="10091" w:type="dxa"/>
            <w:gridSpan w:val="9"/>
            <w:shd w:val="clear" w:color="auto" w:fill="auto"/>
            <w:tcMar>
              <w:left w:w="108" w:type="dxa"/>
            </w:tcMar>
          </w:tcPr>
          <w:p w14:paraId="101D7DBF" w14:textId="77777777" w:rsidR="00AE04F7" w:rsidRDefault="00293779">
            <w:pPr>
              <w:pStyle w:val="04TEXTOTABELAS"/>
            </w:pPr>
            <w:r>
              <w:t>Escola:</w:t>
            </w:r>
          </w:p>
        </w:tc>
      </w:tr>
      <w:tr w:rsidR="00AE04F7" w14:paraId="0C8378A5" w14:textId="77777777" w:rsidTr="00673D2D">
        <w:tc>
          <w:tcPr>
            <w:tcW w:w="10091" w:type="dxa"/>
            <w:gridSpan w:val="9"/>
            <w:shd w:val="clear" w:color="auto" w:fill="auto"/>
            <w:tcMar>
              <w:left w:w="108" w:type="dxa"/>
            </w:tcMar>
          </w:tcPr>
          <w:p w14:paraId="4E78D4AB" w14:textId="7A5DAB38" w:rsidR="00AE04F7" w:rsidRDefault="00293779">
            <w:pPr>
              <w:pStyle w:val="04TEXTOTABELAS"/>
            </w:pPr>
            <w:r>
              <w:t>Aluno:</w:t>
            </w:r>
          </w:p>
        </w:tc>
      </w:tr>
      <w:tr w:rsidR="00310B5D" w14:paraId="32806369" w14:textId="77777777" w:rsidTr="00673D2D">
        <w:tc>
          <w:tcPr>
            <w:tcW w:w="3212" w:type="dxa"/>
            <w:gridSpan w:val="2"/>
            <w:shd w:val="clear" w:color="auto" w:fill="auto"/>
            <w:tcMar>
              <w:left w:w="108" w:type="dxa"/>
            </w:tcMar>
          </w:tcPr>
          <w:p w14:paraId="2AB80139" w14:textId="77777777" w:rsidR="00AE04F7" w:rsidRDefault="00293779">
            <w:pPr>
              <w:pStyle w:val="04TEXTOTABELAS"/>
            </w:pPr>
            <w:r>
              <w:t>Ano e turma:</w:t>
            </w:r>
          </w:p>
        </w:tc>
        <w:tc>
          <w:tcPr>
            <w:tcW w:w="3307" w:type="dxa"/>
            <w:gridSpan w:val="3"/>
            <w:shd w:val="clear" w:color="auto" w:fill="auto"/>
            <w:tcMar>
              <w:left w:w="108" w:type="dxa"/>
            </w:tcMar>
          </w:tcPr>
          <w:p w14:paraId="7013B2C8" w14:textId="77777777" w:rsidR="00AE04F7" w:rsidRDefault="00293779">
            <w:pPr>
              <w:pStyle w:val="04TEXTOTABELAS"/>
            </w:pPr>
            <w:r>
              <w:t>Número:</w:t>
            </w:r>
          </w:p>
        </w:tc>
        <w:tc>
          <w:tcPr>
            <w:tcW w:w="3572" w:type="dxa"/>
            <w:gridSpan w:val="4"/>
            <w:shd w:val="clear" w:color="auto" w:fill="auto"/>
            <w:tcMar>
              <w:left w:w="108" w:type="dxa"/>
            </w:tcMar>
          </w:tcPr>
          <w:p w14:paraId="3EBEA302" w14:textId="77777777" w:rsidR="00AE04F7" w:rsidRDefault="00293779">
            <w:pPr>
              <w:pStyle w:val="04TEXTOTABELAS"/>
            </w:pPr>
            <w:r>
              <w:t>Data:</w:t>
            </w:r>
          </w:p>
        </w:tc>
      </w:tr>
      <w:tr w:rsidR="00AE04F7" w14:paraId="7F555431" w14:textId="77777777" w:rsidTr="00673D2D">
        <w:tc>
          <w:tcPr>
            <w:tcW w:w="10091" w:type="dxa"/>
            <w:gridSpan w:val="9"/>
            <w:shd w:val="clear" w:color="auto" w:fill="auto"/>
            <w:tcMar>
              <w:left w:w="108" w:type="dxa"/>
            </w:tcMar>
          </w:tcPr>
          <w:p w14:paraId="02728B44" w14:textId="348852EF" w:rsidR="00AE04F7" w:rsidRDefault="00293779">
            <w:pPr>
              <w:pStyle w:val="04TEXTOTABELAS"/>
            </w:pPr>
            <w:r>
              <w:t>Professor</w:t>
            </w:r>
            <w:r w:rsidR="006751D3">
              <w:t>/</w:t>
            </w:r>
            <w:r>
              <w:t>a:</w:t>
            </w:r>
          </w:p>
        </w:tc>
      </w:tr>
      <w:tr w:rsidR="0031658B" w14:paraId="1155E8D2" w14:textId="77777777" w:rsidTr="00673D2D">
        <w:trPr>
          <w:gridAfter w:val="1"/>
          <w:wAfter w:w="13" w:type="dxa"/>
        </w:trPr>
        <w:tc>
          <w:tcPr>
            <w:tcW w:w="1086" w:type="dxa"/>
            <w:shd w:val="clear" w:color="auto" w:fill="auto"/>
            <w:tcMar>
              <w:left w:w="108" w:type="dxa"/>
            </w:tcMar>
            <w:vAlign w:val="center"/>
          </w:tcPr>
          <w:p w14:paraId="078BC741" w14:textId="77777777" w:rsidR="00AE04F7" w:rsidRPr="0026012F" w:rsidRDefault="00293779">
            <w:pPr>
              <w:pStyle w:val="03TITULOTABELAS2"/>
              <w:rPr>
                <w:spacing w:val="-6"/>
              </w:rPr>
            </w:pPr>
            <w:r w:rsidRPr="0026012F">
              <w:rPr>
                <w:spacing w:val="-6"/>
              </w:rPr>
              <w:t>Questão</w:t>
            </w:r>
          </w:p>
        </w:tc>
        <w:tc>
          <w:tcPr>
            <w:tcW w:w="2323" w:type="dxa"/>
            <w:gridSpan w:val="2"/>
            <w:shd w:val="clear" w:color="auto" w:fill="auto"/>
            <w:tcMar>
              <w:left w:w="108" w:type="dxa"/>
            </w:tcMar>
            <w:vAlign w:val="center"/>
          </w:tcPr>
          <w:p w14:paraId="1867BEF0" w14:textId="77777777" w:rsidR="00AE04F7" w:rsidRDefault="00293779">
            <w:pPr>
              <w:pStyle w:val="03TITULOTABELAS2"/>
            </w:pPr>
            <w:r>
              <w:t>Habilidad</w:t>
            </w:r>
            <w:bookmarkStart w:id="3" w:name="_GoBack"/>
            <w:bookmarkEnd w:id="3"/>
            <w:r>
              <w:t>e avaliada</w:t>
            </w:r>
          </w:p>
        </w:tc>
        <w:tc>
          <w:tcPr>
            <w:tcW w:w="1984" w:type="dxa"/>
            <w:shd w:val="clear" w:color="auto" w:fill="auto"/>
            <w:tcMar>
              <w:left w:w="108" w:type="dxa"/>
            </w:tcMar>
            <w:vAlign w:val="center"/>
          </w:tcPr>
          <w:p w14:paraId="5F14CB1D" w14:textId="77777777" w:rsidR="00AE04F7" w:rsidRDefault="00293779">
            <w:pPr>
              <w:pStyle w:val="03TITULOTABELAS2"/>
            </w:pPr>
            <w:r>
              <w:t>Resposta</w:t>
            </w:r>
          </w:p>
        </w:tc>
        <w:tc>
          <w:tcPr>
            <w:tcW w:w="1275" w:type="dxa"/>
            <w:gridSpan w:val="2"/>
            <w:shd w:val="clear" w:color="auto" w:fill="auto"/>
            <w:tcMar>
              <w:left w:w="108" w:type="dxa"/>
            </w:tcMar>
            <w:vAlign w:val="center"/>
          </w:tcPr>
          <w:p w14:paraId="3BC0EDC7" w14:textId="3EF0E7E0" w:rsidR="00AE04F7" w:rsidRDefault="00293779">
            <w:pPr>
              <w:pStyle w:val="03TITULOTABELAS2"/>
            </w:pPr>
            <w:proofErr w:type="spellStart"/>
            <w:r>
              <w:rPr>
                <w:lang w:val="en-US"/>
              </w:rPr>
              <w:t>Resposta</w:t>
            </w:r>
            <w:proofErr w:type="spellEnd"/>
            <w:r>
              <w:rPr>
                <w:lang w:val="en-US"/>
              </w:rPr>
              <w:t xml:space="preserve"> do </w:t>
            </w:r>
            <w:proofErr w:type="spellStart"/>
            <w:r>
              <w:rPr>
                <w:lang w:val="en-US"/>
              </w:rPr>
              <w:t>estudante</w:t>
            </w:r>
            <w:proofErr w:type="spellEnd"/>
          </w:p>
        </w:tc>
        <w:tc>
          <w:tcPr>
            <w:tcW w:w="1675" w:type="dxa"/>
            <w:shd w:val="clear" w:color="auto" w:fill="auto"/>
            <w:tcMar>
              <w:left w:w="108" w:type="dxa"/>
            </w:tcMar>
            <w:vAlign w:val="center"/>
          </w:tcPr>
          <w:p w14:paraId="736EC7C0" w14:textId="77777777" w:rsidR="00AE04F7" w:rsidRDefault="00293779">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735" w:type="dxa"/>
            <w:shd w:val="clear" w:color="auto" w:fill="auto"/>
            <w:tcMar>
              <w:left w:w="108" w:type="dxa"/>
            </w:tcMar>
            <w:vAlign w:val="center"/>
          </w:tcPr>
          <w:p w14:paraId="7BF2167E" w14:textId="77777777" w:rsidR="00AE04F7" w:rsidRDefault="00293779">
            <w:pPr>
              <w:pStyle w:val="03TITULOTABELAS2"/>
            </w:pPr>
            <w:proofErr w:type="spellStart"/>
            <w:r>
              <w:rPr>
                <w:lang w:val="en-US"/>
              </w:rPr>
              <w:t>Observações</w:t>
            </w:r>
            <w:proofErr w:type="spellEnd"/>
          </w:p>
        </w:tc>
      </w:tr>
      <w:tr w:rsidR="0031658B" w:rsidRPr="00310B5D" w14:paraId="616827FE" w14:textId="77777777" w:rsidTr="00673D2D">
        <w:trPr>
          <w:gridAfter w:val="1"/>
          <w:wAfter w:w="13" w:type="dxa"/>
        </w:trPr>
        <w:tc>
          <w:tcPr>
            <w:tcW w:w="1086" w:type="dxa"/>
            <w:shd w:val="clear" w:color="auto" w:fill="auto"/>
            <w:tcMar>
              <w:left w:w="108" w:type="dxa"/>
            </w:tcMar>
          </w:tcPr>
          <w:p w14:paraId="27D17C4F" w14:textId="77777777" w:rsidR="00AE04F7" w:rsidRDefault="00293779">
            <w:pPr>
              <w:pStyle w:val="04TEXTOTABELAS"/>
            </w:pPr>
            <w:r>
              <w:rPr>
                <w:color w:val="000000"/>
              </w:rPr>
              <w:t>1</w:t>
            </w:r>
          </w:p>
        </w:tc>
        <w:tc>
          <w:tcPr>
            <w:tcW w:w="2323" w:type="dxa"/>
            <w:gridSpan w:val="2"/>
            <w:shd w:val="clear" w:color="auto" w:fill="auto"/>
            <w:tcMar>
              <w:left w:w="108" w:type="dxa"/>
            </w:tcMar>
          </w:tcPr>
          <w:p w14:paraId="2A9AA922" w14:textId="77777777" w:rsidR="00AE04F7" w:rsidRDefault="00293779">
            <w:pPr>
              <w:pStyle w:val="04TEXTOTABELAS"/>
            </w:pPr>
            <w:r>
              <w:t>(</w:t>
            </w:r>
            <w:r>
              <w:rPr>
                <w:b/>
              </w:rPr>
              <w:t>EF09LI06</w:t>
            </w:r>
            <w:r>
              <w:t>) Distinguir fatos de opiniões em textos argumentativos da esfera jornalística.</w:t>
            </w:r>
          </w:p>
        </w:tc>
        <w:tc>
          <w:tcPr>
            <w:tcW w:w="1984" w:type="dxa"/>
            <w:shd w:val="clear" w:color="auto" w:fill="auto"/>
            <w:tcMar>
              <w:left w:w="108" w:type="dxa"/>
            </w:tcMar>
          </w:tcPr>
          <w:p w14:paraId="0A574D4E" w14:textId="77777777" w:rsidR="00AE04F7" w:rsidRPr="00244811" w:rsidRDefault="00293779">
            <w:pPr>
              <w:pStyle w:val="04TEXTOTABELAS"/>
              <w:rPr>
                <w:lang w:val="en-US"/>
              </w:rPr>
            </w:pPr>
            <w:r>
              <w:rPr>
                <w:lang w:val="en-US"/>
              </w:rPr>
              <w:t>Opinion: the book is a “most welcome breath of fresh air”; fact: the book “lays its theoretical and political cards on the table”.</w:t>
            </w:r>
          </w:p>
        </w:tc>
        <w:tc>
          <w:tcPr>
            <w:tcW w:w="1275" w:type="dxa"/>
            <w:gridSpan w:val="2"/>
            <w:shd w:val="clear" w:color="auto" w:fill="auto"/>
            <w:tcMar>
              <w:left w:w="108" w:type="dxa"/>
            </w:tcMar>
          </w:tcPr>
          <w:p w14:paraId="523D558B" w14:textId="77777777" w:rsidR="00AE04F7" w:rsidRPr="00244811" w:rsidRDefault="00AE04F7">
            <w:pPr>
              <w:pStyle w:val="04TEXTOTABELAS"/>
              <w:rPr>
                <w:lang w:val="en-US"/>
              </w:rPr>
            </w:pPr>
          </w:p>
        </w:tc>
        <w:tc>
          <w:tcPr>
            <w:tcW w:w="1675" w:type="dxa"/>
            <w:shd w:val="clear" w:color="auto" w:fill="auto"/>
            <w:tcMar>
              <w:left w:w="108" w:type="dxa"/>
            </w:tcMar>
          </w:tcPr>
          <w:p w14:paraId="160795C8" w14:textId="77777777" w:rsidR="00AE04F7" w:rsidRPr="00244811" w:rsidRDefault="00AE04F7">
            <w:pPr>
              <w:pStyle w:val="04TEXTOTABELAS"/>
              <w:rPr>
                <w:lang w:val="en-US"/>
              </w:rPr>
            </w:pPr>
          </w:p>
        </w:tc>
        <w:tc>
          <w:tcPr>
            <w:tcW w:w="1735" w:type="dxa"/>
            <w:shd w:val="clear" w:color="auto" w:fill="auto"/>
            <w:tcMar>
              <w:left w:w="108" w:type="dxa"/>
            </w:tcMar>
          </w:tcPr>
          <w:p w14:paraId="3C09DCCB" w14:textId="77777777" w:rsidR="00AE04F7" w:rsidRPr="00244811" w:rsidRDefault="00AE04F7">
            <w:pPr>
              <w:pStyle w:val="04TEXTOTABELAS"/>
              <w:rPr>
                <w:lang w:val="en-US"/>
              </w:rPr>
            </w:pPr>
          </w:p>
        </w:tc>
      </w:tr>
      <w:tr w:rsidR="0031658B" w:rsidRPr="00310B5D" w14:paraId="4E93E9EC" w14:textId="77777777" w:rsidTr="00673D2D">
        <w:trPr>
          <w:gridAfter w:val="1"/>
          <w:wAfter w:w="13" w:type="dxa"/>
        </w:trPr>
        <w:tc>
          <w:tcPr>
            <w:tcW w:w="1086" w:type="dxa"/>
            <w:shd w:val="clear" w:color="auto" w:fill="auto"/>
            <w:tcMar>
              <w:left w:w="108" w:type="dxa"/>
            </w:tcMar>
          </w:tcPr>
          <w:p w14:paraId="73D329B7" w14:textId="77777777" w:rsidR="00AE04F7" w:rsidRDefault="00293779">
            <w:pPr>
              <w:pStyle w:val="04TEXTOTABELAS"/>
            </w:pPr>
            <w:r>
              <w:rPr>
                <w:color w:val="000000"/>
              </w:rPr>
              <w:t>2</w:t>
            </w:r>
          </w:p>
        </w:tc>
        <w:tc>
          <w:tcPr>
            <w:tcW w:w="2323" w:type="dxa"/>
            <w:gridSpan w:val="2"/>
            <w:shd w:val="clear" w:color="auto" w:fill="auto"/>
            <w:tcMar>
              <w:left w:w="108" w:type="dxa"/>
            </w:tcMar>
          </w:tcPr>
          <w:p w14:paraId="06F447A5" w14:textId="77777777" w:rsidR="00AE04F7" w:rsidRDefault="00293779">
            <w:pPr>
              <w:pStyle w:val="04TEXTOTABELAS"/>
            </w:pPr>
            <w:r>
              <w:t>(</w:t>
            </w:r>
            <w:r>
              <w:rPr>
                <w:b/>
              </w:rPr>
              <w:t>EF09LI07</w:t>
            </w:r>
            <w:r>
              <w:t>) Identificar argumentos principais e as evidências/exemplos que os sustentam.</w:t>
            </w:r>
          </w:p>
        </w:tc>
        <w:tc>
          <w:tcPr>
            <w:tcW w:w="1984" w:type="dxa"/>
            <w:shd w:val="clear" w:color="auto" w:fill="auto"/>
            <w:tcMar>
              <w:left w:w="108" w:type="dxa"/>
            </w:tcMar>
          </w:tcPr>
          <w:p w14:paraId="646D49A6" w14:textId="77777777" w:rsidR="00AE04F7" w:rsidRPr="00244811" w:rsidRDefault="00293779">
            <w:pPr>
              <w:pStyle w:val="04TEXTOTABELAS"/>
              <w:rPr>
                <w:lang w:val="en-US"/>
              </w:rPr>
            </w:pPr>
            <w:r>
              <w:rPr>
                <w:lang w:val="en-US"/>
              </w:rPr>
              <w:t>The title is an evidence that the book is explicit about its theoretical and ideological points of view, because it uses the term “imperialism” to refer to the expansion of the English language around the world.</w:t>
            </w:r>
          </w:p>
        </w:tc>
        <w:tc>
          <w:tcPr>
            <w:tcW w:w="1275" w:type="dxa"/>
            <w:gridSpan w:val="2"/>
            <w:shd w:val="clear" w:color="auto" w:fill="auto"/>
            <w:tcMar>
              <w:left w:w="108" w:type="dxa"/>
            </w:tcMar>
          </w:tcPr>
          <w:p w14:paraId="4FAF54CC" w14:textId="77777777" w:rsidR="00AE04F7" w:rsidRPr="00244811" w:rsidRDefault="00AE04F7">
            <w:pPr>
              <w:pStyle w:val="04TEXTOTABELAS"/>
              <w:rPr>
                <w:lang w:val="en-US"/>
              </w:rPr>
            </w:pPr>
          </w:p>
        </w:tc>
        <w:tc>
          <w:tcPr>
            <w:tcW w:w="1675" w:type="dxa"/>
            <w:shd w:val="clear" w:color="auto" w:fill="auto"/>
            <w:tcMar>
              <w:left w:w="108" w:type="dxa"/>
            </w:tcMar>
          </w:tcPr>
          <w:p w14:paraId="1454FABE" w14:textId="77777777" w:rsidR="00AE04F7" w:rsidRPr="00244811" w:rsidRDefault="00AE04F7">
            <w:pPr>
              <w:pStyle w:val="04TEXTOTABELAS"/>
              <w:rPr>
                <w:lang w:val="en-US"/>
              </w:rPr>
            </w:pPr>
          </w:p>
        </w:tc>
        <w:tc>
          <w:tcPr>
            <w:tcW w:w="1735" w:type="dxa"/>
            <w:shd w:val="clear" w:color="auto" w:fill="auto"/>
            <w:tcMar>
              <w:left w:w="108" w:type="dxa"/>
            </w:tcMar>
          </w:tcPr>
          <w:p w14:paraId="1B23FC54" w14:textId="77777777" w:rsidR="00AE04F7" w:rsidRPr="00244811" w:rsidRDefault="00AE04F7">
            <w:pPr>
              <w:pStyle w:val="04TEXTOTABELAS"/>
              <w:rPr>
                <w:lang w:val="en-US"/>
              </w:rPr>
            </w:pPr>
          </w:p>
        </w:tc>
      </w:tr>
      <w:tr w:rsidR="0031658B" w:rsidRPr="00310B5D" w14:paraId="1663CACA" w14:textId="77777777" w:rsidTr="00673D2D">
        <w:trPr>
          <w:gridAfter w:val="1"/>
          <w:wAfter w:w="13" w:type="dxa"/>
        </w:trPr>
        <w:tc>
          <w:tcPr>
            <w:tcW w:w="1086" w:type="dxa"/>
            <w:shd w:val="clear" w:color="auto" w:fill="auto"/>
            <w:tcMar>
              <w:left w:w="108" w:type="dxa"/>
            </w:tcMar>
          </w:tcPr>
          <w:p w14:paraId="1B81E08C" w14:textId="77777777" w:rsidR="00AE04F7" w:rsidRDefault="00293779">
            <w:pPr>
              <w:pStyle w:val="04TEXTOTABELAS"/>
              <w:rPr>
                <w:color w:val="000000"/>
              </w:rPr>
            </w:pPr>
            <w:r>
              <w:rPr>
                <w:color w:val="000000"/>
              </w:rPr>
              <w:t>3</w:t>
            </w:r>
          </w:p>
        </w:tc>
        <w:tc>
          <w:tcPr>
            <w:tcW w:w="2323" w:type="dxa"/>
            <w:gridSpan w:val="2"/>
            <w:shd w:val="clear" w:color="auto" w:fill="auto"/>
            <w:tcMar>
              <w:left w:w="108" w:type="dxa"/>
            </w:tcMar>
          </w:tcPr>
          <w:p w14:paraId="60901E38" w14:textId="77777777" w:rsidR="00AE04F7" w:rsidRDefault="00293779">
            <w:pPr>
              <w:pStyle w:val="04TEXTOTABELAS"/>
            </w:pPr>
            <w:r>
              <w:t>(</w:t>
            </w:r>
            <w:r>
              <w:rPr>
                <w:b/>
              </w:rPr>
              <w:t>EF09LI02</w:t>
            </w:r>
            <w:r>
              <w:t>) Compilar as ideias-chave de textos por meio de tomada de notas.</w:t>
            </w:r>
          </w:p>
        </w:tc>
        <w:tc>
          <w:tcPr>
            <w:tcW w:w="1984" w:type="dxa"/>
            <w:shd w:val="clear" w:color="auto" w:fill="auto"/>
            <w:tcMar>
              <w:left w:w="108" w:type="dxa"/>
            </w:tcMar>
          </w:tcPr>
          <w:p w14:paraId="13E42F80" w14:textId="1A8C455B" w:rsidR="00AE04F7" w:rsidRDefault="00293779">
            <w:pPr>
              <w:pStyle w:val="04TEXTOTABELAS"/>
              <w:rPr>
                <w:lang w:val="en-US"/>
              </w:rPr>
            </w:pPr>
            <w:r>
              <w:rPr>
                <w:lang w:val="en-US"/>
              </w:rPr>
              <w:t xml:space="preserve">Alan Alda was going to speak at the </w:t>
            </w:r>
            <w:proofErr w:type="spellStart"/>
            <w:r>
              <w:rPr>
                <w:lang w:val="en-US"/>
              </w:rPr>
              <w:t>SuperComputing</w:t>
            </w:r>
            <w:proofErr w:type="spellEnd"/>
            <w:r>
              <w:rPr>
                <w:lang w:val="en-US"/>
              </w:rPr>
              <w:t xml:space="preserve"> 2015 Conference. His main concern is communicating science. He founded a </w:t>
            </w:r>
            <w:r w:rsidR="006747EF">
              <w:rPr>
                <w:lang w:val="en-US"/>
              </w:rPr>
              <w:t>c</w:t>
            </w:r>
            <w:r>
              <w:rPr>
                <w:lang w:val="en-US"/>
              </w:rPr>
              <w:t xml:space="preserve">enter for </w:t>
            </w:r>
            <w:r w:rsidR="006747EF">
              <w:rPr>
                <w:lang w:val="en-US"/>
              </w:rPr>
              <w:t>c</w:t>
            </w:r>
            <w:r>
              <w:rPr>
                <w:lang w:val="en-US"/>
              </w:rPr>
              <w:t xml:space="preserve">ommunicating </w:t>
            </w:r>
            <w:r w:rsidR="006747EF">
              <w:rPr>
                <w:lang w:val="en-US"/>
              </w:rPr>
              <w:t>s</w:t>
            </w:r>
            <w:r>
              <w:rPr>
                <w:lang w:val="en-US"/>
              </w:rPr>
              <w:t xml:space="preserve">cience at a </w:t>
            </w:r>
            <w:r w:rsidR="006747EF">
              <w:rPr>
                <w:lang w:val="en-US"/>
              </w:rPr>
              <w:t>u</w:t>
            </w:r>
            <w:r>
              <w:rPr>
                <w:lang w:val="en-US"/>
              </w:rPr>
              <w:t>niversity.</w:t>
            </w:r>
          </w:p>
        </w:tc>
        <w:tc>
          <w:tcPr>
            <w:tcW w:w="1275" w:type="dxa"/>
            <w:gridSpan w:val="2"/>
            <w:shd w:val="clear" w:color="auto" w:fill="auto"/>
            <w:tcMar>
              <w:left w:w="108" w:type="dxa"/>
            </w:tcMar>
          </w:tcPr>
          <w:p w14:paraId="33FEFD38" w14:textId="77777777" w:rsidR="00AE04F7" w:rsidRPr="00A405C7" w:rsidRDefault="00AE04F7">
            <w:pPr>
              <w:pStyle w:val="04TEXTOTABELAS"/>
              <w:rPr>
                <w:lang w:val="en-US"/>
              </w:rPr>
            </w:pPr>
          </w:p>
        </w:tc>
        <w:tc>
          <w:tcPr>
            <w:tcW w:w="1675" w:type="dxa"/>
            <w:shd w:val="clear" w:color="auto" w:fill="auto"/>
            <w:tcMar>
              <w:left w:w="108" w:type="dxa"/>
            </w:tcMar>
          </w:tcPr>
          <w:p w14:paraId="58451E44" w14:textId="77777777" w:rsidR="00AE04F7" w:rsidRPr="00A405C7" w:rsidRDefault="00AE04F7">
            <w:pPr>
              <w:pStyle w:val="04TEXTOTABELAS"/>
              <w:rPr>
                <w:lang w:val="en-US"/>
              </w:rPr>
            </w:pPr>
          </w:p>
        </w:tc>
        <w:tc>
          <w:tcPr>
            <w:tcW w:w="1735" w:type="dxa"/>
            <w:shd w:val="clear" w:color="auto" w:fill="auto"/>
            <w:tcMar>
              <w:left w:w="108" w:type="dxa"/>
            </w:tcMar>
          </w:tcPr>
          <w:p w14:paraId="6EA6F722" w14:textId="77777777" w:rsidR="00AE04F7" w:rsidRPr="00A405C7" w:rsidRDefault="00AE04F7">
            <w:pPr>
              <w:pStyle w:val="04TEXTOTABELAS"/>
              <w:rPr>
                <w:lang w:val="en-US"/>
              </w:rPr>
            </w:pPr>
          </w:p>
        </w:tc>
      </w:tr>
    </w:tbl>
    <w:p w14:paraId="0D676F8B" w14:textId="77777777" w:rsidR="00AE04F7" w:rsidRDefault="00293779">
      <w:pPr>
        <w:jc w:val="right"/>
        <w:rPr>
          <w:sz w:val="16"/>
          <w:szCs w:val="16"/>
        </w:rPr>
      </w:pPr>
      <w:r>
        <w:rPr>
          <w:sz w:val="16"/>
          <w:szCs w:val="16"/>
        </w:rPr>
        <w:t>(continua)</w:t>
      </w:r>
    </w:p>
    <w:p w14:paraId="542ED7E6" w14:textId="77777777" w:rsidR="00AE04F7" w:rsidRDefault="00293779">
      <w:pPr>
        <w:ind w:left="142"/>
        <w:rPr>
          <w:rFonts w:eastAsia="Tahoma"/>
          <w:sz w:val="16"/>
          <w:szCs w:val="16"/>
        </w:rPr>
      </w:pPr>
      <w:r>
        <w:br w:type="page"/>
      </w:r>
    </w:p>
    <w:p w14:paraId="241D796F" w14:textId="77777777" w:rsidR="00AE04F7" w:rsidRDefault="00293779">
      <w:pPr>
        <w:pStyle w:val="06CREDITO"/>
        <w:ind w:left="8508"/>
        <w:jc w:val="center"/>
      </w:pPr>
      <w:r>
        <w:lastRenderedPageBreak/>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985"/>
        <w:gridCol w:w="1332"/>
        <w:gridCol w:w="1758"/>
        <w:gridCol w:w="1757"/>
      </w:tblGrid>
      <w:tr w:rsidR="00AE04F7" w:rsidRPr="00310B5D" w14:paraId="48F4C563" w14:textId="77777777">
        <w:tc>
          <w:tcPr>
            <w:tcW w:w="1100" w:type="dxa"/>
            <w:shd w:val="clear" w:color="auto" w:fill="auto"/>
            <w:tcMar>
              <w:left w:w="108" w:type="dxa"/>
            </w:tcMar>
          </w:tcPr>
          <w:p w14:paraId="19C859DD" w14:textId="77777777" w:rsidR="00AE04F7" w:rsidRDefault="00293779">
            <w:pPr>
              <w:pStyle w:val="04TEXTOTABELAS"/>
            </w:pPr>
            <w:r>
              <w:rPr>
                <w:color w:val="000000"/>
              </w:rPr>
              <w:t>4</w:t>
            </w:r>
          </w:p>
        </w:tc>
        <w:tc>
          <w:tcPr>
            <w:tcW w:w="1985" w:type="dxa"/>
            <w:shd w:val="clear" w:color="auto" w:fill="auto"/>
            <w:tcMar>
              <w:left w:w="108" w:type="dxa"/>
            </w:tcMar>
          </w:tcPr>
          <w:p w14:paraId="362C3227" w14:textId="77777777" w:rsidR="00AE04F7" w:rsidRPr="00AD094C" w:rsidRDefault="00293779">
            <w:pPr>
              <w:pStyle w:val="04TEXTOTABELAS"/>
            </w:pPr>
            <w:r>
              <w:t>(</w:t>
            </w:r>
            <w:r>
              <w:rPr>
                <w:b/>
              </w:rPr>
              <w:t>EF09LI03</w:t>
            </w:r>
            <w:r>
              <w:t>) Analisar posicionamentos defendidos e refutados em textos orais sobre temas de interesse social e coletivo.</w:t>
            </w:r>
          </w:p>
        </w:tc>
        <w:tc>
          <w:tcPr>
            <w:tcW w:w="1985" w:type="dxa"/>
            <w:shd w:val="clear" w:color="auto" w:fill="auto"/>
            <w:tcMar>
              <w:left w:w="108" w:type="dxa"/>
            </w:tcMar>
          </w:tcPr>
          <w:p w14:paraId="588CC4DA" w14:textId="77777777" w:rsidR="00AE04F7" w:rsidRPr="00AD094C" w:rsidRDefault="00293779">
            <w:pPr>
              <w:pStyle w:val="04TEXTOTABELAS"/>
              <w:rPr>
                <w:lang w:val="en-US"/>
              </w:rPr>
            </w:pPr>
            <w:r>
              <w:rPr>
                <w:lang w:val="en-US"/>
              </w:rPr>
              <w:t>He thinks supercomputing is very important and may eventually save our lives. He says that supercomputing will be able to model climate change.</w:t>
            </w:r>
          </w:p>
        </w:tc>
        <w:tc>
          <w:tcPr>
            <w:tcW w:w="1332" w:type="dxa"/>
            <w:shd w:val="clear" w:color="auto" w:fill="auto"/>
            <w:tcMar>
              <w:left w:w="108" w:type="dxa"/>
            </w:tcMar>
          </w:tcPr>
          <w:p w14:paraId="2B68D25D" w14:textId="77777777" w:rsidR="00AE04F7" w:rsidRPr="00AD094C" w:rsidRDefault="00AE04F7">
            <w:pPr>
              <w:pStyle w:val="04TEXTOTABELAS"/>
              <w:rPr>
                <w:lang w:val="en-US"/>
              </w:rPr>
            </w:pPr>
          </w:p>
        </w:tc>
        <w:tc>
          <w:tcPr>
            <w:tcW w:w="1758" w:type="dxa"/>
            <w:shd w:val="clear" w:color="auto" w:fill="auto"/>
            <w:tcMar>
              <w:left w:w="108" w:type="dxa"/>
            </w:tcMar>
          </w:tcPr>
          <w:p w14:paraId="6F5AF43A" w14:textId="77777777" w:rsidR="00AE04F7" w:rsidRPr="00AD094C" w:rsidRDefault="00AE04F7">
            <w:pPr>
              <w:pStyle w:val="04TEXTOTABELAS"/>
              <w:rPr>
                <w:lang w:val="en-US"/>
              </w:rPr>
            </w:pPr>
          </w:p>
        </w:tc>
        <w:tc>
          <w:tcPr>
            <w:tcW w:w="1757" w:type="dxa"/>
            <w:shd w:val="clear" w:color="auto" w:fill="auto"/>
            <w:tcMar>
              <w:left w:w="108" w:type="dxa"/>
            </w:tcMar>
          </w:tcPr>
          <w:p w14:paraId="0F5848FD" w14:textId="77777777" w:rsidR="00AE04F7" w:rsidRPr="00AD094C" w:rsidRDefault="00AE04F7">
            <w:pPr>
              <w:pStyle w:val="04TEXTOTABELAS"/>
              <w:rPr>
                <w:lang w:val="en-US"/>
              </w:rPr>
            </w:pPr>
          </w:p>
        </w:tc>
      </w:tr>
      <w:tr w:rsidR="00AE04F7" w14:paraId="720EC2E5" w14:textId="77777777">
        <w:tc>
          <w:tcPr>
            <w:tcW w:w="1100" w:type="dxa"/>
            <w:shd w:val="clear" w:color="auto" w:fill="auto"/>
            <w:tcMar>
              <w:left w:w="108" w:type="dxa"/>
            </w:tcMar>
          </w:tcPr>
          <w:p w14:paraId="714538A2" w14:textId="77777777" w:rsidR="00AE04F7" w:rsidRDefault="00293779">
            <w:pPr>
              <w:pStyle w:val="04TEXTOTABELAS"/>
            </w:pPr>
            <w:r>
              <w:rPr>
                <w:color w:val="000000"/>
              </w:rPr>
              <w:t>5</w:t>
            </w:r>
          </w:p>
        </w:tc>
        <w:tc>
          <w:tcPr>
            <w:tcW w:w="1985" w:type="dxa"/>
            <w:shd w:val="clear" w:color="auto" w:fill="auto"/>
            <w:tcMar>
              <w:left w:w="108" w:type="dxa"/>
            </w:tcMar>
          </w:tcPr>
          <w:p w14:paraId="079A9E9C" w14:textId="77777777" w:rsidR="00AE04F7" w:rsidRPr="00AD094C" w:rsidRDefault="00293779">
            <w:pPr>
              <w:pStyle w:val="04TEXTOTABELAS"/>
            </w:pPr>
            <w:r>
              <w:t>(</w:t>
            </w:r>
            <w:r>
              <w:rPr>
                <w:b/>
              </w:rPr>
              <w:t>EF09LI11</w:t>
            </w:r>
            <w:r>
              <w:t>) Utilizar recursos verbais e não verbais para construção da persuasão em textos da esfera publicitária, de forma adequada ao contexto de circulação (produção e compreensão).</w:t>
            </w:r>
          </w:p>
        </w:tc>
        <w:tc>
          <w:tcPr>
            <w:tcW w:w="1985" w:type="dxa"/>
            <w:shd w:val="clear" w:color="auto" w:fill="auto"/>
            <w:tcMar>
              <w:left w:w="108" w:type="dxa"/>
            </w:tcMar>
          </w:tcPr>
          <w:p w14:paraId="51C36E9C" w14:textId="77777777" w:rsidR="00AE04F7" w:rsidRDefault="00293779">
            <w:pPr>
              <w:pStyle w:val="04TEXTOTABELAS"/>
            </w:pPr>
            <w:r>
              <w:t>Resposta pessoal.</w:t>
            </w:r>
          </w:p>
        </w:tc>
        <w:tc>
          <w:tcPr>
            <w:tcW w:w="1332" w:type="dxa"/>
            <w:shd w:val="clear" w:color="auto" w:fill="auto"/>
            <w:tcMar>
              <w:left w:w="108" w:type="dxa"/>
            </w:tcMar>
          </w:tcPr>
          <w:p w14:paraId="51772964" w14:textId="77777777" w:rsidR="00AE04F7" w:rsidRDefault="00AE04F7">
            <w:pPr>
              <w:pStyle w:val="04TEXTOTABELAS"/>
            </w:pPr>
          </w:p>
        </w:tc>
        <w:tc>
          <w:tcPr>
            <w:tcW w:w="1758" w:type="dxa"/>
            <w:shd w:val="clear" w:color="auto" w:fill="auto"/>
            <w:tcMar>
              <w:left w:w="108" w:type="dxa"/>
            </w:tcMar>
          </w:tcPr>
          <w:p w14:paraId="637BCF8C" w14:textId="77777777" w:rsidR="00AE04F7" w:rsidRDefault="00AE04F7">
            <w:pPr>
              <w:pStyle w:val="04TEXTOTABELAS"/>
            </w:pPr>
          </w:p>
        </w:tc>
        <w:tc>
          <w:tcPr>
            <w:tcW w:w="1757" w:type="dxa"/>
            <w:shd w:val="clear" w:color="auto" w:fill="auto"/>
            <w:tcMar>
              <w:left w:w="108" w:type="dxa"/>
            </w:tcMar>
          </w:tcPr>
          <w:p w14:paraId="1FD60F1E" w14:textId="77777777" w:rsidR="00AE04F7" w:rsidRDefault="00AE04F7">
            <w:pPr>
              <w:pStyle w:val="04TEXTOTABELAS"/>
            </w:pPr>
          </w:p>
        </w:tc>
      </w:tr>
      <w:tr w:rsidR="00AE04F7" w14:paraId="504C820F" w14:textId="77777777">
        <w:tc>
          <w:tcPr>
            <w:tcW w:w="1100" w:type="dxa"/>
            <w:shd w:val="clear" w:color="auto" w:fill="auto"/>
            <w:tcMar>
              <w:left w:w="108" w:type="dxa"/>
            </w:tcMar>
          </w:tcPr>
          <w:p w14:paraId="3B57B298" w14:textId="77777777" w:rsidR="00AE04F7" w:rsidRDefault="00293779">
            <w:pPr>
              <w:pStyle w:val="04TEXTOTABELAS"/>
            </w:pPr>
            <w:r>
              <w:rPr>
                <w:color w:val="000000"/>
              </w:rPr>
              <w:t>6</w:t>
            </w:r>
          </w:p>
        </w:tc>
        <w:tc>
          <w:tcPr>
            <w:tcW w:w="1985" w:type="dxa"/>
            <w:shd w:val="clear" w:color="auto" w:fill="auto"/>
            <w:tcMar>
              <w:left w:w="108" w:type="dxa"/>
            </w:tcMar>
          </w:tcPr>
          <w:p w14:paraId="2E6B3E2C" w14:textId="77777777" w:rsidR="00AE04F7" w:rsidRDefault="00293779">
            <w:pPr>
              <w:pStyle w:val="04TEXTOTABELAS"/>
            </w:pPr>
            <w:r>
              <w:t>(</w:t>
            </w:r>
            <w:r>
              <w:rPr>
                <w:b/>
              </w:rPr>
              <w:t>EF09LI14</w:t>
            </w:r>
            <w:r>
              <w:t>) Utilizar conectores indicadores de adição, condição, oposição, contraste, conclusão e síntese como auxiliares na construção da argumentação e intencionalidade discursiva.</w:t>
            </w:r>
          </w:p>
        </w:tc>
        <w:tc>
          <w:tcPr>
            <w:tcW w:w="1985" w:type="dxa"/>
            <w:shd w:val="clear" w:color="auto" w:fill="auto"/>
            <w:tcMar>
              <w:left w:w="108" w:type="dxa"/>
            </w:tcMar>
          </w:tcPr>
          <w:p w14:paraId="633CE65D" w14:textId="77777777" w:rsidR="00AE04F7" w:rsidRDefault="00293779">
            <w:pPr>
              <w:pStyle w:val="04TEXTOTABELAS"/>
            </w:pPr>
            <w:r>
              <w:t xml:space="preserve">Alternativa </w:t>
            </w:r>
            <w:r>
              <w:rPr>
                <w:b/>
              </w:rPr>
              <w:t>D</w:t>
            </w:r>
            <w:r>
              <w:t>.</w:t>
            </w:r>
          </w:p>
        </w:tc>
        <w:tc>
          <w:tcPr>
            <w:tcW w:w="1332" w:type="dxa"/>
            <w:shd w:val="clear" w:color="auto" w:fill="auto"/>
            <w:tcMar>
              <w:left w:w="108" w:type="dxa"/>
            </w:tcMar>
          </w:tcPr>
          <w:p w14:paraId="325E6975" w14:textId="77777777" w:rsidR="00AE04F7" w:rsidRDefault="00AE04F7">
            <w:pPr>
              <w:pStyle w:val="04TEXTOTABELAS"/>
            </w:pPr>
          </w:p>
        </w:tc>
        <w:tc>
          <w:tcPr>
            <w:tcW w:w="1758" w:type="dxa"/>
            <w:shd w:val="clear" w:color="auto" w:fill="auto"/>
            <w:tcMar>
              <w:left w:w="108" w:type="dxa"/>
            </w:tcMar>
          </w:tcPr>
          <w:p w14:paraId="6B008804" w14:textId="77777777" w:rsidR="00AE04F7" w:rsidRDefault="00AE04F7">
            <w:pPr>
              <w:pStyle w:val="04TEXTOTABELAS"/>
            </w:pPr>
          </w:p>
        </w:tc>
        <w:tc>
          <w:tcPr>
            <w:tcW w:w="1757" w:type="dxa"/>
            <w:shd w:val="clear" w:color="auto" w:fill="auto"/>
            <w:tcMar>
              <w:left w:w="108" w:type="dxa"/>
            </w:tcMar>
          </w:tcPr>
          <w:p w14:paraId="0E6EEB7B" w14:textId="77777777" w:rsidR="00AE04F7" w:rsidRDefault="00AE04F7">
            <w:pPr>
              <w:pStyle w:val="04TEXTOTABELAS"/>
            </w:pPr>
          </w:p>
        </w:tc>
      </w:tr>
      <w:tr w:rsidR="00AE04F7" w14:paraId="364E87EC" w14:textId="77777777">
        <w:tc>
          <w:tcPr>
            <w:tcW w:w="1100" w:type="dxa"/>
            <w:shd w:val="clear" w:color="auto" w:fill="auto"/>
            <w:tcMar>
              <w:left w:w="108" w:type="dxa"/>
            </w:tcMar>
          </w:tcPr>
          <w:p w14:paraId="22265204" w14:textId="77777777" w:rsidR="00AE04F7" w:rsidRDefault="00293779">
            <w:pPr>
              <w:pStyle w:val="04TEXTOTABELAS"/>
            </w:pPr>
            <w:r>
              <w:rPr>
                <w:color w:val="000000"/>
              </w:rPr>
              <w:t>7</w:t>
            </w:r>
          </w:p>
        </w:tc>
        <w:tc>
          <w:tcPr>
            <w:tcW w:w="1985" w:type="dxa"/>
            <w:shd w:val="clear" w:color="auto" w:fill="auto"/>
            <w:tcMar>
              <w:left w:w="108" w:type="dxa"/>
            </w:tcMar>
          </w:tcPr>
          <w:p w14:paraId="332531C1" w14:textId="77777777" w:rsidR="00AE04F7" w:rsidRDefault="00293779">
            <w:pPr>
              <w:pStyle w:val="04TEXTOTABELAS"/>
            </w:pPr>
            <w:r>
              <w:t>(</w:t>
            </w:r>
            <w:r>
              <w:rPr>
                <w:b/>
              </w:rPr>
              <w:t>EF09LI14</w:t>
            </w:r>
            <w:r>
              <w:t>) Utilizar conectores indicadores de adição, condição, oposição, contraste, conclusão e síntese como auxiliares na construção da argumentação e intencionalidade discursiva.</w:t>
            </w:r>
          </w:p>
        </w:tc>
        <w:tc>
          <w:tcPr>
            <w:tcW w:w="1985" w:type="dxa"/>
            <w:shd w:val="clear" w:color="auto" w:fill="auto"/>
            <w:tcMar>
              <w:left w:w="108" w:type="dxa"/>
            </w:tcMar>
          </w:tcPr>
          <w:p w14:paraId="34F28BD6" w14:textId="77777777" w:rsidR="00AE04F7" w:rsidRDefault="00293779">
            <w:pPr>
              <w:pStyle w:val="04TEXTOTABELAS"/>
            </w:pPr>
            <w:r>
              <w:t xml:space="preserve">Alternativa </w:t>
            </w:r>
            <w:r>
              <w:rPr>
                <w:b/>
              </w:rPr>
              <w:t>A</w:t>
            </w:r>
            <w:r>
              <w:t>.</w:t>
            </w:r>
          </w:p>
        </w:tc>
        <w:tc>
          <w:tcPr>
            <w:tcW w:w="1332" w:type="dxa"/>
            <w:shd w:val="clear" w:color="auto" w:fill="auto"/>
            <w:tcMar>
              <w:left w:w="108" w:type="dxa"/>
            </w:tcMar>
          </w:tcPr>
          <w:p w14:paraId="57EB5899" w14:textId="77777777" w:rsidR="00AE04F7" w:rsidRDefault="00AE04F7">
            <w:pPr>
              <w:pStyle w:val="04TEXTOTABELAS"/>
            </w:pPr>
          </w:p>
        </w:tc>
        <w:tc>
          <w:tcPr>
            <w:tcW w:w="1758" w:type="dxa"/>
            <w:shd w:val="clear" w:color="auto" w:fill="auto"/>
            <w:tcMar>
              <w:left w:w="108" w:type="dxa"/>
            </w:tcMar>
          </w:tcPr>
          <w:p w14:paraId="7AB2C6D6" w14:textId="77777777" w:rsidR="00AE04F7" w:rsidRDefault="00AE04F7">
            <w:pPr>
              <w:pStyle w:val="04TEXTOTABELAS"/>
            </w:pPr>
          </w:p>
        </w:tc>
        <w:tc>
          <w:tcPr>
            <w:tcW w:w="1757" w:type="dxa"/>
            <w:shd w:val="clear" w:color="auto" w:fill="auto"/>
            <w:tcMar>
              <w:left w:w="108" w:type="dxa"/>
            </w:tcMar>
          </w:tcPr>
          <w:p w14:paraId="3782F71B" w14:textId="77777777" w:rsidR="00AE04F7" w:rsidRDefault="00AE04F7">
            <w:pPr>
              <w:pStyle w:val="04TEXTOTABELAS"/>
            </w:pPr>
          </w:p>
        </w:tc>
      </w:tr>
    </w:tbl>
    <w:p w14:paraId="7DC13CA7" w14:textId="77777777" w:rsidR="00AE04F7" w:rsidRDefault="00293779">
      <w:pPr>
        <w:pStyle w:val="06CREDITO"/>
        <w:ind w:left="8508"/>
        <w:jc w:val="right"/>
      </w:pPr>
      <w:r>
        <w:t>(continua)</w:t>
      </w:r>
      <w:r>
        <w:br w:type="page"/>
      </w:r>
    </w:p>
    <w:p w14:paraId="7940BD4A" w14:textId="77777777" w:rsidR="00AE04F7" w:rsidRDefault="00AE04F7">
      <w:pPr>
        <w:pStyle w:val="02TEXTOPRINCIPAL"/>
      </w:pPr>
    </w:p>
    <w:p w14:paraId="43AAAC01" w14:textId="77777777" w:rsidR="00AE04F7" w:rsidRDefault="00293779">
      <w:pPr>
        <w:pStyle w:val="06CREDITO"/>
        <w:ind w:left="8508"/>
        <w:jc w:val="right"/>
      </w:pPr>
      <w:r>
        <w:t>(continuação)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985"/>
        <w:gridCol w:w="1332"/>
        <w:gridCol w:w="1758"/>
        <w:gridCol w:w="1757"/>
      </w:tblGrid>
      <w:tr w:rsidR="00AE04F7" w14:paraId="0FE471FA" w14:textId="77777777">
        <w:tc>
          <w:tcPr>
            <w:tcW w:w="1100" w:type="dxa"/>
            <w:shd w:val="clear" w:color="auto" w:fill="auto"/>
            <w:tcMar>
              <w:left w:w="108" w:type="dxa"/>
            </w:tcMar>
          </w:tcPr>
          <w:p w14:paraId="05958067" w14:textId="77777777" w:rsidR="00AE04F7" w:rsidRDefault="00293779">
            <w:pPr>
              <w:pStyle w:val="04TEXTOTABELAS"/>
            </w:pPr>
            <w:r>
              <w:rPr>
                <w:color w:val="000000"/>
              </w:rPr>
              <w:t>8</w:t>
            </w:r>
          </w:p>
        </w:tc>
        <w:tc>
          <w:tcPr>
            <w:tcW w:w="1985" w:type="dxa"/>
            <w:shd w:val="clear" w:color="auto" w:fill="auto"/>
            <w:tcMar>
              <w:left w:w="108" w:type="dxa"/>
            </w:tcMar>
          </w:tcPr>
          <w:p w14:paraId="536BA152" w14:textId="124D7493" w:rsidR="00AE04F7" w:rsidRDefault="00293779">
            <w:pPr>
              <w:pStyle w:val="04TEXTOTABELAS"/>
            </w:pPr>
            <w:r>
              <w:t>(</w:t>
            </w:r>
            <w:r>
              <w:rPr>
                <w:b/>
              </w:rPr>
              <w:t>EF09LI16</w:t>
            </w:r>
            <w:r>
              <w:t xml:space="preserve">) Empregar, de </w:t>
            </w:r>
            <w:r w:rsidR="006747EF">
              <w:t xml:space="preserve">modo </w:t>
            </w:r>
            <w:r>
              <w:t xml:space="preserve">inteligível, os verbos </w:t>
            </w:r>
            <w:proofErr w:type="spellStart"/>
            <w:r w:rsidRPr="00310B5D">
              <w:rPr>
                <w:i/>
              </w:rPr>
              <w:t>should</w:t>
            </w:r>
            <w:proofErr w:type="spellEnd"/>
            <w:r>
              <w:t xml:space="preserve">, </w:t>
            </w:r>
            <w:r w:rsidRPr="00310B5D">
              <w:rPr>
                <w:i/>
              </w:rPr>
              <w:t>must</w:t>
            </w:r>
            <w:r>
              <w:t xml:space="preserve">, </w:t>
            </w:r>
            <w:proofErr w:type="spellStart"/>
            <w:r w:rsidRPr="00310B5D">
              <w:rPr>
                <w:i/>
              </w:rPr>
              <w:t>have</w:t>
            </w:r>
            <w:proofErr w:type="spellEnd"/>
            <w:r w:rsidRPr="00310B5D">
              <w:rPr>
                <w:i/>
              </w:rPr>
              <w:t xml:space="preserve"> </w:t>
            </w:r>
            <w:proofErr w:type="spellStart"/>
            <w:r w:rsidRPr="00310B5D">
              <w:rPr>
                <w:i/>
              </w:rPr>
              <w:t>to</w:t>
            </w:r>
            <w:proofErr w:type="spellEnd"/>
            <w:r>
              <w:t xml:space="preserve">, </w:t>
            </w:r>
            <w:proofErr w:type="spellStart"/>
            <w:r w:rsidRPr="00310B5D">
              <w:rPr>
                <w:i/>
              </w:rPr>
              <w:t>may</w:t>
            </w:r>
            <w:proofErr w:type="spellEnd"/>
            <w:r>
              <w:t xml:space="preserve"> e </w:t>
            </w:r>
            <w:proofErr w:type="spellStart"/>
            <w:r w:rsidRPr="00310B5D">
              <w:rPr>
                <w:i/>
              </w:rPr>
              <w:t>might</w:t>
            </w:r>
            <w:proofErr w:type="spellEnd"/>
            <w:r>
              <w:t xml:space="preserve"> para indicar recomendação, necessidade ou obrigação e probabilidade.</w:t>
            </w:r>
          </w:p>
        </w:tc>
        <w:tc>
          <w:tcPr>
            <w:tcW w:w="1985" w:type="dxa"/>
            <w:shd w:val="clear" w:color="auto" w:fill="auto"/>
            <w:tcMar>
              <w:left w:w="108" w:type="dxa"/>
            </w:tcMar>
          </w:tcPr>
          <w:p w14:paraId="63189F94" w14:textId="77777777" w:rsidR="00AE04F7" w:rsidRDefault="00293779">
            <w:pPr>
              <w:pStyle w:val="04TEXTOTABELAS"/>
            </w:pPr>
            <w:r>
              <w:t xml:space="preserve">Alternativa </w:t>
            </w:r>
            <w:r>
              <w:rPr>
                <w:b/>
              </w:rPr>
              <w:t>A</w:t>
            </w:r>
            <w:r>
              <w:t>.</w:t>
            </w:r>
          </w:p>
        </w:tc>
        <w:tc>
          <w:tcPr>
            <w:tcW w:w="1332" w:type="dxa"/>
            <w:shd w:val="clear" w:color="auto" w:fill="auto"/>
            <w:tcMar>
              <w:left w:w="108" w:type="dxa"/>
            </w:tcMar>
          </w:tcPr>
          <w:p w14:paraId="42AED3F9" w14:textId="77777777" w:rsidR="00AE04F7" w:rsidRDefault="00AE04F7">
            <w:pPr>
              <w:pStyle w:val="04TEXTOTABELAS"/>
            </w:pPr>
          </w:p>
        </w:tc>
        <w:tc>
          <w:tcPr>
            <w:tcW w:w="1758" w:type="dxa"/>
            <w:shd w:val="clear" w:color="auto" w:fill="auto"/>
            <w:tcMar>
              <w:left w:w="108" w:type="dxa"/>
            </w:tcMar>
          </w:tcPr>
          <w:p w14:paraId="4806BDD1" w14:textId="77777777" w:rsidR="00AE04F7" w:rsidRDefault="00AE04F7">
            <w:pPr>
              <w:pStyle w:val="04TEXTOTABELAS"/>
            </w:pPr>
          </w:p>
        </w:tc>
        <w:tc>
          <w:tcPr>
            <w:tcW w:w="1757" w:type="dxa"/>
            <w:shd w:val="clear" w:color="auto" w:fill="auto"/>
            <w:tcMar>
              <w:left w:w="108" w:type="dxa"/>
            </w:tcMar>
          </w:tcPr>
          <w:p w14:paraId="45ACC3E8" w14:textId="77777777" w:rsidR="00AE04F7" w:rsidRDefault="00AE04F7">
            <w:pPr>
              <w:pStyle w:val="04TEXTOTABELAS"/>
            </w:pPr>
          </w:p>
        </w:tc>
      </w:tr>
      <w:tr w:rsidR="00AE04F7" w14:paraId="5DBFFB40" w14:textId="77777777">
        <w:tc>
          <w:tcPr>
            <w:tcW w:w="1100" w:type="dxa"/>
            <w:shd w:val="clear" w:color="auto" w:fill="auto"/>
            <w:tcMar>
              <w:left w:w="108" w:type="dxa"/>
            </w:tcMar>
          </w:tcPr>
          <w:p w14:paraId="49F53D5D" w14:textId="77777777" w:rsidR="00AE04F7" w:rsidRDefault="00293779">
            <w:pPr>
              <w:pStyle w:val="04TEXTOTABELAS"/>
            </w:pPr>
            <w:r>
              <w:rPr>
                <w:color w:val="000000"/>
              </w:rPr>
              <w:t>9</w:t>
            </w:r>
          </w:p>
        </w:tc>
        <w:tc>
          <w:tcPr>
            <w:tcW w:w="1985" w:type="dxa"/>
            <w:shd w:val="clear" w:color="auto" w:fill="auto"/>
            <w:tcMar>
              <w:left w:w="108" w:type="dxa"/>
            </w:tcMar>
          </w:tcPr>
          <w:p w14:paraId="604005CE" w14:textId="407DEDF0" w:rsidR="00AE04F7" w:rsidRPr="00E2567D" w:rsidRDefault="00293779">
            <w:pPr>
              <w:pStyle w:val="04TEXTOTABELAS"/>
            </w:pPr>
            <w:r>
              <w:t>(</w:t>
            </w:r>
            <w:r>
              <w:rPr>
                <w:b/>
              </w:rPr>
              <w:t>EF09LI16</w:t>
            </w:r>
            <w:r>
              <w:t xml:space="preserve">) Empregar, de </w:t>
            </w:r>
            <w:r w:rsidR="006747EF">
              <w:t xml:space="preserve">modo </w:t>
            </w:r>
            <w:r>
              <w:t xml:space="preserve">inteligível, os verbos </w:t>
            </w:r>
            <w:proofErr w:type="spellStart"/>
            <w:r w:rsidRPr="00310B5D">
              <w:rPr>
                <w:i/>
              </w:rPr>
              <w:t>should</w:t>
            </w:r>
            <w:proofErr w:type="spellEnd"/>
            <w:r>
              <w:t xml:space="preserve">, </w:t>
            </w:r>
            <w:r w:rsidRPr="00310B5D">
              <w:rPr>
                <w:i/>
              </w:rPr>
              <w:t>must</w:t>
            </w:r>
            <w:r>
              <w:t xml:space="preserve">, </w:t>
            </w:r>
            <w:proofErr w:type="spellStart"/>
            <w:r w:rsidRPr="00310B5D">
              <w:rPr>
                <w:i/>
              </w:rPr>
              <w:t>have</w:t>
            </w:r>
            <w:proofErr w:type="spellEnd"/>
            <w:r w:rsidRPr="00310B5D">
              <w:rPr>
                <w:i/>
              </w:rPr>
              <w:t xml:space="preserve"> </w:t>
            </w:r>
            <w:proofErr w:type="spellStart"/>
            <w:r w:rsidRPr="00310B5D">
              <w:rPr>
                <w:i/>
              </w:rPr>
              <w:t>to</w:t>
            </w:r>
            <w:proofErr w:type="spellEnd"/>
            <w:r>
              <w:t xml:space="preserve">, </w:t>
            </w:r>
            <w:proofErr w:type="spellStart"/>
            <w:r w:rsidRPr="00310B5D">
              <w:rPr>
                <w:i/>
              </w:rPr>
              <w:t>may</w:t>
            </w:r>
            <w:proofErr w:type="spellEnd"/>
            <w:r>
              <w:t xml:space="preserve"> e </w:t>
            </w:r>
            <w:proofErr w:type="spellStart"/>
            <w:r w:rsidRPr="00310B5D">
              <w:rPr>
                <w:i/>
              </w:rPr>
              <w:t>might</w:t>
            </w:r>
            <w:proofErr w:type="spellEnd"/>
            <w:r>
              <w:t xml:space="preserve"> para indicar recomendação, necessidade ou obrigação e probabilidade.</w:t>
            </w:r>
          </w:p>
        </w:tc>
        <w:tc>
          <w:tcPr>
            <w:tcW w:w="1985" w:type="dxa"/>
            <w:shd w:val="clear" w:color="auto" w:fill="auto"/>
            <w:tcMar>
              <w:left w:w="108" w:type="dxa"/>
            </w:tcMar>
          </w:tcPr>
          <w:p w14:paraId="132B94B1" w14:textId="77777777" w:rsidR="00AE04F7" w:rsidRDefault="00293779">
            <w:pPr>
              <w:pStyle w:val="04TEXTOTABELAS"/>
            </w:pPr>
            <w:r>
              <w:t xml:space="preserve">Alternativa </w:t>
            </w:r>
            <w:r>
              <w:rPr>
                <w:b/>
              </w:rPr>
              <w:t>D</w:t>
            </w:r>
            <w:r>
              <w:t>.</w:t>
            </w:r>
          </w:p>
        </w:tc>
        <w:tc>
          <w:tcPr>
            <w:tcW w:w="1332" w:type="dxa"/>
            <w:shd w:val="clear" w:color="auto" w:fill="auto"/>
            <w:tcMar>
              <w:left w:w="108" w:type="dxa"/>
            </w:tcMar>
          </w:tcPr>
          <w:p w14:paraId="09F41083" w14:textId="77777777" w:rsidR="00AE04F7" w:rsidRDefault="00AE04F7">
            <w:pPr>
              <w:pStyle w:val="04TEXTOTABELAS"/>
            </w:pPr>
          </w:p>
        </w:tc>
        <w:tc>
          <w:tcPr>
            <w:tcW w:w="1758" w:type="dxa"/>
            <w:shd w:val="clear" w:color="auto" w:fill="auto"/>
            <w:tcMar>
              <w:left w:w="108" w:type="dxa"/>
            </w:tcMar>
          </w:tcPr>
          <w:p w14:paraId="732A2CA1" w14:textId="77777777" w:rsidR="00AE04F7" w:rsidRDefault="00AE04F7">
            <w:pPr>
              <w:pStyle w:val="04TEXTOTABELAS"/>
            </w:pPr>
          </w:p>
        </w:tc>
        <w:tc>
          <w:tcPr>
            <w:tcW w:w="1757" w:type="dxa"/>
            <w:shd w:val="clear" w:color="auto" w:fill="auto"/>
            <w:tcMar>
              <w:left w:w="108" w:type="dxa"/>
            </w:tcMar>
          </w:tcPr>
          <w:p w14:paraId="33FF21C9" w14:textId="77777777" w:rsidR="00AE04F7" w:rsidRDefault="00AE04F7">
            <w:pPr>
              <w:pStyle w:val="04TEXTOTABELAS"/>
            </w:pPr>
          </w:p>
        </w:tc>
      </w:tr>
      <w:tr w:rsidR="00AE04F7" w:rsidRPr="00310B5D" w14:paraId="52D5852C" w14:textId="77777777">
        <w:tc>
          <w:tcPr>
            <w:tcW w:w="1100" w:type="dxa"/>
            <w:shd w:val="clear" w:color="auto" w:fill="auto"/>
            <w:tcMar>
              <w:left w:w="108" w:type="dxa"/>
            </w:tcMar>
          </w:tcPr>
          <w:p w14:paraId="2916C149" w14:textId="77777777" w:rsidR="00AE04F7" w:rsidRDefault="00293779">
            <w:pPr>
              <w:pStyle w:val="04TEXTOTABELAS"/>
            </w:pPr>
            <w:r>
              <w:rPr>
                <w:color w:val="000000"/>
              </w:rPr>
              <w:t>10</w:t>
            </w:r>
          </w:p>
        </w:tc>
        <w:tc>
          <w:tcPr>
            <w:tcW w:w="1985" w:type="dxa"/>
            <w:shd w:val="clear" w:color="auto" w:fill="auto"/>
            <w:tcMar>
              <w:left w:w="108" w:type="dxa"/>
            </w:tcMar>
          </w:tcPr>
          <w:p w14:paraId="6901CABC" w14:textId="77777777" w:rsidR="00AE04F7" w:rsidRDefault="00293779">
            <w:pPr>
              <w:pStyle w:val="04TEXTOTABELAS"/>
            </w:pPr>
            <w:r>
              <w:t>(</w:t>
            </w:r>
            <w:r>
              <w:rPr>
                <w:b/>
              </w:rPr>
              <w:t>EF09LI18</w:t>
            </w:r>
            <w:r>
              <w:t>) Analisar a importância da língua inglesa para o desenvolvimento das ciências (produção, divulgação e discussão de novos conhecimentos), da economia e da política no cenário mundial.</w:t>
            </w:r>
          </w:p>
        </w:tc>
        <w:tc>
          <w:tcPr>
            <w:tcW w:w="1985" w:type="dxa"/>
            <w:shd w:val="clear" w:color="auto" w:fill="auto"/>
            <w:tcMar>
              <w:left w:w="108" w:type="dxa"/>
            </w:tcMar>
          </w:tcPr>
          <w:p w14:paraId="04CB7780" w14:textId="2A5CCC8F" w:rsidR="00AE04F7" w:rsidRPr="00310B5D" w:rsidRDefault="00293779" w:rsidP="00310B5D">
            <w:pPr>
              <w:spacing w:before="57" w:after="57" w:line="240" w:lineRule="atLeast"/>
              <w:rPr>
                <w:lang w:val="en-US"/>
              </w:rPr>
            </w:pPr>
            <w:r>
              <w:rPr>
                <w:lang w:val="en-US"/>
              </w:rPr>
              <w:t xml:space="preserve">It is important because English is the most used language in science, so it helps share knowledge with scientists from different countries all over the world. </w:t>
            </w:r>
            <w:r w:rsidRPr="00310B5D">
              <w:rPr>
                <w:lang w:val="en-US"/>
              </w:rPr>
              <w:t>I think that</w:t>
            </w:r>
            <w:r w:rsidR="002C34D6" w:rsidRPr="00310B5D">
              <w:rPr>
                <w:lang w:val="en-US"/>
              </w:rPr>
              <w:t>…</w:t>
            </w:r>
          </w:p>
          <w:p w14:paraId="0CB41DE1" w14:textId="77777777" w:rsidR="00AE04F7" w:rsidRPr="00310B5D" w:rsidRDefault="00AE04F7">
            <w:pPr>
              <w:pStyle w:val="04TEXTOTABELAS"/>
              <w:rPr>
                <w:lang w:val="en-US"/>
              </w:rPr>
            </w:pPr>
          </w:p>
        </w:tc>
        <w:tc>
          <w:tcPr>
            <w:tcW w:w="1332" w:type="dxa"/>
            <w:shd w:val="clear" w:color="auto" w:fill="auto"/>
            <w:tcMar>
              <w:left w:w="108" w:type="dxa"/>
            </w:tcMar>
          </w:tcPr>
          <w:p w14:paraId="74EAF2F0" w14:textId="77777777" w:rsidR="00AE04F7" w:rsidRPr="00310B5D" w:rsidRDefault="00AE04F7">
            <w:pPr>
              <w:pStyle w:val="04TEXTOTABELAS"/>
              <w:rPr>
                <w:lang w:val="en-US"/>
              </w:rPr>
            </w:pPr>
          </w:p>
        </w:tc>
        <w:tc>
          <w:tcPr>
            <w:tcW w:w="1758" w:type="dxa"/>
            <w:shd w:val="clear" w:color="auto" w:fill="auto"/>
            <w:tcMar>
              <w:left w:w="108" w:type="dxa"/>
            </w:tcMar>
          </w:tcPr>
          <w:p w14:paraId="7476D5D9" w14:textId="77777777" w:rsidR="00AE04F7" w:rsidRPr="00310B5D" w:rsidRDefault="00AE04F7">
            <w:pPr>
              <w:pStyle w:val="04TEXTOTABELAS"/>
              <w:rPr>
                <w:lang w:val="en-US"/>
              </w:rPr>
            </w:pPr>
          </w:p>
        </w:tc>
        <w:tc>
          <w:tcPr>
            <w:tcW w:w="1757" w:type="dxa"/>
            <w:shd w:val="clear" w:color="auto" w:fill="auto"/>
            <w:tcMar>
              <w:left w:w="108" w:type="dxa"/>
            </w:tcMar>
          </w:tcPr>
          <w:p w14:paraId="0DF6DEFF" w14:textId="77777777" w:rsidR="00AE04F7" w:rsidRPr="00310B5D" w:rsidRDefault="00AE04F7">
            <w:pPr>
              <w:pStyle w:val="04TEXTOTABELAS"/>
              <w:rPr>
                <w:lang w:val="en-US"/>
              </w:rPr>
            </w:pPr>
          </w:p>
        </w:tc>
      </w:tr>
      <w:tr w:rsidR="00AE04F7" w14:paraId="717D5402" w14:textId="77777777">
        <w:tc>
          <w:tcPr>
            <w:tcW w:w="1100" w:type="dxa"/>
            <w:shd w:val="clear" w:color="auto" w:fill="auto"/>
            <w:tcMar>
              <w:left w:w="108" w:type="dxa"/>
            </w:tcMar>
          </w:tcPr>
          <w:p w14:paraId="6462CD16" w14:textId="77777777" w:rsidR="00AE04F7" w:rsidRDefault="00293779">
            <w:pPr>
              <w:pStyle w:val="04TEXTOTABELAS"/>
              <w:rPr>
                <w:color w:val="000000"/>
              </w:rPr>
            </w:pPr>
            <w:r>
              <w:rPr>
                <w:color w:val="000000"/>
              </w:rPr>
              <w:t>11</w:t>
            </w:r>
          </w:p>
        </w:tc>
        <w:tc>
          <w:tcPr>
            <w:tcW w:w="1985" w:type="dxa"/>
            <w:shd w:val="clear" w:color="auto" w:fill="auto"/>
            <w:tcMar>
              <w:left w:w="108" w:type="dxa"/>
            </w:tcMar>
          </w:tcPr>
          <w:p w14:paraId="3D62B89B" w14:textId="135F5D75" w:rsidR="00AE04F7" w:rsidRDefault="00293779">
            <w:pPr>
              <w:pStyle w:val="04TEXTOTABELAS"/>
            </w:pPr>
            <w:r>
              <w:t>(</w:t>
            </w:r>
            <w:r>
              <w:rPr>
                <w:b/>
              </w:rPr>
              <w:t>EF09LI01</w:t>
            </w:r>
            <w:r>
              <w:t>) Fazer uso da língua inglesa para expor pontos de vista, argumentos e contra-</w:t>
            </w:r>
            <w:r w:rsidR="0031658B">
              <w:br/>
              <w:t>-</w:t>
            </w:r>
            <w:r>
              <w:t xml:space="preserve">argumentos, considerando o contexto e </w:t>
            </w:r>
            <w:r w:rsidR="006B6930">
              <w:t xml:space="preserve">os </w:t>
            </w:r>
            <w:r>
              <w:t>recursos linguísticos voltados para a eficácia da comunicação.</w:t>
            </w:r>
          </w:p>
        </w:tc>
        <w:tc>
          <w:tcPr>
            <w:tcW w:w="1985" w:type="dxa"/>
            <w:shd w:val="clear" w:color="auto" w:fill="auto"/>
            <w:tcMar>
              <w:left w:w="108" w:type="dxa"/>
            </w:tcMar>
          </w:tcPr>
          <w:p w14:paraId="0F50F691" w14:textId="77777777" w:rsidR="00AE04F7" w:rsidRDefault="00293779">
            <w:pPr>
              <w:pStyle w:val="04TEXTOTABELAS"/>
            </w:pPr>
            <w:r>
              <w:t>Resposta pessoal.</w:t>
            </w:r>
          </w:p>
        </w:tc>
        <w:tc>
          <w:tcPr>
            <w:tcW w:w="1332" w:type="dxa"/>
            <w:shd w:val="clear" w:color="auto" w:fill="auto"/>
            <w:tcMar>
              <w:left w:w="108" w:type="dxa"/>
            </w:tcMar>
          </w:tcPr>
          <w:p w14:paraId="300FCD80" w14:textId="77777777" w:rsidR="00AE04F7" w:rsidRDefault="00AE04F7">
            <w:pPr>
              <w:pStyle w:val="04TEXTOTABELAS"/>
            </w:pPr>
          </w:p>
        </w:tc>
        <w:tc>
          <w:tcPr>
            <w:tcW w:w="1758" w:type="dxa"/>
            <w:shd w:val="clear" w:color="auto" w:fill="auto"/>
            <w:tcMar>
              <w:left w:w="108" w:type="dxa"/>
            </w:tcMar>
          </w:tcPr>
          <w:p w14:paraId="694B8382" w14:textId="77777777" w:rsidR="00AE04F7" w:rsidRDefault="00AE04F7">
            <w:pPr>
              <w:pStyle w:val="04TEXTOTABELAS"/>
            </w:pPr>
          </w:p>
        </w:tc>
        <w:tc>
          <w:tcPr>
            <w:tcW w:w="1757" w:type="dxa"/>
            <w:shd w:val="clear" w:color="auto" w:fill="auto"/>
            <w:tcMar>
              <w:left w:w="108" w:type="dxa"/>
            </w:tcMar>
          </w:tcPr>
          <w:p w14:paraId="11011488" w14:textId="77777777" w:rsidR="00AE04F7" w:rsidRDefault="00AE04F7">
            <w:pPr>
              <w:pStyle w:val="04TEXTOTABELAS"/>
            </w:pPr>
          </w:p>
        </w:tc>
      </w:tr>
    </w:tbl>
    <w:p w14:paraId="700CD02D" w14:textId="4A5B154E" w:rsidR="002C34D6" w:rsidRDefault="002C34D6">
      <w:pPr>
        <w:pStyle w:val="06CREDITO"/>
        <w:ind w:left="142"/>
      </w:pPr>
    </w:p>
    <w:p w14:paraId="1982CF65" w14:textId="7E0C5D93" w:rsidR="00AE04F7" w:rsidRDefault="00AE04F7" w:rsidP="00310B5D">
      <w:pPr>
        <w:textAlignment w:val="auto"/>
      </w:pPr>
    </w:p>
    <w:p w14:paraId="71630038" w14:textId="77777777" w:rsidR="00310B5D" w:rsidRDefault="00310B5D" w:rsidP="00310B5D">
      <w:pPr>
        <w:textAlignment w:val="auto"/>
      </w:pPr>
    </w:p>
    <w:tbl>
      <w:tblPr>
        <w:tblW w:w="991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bottom w:w="57" w:type="dxa"/>
        </w:tblCellMar>
        <w:tblLook w:val="0400" w:firstRow="0" w:lastRow="0" w:firstColumn="0" w:lastColumn="0" w:noHBand="0" w:noVBand="1"/>
      </w:tblPr>
      <w:tblGrid>
        <w:gridCol w:w="2406"/>
        <w:gridCol w:w="307"/>
        <w:gridCol w:w="2103"/>
        <w:gridCol w:w="655"/>
        <w:gridCol w:w="1896"/>
        <w:gridCol w:w="2551"/>
      </w:tblGrid>
      <w:tr w:rsidR="00AE04F7" w14:paraId="331F67FC" w14:textId="77777777">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69B4D80" w14:textId="77777777" w:rsidR="00AE04F7" w:rsidRDefault="00293779">
            <w:pPr>
              <w:pStyle w:val="04TEXTOTABELAS"/>
              <w:jc w:val="center"/>
              <w:rPr>
                <w:b/>
              </w:rPr>
            </w:pPr>
            <w:r>
              <w:rPr>
                <w:b/>
              </w:rPr>
              <w:t>Ficha de acompanhamento contínuo das aprendizagens</w:t>
            </w:r>
          </w:p>
          <w:p w14:paraId="7EF90AC7" w14:textId="77777777" w:rsidR="00AE04F7" w:rsidRDefault="00293779">
            <w:pPr>
              <w:pStyle w:val="04TEXTOTABELAS"/>
              <w:jc w:val="center"/>
            </w:pPr>
            <w:r>
              <w:rPr>
                <w:b/>
              </w:rPr>
              <w:t>Oralidade</w:t>
            </w:r>
          </w:p>
        </w:tc>
      </w:tr>
      <w:tr w:rsidR="00AE04F7" w14:paraId="285AB3DA" w14:textId="77777777">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6E4F368" w14:textId="77777777" w:rsidR="00AE04F7" w:rsidRDefault="00293779">
            <w:pPr>
              <w:pStyle w:val="04TEXTOTABELAS"/>
              <w:jc w:val="center"/>
              <w:rPr>
                <w:b/>
              </w:rPr>
            </w:pPr>
            <w:r>
              <w:rPr>
                <w:b/>
              </w:rPr>
              <w:t>Língua Inglesa – 9</w:t>
            </w:r>
            <w:r>
              <w:rPr>
                <w:b/>
                <w:u w:val="single"/>
                <w:vertAlign w:val="superscript"/>
              </w:rPr>
              <w:t>o</w:t>
            </w:r>
            <w:r>
              <w:rPr>
                <w:b/>
              </w:rPr>
              <w:t xml:space="preserve"> ano – 3</w:t>
            </w:r>
            <w:r>
              <w:rPr>
                <w:b/>
                <w:u w:val="single"/>
                <w:vertAlign w:val="superscript"/>
              </w:rPr>
              <w:t>o</w:t>
            </w:r>
            <w:r>
              <w:rPr>
                <w:b/>
              </w:rPr>
              <w:t xml:space="preserve"> bimestre</w:t>
            </w:r>
          </w:p>
        </w:tc>
      </w:tr>
      <w:tr w:rsidR="00AE04F7" w14:paraId="695504C2" w14:textId="77777777">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AB26838" w14:textId="77777777" w:rsidR="00AE04F7" w:rsidRDefault="00293779">
            <w:pPr>
              <w:pStyle w:val="04TEXTOTABELAS"/>
            </w:pPr>
            <w:r>
              <w:t>Escola:</w:t>
            </w:r>
          </w:p>
        </w:tc>
      </w:tr>
      <w:tr w:rsidR="00AE04F7" w14:paraId="27FE3EDB" w14:textId="77777777">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DA46D33" w14:textId="4A54428E" w:rsidR="00AE04F7" w:rsidRDefault="00293779">
            <w:pPr>
              <w:pStyle w:val="04TEXTOTABELAS"/>
            </w:pPr>
            <w:r>
              <w:t>Aluno:</w:t>
            </w:r>
          </w:p>
        </w:tc>
      </w:tr>
      <w:tr w:rsidR="00AE04F7" w14:paraId="18A0304F" w14:textId="77777777">
        <w:trPr>
          <w:jc w:val="center"/>
        </w:trPr>
        <w:tc>
          <w:tcPr>
            <w:tcW w:w="271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FBE1ED0" w14:textId="77777777" w:rsidR="00AE04F7" w:rsidRDefault="00293779">
            <w:pPr>
              <w:pStyle w:val="04TEXTOTABELAS"/>
            </w:pPr>
            <w:r>
              <w:t>Ano e turma:</w:t>
            </w:r>
          </w:p>
        </w:tc>
        <w:tc>
          <w:tcPr>
            <w:tcW w:w="275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BB107CD" w14:textId="77777777" w:rsidR="00AE04F7" w:rsidRDefault="00293779">
            <w:pPr>
              <w:pStyle w:val="04TEXTOTABELAS"/>
            </w:pPr>
            <w:r>
              <w:t>Número:</w:t>
            </w:r>
          </w:p>
        </w:tc>
        <w:tc>
          <w:tcPr>
            <w:tcW w:w="444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1850F13" w14:textId="77777777" w:rsidR="00AE04F7" w:rsidRDefault="00293779">
            <w:pPr>
              <w:pStyle w:val="04TEXTOTABELAS"/>
            </w:pPr>
            <w:r>
              <w:t>Data:</w:t>
            </w:r>
          </w:p>
        </w:tc>
      </w:tr>
      <w:tr w:rsidR="00AE04F7" w14:paraId="02F9C7A4" w14:textId="77777777">
        <w:trPr>
          <w:trHeight w:val="200"/>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46A0976" w14:textId="72789FC1" w:rsidR="00AE04F7" w:rsidRDefault="00293779">
            <w:pPr>
              <w:pStyle w:val="04TEXTOTABELAS"/>
            </w:pPr>
            <w:r>
              <w:t>Professor</w:t>
            </w:r>
            <w:r w:rsidR="00852D23">
              <w:t>/</w:t>
            </w:r>
            <w:r>
              <w:t>a:</w:t>
            </w:r>
          </w:p>
        </w:tc>
      </w:tr>
      <w:tr w:rsidR="00AE04F7" w14:paraId="2DCC2296" w14:textId="77777777">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36C94E7" w14:textId="77777777" w:rsidR="00AE04F7" w:rsidRDefault="00293779">
            <w:pPr>
              <w:pStyle w:val="04TEXTOTABELAS"/>
              <w:jc w:val="center"/>
              <w:rPr>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992FD9" w14:textId="77777777" w:rsidR="00AE04F7" w:rsidRDefault="00293779">
            <w:pPr>
              <w:pStyle w:val="04TEXTOTABELAS"/>
              <w:jc w:val="center"/>
              <w:rPr>
                <w:b/>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CD5EB8" w14:textId="77777777" w:rsidR="00AE04F7" w:rsidRDefault="00293779">
            <w:pPr>
              <w:pStyle w:val="04TEXTOTABELAS"/>
              <w:jc w:val="center"/>
              <w:rPr>
                <w:b/>
              </w:rPr>
            </w:pPr>
            <w:r>
              <w:rPr>
                <w:b/>
              </w:rPr>
              <w:t>Reorientação de planejamento</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B765E1" w14:textId="77777777" w:rsidR="00AE04F7" w:rsidRDefault="00293779">
            <w:pPr>
              <w:pStyle w:val="04TEXTOTABELAS"/>
              <w:jc w:val="center"/>
              <w:rPr>
                <w:b/>
              </w:rPr>
            </w:pPr>
            <w:r>
              <w:rPr>
                <w:b/>
              </w:rPr>
              <w:t>Observações</w:t>
            </w:r>
          </w:p>
        </w:tc>
      </w:tr>
      <w:tr w:rsidR="00AE04F7" w14:paraId="5660AEF8" w14:textId="77777777">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B5790AA" w14:textId="75DA1BED" w:rsidR="00AE04F7" w:rsidRDefault="00293779">
            <w:pPr>
              <w:pStyle w:val="04TEXTOTABELAS"/>
            </w:pPr>
            <w:r>
              <w:t>(</w:t>
            </w:r>
            <w:r>
              <w:rPr>
                <w:b/>
              </w:rPr>
              <w:t>EF09LI01</w:t>
            </w:r>
            <w:r>
              <w:t>) Fazer uso da língua inglesa para expor pontos de vista, argumentos e contra-</w:t>
            </w:r>
            <w:r w:rsidR="0031658B">
              <w:br/>
              <w:t>-</w:t>
            </w:r>
            <w:r>
              <w:t>argumentos, considerando o contexto e recursos linguísticos voltados para a eficácia da comunicação.</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95577C4" w14:textId="77777777" w:rsidR="00AE04F7" w:rsidRDefault="00AE04F7">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EE061E9" w14:textId="77777777" w:rsidR="00AE04F7" w:rsidRDefault="00AE04F7">
            <w:pPr>
              <w:spacing w:line="288" w:lineRule="auto"/>
              <w:rPr>
                <w:color w:val="000000"/>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118FAF8" w14:textId="77777777" w:rsidR="00AE04F7" w:rsidRDefault="00AE04F7">
            <w:pPr>
              <w:spacing w:line="288" w:lineRule="auto"/>
              <w:rPr>
                <w:color w:val="000000"/>
              </w:rPr>
            </w:pPr>
          </w:p>
        </w:tc>
      </w:tr>
      <w:tr w:rsidR="00AE04F7" w14:paraId="79D79FEB" w14:textId="77777777">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62546BF" w14:textId="77777777" w:rsidR="00AE04F7" w:rsidRDefault="00293779">
            <w:pPr>
              <w:pStyle w:val="04TEXTOTABELAS"/>
            </w:pPr>
            <w:r>
              <w:t>(</w:t>
            </w:r>
            <w:r>
              <w:rPr>
                <w:b/>
              </w:rPr>
              <w:t>EF09LI04</w:t>
            </w:r>
            <w:r>
              <w:t>) Expor resultados de pesquisa ou estudo com o apoio de recursos, tais como notas, gráficos, tabelas, entre outros, adequando as estratégias de construção do texto oral aos objetivos de comunicação e ao contexto.</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F17E161" w14:textId="77777777" w:rsidR="00AE04F7" w:rsidRDefault="00AE04F7">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22E37D5" w14:textId="77777777" w:rsidR="00AE04F7" w:rsidRDefault="00AE04F7">
            <w:pPr>
              <w:spacing w:line="288" w:lineRule="auto"/>
              <w:rPr>
                <w:color w:val="000000"/>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220A7F1" w14:textId="77777777" w:rsidR="00AE04F7" w:rsidRDefault="00AE04F7">
            <w:pPr>
              <w:spacing w:line="288" w:lineRule="auto"/>
              <w:rPr>
                <w:color w:val="000000"/>
              </w:rPr>
            </w:pPr>
          </w:p>
        </w:tc>
      </w:tr>
    </w:tbl>
    <w:p w14:paraId="601EE345" w14:textId="77777777" w:rsidR="00AE04F7" w:rsidRDefault="00AE04F7">
      <w:pPr>
        <w:pStyle w:val="01TITULO2"/>
      </w:pPr>
    </w:p>
    <w:sectPr w:rsidR="00AE04F7" w:rsidSect="00DB6269">
      <w:headerReference w:type="default" r:id="rId7"/>
      <w:footerReference w:type="default" r:id="rId8"/>
      <w:pgSz w:w="11906" w:h="16838"/>
      <w:pgMar w:top="851" w:right="851" w:bottom="851" w:left="851" w:header="720" w:footer="67" w:gutter="0"/>
      <w:pgNumType w:start="188"/>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EABAF" w14:textId="77777777" w:rsidR="00264226" w:rsidRDefault="00264226">
      <w:r>
        <w:separator/>
      </w:r>
    </w:p>
  </w:endnote>
  <w:endnote w:type="continuationSeparator" w:id="0">
    <w:p w14:paraId="271E0DE3" w14:textId="77777777" w:rsidR="00264226" w:rsidRDefault="0026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B2F3E2D8-3438-4EFD-BDAC-CE9BAACBA60C}"/>
    <w:embedBold r:id="rId2" w:fontKey="{2F4006A0-93A1-4659-BBF8-B20F947686A9}"/>
    <w:embedItalic r:id="rId3" w:fontKey="{C7EFE946-8EC3-4A45-A1D9-17CD06527747}"/>
    <w:embedBoldItalic r:id="rId4" w:fontKey="{52FF1523-4894-450A-A9B0-34E3D839C9F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8F1EDFB-2598-4EF3-8D90-15625357F573}"/>
    <w:embedBold r:id="rId6" w:fontKey="{2CB2FF33-470C-47AF-AAB6-F9029A046050}"/>
  </w:font>
  <w:font w:name="Liberation Sans">
    <w:altName w:val="Arial"/>
    <w:panose1 w:val="020B0604020202020204"/>
    <w:charset w:val="00"/>
    <w:family w:val="swiss"/>
    <w:pitch w:val="variable"/>
    <w:sig w:usb0="E0000AFF" w:usb1="500078FF" w:usb2="00000021" w:usb3="00000000" w:csb0="000001BF" w:csb1="00000000"/>
    <w:embedRegular r:id="rId7" w:fontKey="{C450C4C5-7591-4118-832B-A7C76403A81D}"/>
    <w:embedBold r:id="rId8" w:fontKey="{BDAB40A7-E737-4C13-92B2-3EC7F69D8881}"/>
    <w:embedBoldItalic r:id="rId9" w:fontKey="{F9800B13-196E-441C-A64C-0240B6E3547C}"/>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F28F0665-8291-4938-BE76-8479BAA3EC9D}"/>
    <w:embedBold r:id="rId11" w:fontKey="{721F9B5A-AFB4-449E-81E7-140B94B1A409}"/>
  </w:font>
  <w:font w:name="Mangal">
    <w:panose1 w:val="02040503050203030202"/>
    <w:charset w:val="00"/>
    <w:family w:val="roman"/>
    <w:pitch w:val="variable"/>
    <w:sig w:usb0="00008003" w:usb1="00000000" w:usb2="00000000" w:usb3="00000000" w:csb0="00000001" w:csb1="00000000"/>
    <w:embedRegular r:id="rId12" w:fontKey="{32E6B31D-70FF-43C5-8740-D688079C8B63}"/>
    <w:embedBold r:id="rId13" w:fontKey="{0A9DC8F4-D394-4F4C-BD97-18012106BF99}"/>
  </w:font>
  <w:font w:name="Calibri">
    <w:panose1 w:val="020F0502020204030204"/>
    <w:charset w:val="00"/>
    <w:family w:val="swiss"/>
    <w:pitch w:val="variable"/>
    <w:sig w:usb0="E00002FF" w:usb1="4000ACFF" w:usb2="00000001" w:usb3="00000000" w:csb0="0000019F" w:csb1="00000000"/>
    <w:embedRegular r:id="rId14" w:fontKey="{2BFD3BDA-20B2-4969-86B7-E03A39818560}"/>
    <w:embedBold r:id="rId15" w:fontKey="{374015EC-417A-41DD-B5A4-3DC3C711156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6" w:fontKey="{983D85B0-6BDC-42B1-851D-FCA448AECE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6747EF" w14:paraId="15B4E36A" w14:textId="77777777">
      <w:tc>
        <w:tcPr>
          <w:tcW w:w="9472" w:type="dxa"/>
          <w:tcBorders>
            <w:top w:val="nil"/>
            <w:left w:val="nil"/>
            <w:bottom w:val="nil"/>
            <w:right w:val="nil"/>
          </w:tcBorders>
          <w:shd w:val="clear" w:color="auto" w:fill="auto"/>
        </w:tcPr>
        <w:p w14:paraId="76C7C716" w14:textId="50235645" w:rsidR="006747EF" w:rsidRDefault="006747EF" w:rsidP="00143897">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sidR="00DB6269">
            <w:rPr>
              <w:sz w:val="14"/>
              <w:szCs w:val="14"/>
            </w:rPr>
            <w:br/>
          </w:r>
          <w:r>
            <w:rPr>
              <w:sz w:val="14"/>
              <w:szCs w:val="14"/>
            </w:rP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14:paraId="692D9B8A" w14:textId="77777777" w:rsidR="006747EF" w:rsidRDefault="006747EF">
          <w:pPr>
            <w:pStyle w:val="Rodap"/>
          </w:pPr>
          <w:r>
            <w:rPr>
              <w:rStyle w:val="RodapChar"/>
            </w:rPr>
            <w:fldChar w:fldCharType="begin"/>
          </w:r>
          <w:r>
            <w:instrText>PAGE \* ARABIC</w:instrText>
          </w:r>
          <w:r>
            <w:fldChar w:fldCharType="separate"/>
          </w:r>
          <w:r>
            <w:rPr>
              <w:noProof/>
            </w:rPr>
            <w:t>8</w:t>
          </w:r>
          <w:r>
            <w:fldChar w:fldCharType="end"/>
          </w:r>
        </w:p>
      </w:tc>
    </w:tr>
  </w:tbl>
  <w:p w14:paraId="57850AA9" w14:textId="77777777" w:rsidR="006747EF" w:rsidRDefault="006747E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4A886" w14:textId="77777777" w:rsidR="00264226" w:rsidRDefault="00264226">
      <w:r>
        <w:separator/>
      </w:r>
    </w:p>
  </w:footnote>
  <w:footnote w:type="continuationSeparator" w:id="0">
    <w:p w14:paraId="33981D29" w14:textId="77777777" w:rsidR="00264226" w:rsidRDefault="00264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EB5F" w14:textId="77777777" w:rsidR="006747EF" w:rsidRDefault="006747EF">
    <w:r>
      <w:rPr>
        <w:noProof/>
        <w:lang w:eastAsia="pt-BR" w:bidi="ar-SA"/>
      </w:rPr>
      <w:drawing>
        <wp:inline distT="0" distB="1270" distL="0" distR="0" wp14:anchorId="1B61A63D" wp14:editId="0C3337FF">
          <wp:extent cx="6249035" cy="474980"/>
          <wp:effectExtent l="0" t="0" r="0" b="0"/>
          <wp:docPr id="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F7"/>
    <w:rsid w:val="00040882"/>
    <w:rsid w:val="000B4B17"/>
    <w:rsid w:val="00143897"/>
    <w:rsid w:val="001907A1"/>
    <w:rsid w:val="00244811"/>
    <w:rsid w:val="00254CE2"/>
    <w:rsid w:val="0026012F"/>
    <w:rsid w:val="00264226"/>
    <w:rsid w:val="00293779"/>
    <w:rsid w:val="002C34D6"/>
    <w:rsid w:val="00310B5D"/>
    <w:rsid w:val="0031658B"/>
    <w:rsid w:val="003B6976"/>
    <w:rsid w:val="003E436C"/>
    <w:rsid w:val="004D7E6F"/>
    <w:rsid w:val="004E5050"/>
    <w:rsid w:val="004F72D2"/>
    <w:rsid w:val="00511FC4"/>
    <w:rsid w:val="005276F8"/>
    <w:rsid w:val="00673D2D"/>
    <w:rsid w:val="006747EF"/>
    <w:rsid w:val="006751D3"/>
    <w:rsid w:val="006B6930"/>
    <w:rsid w:val="007069FE"/>
    <w:rsid w:val="00762718"/>
    <w:rsid w:val="00764E2B"/>
    <w:rsid w:val="007E7599"/>
    <w:rsid w:val="00852D23"/>
    <w:rsid w:val="00853654"/>
    <w:rsid w:val="00A405C7"/>
    <w:rsid w:val="00AA473F"/>
    <w:rsid w:val="00AD094C"/>
    <w:rsid w:val="00AE04F7"/>
    <w:rsid w:val="00B77286"/>
    <w:rsid w:val="00C046DC"/>
    <w:rsid w:val="00C1159A"/>
    <w:rsid w:val="00C340D5"/>
    <w:rsid w:val="00C43AB2"/>
    <w:rsid w:val="00CA6995"/>
    <w:rsid w:val="00CC0AC5"/>
    <w:rsid w:val="00DB6269"/>
    <w:rsid w:val="00DF6C15"/>
    <w:rsid w:val="00E2567D"/>
    <w:rsid w:val="00E75051"/>
    <w:rsid w:val="00E75514"/>
    <w:rsid w:val="00F33E28"/>
    <w:rsid w:val="00F86C9D"/>
    <w:rsid w:val="00F9146C"/>
    <w:rsid w:val="00FB76E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6C8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UnresolvedMention1">
    <w:name w:val="Unresolved Mention1"/>
    <w:basedOn w:val="Fontepargpadro"/>
    <w:uiPriority w:val="99"/>
    <w:semiHidden/>
    <w:unhideWhenUsed/>
    <w:qFormat/>
    <w:rsid w:val="00540B7F"/>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673D2D"/>
    <w:rPr>
      <w:color w:val="0563C1" w:themeColor="hyperlink"/>
      <w:u w:val="single"/>
    </w:rPr>
  </w:style>
  <w:style w:type="character" w:styleId="MenoPendente">
    <w:name w:val="Unresolved Mention"/>
    <w:basedOn w:val="Fontepargpadro"/>
    <w:uiPriority w:val="99"/>
    <w:rsid w:val="0067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D9058C-B1EB-4E88-8916-20D25455B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3308</Words>
  <Characters>17869</Characters>
  <Application>Microsoft Office Word</Application>
  <DocSecurity>0</DocSecurity>
  <Lines>148</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8</cp:revision>
  <dcterms:created xsi:type="dcterms:W3CDTF">2018-11-01T01:04:00Z</dcterms:created>
  <dcterms:modified xsi:type="dcterms:W3CDTF">2018-11-06T18:13:00Z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