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5EAC5" w14:textId="4A3EA329" w:rsidR="00D256E0" w:rsidRPr="00F446CF" w:rsidRDefault="00D256E0" w:rsidP="005168AC">
      <w:pPr>
        <w:pStyle w:val="01TITULOVINHETA1"/>
        <w:rPr>
          <w:rFonts w:ascii="Cambria" w:hAnsi="Cambria"/>
          <w:sz w:val="40"/>
          <w:szCs w:val="40"/>
        </w:rPr>
      </w:pPr>
      <w:r w:rsidRPr="00F446CF">
        <w:rPr>
          <w:rFonts w:ascii="Cambria" w:hAnsi="Cambria"/>
          <w:sz w:val="40"/>
          <w:szCs w:val="40"/>
        </w:rPr>
        <w:t>Componente curricular</w:t>
      </w:r>
      <w:r w:rsidR="005168AC" w:rsidRPr="00F446CF">
        <w:rPr>
          <w:rFonts w:ascii="Cambria" w:hAnsi="Cambria"/>
          <w:sz w:val="40"/>
          <w:szCs w:val="40"/>
        </w:rPr>
        <w:t xml:space="preserve">: </w:t>
      </w:r>
      <w:r w:rsidRPr="00F446CF">
        <w:rPr>
          <w:rFonts w:ascii="Cambria" w:hAnsi="Cambria"/>
          <w:sz w:val="40"/>
          <w:szCs w:val="40"/>
        </w:rPr>
        <w:t>GEOGRAFIA</w:t>
      </w:r>
    </w:p>
    <w:p w14:paraId="2A715B6E" w14:textId="60062D44" w:rsidR="00D256E0" w:rsidRPr="00F446CF" w:rsidRDefault="001C0492" w:rsidP="005168AC">
      <w:pPr>
        <w:pStyle w:val="01TITULOVINHETA1"/>
        <w:rPr>
          <w:rFonts w:ascii="Cambria" w:hAnsi="Cambria"/>
          <w:sz w:val="40"/>
          <w:szCs w:val="40"/>
        </w:rPr>
      </w:pPr>
      <w:r>
        <w:rPr>
          <w:rFonts w:ascii="Cambria" w:hAnsi="Cambria"/>
          <w:sz w:val="40"/>
          <w:szCs w:val="40"/>
        </w:rPr>
        <w:t>9</w:t>
      </w:r>
      <w:r w:rsidR="00F446CF" w:rsidRPr="00F446CF">
        <w:rPr>
          <w:rFonts w:ascii="Cambria" w:hAnsi="Cambria"/>
          <w:sz w:val="40"/>
          <w:szCs w:val="40"/>
        </w:rPr>
        <w:t xml:space="preserve">º ano </w:t>
      </w:r>
      <w:r w:rsidR="00A11F9E">
        <w:rPr>
          <w:rFonts w:ascii="Cambria" w:hAnsi="Cambria"/>
          <w:sz w:val="40"/>
          <w:szCs w:val="40"/>
        </w:rPr>
        <w:t>–</w:t>
      </w:r>
      <w:r w:rsidR="00A11F9E" w:rsidRPr="00F446CF">
        <w:rPr>
          <w:rFonts w:ascii="Cambria" w:hAnsi="Cambria"/>
          <w:sz w:val="40"/>
          <w:szCs w:val="40"/>
        </w:rPr>
        <w:t xml:space="preserve"> </w:t>
      </w:r>
      <w:r w:rsidR="007807CA">
        <w:rPr>
          <w:rFonts w:ascii="Cambria" w:hAnsi="Cambria"/>
          <w:sz w:val="40"/>
          <w:szCs w:val="40"/>
        </w:rPr>
        <w:t>4</w:t>
      </w:r>
      <w:r w:rsidR="00F446CF" w:rsidRPr="00F446CF">
        <w:rPr>
          <w:rFonts w:ascii="Cambria" w:hAnsi="Cambria"/>
          <w:sz w:val="40"/>
          <w:szCs w:val="40"/>
        </w:rPr>
        <w:t>º bimestre</w:t>
      </w:r>
    </w:p>
    <w:p w14:paraId="65DAA795" w14:textId="68036D95" w:rsidR="00B97F1B" w:rsidRPr="00F446CF" w:rsidRDefault="005168AC" w:rsidP="005168AC">
      <w:pPr>
        <w:pStyle w:val="01TITULOVINHETA1"/>
        <w:rPr>
          <w:rFonts w:ascii="Cambria" w:hAnsi="Cambria"/>
          <w:sz w:val="40"/>
          <w:szCs w:val="40"/>
        </w:rPr>
      </w:pPr>
      <w:r w:rsidRPr="00F446CF">
        <w:rPr>
          <w:rFonts w:ascii="Cambria" w:hAnsi="Cambria"/>
          <w:sz w:val="40"/>
          <w:szCs w:val="40"/>
        </w:rPr>
        <w:t xml:space="preserve">SEQUÊNCIA DIDÁTICA </w:t>
      </w:r>
      <w:r w:rsidR="008F3D8A">
        <w:rPr>
          <w:rFonts w:ascii="Cambria" w:hAnsi="Cambria"/>
          <w:sz w:val="40"/>
          <w:szCs w:val="40"/>
        </w:rPr>
        <w:t>12</w:t>
      </w:r>
      <w:r w:rsidR="00F446CF">
        <w:rPr>
          <w:rFonts w:ascii="Cambria" w:hAnsi="Cambria"/>
          <w:sz w:val="40"/>
          <w:szCs w:val="40"/>
        </w:rPr>
        <w:t xml:space="preserve"> </w:t>
      </w:r>
      <w:r w:rsidR="00A11F9E">
        <w:rPr>
          <w:rFonts w:ascii="Cambria" w:hAnsi="Cambria"/>
          <w:sz w:val="40"/>
          <w:szCs w:val="40"/>
        </w:rPr>
        <w:t>–</w:t>
      </w:r>
      <w:r w:rsidR="00A11F9E" w:rsidRPr="00F446CF">
        <w:rPr>
          <w:rFonts w:ascii="Cambria" w:hAnsi="Cambria"/>
          <w:sz w:val="40"/>
          <w:szCs w:val="40"/>
        </w:rPr>
        <w:t xml:space="preserve"> </w:t>
      </w:r>
      <w:r w:rsidR="0088215F" w:rsidRPr="0088215F">
        <w:rPr>
          <w:rFonts w:ascii="Cambria" w:hAnsi="Cambria"/>
          <w:sz w:val="40"/>
          <w:szCs w:val="40"/>
        </w:rPr>
        <w:t>Conquista da Oceania por europeus: quando ciência e império se encontram</w:t>
      </w:r>
    </w:p>
    <w:p w14:paraId="105BE14A" w14:textId="77777777" w:rsidR="00B97F1B" w:rsidRPr="00991AC2" w:rsidRDefault="00B97F1B" w:rsidP="00991AC2">
      <w:pPr>
        <w:pStyle w:val="02TEXTOPRINCIPAL"/>
      </w:pPr>
    </w:p>
    <w:p w14:paraId="2FDE8569"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OBJETIVOS ESPECÍFICOS</w:t>
      </w:r>
    </w:p>
    <w:p w14:paraId="0656FF29" w14:textId="358BC15C" w:rsidR="00F90958" w:rsidRPr="00991AC2" w:rsidRDefault="00F90958" w:rsidP="00991AC2">
      <w:pPr>
        <w:pStyle w:val="02TEXTOPRINCIPAL"/>
      </w:pPr>
      <w:r w:rsidRPr="00991AC2">
        <w:t xml:space="preserve">Realizar </w:t>
      </w:r>
      <w:r w:rsidR="00537708" w:rsidRPr="00991AC2">
        <w:t xml:space="preserve">a </w:t>
      </w:r>
      <w:r w:rsidRPr="00991AC2">
        <w:t xml:space="preserve">leitura de texto para aprofundar estudos e discussões sobre a conquista colonial europeia </w:t>
      </w:r>
      <w:r w:rsidR="00537708" w:rsidRPr="00991AC2">
        <w:t>–</w:t>
      </w:r>
      <w:r w:rsidRPr="00991AC2">
        <w:t xml:space="preserve"> sobretudo britânica </w:t>
      </w:r>
      <w:r w:rsidR="00537708" w:rsidRPr="00991AC2">
        <w:t>–</w:t>
      </w:r>
      <w:r w:rsidRPr="00991AC2">
        <w:t xml:space="preserve"> na Oceania. </w:t>
      </w:r>
    </w:p>
    <w:p w14:paraId="7EB342F7" w14:textId="4D85C07C" w:rsidR="00867FD6" w:rsidRPr="00991AC2" w:rsidRDefault="00537708" w:rsidP="00991AC2">
      <w:pPr>
        <w:pStyle w:val="02TEXTOPRINCIPAL"/>
      </w:pPr>
      <w:r w:rsidRPr="00991AC2">
        <w:t>Com base no</w:t>
      </w:r>
      <w:r w:rsidR="00F90958" w:rsidRPr="00991AC2">
        <w:t xml:space="preserve"> texto, refletir sobre a combinação entre </w:t>
      </w:r>
      <w:r w:rsidRPr="00991AC2">
        <w:t xml:space="preserve">a </w:t>
      </w:r>
      <w:r w:rsidR="00F90958" w:rsidRPr="00991AC2">
        <w:t xml:space="preserve">expansão imperialista e </w:t>
      </w:r>
      <w:r w:rsidRPr="00991AC2">
        <w:t xml:space="preserve">o </w:t>
      </w:r>
      <w:r w:rsidR="00F90958" w:rsidRPr="00991AC2">
        <w:t>desenvolvimento da ciência</w:t>
      </w:r>
      <w:r w:rsidR="001D20A4" w:rsidRPr="00991AC2">
        <w:t>.</w:t>
      </w:r>
    </w:p>
    <w:p w14:paraId="2A599B20" w14:textId="238EE695" w:rsidR="00B97F1B" w:rsidRPr="00991AC2" w:rsidRDefault="00B97F1B" w:rsidP="00991AC2">
      <w:pPr>
        <w:pStyle w:val="02TEXTOPRINCIPAL"/>
      </w:pPr>
    </w:p>
    <w:p w14:paraId="4AA0F537" w14:textId="6AD38993" w:rsidR="00B97F1B" w:rsidRPr="0046311F" w:rsidRDefault="00F27DF1" w:rsidP="005168AC">
      <w:pPr>
        <w:pStyle w:val="01TITULOVINHETA1"/>
        <w:rPr>
          <w:rFonts w:ascii="Cambria" w:hAnsi="Cambria"/>
          <w:sz w:val="32"/>
          <w:szCs w:val="32"/>
        </w:rPr>
      </w:pPr>
      <w:r>
        <w:rPr>
          <w:rFonts w:ascii="Cambria" w:hAnsi="Cambria"/>
          <w:sz w:val="32"/>
          <w:szCs w:val="32"/>
        </w:rPr>
        <w:t>OBJETO</w:t>
      </w:r>
      <w:r w:rsidR="00F90958">
        <w:rPr>
          <w:rFonts w:ascii="Cambria" w:hAnsi="Cambria"/>
          <w:sz w:val="32"/>
          <w:szCs w:val="32"/>
        </w:rPr>
        <w:t>S</w:t>
      </w:r>
      <w:r w:rsidR="00B97F1B" w:rsidRPr="0046311F">
        <w:rPr>
          <w:rFonts w:ascii="Cambria" w:hAnsi="Cambria"/>
          <w:sz w:val="32"/>
          <w:szCs w:val="32"/>
        </w:rPr>
        <w:t xml:space="preserve"> DE CONHECIMENTO</w:t>
      </w:r>
    </w:p>
    <w:p w14:paraId="560CFBAB" w14:textId="1A25070D" w:rsidR="00F90958" w:rsidRPr="00991AC2" w:rsidRDefault="00F90958" w:rsidP="00991AC2">
      <w:pPr>
        <w:pStyle w:val="02TEXTOPRINCIPAL"/>
      </w:pPr>
      <w:r w:rsidRPr="00991AC2">
        <w:t>A divisão do mundo em Ocidente e Oriente</w:t>
      </w:r>
      <w:r w:rsidR="00537708" w:rsidRPr="00991AC2">
        <w:t>.</w:t>
      </w:r>
    </w:p>
    <w:p w14:paraId="49397C37" w14:textId="749F2E72" w:rsidR="00B97F1B" w:rsidRPr="00991AC2" w:rsidRDefault="00F90958" w:rsidP="00991AC2">
      <w:pPr>
        <w:pStyle w:val="02TEXTOPRINCIPAL"/>
      </w:pPr>
      <w:r w:rsidRPr="00991AC2">
        <w:t xml:space="preserve">Intercâmbios históricos e culturais entre </w:t>
      </w:r>
      <w:r w:rsidR="00537708" w:rsidRPr="00991AC2">
        <w:t xml:space="preserve">a </w:t>
      </w:r>
      <w:r w:rsidRPr="00991AC2">
        <w:t xml:space="preserve">Europa, </w:t>
      </w:r>
      <w:r w:rsidR="00537708" w:rsidRPr="00991AC2">
        <w:t xml:space="preserve">a </w:t>
      </w:r>
      <w:r w:rsidRPr="00991AC2">
        <w:t xml:space="preserve">Ásia e </w:t>
      </w:r>
      <w:r w:rsidR="00537708" w:rsidRPr="00991AC2">
        <w:t xml:space="preserve">a </w:t>
      </w:r>
      <w:r w:rsidRPr="00991AC2">
        <w:t>Oceania</w:t>
      </w:r>
      <w:r w:rsidR="00277271" w:rsidRPr="00991AC2">
        <w:t>.</w:t>
      </w:r>
    </w:p>
    <w:p w14:paraId="3D5F1BF4" w14:textId="77777777" w:rsidR="00B97F1B" w:rsidRPr="00991AC2" w:rsidRDefault="00B97F1B" w:rsidP="00991AC2">
      <w:pPr>
        <w:pStyle w:val="02TEXTOPRINCIPAL"/>
      </w:pPr>
    </w:p>
    <w:p w14:paraId="04C02E8B"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HABILIDADES</w:t>
      </w:r>
    </w:p>
    <w:p w14:paraId="5D3737C0" w14:textId="77777777" w:rsidR="00030725" w:rsidRPr="00991AC2" w:rsidRDefault="00030725" w:rsidP="00991AC2">
      <w:pPr>
        <w:pStyle w:val="02TEXTOPRINCIPAL"/>
      </w:pPr>
      <w:r w:rsidRPr="00991AC2">
        <w:t>(EF09GE06) Associar o critério de divisão do mundo em Ocidente e Oriente com o Sistema Colonial implantado pelas potências europeias.</w:t>
      </w:r>
    </w:p>
    <w:p w14:paraId="60CE1969" w14:textId="4865687A" w:rsidR="00B97F1B" w:rsidRPr="00991AC2" w:rsidRDefault="00030725" w:rsidP="00991AC2">
      <w:pPr>
        <w:pStyle w:val="02TEXTOPRINCIPAL"/>
      </w:pPr>
      <w:r w:rsidRPr="00991AC2">
        <w:t>(EF09GE08) Analisar transformações territoriais, considerando o movimento de fronteiras, tensões, conflitos e múltiplas regionalidades na Europa, na Ásia e na Oceania.</w:t>
      </w:r>
    </w:p>
    <w:p w14:paraId="5DB1B566" w14:textId="77777777" w:rsidR="00B97F1B" w:rsidRPr="00991AC2" w:rsidRDefault="00B97F1B" w:rsidP="00991AC2">
      <w:pPr>
        <w:pStyle w:val="02TEXTOPRINCIPAL"/>
      </w:pPr>
    </w:p>
    <w:p w14:paraId="0588E53F" w14:textId="77777777" w:rsidR="00B97F1B" w:rsidRPr="0046311F" w:rsidRDefault="00B97F1B" w:rsidP="005168AC">
      <w:pPr>
        <w:pStyle w:val="01TITULO2"/>
        <w:rPr>
          <w:sz w:val="32"/>
          <w:szCs w:val="32"/>
        </w:rPr>
      </w:pPr>
      <w:r w:rsidRPr="0046311F">
        <w:rPr>
          <w:sz w:val="32"/>
          <w:szCs w:val="32"/>
        </w:rPr>
        <w:t>PLANEJAMENTO DAS AULAS</w:t>
      </w:r>
    </w:p>
    <w:p w14:paraId="6FCF5788" w14:textId="696445DC" w:rsidR="00B97F1B" w:rsidRPr="00991AC2" w:rsidRDefault="00B97F1B" w:rsidP="00991AC2">
      <w:pPr>
        <w:pStyle w:val="02TEXTOPRINCIPAL"/>
      </w:pPr>
      <w:r w:rsidRPr="00991AC2">
        <w:t xml:space="preserve">Aulas previstas: </w:t>
      </w:r>
      <w:r w:rsidR="002619A5" w:rsidRPr="00991AC2">
        <w:t>3</w:t>
      </w:r>
    </w:p>
    <w:p w14:paraId="005DFEB6" w14:textId="77777777" w:rsidR="00B97F1B" w:rsidRPr="00991AC2" w:rsidRDefault="00B97F1B" w:rsidP="00991AC2">
      <w:pPr>
        <w:pStyle w:val="02TEXTOPRINCIPAL"/>
      </w:pPr>
    </w:p>
    <w:p w14:paraId="31013ACC" w14:textId="24F60ED7" w:rsidR="00B97F1B" w:rsidRPr="0046311F" w:rsidRDefault="00A241AD" w:rsidP="005168AC">
      <w:pPr>
        <w:pStyle w:val="01TITULO3"/>
        <w:rPr>
          <w:sz w:val="28"/>
        </w:rPr>
      </w:pPr>
      <w:r>
        <w:rPr>
          <w:sz w:val="28"/>
        </w:rPr>
        <w:t>Aulas 1</w:t>
      </w:r>
    </w:p>
    <w:p w14:paraId="1739842C" w14:textId="7E9A3626" w:rsidR="00B97F1B" w:rsidRPr="005168AC" w:rsidRDefault="00B97F1B" w:rsidP="005168AC">
      <w:pPr>
        <w:pStyle w:val="02TEXTOPRINCIPAL"/>
      </w:pPr>
      <w:r w:rsidRPr="005168AC">
        <w:rPr>
          <w:b/>
        </w:rPr>
        <w:t>Objetivo da aula:</w:t>
      </w:r>
      <w:r w:rsidR="00A241AD">
        <w:t xml:space="preserve"> </w:t>
      </w:r>
      <w:r w:rsidR="003C7614" w:rsidRPr="003C7614">
        <w:t>reconhecer aspectos físico-naturais e</w:t>
      </w:r>
      <w:r w:rsidR="003C7614">
        <w:t xml:space="preserve"> da divisão política da Oceania</w:t>
      </w:r>
      <w:r w:rsidR="00982DC4" w:rsidRPr="00982DC4">
        <w:t>.</w:t>
      </w:r>
    </w:p>
    <w:p w14:paraId="1490489B" w14:textId="6E4B97D9" w:rsidR="00B97F1B" w:rsidRPr="005168AC" w:rsidRDefault="00B97F1B" w:rsidP="005168AC">
      <w:pPr>
        <w:pStyle w:val="02TEXTOPRINCIPAL"/>
        <w:rPr>
          <w:b/>
        </w:rPr>
      </w:pPr>
      <w:r w:rsidRPr="005168AC">
        <w:rPr>
          <w:b/>
        </w:rPr>
        <w:t>Materiais específicos necessários:</w:t>
      </w:r>
      <w:r w:rsidRPr="005168AC">
        <w:t xml:space="preserve"> </w:t>
      </w:r>
      <w:r w:rsidR="00424D3F" w:rsidRPr="00424D3F">
        <w:t>caderno, l</w:t>
      </w:r>
      <w:r w:rsidR="00424D3F">
        <w:t>ápis, canetas, atlas</w:t>
      </w:r>
      <w:r w:rsidR="00293B99" w:rsidRPr="00293B99">
        <w:t>.</w:t>
      </w:r>
    </w:p>
    <w:p w14:paraId="7E3E13C2" w14:textId="5A81D1DB" w:rsidR="00B97F1B" w:rsidRPr="005168AC" w:rsidRDefault="00B97F1B" w:rsidP="005168AC">
      <w:pPr>
        <w:pStyle w:val="02TEXTOPRINCIPAL"/>
      </w:pPr>
      <w:r w:rsidRPr="005168AC">
        <w:rPr>
          <w:b/>
        </w:rPr>
        <w:t xml:space="preserve">Organização dos </w:t>
      </w:r>
      <w:r w:rsidR="00A11F9E">
        <w:rPr>
          <w:b/>
        </w:rPr>
        <w:t>estudantes</w:t>
      </w:r>
      <w:r w:rsidRPr="005168AC">
        <w:rPr>
          <w:b/>
        </w:rPr>
        <w:t>:</w:t>
      </w:r>
      <w:r w:rsidRPr="005168AC">
        <w:t xml:space="preserve"> </w:t>
      </w:r>
      <w:r w:rsidR="00424D3F" w:rsidRPr="00424D3F">
        <w:t>peque</w:t>
      </w:r>
      <w:r w:rsidR="00424D3F">
        <w:t>nos grupos (até quatro pessoas)</w:t>
      </w:r>
      <w:r w:rsidR="001314FD" w:rsidRPr="001314FD">
        <w:t>.</w:t>
      </w:r>
    </w:p>
    <w:p w14:paraId="2E88F52F" w14:textId="77777777" w:rsidR="00B97F1B" w:rsidRPr="005168AC" w:rsidRDefault="00B97F1B" w:rsidP="005168AC">
      <w:pPr>
        <w:pStyle w:val="02TEXTOPRINCIPAL"/>
      </w:pPr>
      <w:r w:rsidRPr="005168AC">
        <w:rPr>
          <w:b/>
        </w:rPr>
        <w:t xml:space="preserve">Etapas de desenvolvimento: </w:t>
      </w:r>
    </w:p>
    <w:p w14:paraId="21995B33" w14:textId="7D1C4583" w:rsidR="00424D3F" w:rsidRDefault="00424D3F" w:rsidP="00424D3F">
      <w:pPr>
        <w:pStyle w:val="02TEXTOPRINCIPALBULLET"/>
      </w:pPr>
      <w:r>
        <w:t xml:space="preserve">Converse com a turma sobre configurações naturais e políticas da Oceania, tema desta </w:t>
      </w:r>
      <w:r w:rsidR="006D16BC">
        <w:t>sequência didática</w:t>
      </w:r>
      <w:r>
        <w:t>. Peça de início que consultem o atlas geográfico e verifiquem as principais características do continente.</w:t>
      </w:r>
    </w:p>
    <w:p w14:paraId="134C7564" w14:textId="651FCFB2" w:rsidR="00424D3F" w:rsidRDefault="00537708" w:rsidP="00424D3F">
      <w:pPr>
        <w:pStyle w:val="02TEXTOPRINCIPALBULLET"/>
      </w:pPr>
      <w:r>
        <w:t xml:space="preserve">Os estudantes </w:t>
      </w:r>
      <w:r w:rsidR="00424D3F">
        <w:t>poderão observar que o continente (que é o menor de todos) é constituído de uma grande massa de terra, a Austrália, ilhas menores que formam a Nova Zelândia e Papua-Nova Guiné e três conjuntos de ilhas menores (Micronésia, Polinésia e Melanésia).  Além de ambientes insulares, a região apresenta vulcanismo e terremotos. Na Austrália, há grandes desertos no centro-sul e oeste associados à ação de massas de ar secas. Peça aos grupos que anotem estas observações.</w:t>
      </w:r>
    </w:p>
    <w:p w14:paraId="6236DB5C" w14:textId="278532C9" w:rsidR="000458BC" w:rsidRPr="000458BC" w:rsidRDefault="00424D3F" w:rsidP="00424D3F">
      <w:pPr>
        <w:pStyle w:val="02TEXTOPRINCIPALBULLET"/>
      </w:pPr>
      <w:r>
        <w:t>Entregue a cada estudante uma cópia em papel do texto sobre o continente, que será lido, fichado e discutido nas próximas aulas. Recomende que leiam o texto em casa.</w:t>
      </w:r>
    </w:p>
    <w:p w14:paraId="30798671" w14:textId="77777777" w:rsidR="0085313F" w:rsidRPr="00991AC2" w:rsidRDefault="0085313F" w:rsidP="00991AC2">
      <w:pPr>
        <w:pStyle w:val="02TEXTOPRINCIPAL"/>
      </w:pPr>
      <w:r w:rsidRPr="00991AC2">
        <w:br w:type="page"/>
      </w:r>
    </w:p>
    <w:p w14:paraId="7A740C12" w14:textId="717F11AB" w:rsidR="00B97F1B" w:rsidRPr="0046311F" w:rsidRDefault="001F52C0" w:rsidP="005168AC">
      <w:pPr>
        <w:pStyle w:val="01TITULO3"/>
        <w:rPr>
          <w:sz w:val="28"/>
        </w:rPr>
      </w:pPr>
      <w:r>
        <w:rPr>
          <w:sz w:val="28"/>
        </w:rPr>
        <w:lastRenderedPageBreak/>
        <w:t>Aula 2</w:t>
      </w:r>
    </w:p>
    <w:p w14:paraId="510003E0" w14:textId="16BB1849" w:rsidR="00B97F1B" w:rsidRPr="005168AC" w:rsidRDefault="00B97F1B" w:rsidP="005168AC">
      <w:pPr>
        <w:pStyle w:val="02TEXTOPRINCIPAL"/>
      </w:pPr>
      <w:r w:rsidRPr="005168AC">
        <w:rPr>
          <w:b/>
        </w:rPr>
        <w:t>Objetivo da aula:</w:t>
      </w:r>
      <w:r w:rsidRPr="005168AC">
        <w:t xml:space="preserve"> </w:t>
      </w:r>
      <w:r w:rsidR="00465034" w:rsidRPr="00465034">
        <w:t>leitura e fichamento de texto sobre</w:t>
      </w:r>
      <w:r w:rsidR="00465034">
        <w:t xml:space="preserve"> a expansão colonial na Oceania</w:t>
      </w:r>
      <w:r w:rsidR="007963B2" w:rsidRPr="007963B2">
        <w:t>.</w:t>
      </w:r>
    </w:p>
    <w:p w14:paraId="08A1939A" w14:textId="15BC79C3" w:rsidR="00B97F1B" w:rsidRPr="005168AC" w:rsidRDefault="00B97F1B" w:rsidP="005168AC">
      <w:pPr>
        <w:pStyle w:val="02TEXTOPRINCIPAL"/>
        <w:rPr>
          <w:b/>
        </w:rPr>
      </w:pPr>
      <w:r w:rsidRPr="005168AC">
        <w:rPr>
          <w:b/>
        </w:rPr>
        <w:t>Materiais específicos necessários:</w:t>
      </w:r>
      <w:r w:rsidRPr="005168AC">
        <w:t xml:space="preserve"> </w:t>
      </w:r>
      <w:r w:rsidR="00465034" w:rsidRPr="00465034">
        <w:t xml:space="preserve">caderno, lápis, canetas, </w:t>
      </w:r>
      <w:r w:rsidR="00465034" w:rsidRPr="00E266F4">
        <w:t>atlas</w:t>
      </w:r>
      <w:r w:rsidR="00465034" w:rsidRPr="00465034">
        <w:t>.</w:t>
      </w:r>
    </w:p>
    <w:p w14:paraId="39A82BA6" w14:textId="336A697A" w:rsidR="00B97F1B" w:rsidRPr="005168AC" w:rsidRDefault="00B97F1B" w:rsidP="005168AC">
      <w:pPr>
        <w:pStyle w:val="02TEXTOPRINCIPAL"/>
      </w:pPr>
      <w:r w:rsidRPr="005168AC">
        <w:rPr>
          <w:b/>
        </w:rPr>
        <w:t xml:space="preserve">Organização dos </w:t>
      </w:r>
      <w:r w:rsidR="00036965">
        <w:rPr>
          <w:b/>
        </w:rPr>
        <w:t>estudantes</w:t>
      </w:r>
      <w:r w:rsidRPr="005168AC">
        <w:rPr>
          <w:b/>
        </w:rPr>
        <w:t>:</w:t>
      </w:r>
      <w:r w:rsidRPr="005168AC">
        <w:t xml:space="preserve"> </w:t>
      </w:r>
      <w:r w:rsidR="00465034" w:rsidRPr="00465034">
        <w:t>grupo-classe, indivíduos (em roda)</w:t>
      </w:r>
      <w:r w:rsidR="004E05D3" w:rsidRPr="004E05D3">
        <w:t>.</w:t>
      </w:r>
    </w:p>
    <w:p w14:paraId="039F5BB2" w14:textId="77777777" w:rsidR="00B97F1B" w:rsidRPr="005168AC" w:rsidRDefault="00B97F1B" w:rsidP="005168AC">
      <w:pPr>
        <w:pStyle w:val="02TEXTOPRINCIPAL"/>
      </w:pPr>
      <w:r w:rsidRPr="005168AC">
        <w:rPr>
          <w:b/>
        </w:rPr>
        <w:t xml:space="preserve">Etapas de desenvolvimento: </w:t>
      </w:r>
    </w:p>
    <w:p w14:paraId="3C80539A" w14:textId="2B7F60C4" w:rsidR="00465034" w:rsidRDefault="00465034" w:rsidP="00465034">
      <w:pPr>
        <w:pStyle w:val="02TEXTOPRINCIPALBULLET"/>
      </w:pPr>
      <w:r>
        <w:t xml:space="preserve">Como se deu a conquista e </w:t>
      </w:r>
      <w:r w:rsidR="00537708">
        <w:t xml:space="preserve">a </w:t>
      </w:r>
      <w:r>
        <w:t>ocupação des</w:t>
      </w:r>
      <w:r w:rsidR="00537708">
        <w:t>s</w:t>
      </w:r>
      <w:r>
        <w:t xml:space="preserve">a singular porção da superfície terrestre? Quais foram seus efeitos para as populações nativas? Estas e outras questões poderão ser objeto de reflexão </w:t>
      </w:r>
      <w:r w:rsidR="00537708">
        <w:t>com base na</w:t>
      </w:r>
      <w:r>
        <w:t xml:space="preserve"> leitura, </w:t>
      </w:r>
      <w:r w:rsidR="00537708">
        <w:t xml:space="preserve">no </w:t>
      </w:r>
      <w:r>
        <w:t xml:space="preserve">fichamento e </w:t>
      </w:r>
      <w:r w:rsidR="00537708">
        <w:t xml:space="preserve">na </w:t>
      </w:r>
      <w:r>
        <w:t>compreensão do texto a seguir.</w:t>
      </w:r>
    </w:p>
    <w:p w14:paraId="5EC1159C" w14:textId="50B00F87" w:rsidR="0048242D" w:rsidRDefault="00465034" w:rsidP="00465034">
      <w:pPr>
        <w:pStyle w:val="02TEXTOPRINCIPALBULLET"/>
      </w:pPr>
      <w:r>
        <w:t>Para o fichamento a ser feito, considere o seguinte roteiro:</w:t>
      </w:r>
    </w:p>
    <w:p w14:paraId="0B636F6D" w14:textId="77777777" w:rsidR="00465034" w:rsidRDefault="00465034" w:rsidP="00465034">
      <w:pPr>
        <w:pStyle w:val="02TEXTOITEM"/>
        <w:numPr>
          <w:ilvl w:val="0"/>
          <w:numId w:val="20"/>
        </w:numPr>
      </w:pPr>
      <w:r>
        <w:t>Realizar leitura em voz alta com a turma. Oferecer os esclarecimentos necessários, tanto sobre temas-conteúdo como em relação a procedimentos de leitura e fichamento.</w:t>
      </w:r>
    </w:p>
    <w:p w14:paraId="00B668A1" w14:textId="0D507D19" w:rsidR="00465034" w:rsidRDefault="00465034" w:rsidP="00465034">
      <w:pPr>
        <w:pStyle w:val="02TEXTOITEM"/>
        <w:numPr>
          <w:ilvl w:val="0"/>
          <w:numId w:val="20"/>
        </w:numPr>
      </w:pPr>
      <w:r>
        <w:t xml:space="preserve">Solicitar </w:t>
      </w:r>
      <w:r w:rsidR="00537708">
        <w:t xml:space="preserve">a </w:t>
      </w:r>
      <w:r>
        <w:t xml:space="preserve">cada estudante </w:t>
      </w:r>
      <w:r w:rsidR="00537708">
        <w:t xml:space="preserve">que </w:t>
      </w:r>
      <w:r>
        <w:t>leia o texto e numere cada parágrafo.</w:t>
      </w:r>
    </w:p>
    <w:p w14:paraId="70D890E9" w14:textId="77777777" w:rsidR="00465034" w:rsidRDefault="00465034" w:rsidP="00465034">
      <w:pPr>
        <w:pStyle w:val="02TEXTOITEM"/>
        <w:numPr>
          <w:ilvl w:val="0"/>
          <w:numId w:val="20"/>
        </w:numPr>
      </w:pPr>
      <w:r>
        <w:t>Em seguida, o estudante deverá sublinhar as partes principais de cada parágrafo.</w:t>
      </w:r>
    </w:p>
    <w:p w14:paraId="3F3C277B" w14:textId="77777777" w:rsidR="00465034" w:rsidRDefault="00465034" w:rsidP="00465034">
      <w:pPr>
        <w:pStyle w:val="02TEXTOITEM"/>
        <w:numPr>
          <w:ilvl w:val="0"/>
          <w:numId w:val="20"/>
        </w:numPr>
      </w:pPr>
      <w:r>
        <w:t>O passo seguinte é anotar as ideias principais contidas em cada parágrafo. Se necessário, faça pausas para discussões coletivas e esclarecimentos. Nesse momento, cada estudante poderá fazer perguntas ou indicar o que compreendeu da passagem do texto.</w:t>
      </w:r>
    </w:p>
    <w:p w14:paraId="118C2599" w14:textId="414AAB89" w:rsidR="00465034" w:rsidRDefault="00465034" w:rsidP="00465034">
      <w:pPr>
        <w:pStyle w:val="02TEXTOITEM"/>
        <w:numPr>
          <w:ilvl w:val="0"/>
          <w:numId w:val="20"/>
        </w:numPr>
      </w:pPr>
      <w:r>
        <w:t xml:space="preserve">Estimule também a busca no dicionário </w:t>
      </w:r>
      <w:r w:rsidR="00537708">
        <w:t>d</w:t>
      </w:r>
      <w:r>
        <w:t>o significado dos termos que não conhecem.</w:t>
      </w:r>
    </w:p>
    <w:p w14:paraId="4C5DB7BB" w14:textId="77777777" w:rsidR="0085313F" w:rsidRPr="00991AC2" w:rsidRDefault="0085313F" w:rsidP="00991AC2">
      <w:pPr>
        <w:pStyle w:val="02TEXTOPRINCIPAL"/>
      </w:pPr>
    </w:p>
    <w:p w14:paraId="030CEF0A" w14:textId="77777777" w:rsidR="00465034" w:rsidRPr="00E266F4" w:rsidRDefault="00465034" w:rsidP="00465034">
      <w:pPr>
        <w:pStyle w:val="PargrafodaLista"/>
        <w:rPr>
          <w:rFonts w:ascii="Tahoma" w:hAnsi="Tahoma" w:cs="Tahoma"/>
          <w:sz w:val="21"/>
          <w:szCs w:val="21"/>
        </w:rPr>
      </w:pPr>
      <w:r w:rsidRPr="00E266F4">
        <w:rPr>
          <w:rFonts w:ascii="Tahoma" w:hAnsi="Tahoma" w:cs="Tahoma"/>
          <w:sz w:val="21"/>
          <w:szCs w:val="21"/>
        </w:rPr>
        <w:t>O casamento entre ciência e império</w:t>
      </w:r>
    </w:p>
    <w:p w14:paraId="223B1612" w14:textId="5E6FBBFA" w:rsidR="00465034" w:rsidRPr="00E266F4" w:rsidRDefault="00A066DA" w:rsidP="00E266F4">
      <w:pPr>
        <w:pStyle w:val="PargrafodaLista"/>
        <w:rPr>
          <w:rFonts w:ascii="Tahoma" w:hAnsi="Tahoma" w:cs="Tahoma"/>
          <w:sz w:val="21"/>
          <w:szCs w:val="21"/>
        </w:rPr>
      </w:pPr>
      <w:r>
        <w:rPr>
          <w:rFonts w:ascii="Tahoma" w:hAnsi="Tahoma" w:cs="Tahoma"/>
          <w:sz w:val="21"/>
          <w:szCs w:val="21"/>
        </w:rPr>
        <w:t>“</w:t>
      </w:r>
      <w:r w:rsidR="00465034" w:rsidRPr="00E266F4">
        <w:rPr>
          <w:rFonts w:ascii="Tahoma" w:hAnsi="Tahoma" w:cs="Tahoma"/>
          <w:sz w:val="21"/>
          <w:szCs w:val="21"/>
        </w:rPr>
        <w:t xml:space="preserve">Qual é a distância entre o Sol e a Terra? Essa é uma pergunta que intrigou muitos astrônomos. </w:t>
      </w:r>
      <w:r w:rsidR="00E266F4">
        <w:rPr>
          <w:rFonts w:ascii="Tahoma" w:hAnsi="Tahoma" w:cs="Tahoma"/>
          <w:sz w:val="21"/>
          <w:szCs w:val="21"/>
        </w:rPr>
        <w:t>[</w:t>
      </w:r>
      <w:r w:rsidR="00465034" w:rsidRPr="00E266F4">
        <w:rPr>
          <w:rFonts w:ascii="Tahoma" w:hAnsi="Tahoma" w:cs="Tahoma"/>
          <w:sz w:val="21"/>
          <w:szCs w:val="21"/>
        </w:rPr>
        <w:t>...</w:t>
      </w:r>
      <w:r w:rsidR="00E266F4">
        <w:rPr>
          <w:rFonts w:ascii="Tahoma" w:hAnsi="Tahoma" w:cs="Tahoma"/>
          <w:sz w:val="21"/>
          <w:szCs w:val="21"/>
        </w:rPr>
        <w:t>].</w:t>
      </w:r>
      <w:r w:rsidR="00465034" w:rsidRPr="00E266F4">
        <w:rPr>
          <w:rFonts w:ascii="Tahoma" w:hAnsi="Tahoma" w:cs="Tahoma"/>
          <w:sz w:val="21"/>
          <w:szCs w:val="21"/>
        </w:rPr>
        <w:t xml:space="preserve"> Uma série de astrônomos e matemáticos tentaram calcular a distância, mas seus métodos deram resultados muitíssimo variados. Finalmente, em meados do século XVIII, alguém propôs um meio confiável de fazer a medição. A cada poucos anos, o planeta Vênus passa entre o Sol e a Terra [trânsito de Vênus]. A duração do trânsito difere quando visto de pontos distantes da superfície da Terra </w:t>
      </w:r>
      <w:r w:rsidR="00E266F4">
        <w:rPr>
          <w:rFonts w:ascii="Tahoma" w:hAnsi="Tahoma" w:cs="Tahoma"/>
          <w:sz w:val="21"/>
          <w:szCs w:val="21"/>
        </w:rPr>
        <w:t>[</w:t>
      </w:r>
      <w:r w:rsidR="00465034" w:rsidRPr="00E266F4">
        <w:rPr>
          <w:rFonts w:ascii="Tahoma" w:hAnsi="Tahoma" w:cs="Tahoma"/>
          <w:sz w:val="21"/>
          <w:szCs w:val="21"/>
        </w:rPr>
        <w:t>...</w:t>
      </w:r>
      <w:r w:rsidR="00E266F4">
        <w:rPr>
          <w:rFonts w:ascii="Tahoma" w:hAnsi="Tahoma" w:cs="Tahoma"/>
          <w:sz w:val="21"/>
          <w:szCs w:val="21"/>
        </w:rPr>
        <w:t>]</w:t>
      </w:r>
      <w:r w:rsidR="00465034" w:rsidRPr="00E266F4">
        <w:rPr>
          <w:rFonts w:ascii="Tahoma" w:hAnsi="Tahoma" w:cs="Tahoma"/>
          <w:sz w:val="21"/>
          <w:szCs w:val="21"/>
        </w:rPr>
        <w:t>. Se várias observações do mesmo trânsito fossem feitas de diferentes continentes, a trigonometria simples seria tudo que necessitaríamos para calcular a distância entre a Terra e o Sol.</w:t>
      </w:r>
    </w:p>
    <w:p w14:paraId="25293693" w14:textId="2279581D" w:rsidR="00465034" w:rsidRPr="00E266F4" w:rsidRDefault="00465034" w:rsidP="00E266F4">
      <w:pPr>
        <w:pStyle w:val="PargrafodaLista"/>
        <w:rPr>
          <w:rFonts w:ascii="Tahoma" w:hAnsi="Tahoma" w:cs="Tahoma"/>
          <w:sz w:val="21"/>
          <w:szCs w:val="21"/>
        </w:rPr>
      </w:pPr>
      <w:r w:rsidRPr="00E266F4">
        <w:rPr>
          <w:rFonts w:ascii="Tahoma" w:hAnsi="Tahoma" w:cs="Tahoma"/>
          <w:sz w:val="21"/>
          <w:szCs w:val="21"/>
        </w:rPr>
        <w:t xml:space="preserve">Os astrônomos previram que os próximos trânsitos de Vênus ocorreriam entre 1761 e 1769. Então, expedições foram enviadas da Europa aos quatro cantos do mundo a fim de observar o trânsito de tantos pontos distantes quanto possível... da Sibéria, da América do Norte, de Madagáscar e da África do Sul. </w:t>
      </w:r>
      <w:r w:rsidR="00E266F4">
        <w:rPr>
          <w:rFonts w:ascii="Tahoma" w:hAnsi="Tahoma" w:cs="Tahoma"/>
          <w:sz w:val="21"/>
          <w:szCs w:val="21"/>
        </w:rPr>
        <w:t>[</w:t>
      </w:r>
      <w:r w:rsidRPr="00E266F4">
        <w:rPr>
          <w:rFonts w:ascii="Tahoma" w:hAnsi="Tahoma" w:cs="Tahoma"/>
          <w:sz w:val="21"/>
          <w:szCs w:val="21"/>
        </w:rPr>
        <w:t>...</w:t>
      </w:r>
      <w:r w:rsidR="00E266F4">
        <w:rPr>
          <w:rFonts w:ascii="Tahoma" w:hAnsi="Tahoma" w:cs="Tahoma"/>
          <w:sz w:val="21"/>
          <w:szCs w:val="21"/>
        </w:rPr>
        <w:t xml:space="preserve">]. </w:t>
      </w:r>
      <w:r w:rsidRPr="00E266F4">
        <w:rPr>
          <w:rFonts w:ascii="Tahoma" w:hAnsi="Tahoma" w:cs="Tahoma"/>
          <w:sz w:val="21"/>
          <w:szCs w:val="21"/>
        </w:rPr>
        <w:t xml:space="preserve">No trânsito de 1769... a comunidade científica europeia fez um esforço ainda maior e enviou cientistas para o Canadá e a Califórnia (que, na época, era uma região de natureza selvagem). A Sociedade Real de Londres... concluiu que... era necessário enviar um astrônomo ao sudoeste do </w:t>
      </w:r>
      <w:proofErr w:type="gramStart"/>
      <w:r w:rsidRPr="00E266F4">
        <w:rPr>
          <w:rFonts w:ascii="Tahoma" w:hAnsi="Tahoma" w:cs="Tahoma"/>
          <w:sz w:val="21"/>
          <w:szCs w:val="21"/>
        </w:rPr>
        <w:t>oceano</w:t>
      </w:r>
      <w:proofErr w:type="gramEnd"/>
      <w:r w:rsidRPr="00E266F4">
        <w:rPr>
          <w:rFonts w:ascii="Tahoma" w:hAnsi="Tahoma" w:cs="Tahoma"/>
          <w:sz w:val="21"/>
          <w:szCs w:val="21"/>
        </w:rPr>
        <w:t xml:space="preserve"> Pacífico. </w:t>
      </w:r>
      <w:r w:rsidR="00E266F4">
        <w:rPr>
          <w:rFonts w:ascii="Tahoma" w:hAnsi="Tahoma" w:cs="Tahoma"/>
          <w:sz w:val="21"/>
          <w:szCs w:val="21"/>
        </w:rPr>
        <w:t>[</w:t>
      </w:r>
      <w:r w:rsidRPr="00E266F4">
        <w:rPr>
          <w:rFonts w:ascii="Tahoma" w:hAnsi="Tahoma" w:cs="Tahoma"/>
          <w:sz w:val="21"/>
          <w:szCs w:val="21"/>
        </w:rPr>
        <w:t>...</w:t>
      </w:r>
      <w:r w:rsidR="00E266F4">
        <w:rPr>
          <w:rFonts w:ascii="Tahoma" w:hAnsi="Tahoma" w:cs="Tahoma"/>
          <w:sz w:val="21"/>
          <w:szCs w:val="21"/>
        </w:rPr>
        <w:t>].</w:t>
      </w:r>
    </w:p>
    <w:p w14:paraId="54DE6B8E" w14:textId="77777777" w:rsidR="00E266F4" w:rsidRDefault="00465034" w:rsidP="00E266F4">
      <w:pPr>
        <w:pStyle w:val="PargrafodaLista"/>
        <w:rPr>
          <w:rFonts w:ascii="Tahoma" w:hAnsi="Tahoma" w:cs="Tahoma"/>
          <w:sz w:val="21"/>
          <w:szCs w:val="21"/>
        </w:rPr>
      </w:pPr>
      <w:r w:rsidRPr="00E266F4">
        <w:rPr>
          <w:rFonts w:ascii="Tahoma" w:hAnsi="Tahoma" w:cs="Tahoma"/>
          <w:sz w:val="21"/>
          <w:szCs w:val="21"/>
        </w:rPr>
        <w:t xml:space="preserve">Mas, tendo em vista que estava financiando uma expedição tão cara, não fazia muito sentido </w:t>
      </w:r>
      <w:proofErr w:type="spellStart"/>
      <w:r w:rsidRPr="00E266F4">
        <w:rPr>
          <w:rFonts w:ascii="Tahoma" w:hAnsi="Tahoma" w:cs="Tahoma"/>
          <w:sz w:val="21"/>
          <w:szCs w:val="21"/>
        </w:rPr>
        <w:t>usá</w:t>
      </w:r>
      <w:proofErr w:type="spellEnd"/>
      <w:r w:rsidRPr="00E266F4">
        <w:rPr>
          <w:rFonts w:ascii="Tahoma" w:hAnsi="Tahoma" w:cs="Tahoma"/>
          <w:sz w:val="21"/>
          <w:szCs w:val="21"/>
        </w:rPr>
        <w:t>-</w:t>
      </w:r>
    </w:p>
    <w:p w14:paraId="05BDBD97" w14:textId="3EECED72" w:rsidR="00465034" w:rsidRPr="00E266F4" w:rsidRDefault="00E266F4" w:rsidP="00E266F4">
      <w:pPr>
        <w:pStyle w:val="PargrafodaLista"/>
        <w:rPr>
          <w:rFonts w:ascii="Tahoma" w:hAnsi="Tahoma" w:cs="Tahoma"/>
          <w:sz w:val="21"/>
          <w:szCs w:val="21"/>
        </w:rPr>
      </w:pPr>
      <w:r>
        <w:rPr>
          <w:rFonts w:ascii="Tahoma" w:hAnsi="Tahoma" w:cs="Tahoma"/>
          <w:sz w:val="21"/>
          <w:szCs w:val="21"/>
        </w:rPr>
        <w:t>-</w:t>
      </w:r>
      <w:proofErr w:type="spellStart"/>
      <w:proofErr w:type="gramStart"/>
      <w:r w:rsidR="00465034" w:rsidRPr="00E266F4">
        <w:rPr>
          <w:rFonts w:ascii="Tahoma" w:hAnsi="Tahoma" w:cs="Tahoma"/>
          <w:sz w:val="21"/>
          <w:szCs w:val="21"/>
        </w:rPr>
        <w:t>la</w:t>
      </w:r>
      <w:proofErr w:type="spellEnd"/>
      <w:proofErr w:type="gramEnd"/>
      <w:r w:rsidR="00465034" w:rsidRPr="00E266F4">
        <w:rPr>
          <w:rFonts w:ascii="Tahoma" w:hAnsi="Tahoma" w:cs="Tahoma"/>
          <w:sz w:val="21"/>
          <w:szCs w:val="21"/>
        </w:rPr>
        <w:t xml:space="preserve"> apenas para uma única observação astronômica. Por isso, [o astrônomo Charles] Green foi acompanhado de uma equipe de outros oito cientistas de várias disciplinas. </w:t>
      </w:r>
      <w:r>
        <w:rPr>
          <w:rFonts w:ascii="Tahoma" w:hAnsi="Tahoma" w:cs="Tahoma"/>
          <w:sz w:val="21"/>
          <w:szCs w:val="21"/>
        </w:rPr>
        <w:t>[</w:t>
      </w:r>
      <w:r w:rsidR="00465034" w:rsidRPr="00E266F4">
        <w:rPr>
          <w:rFonts w:ascii="Tahoma" w:hAnsi="Tahoma" w:cs="Tahoma"/>
          <w:sz w:val="21"/>
          <w:szCs w:val="21"/>
        </w:rPr>
        <w:t>...</w:t>
      </w:r>
      <w:r>
        <w:rPr>
          <w:rFonts w:ascii="Tahoma" w:hAnsi="Tahoma" w:cs="Tahoma"/>
          <w:sz w:val="21"/>
          <w:szCs w:val="21"/>
        </w:rPr>
        <w:t>].</w:t>
      </w:r>
      <w:r w:rsidR="00465034" w:rsidRPr="00E266F4">
        <w:rPr>
          <w:rFonts w:ascii="Tahoma" w:hAnsi="Tahoma" w:cs="Tahoma"/>
          <w:sz w:val="21"/>
          <w:szCs w:val="21"/>
        </w:rPr>
        <w:t xml:space="preserve"> A equipe incluía também artistas incumbidos de produzir desenhos das novas terras, plantas, animais e pessoas que os cientistas certamente encontrariam. Equipados com os instrumentos científicos mais avançados que [o botânico Joseph] Banks e a Sociedade Real puderam comprar, a expedição foi entregue ao comando do capitão James Cook, um marinheiro experiente, além de geógrafo e etnógrafo tarimbado.</w:t>
      </w:r>
    </w:p>
    <w:p w14:paraId="2C787A9B" w14:textId="77777777" w:rsidR="00E266F4" w:rsidRPr="00991AC2" w:rsidRDefault="00E266F4" w:rsidP="00991AC2">
      <w:pPr>
        <w:pStyle w:val="02TEXTOPRINCIPAL"/>
      </w:pPr>
      <w:r w:rsidRPr="00991AC2">
        <w:br w:type="page"/>
      </w:r>
    </w:p>
    <w:p w14:paraId="503F8829" w14:textId="0A4B7D47" w:rsidR="00465034" w:rsidRPr="00E266F4" w:rsidRDefault="00465034" w:rsidP="00E266F4">
      <w:pPr>
        <w:pStyle w:val="PargrafodaLista"/>
        <w:rPr>
          <w:rFonts w:ascii="Tahoma" w:hAnsi="Tahoma" w:cs="Tahoma"/>
          <w:sz w:val="21"/>
          <w:szCs w:val="21"/>
        </w:rPr>
      </w:pPr>
      <w:r w:rsidRPr="00E266F4">
        <w:rPr>
          <w:rFonts w:ascii="Tahoma" w:hAnsi="Tahoma" w:cs="Tahoma"/>
          <w:sz w:val="21"/>
          <w:szCs w:val="21"/>
        </w:rPr>
        <w:lastRenderedPageBreak/>
        <w:t xml:space="preserve">A expedição partiu da Inglaterra em 1768, observou o trânsito de Vênus no Taiti em 1769, fez o reconhecimento de várias ilhas do Pacífico, visitou a Austrália e a Nova Zelândia e regressou à Inglaterra em 1771. Trouxe de volta uma enorme quantidade de dados astronômicos, geográficos, meteorológicos, botânicos, zoológicos e antropológicos. </w:t>
      </w:r>
      <w:r w:rsidR="00E266F4">
        <w:rPr>
          <w:rFonts w:ascii="Tahoma" w:hAnsi="Tahoma" w:cs="Tahoma"/>
          <w:sz w:val="21"/>
          <w:szCs w:val="21"/>
        </w:rPr>
        <w:t>[</w:t>
      </w:r>
      <w:r w:rsidRPr="00E266F4">
        <w:rPr>
          <w:rFonts w:ascii="Tahoma" w:hAnsi="Tahoma" w:cs="Tahoma"/>
          <w:sz w:val="21"/>
          <w:szCs w:val="21"/>
        </w:rPr>
        <w:t>...</w:t>
      </w:r>
      <w:r w:rsidR="00E266F4">
        <w:rPr>
          <w:rFonts w:ascii="Tahoma" w:hAnsi="Tahoma" w:cs="Tahoma"/>
          <w:sz w:val="21"/>
          <w:szCs w:val="21"/>
        </w:rPr>
        <w:t>].</w:t>
      </w:r>
    </w:p>
    <w:p w14:paraId="253ADE64" w14:textId="58583F11" w:rsidR="00465034" w:rsidRPr="00E266F4" w:rsidRDefault="00465034" w:rsidP="00E266F4">
      <w:pPr>
        <w:pStyle w:val="PargrafodaLista"/>
        <w:rPr>
          <w:rFonts w:ascii="Tahoma" w:hAnsi="Tahoma" w:cs="Tahoma"/>
          <w:sz w:val="21"/>
          <w:szCs w:val="21"/>
        </w:rPr>
      </w:pPr>
      <w:r w:rsidRPr="00E266F4">
        <w:rPr>
          <w:rFonts w:ascii="Tahoma" w:hAnsi="Tahoma" w:cs="Tahoma"/>
          <w:sz w:val="21"/>
          <w:szCs w:val="21"/>
        </w:rPr>
        <w:t>No entanto, a expedição de Cook teve outro resultado, muito menos benigno. Cook era não só um marinheiro e geógrafo experiente como também um oficial da marinha.</w:t>
      </w:r>
      <w:r w:rsidR="00537708" w:rsidRPr="00E266F4">
        <w:rPr>
          <w:rFonts w:ascii="Tahoma" w:hAnsi="Tahoma" w:cs="Tahoma"/>
          <w:sz w:val="21"/>
          <w:szCs w:val="21"/>
        </w:rPr>
        <w:t xml:space="preserve"> </w:t>
      </w:r>
      <w:r w:rsidR="00E266F4">
        <w:rPr>
          <w:rFonts w:ascii="Tahoma" w:hAnsi="Tahoma" w:cs="Tahoma"/>
          <w:sz w:val="21"/>
          <w:szCs w:val="21"/>
        </w:rPr>
        <w:t>[</w:t>
      </w:r>
      <w:r w:rsidRPr="00E266F4">
        <w:rPr>
          <w:rFonts w:ascii="Tahoma" w:hAnsi="Tahoma" w:cs="Tahoma"/>
          <w:sz w:val="21"/>
          <w:szCs w:val="21"/>
        </w:rPr>
        <w:t>...</w:t>
      </w:r>
      <w:r w:rsidR="00E266F4">
        <w:rPr>
          <w:rFonts w:ascii="Tahoma" w:hAnsi="Tahoma" w:cs="Tahoma"/>
          <w:sz w:val="21"/>
          <w:szCs w:val="21"/>
        </w:rPr>
        <w:t>].</w:t>
      </w:r>
      <w:r w:rsidRPr="00E266F4">
        <w:rPr>
          <w:rFonts w:ascii="Tahoma" w:hAnsi="Tahoma" w:cs="Tahoma"/>
          <w:sz w:val="21"/>
          <w:szCs w:val="21"/>
        </w:rPr>
        <w:t xml:space="preserve"> O navio foi fornecid</w:t>
      </w:r>
      <w:r w:rsidR="00E266F4">
        <w:rPr>
          <w:rFonts w:ascii="Tahoma" w:hAnsi="Tahoma" w:cs="Tahoma"/>
          <w:sz w:val="21"/>
          <w:szCs w:val="21"/>
        </w:rPr>
        <w:t xml:space="preserve">o </w:t>
      </w:r>
      <w:r w:rsidRPr="00E266F4">
        <w:rPr>
          <w:rFonts w:ascii="Tahoma" w:hAnsi="Tahoma" w:cs="Tahoma"/>
          <w:sz w:val="21"/>
          <w:szCs w:val="21"/>
        </w:rPr>
        <w:t xml:space="preserve">propriamente pela Marinha Real... [com] 85 navegantes e marinheiros bem armados e equipou o navio com artilharia, mosquetes, pólvora e outros armamentos. Grande parte das informações coletadas... tinha um claro valor político e militar. </w:t>
      </w:r>
      <w:r w:rsidR="00E266F4" w:rsidRPr="00E266F4">
        <w:rPr>
          <w:rFonts w:ascii="Tahoma" w:hAnsi="Tahoma" w:cs="Tahoma"/>
          <w:sz w:val="21"/>
          <w:szCs w:val="21"/>
        </w:rPr>
        <w:t>[</w:t>
      </w:r>
      <w:r w:rsidRPr="00E266F4">
        <w:rPr>
          <w:rFonts w:ascii="Tahoma" w:hAnsi="Tahoma" w:cs="Tahoma"/>
          <w:sz w:val="21"/>
          <w:szCs w:val="21"/>
        </w:rPr>
        <w:t>...</w:t>
      </w:r>
      <w:r w:rsidR="00E266F4" w:rsidRPr="00E266F4">
        <w:rPr>
          <w:rFonts w:ascii="Tahoma" w:hAnsi="Tahoma" w:cs="Tahoma"/>
          <w:sz w:val="21"/>
          <w:szCs w:val="21"/>
        </w:rPr>
        <w:t>].</w:t>
      </w:r>
      <w:r w:rsidRPr="00E266F4">
        <w:rPr>
          <w:rFonts w:ascii="Tahoma" w:hAnsi="Tahoma" w:cs="Tahoma"/>
          <w:sz w:val="21"/>
          <w:szCs w:val="21"/>
        </w:rPr>
        <w:t xml:space="preserve"> Cook reivindicou para a Grã-Bretanha muitas das ilhas e terras que ele “descobriu”, mais notadamente a Austrália. E sua expedição assentou as bases para a ocupação britânica no sudoeste do </w:t>
      </w:r>
      <w:proofErr w:type="gramStart"/>
      <w:r w:rsidRPr="00E266F4">
        <w:rPr>
          <w:rFonts w:ascii="Tahoma" w:hAnsi="Tahoma" w:cs="Tahoma"/>
          <w:sz w:val="21"/>
          <w:szCs w:val="21"/>
        </w:rPr>
        <w:t>oceano</w:t>
      </w:r>
      <w:proofErr w:type="gramEnd"/>
      <w:r w:rsidRPr="00E266F4">
        <w:rPr>
          <w:rFonts w:ascii="Tahoma" w:hAnsi="Tahoma" w:cs="Tahoma"/>
          <w:sz w:val="21"/>
          <w:szCs w:val="21"/>
        </w:rPr>
        <w:t xml:space="preserve"> Pacífico, para a conquista da Austrália, da Tasmânia e da Nova Zelândia, para o assentamento de milhões de europeus nas novas colônias e para a exterminação de suas culturas nativas e da maior parte de suas populações nativas.</w:t>
      </w:r>
    </w:p>
    <w:p w14:paraId="6766028F" w14:textId="06DEA3DD" w:rsidR="00465034" w:rsidRPr="00E266F4" w:rsidRDefault="00465034" w:rsidP="00E266F4">
      <w:pPr>
        <w:pStyle w:val="PargrafodaLista"/>
        <w:rPr>
          <w:rFonts w:ascii="Tahoma" w:hAnsi="Tahoma" w:cs="Tahoma"/>
          <w:sz w:val="21"/>
          <w:szCs w:val="21"/>
        </w:rPr>
      </w:pPr>
      <w:r w:rsidRPr="00E266F4">
        <w:rPr>
          <w:rFonts w:ascii="Tahoma" w:hAnsi="Tahoma" w:cs="Tahoma"/>
          <w:sz w:val="21"/>
          <w:szCs w:val="21"/>
        </w:rPr>
        <w:t xml:space="preserve">No século que se seguiu à expedição de Cook, as terras mais férteis da Austrália e da Nova Zelândia foram tomadas de seus antigos habitantes pelos colonizadores europeus. A população nativa foi reduzida em 90%, e os sobreviventes foram submetidos a um regime cruel de opressão racial. Para os aborígenes da Austrália e os maoris da Nova Zelândia, a expedição de Cook foi o começo de uma catástrofe da qual jamais se recuperaram completamente. Um destino ainda pior acometeu os nativos da Tasmânia. Tendo sobrevivido por 10 mil anos em total isolamento, eles quase foram exterminados no século que se seguiu à chegada de Cook. </w:t>
      </w:r>
      <w:r w:rsidR="00E266F4">
        <w:rPr>
          <w:rFonts w:ascii="Tahoma" w:hAnsi="Tahoma" w:cs="Tahoma"/>
          <w:sz w:val="21"/>
          <w:szCs w:val="21"/>
        </w:rPr>
        <w:t>[</w:t>
      </w:r>
      <w:r w:rsidRPr="00E266F4">
        <w:rPr>
          <w:rFonts w:ascii="Tahoma" w:hAnsi="Tahoma" w:cs="Tahoma"/>
          <w:sz w:val="21"/>
          <w:szCs w:val="21"/>
        </w:rPr>
        <w:t>...</w:t>
      </w:r>
      <w:r w:rsidR="00E266F4">
        <w:rPr>
          <w:rFonts w:ascii="Tahoma" w:hAnsi="Tahoma" w:cs="Tahoma"/>
          <w:sz w:val="21"/>
          <w:szCs w:val="21"/>
        </w:rPr>
        <w:t>].</w:t>
      </w:r>
    </w:p>
    <w:p w14:paraId="118E5DE8" w14:textId="77777777" w:rsidR="00E266F4" w:rsidRDefault="00465034" w:rsidP="00E266F4">
      <w:pPr>
        <w:pStyle w:val="PargrafodaLista"/>
        <w:jc w:val="right"/>
        <w:rPr>
          <w:rFonts w:ascii="Tahoma" w:hAnsi="Tahoma" w:cs="Tahoma"/>
          <w:sz w:val="20"/>
          <w:szCs w:val="20"/>
        </w:rPr>
      </w:pPr>
      <w:r w:rsidRPr="00E266F4">
        <w:rPr>
          <w:rFonts w:ascii="Tahoma" w:hAnsi="Tahoma" w:cs="Tahoma"/>
          <w:sz w:val="21"/>
          <w:szCs w:val="21"/>
        </w:rPr>
        <w:t xml:space="preserve">O navio de Cook foi uma expedição científica protegida por uma força militar ou uma expedição militar acompanhada por alguns cientistas? Isso é como perguntar se o copo está meio cheio ou meio vazio. A resposta é: ambos. A Revolução Científica e o imperialismo foram </w:t>
      </w:r>
      <w:proofErr w:type="spellStart"/>
      <w:r w:rsidRPr="00E266F4">
        <w:rPr>
          <w:rFonts w:ascii="Tahoma" w:hAnsi="Tahoma" w:cs="Tahoma"/>
          <w:sz w:val="21"/>
          <w:szCs w:val="21"/>
        </w:rPr>
        <w:t>inseparáveis</w:t>
      </w:r>
      <w:proofErr w:type="gramStart"/>
      <w:r w:rsidRPr="00E266F4">
        <w:rPr>
          <w:rFonts w:ascii="Tahoma" w:hAnsi="Tahoma" w:cs="Tahoma"/>
          <w:sz w:val="21"/>
          <w:szCs w:val="21"/>
        </w:rPr>
        <w:t>.</w:t>
      </w:r>
      <w:r w:rsidR="00A066DA" w:rsidRPr="00E266F4">
        <w:rPr>
          <w:rFonts w:ascii="Tahoma" w:hAnsi="Tahoma" w:cs="Tahoma"/>
          <w:sz w:val="21"/>
          <w:szCs w:val="21"/>
        </w:rPr>
        <w:t>”</w:t>
      </w:r>
      <w:r>
        <w:t>HARARI</w:t>
      </w:r>
      <w:proofErr w:type="spellEnd"/>
      <w:proofErr w:type="gramEnd"/>
      <w:r>
        <w:t xml:space="preserve">, </w:t>
      </w:r>
      <w:proofErr w:type="spellStart"/>
      <w:r w:rsidRPr="00E266F4">
        <w:rPr>
          <w:rFonts w:ascii="Tahoma" w:hAnsi="Tahoma" w:cs="Tahoma"/>
          <w:sz w:val="20"/>
          <w:szCs w:val="20"/>
        </w:rPr>
        <w:t>Yuval</w:t>
      </w:r>
      <w:proofErr w:type="spellEnd"/>
      <w:r w:rsidRPr="00E266F4">
        <w:rPr>
          <w:rFonts w:ascii="Tahoma" w:hAnsi="Tahoma" w:cs="Tahoma"/>
          <w:sz w:val="20"/>
          <w:szCs w:val="20"/>
        </w:rPr>
        <w:t xml:space="preserve"> Nathan. </w:t>
      </w:r>
      <w:r w:rsidRPr="00E266F4">
        <w:rPr>
          <w:rFonts w:ascii="Tahoma" w:hAnsi="Tahoma" w:cs="Tahoma"/>
          <w:i/>
          <w:sz w:val="20"/>
          <w:szCs w:val="20"/>
        </w:rPr>
        <w:t>Sapiens:</w:t>
      </w:r>
      <w:r w:rsidRPr="00E266F4">
        <w:rPr>
          <w:rFonts w:ascii="Tahoma" w:hAnsi="Tahoma" w:cs="Tahoma"/>
          <w:sz w:val="20"/>
          <w:szCs w:val="20"/>
        </w:rPr>
        <w:t xml:space="preserve"> uma breve história da humanidade. 33</w:t>
      </w:r>
      <w:r w:rsidR="00537708" w:rsidRPr="00E266F4">
        <w:rPr>
          <w:rFonts w:ascii="Tahoma" w:hAnsi="Tahoma" w:cs="Tahoma"/>
          <w:sz w:val="20"/>
          <w:szCs w:val="20"/>
        </w:rPr>
        <w:t>.</w:t>
      </w:r>
      <w:r w:rsidRPr="00E266F4">
        <w:rPr>
          <w:rFonts w:ascii="Tahoma" w:hAnsi="Tahoma" w:cs="Tahoma"/>
          <w:sz w:val="20"/>
          <w:szCs w:val="20"/>
        </w:rPr>
        <w:t xml:space="preserve"> ed. </w:t>
      </w:r>
    </w:p>
    <w:p w14:paraId="3066E301" w14:textId="5D5E9BDD" w:rsidR="0048242D" w:rsidRPr="00E266F4" w:rsidRDefault="00465034" w:rsidP="00E266F4">
      <w:pPr>
        <w:pStyle w:val="PargrafodaLista"/>
        <w:jc w:val="right"/>
        <w:rPr>
          <w:rFonts w:ascii="Tahoma" w:hAnsi="Tahoma" w:cs="Tahoma"/>
          <w:sz w:val="20"/>
          <w:szCs w:val="20"/>
        </w:rPr>
      </w:pPr>
      <w:r w:rsidRPr="00E266F4">
        <w:rPr>
          <w:rFonts w:ascii="Tahoma" w:hAnsi="Tahoma" w:cs="Tahoma"/>
          <w:sz w:val="20"/>
          <w:szCs w:val="20"/>
        </w:rPr>
        <w:t>Porto Alegre: L&amp;PM, 2018</w:t>
      </w:r>
      <w:r w:rsidR="00537708" w:rsidRPr="00E266F4">
        <w:rPr>
          <w:rFonts w:ascii="Tahoma" w:hAnsi="Tahoma" w:cs="Tahoma"/>
          <w:sz w:val="20"/>
          <w:szCs w:val="20"/>
        </w:rPr>
        <w:t>.</w:t>
      </w:r>
      <w:r w:rsidRPr="00E266F4">
        <w:rPr>
          <w:rFonts w:ascii="Tahoma" w:hAnsi="Tahoma" w:cs="Tahoma"/>
          <w:sz w:val="20"/>
          <w:szCs w:val="20"/>
        </w:rPr>
        <w:t xml:space="preserve"> pp. 285-288. 459 p.</w:t>
      </w:r>
    </w:p>
    <w:p w14:paraId="0D27416F" w14:textId="77777777" w:rsidR="00465034" w:rsidRPr="00991AC2" w:rsidRDefault="00465034" w:rsidP="00991AC2">
      <w:pPr>
        <w:pStyle w:val="02TEXTOPRINCIPAL"/>
      </w:pPr>
    </w:p>
    <w:p w14:paraId="5DAC91D2" w14:textId="4FEC0FD1" w:rsidR="00B97F1B" w:rsidRPr="0046311F" w:rsidRDefault="00B97F1B" w:rsidP="005168AC">
      <w:pPr>
        <w:pStyle w:val="01TITULO3"/>
        <w:rPr>
          <w:sz w:val="28"/>
        </w:rPr>
      </w:pPr>
      <w:r w:rsidRPr="0046311F">
        <w:rPr>
          <w:sz w:val="28"/>
        </w:rPr>
        <w:t>A</w:t>
      </w:r>
      <w:r w:rsidR="00673C3A">
        <w:rPr>
          <w:sz w:val="28"/>
        </w:rPr>
        <w:t>ula 3</w:t>
      </w:r>
    </w:p>
    <w:p w14:paraId="4062FBE8" w14:textId="686BB24A" w:rsidR="00B97F1B" w:rsidRPr="005168AC" w:rsidRDefault="00B97F1B" w:rsidP="005168AC">
      <w:pPr>
        <w:pStyle w:val="02TEXTOPRINCIPAL"/>
      </w:pPr>
      <w:r w:rsidRPr="005168AC">
        <w:rPr>
          <w:b/>
        </w:rPr>
        <w:t>Objetivo da aula:</w:t>
      </w:r>
      <w:r w:rsidRPr="005168AC">
        <w:t xml:space="preserve"> </w:t>
      </w:r>
      <w:r w:rsidR="00465034" w:rsidRPr="00465034">
        <w:t>finalização do fichamento e discussão sobre relações entre ciência e imperialismo na conquista de parcelas da Oceania por colonizadores europeus.</w:t>
      </w:r>
    </w:p>
    <w:p w14:paraId="3066CC39" w14:textId="3EB57BE0" w:rsidR="00B97F1B" w:rsidRPr="005168AC" w:rsidRDefault="00B97F1B" w:rsidP="005168AC">
      <w:pPr>
        <w:pStyle w:val="02TEXTOPRINCIPAL"/>
        <w:rPr>
          <w:b/>
        </w:rPr>
      </w:pPr>
      <w:r w:rsidRPr="005168AC">
        <w:rPr>
          <w:b/>
        </w:rPr>
        <w:t>Materiais específicos necessários:</w:t>
      </w:r>
      <w:r w:rsidRPr="005168AC">
        <w:t xml:space="preserve"> </w:t>
      </w:r>
      <w:r w:rsidR="00465034" w:rsidRPr="00465034">
        <w:t xml:space="preserve">caderno, lápis, canetas, </w:t>
      </w:r>
      <w:r w:rsidR="00465034" w:rsidRPr="00E266F4">
        <w:t>atlas</w:t>
      </w:r>
      <w:r w:rsidR="00465034" w:rsidRPr="00465034">
        <w:t>.</w:t>
      </w:r>
    </w:p>
    <w:p w14:paraId="72B5717C" w14:textId="67F7A990" w:rsidR="00B97F1B" w:rsidRPr="005168AC" w:rsidRDefault="00B97F1B" w:rsidP="005168AC">
      <w:pPr>
        <w:pStyle w:val="02TEXTOPRINCIPAL"/>
      </w:pPr>
      <w:r w:rsidRPr="005168AC">
        <w:rPr>
          <w:b/>
        </w:rPr>
        <w:t xml:space="preserve">Organização dos </w:t>
      </w:r>
      <w:r w:rsidR="000842BF">
        <w:rPr>
          <w:b/>
        </w:rPr>
        <w:t>estudantes</w:t>
      </w:r>
      <w:r w:rsidRPr="005168AC">
        <w:rPr>
          <w:b/>
        </w:rPr>
        <w:t>:</w:t>
      </w:r>
      <w:r w:rsidRPr="005168AC">
        <w:t xml:space="preserve"> </w:t>
      </w:r>
      <w:r w:rsidR="00465034" w:rsidRPr="00465034">
        <w:t>indivíduos (apresentação), grupo-classe (discussão)</w:t>
      </w:r>
      <w:r w:rsidR="00465034">
        <w:t>.</w:t>
      </w:r>
    </w:p>
    <w:p w14:paraId="35CF8687" w14:textId="77777777" w:rsidR="00B97F1B" w:rsidRPr="005168AC" w:rsidRDefault="00B97F1B" w:rsidP="005168AC">
      <w:pPr>
        <w:pStyle w:val="02TEXTOPRINCIPAL"/>
      </w:pPr>
      <w:r w:rsidRPr="005168AC">
        <w:rPr>
          <w:b/>
        </w:rPr>
        <w:t xml:space="preserve">Etapas de desenvolvimento: </w:t>
      </w:r>
    </w:p>
    <w:p w14:paraId="27AD6E1F" w14:textId="1B04DF70" w:rsidR="00465034" w:rsidRDefault="00465034" w:rsidP="00465034">
      <w:pPr>
        <w:pStyle w:val="02TEXTOPRINCIPALBULLET"/>
      </w:pPr>
      <w:r>
        <w:t>Peça a</w:t>
      </w:r>
      <w:r w:rsidR="00537708">
        <w:t>os</w:t>
      </w:r>
      <w:r>
        <w:t xml:space="preserve"> estudantes que apresentem resultados do fichamento, lendo em voz alta ideias principais de alguns parágrafos do texto. </w:t>
      </w:r>
    </w:p>
    <w:p w14:paraId="43665BED" w14:textId="77777777" w:rsidR="00465034" w:rsidRDefault="00465034" w:rsidP="00465034">
      <w:pPr>
        <w:pStyle w:val="02TEXTOPRINCIPALBULLET"/>
      </w:pPr>
      <w:r>
        <w:t>Repita essa operação até cobrir a totalidade do texto.</w:t>
      </w:r>
    </w:p>
    <w:p w14:paraId="3F940753" w14:textId="6AB430ED" w:rsidR="00426201" w:rsidRDefault="00465034" w:rsidP="00465034">
      <w:pPr>
        <w:pStyle w:val="02TEXTOPRINCIPALBULLET"/>
      </w:pPr>
      <w:r>
        <w:t>Ressalte que a presença europeia no continente vai reforçar e consolidar as divisões do mundo em Ocidente (as potências colonizadoras) e Oriente (parcelas conquistadas e dominadas da Ásia, Oceania e outras terras situadas no hemisfério Oriental). Como o texto mostra, a presença europeia resultou no quase genocídio de nativos da Oceania, processos que não ocorreram sem conflitos, violência e doutrinação (nesta última, caso de nativos da Tasmânia convertidos ao cristianismo).</w:t>
      </w:r>
    </w:p>
    <w:p w14:paraId="61C08A0B" w14:textId="77777777" w:rsidR="00E266F4" w:rsidRPr="00991AC2" w:rsidRDefault="00E266F4" w:rsidP="00991AC2">
      <w:pPr>
        <w:pStyle w:val="02TEXTOPRINCIPAL"/>
      </w:pPr>
      <w:r w:rsidRPr="00991AC2">
        <w:br w:type="page"/>
      </w:r>
    </w:p>
    <w:p w14:paraId="1DC5E35E" w14:textId="069BD1D7" w:rsidR="00465034" w:rsidRDefault="00465034" w:rsidP="00465034">
      <w:pPr>
        <w:pStyle w:val="02TEXTOPRINCIPALBULLET"/>
      </w:pPr>
      <w:r w:rsidRPr="00465034">
        <w:lastRenderedPageBreak/>
        <w:t xml:space="preserve">Para conferir e organizar o trabalho com </w:t>
      </w:r>
      <w:r w:rsidR="00537708">
        <w:t xml:space="preserve">o </w:t>
      </w:r>
      <w:r w:rsidRPr="00465034">
        <w:t xml:space="preserve">fichamento e </w:t>
      </w:r>
      <w:r w:rsidR="00537708">
        <w:t xml:space="preserve">a </w:t>
      </w:r>
      <w:r w:rsidRPr="00465034">
        <w:t>discussão final do texto, considere as seguintes ideias presentes nos parágrafos:</w:t>
      </w:r>
    </w:p>
    <w:p w14:paraId="6EA77A7F" w14:textId="773A8754" w:rsidR="00465034" w:rsidRDefault="00465034" w:rsidP="00465034">
      <w:pPr>
        <w:pStyle w:val="02TEXTOITEM"/>
        <w:numPr>
          <w:ilvl w:val="0"/>
          <w:numId w:val="22"/>
        </w:numPr>
      </w:pPr>
      <w:r>
        <w:t>Observações astronômicas sobre o trânsito de Vênus, com vistas a calcular a distância entre o Sol e a Terra, supunha a presença de cientistas europeus em diversos continentes.</w:t>
      </w:r>
    </w:p>
    <w:p w14:paraId="2A134CDB" w14:textId="45A90F71" w:rsidR="00465034" w:rsidRDefault="00465034" w:rsidP="00465034">
      <w:pPr>
        <w:pStyle w:val="02TEXTOITEM"/>
        <w:numPr>
          <w:ilvl w:val="0"/>
          <w:numId w:val="22"/>
        </w:numPr>
      </w:pPr>
      <w:r>
        <w:t xml:space="preserve">Após realizar observações em diversos pontos da superfície (Sibéria, Madagáscar etc.), registrar que ingleses queriam fazer o mesmo experimento no sudoeste do </w:t>
      </w:r>
      <w:proofErr w:type="gramStart"/>
      <w:r>
        <w:t>oceano</w:t>
      </w:r>
      <w:proofErr w:type="gramEnd"/>
      <w:r>
        <w:t xml:space="preserve"> Pacífico.</w:t>
      </w:r>
    </w:p>
    <w:p w14:paraId="417824A2" w14:textId="605050AC" w:rsidR="00465034" w:rsidRDefault="00465034" w:rsidP="00465034">
      <w:pPr>
        <w:pStyle w:val="02TEXTOITEM"/>
        <w:numPr>
          <w:ilvl w:val="0"/>
          <w:numId w:val="22"/>
        </w:numPr>
      </w:pPr>
      <w:r>
        <w:t xml:space="preserve">Observar a presença de cientistas de várias áreas do conhecimento para ampliar pesquisas, observações e </w:t>
      </w:r>
      <w:r w:rsidR="00537708">
        <w:t xml:space="preserve">a </w:t>
      </w:r>
      <w:r>
        <w:t>coleta de dados na expedição chefiada por James Cook.</w:t>
      </w:r>
    </w:p>
    <w:p w14:paraId="392221BC" w14:textId="1CC1A908" w:rsidR="00465034" w:rsidRDefault="00465034" w:rsidP="00465034">
      <w:pPr>
        <w:pStyle w:val="02TEXTOITEM"/>
        <w:numPr>
          <w:ilvl w:val="0"/>
          <w:numId w:val="22"/>
        </w:numPr>
      </w:pPr>
      <w:r>
        <w:t>Perceber que a expedição de James Cook percorreu diversas partes da Oceania e retornou à Inglaterra com grande quantidade de dados e conhecimentos coletados de diversas áreas do saber.</w:t>
      </w:r>
    </w:p>
    <w:p w14:paraId="6EBCEE8C" w14:textId="77777777" w:rsidR="00E266F4" w:rsidRDefault="00465034" w:rsidP="00465034">
      <w:pPr>
        <w:pStyle w:val="02TEXTOITEM"/>
        <w:numPr>
          <w:ilvl w:val="0"/>
          <w:numId w:val="22"/>
        </w:numPr>
      </w:pPr>
      <w:r>
        <w:t>Notar que a expedição não tinha finalidades somente científicas: era também uma expedição militar, com marinheiros treinados e armas a bordo. Cook conquistou e reivindicou terras para a Grã-</w:t>
      </w:r>
    </w:p>
    <w:p w14:paraId="2577A98A" w14:textId="66ECD372" w:rsidR="00A066DA" w:rsidRDefault="00E266F4" w:rsidP="00E266F4">
      <w:pPr>
        <w:pStyle w:val="02TEXTOITEM"/>
        <w:ind w:left="720" w:firstLine="0"/>
      </w:pPr>
      <w:r>
        <w:t>-</w:t>
      </w:r>
      <w:r w:rsidR="00465034">
        <w:t>Bretanha e assentou bases para a ocupação colonial, o que levou ao quase extermínio de culturas e populações nativas.</w:t>
      </w:r>
    </w:p>
    <w:p w14:paraId="3C0EF282" w14:textId="48860713" w:rsidR="00465034" w:rsidRDefault="00465034" w:rsidP="00465034">
      <w:pPr>
        <w:pStyle w:val="02TEXTOITEM"/>
        <w:numPr>
          <w:ilvl w:val="0"/>
          <w:numId w:val="22"/>
        </w:numPr>
      </w:pPr>
      <w:r>
        <w:t>Considera</w:t>
      </w:r>
      <w:r w:rsidR="00D97187">
        <w:t>ndo</w:t>
      </w:r>
      <w:r>
        <w:t xml:space="preserve"> um século após a expedição de Cook, as terras mais férteis da Austrália e </w:t>
      </w:r>
      <w:r w:rsidR="00D97187">
        <w:t xml:space="preserve">da </w:t>
      </w:r>
      <w:r>
        <w:t xml:space="preserve">Nova Zelândia estavam nas mãos dos colonizadores. Houve forte redução da população nativa de ambos os territórios, além da Tasmânia, e </w:t>
      </w:r>
      <w:r w:rsidR="00D97187">
        <w:t xml:space="preserve">a </w:t>
      </w:r>
      <w:r>
        <w:t>implantação de regime de opressão racial.</w:t>
      </w:r>
    </w:p>
    <w:p w14:paraId="651F3CB8" w14:textId="05EBC254" w:rsidR="00465034" w:rsidRDefault="00465034" w:rsidP="00465034">
      <w:pPr>
        <w:pStyle w:val="02TEXTOITEM"/>
        <w:numPr>
          <w:ilvl w:val="0"/>
          <w:numId w:val="22"/>
        </w:numPr>
      </w:pPr>
      <w:r>
        <w:t>Refletir sobre os objetivos científicos e militares da expedição comandada por Cook.</w:t>
      </w:r>
    </w:p>
    <w:p w14:paraId="733B6A80" w14:textId="7A03752A" w:rsidR="002A28F8" w:rsidRDefault="002A28F8" w:rsidP="002A28F8">
      <w:pPr>
        <w:pStyle w:val="02TEXTOPRINCIPALBULLET"/>
      </w:pPr>
      <w:r>
        <w:t xml:space="preserve">Converse com a turma sobre as visões do autor a respeito do significado da expedição britânica. Para ele, a viagem empreendida pelo navio de James Cook mostra que </w:t>
      </w:r>
      <w:r w:rsidR="00D97187">
        <w:t xml:space="preserve">a </w:t>
      </w:r>
      <w:r>
        <w:t xml:space="preserve">revolução científica e </w:t>
      </w:r>
      <w:r w:rsidR="00D97187">
        <w:t xml:space="preserve">o </w:t>
      </w:r>
      <w:r>
        <w:t>imperialismo não se separam.</w:t>
      </w:r>
    </w:p>
    <w:p w14:paraId="4971B6FF" w14:textId="58CA2DB5" w:rsidR="002A28F8" w:rsidRDefault="00D97187" w:rsidP="002A28F8">
      <w:pPr>
        <w:pStyle w:val="02TEXTOPRINCIPALBULLET"/>
      </w:pPr>
      <w:r>
        <w:t>Com base na</w:t>
      </w:r>
      <w:r w:rsidR="002A28F8">
        <w:t xml:space="preserve"> leitura e discussão das ideias, pergunte aos estudantes como eles veem essas relações. Com base nisso, encomende um texto dissertativo individual sobre o tema, a ser entregue na próxima aula.</w:t>
      </w:r>
    </w:p>
    <w:p w14:paraId="7BD4818B" w14:textId="1C2BD4EC" w:rsidR="002A28F8" w:rsidRPr="00B629A6" w:rsidRDefault="002A28F8" w:rsidP="002A28F8">
      <w:pPr>
        <w:pStyle w:val="02TEXTOPRINCIPALBULLET"/>
      </w:pPr>
      <w:r>
        <w:t>Encaminhe também a avaliação para ser respondida e entregue também na aula seguinte.</w:t>
      </w:r>
    </w:p>
    <w:p w14:paraId="21C4A4AD" w14:textId="77777777" w:rsidR="00A066DA" w:rsidRPr="00991AC2" w:rsidRDefault="00A066DA" w:rsidP="00991AC2">
      <w:pPr>
        <w:pStyle w:val="02TEXTOPRINCIPAL"/>
      </w:pPr>
      <w:r w:rsidRPr="00991AC2">
        <w:br w:type="page"/>
      </w:r>
    </w:p>
    <w:p w14:paraId="719F85B8" w14:textId="341E77DE" w:rsidR="00B97F1B" w:rsidRPr="009C326F" w:rsidRDefault="00B97F1B" w:rsidP="005168AC">
      <w:pPr>
        <w:pStyle w:val="01TITULO2"/>
        <w:rPr>
          <w:sz w:val="32"/>
          <w:szCs w:val="32"/>
        </w:rPr>
      </w:pPr>
      <w:r w:rsidRPr="009C326F">
        <w:rPr>
          <w:sz w:val="32"/>
          <w:szCs w:val="32"/>
        </w:rPr>
        <w:lastRenderedPageBreak/>
        <w:t>AVALIAÇÃO FINAL DAS ATIVIDADES REALIZADAS</w:t>
      </w:r>
    </w:p>
    <w:p w14:paraId="0FEE542C" w14:textId="77777777" w:rsidR="00A066DA" w:rsidRPr="00270BF1" w:rsidRDefault="00A066DA" w:rsidP="00A066DA">
      <w:pPr>
        <w:pStyle w:val="01TITULOVINHETA2"/>
        <w:rPr>
          <w:rFonts w:ascii="Cambria" w:hAnsi="Cambria"/>
          <w:sz w:val="28"/>
          <w:szCs w:val="28"/>
        </w:rPr>
      </w:pPr>
      <w:r w:rsidRPr="00270BF1">
        <w:rPr>
          <w:rFonts w:ascii="Cambria" w:hAnsi="Cambria"/>
          <w:sz w:val="28"/>
          <w:szCs w:val="28"/>
        </w:rPr>
        <w:t>Avaliação geral</w:t>
      </w:r>
    </w:p>
    <w:p w14:paraId="0FD9EB3E" w14:textId="77777777" w:rsidR="00B97F1B" w:rsidRPr="00991AC2" w:rsidRDefault="00B97F1B" w:rsidP="00991AC2">
      <w:pPr>
        <w:pStyle w:val="02TEXTOPRINCIPAL"/>
      </w:pPr>
    </w:p>
    <w:p w14:paraId="362265B1" w14:textId="77777777" w:rsidR="00B97F1B" w:rsidRPr="00E266F4" w:rsidRDefault="00B97F1B" w:rsidP="005168AC">
      <w:pPr>
        <w:pStyle w:val="01TITULOVINHETA2"/>
        <w:rPr>
          <w:sz w:val="21"/>
        </w:rPr>
      </w:pPr>
      <w:r w:rsidRPr="00E266F4">
        <w:rPr>
          <w:sz w:val="21"/>
        </w:rPr>
        <w:t>Avaliação das habilidades</w:t>
      </w:r>
    </w:p>
    <w:p w14:paraId="60A40BAB" w14:textId="50F91B2F" w:rsidR="00B97F1B" w:rsidRPr="009C326F" w:rsidRDefault="00B97F1B" w:rsidP="00B97F1B">
      <w:pPr>
        <w:jc w:val="both"/>
      </w:pPr>
      <w:r w:rsidRPr="009C326F">
        <w:t xml:space="preserve">Questões para </w:t>
      </w:r>
      <w:r w:rsidR="00D97187">
        <w:t xml:space="preserve">a </w:t>
      </w:r>
      <w:r w:rsidRPr="009C326F">
        <w:t>avaliação:</w:t>
      </w:r>
    </w:p>
    <w:p w14:paraId="03A5D45B" w14:textId="66434014" w:rsidR="002C6EF2" w:rsidRDefault="002C6EF2" w:rsidP="002C6EF2">
      <w:pPr>
        <w:pStyle w:val="02TEXTOPRINCIPALBULLET"/>
      </w:pPr>
      <w:r>
        <w:t xml:space="preserve">Verifique se o estudante atingiu os objetivos e </w:t>
      </w:r>
      <w:r w:rsidR="00D97187">
        <w:t xml:space="preserve">as </w:t>
      </w:r>
      <w:r>
        <w:t xml:space="preserve">habilidades previstos. </w:t>
      </w:r>
    </w:p>
    <w:p w14:paraId="10608D32" w14:textId="7D017C5D" w:rsidR="00B97F1B" w:rsidRPr="009C326F" w:rsidRDefault="002C6EF2" w:rsidP="00AF4F76">
      <w:pPr>
        <w:pStyle w:val="02TEXTOPRINCIPALBULLET"/>
      </w:pPr>
      <w:r>
        <w:t xml:space="preserve">Caso isso não tenha ocorrido, programe atividades extras como refazer a leitura e </w:t>
      </w:r>
      <w:r w:rsidR="00D97187">
        <w:t xml:space="preserve">o </w:t>
      </w:r>
      <w:r>
        <w:t>fichamento do texto.</w:t>
      </w:r>
    </w:p>
    <w:p w14:paraId="6315641F" w14:textId="77777777" w:rsidR="00B97F1B" w:rsidRPr="00991AC2" w:rsidRDefault="00B97F1B" w:rsidP="00991AC2">
      <w:pPr>
        <w:pStyle w:val="02TEXTOPRINCIPAL"/>
      </w:pPr>
    </w:p>
    <w:p w14:paraId="46AED280" w14:textId="77777777" w:rsidR="00B97F1B" w:rsidRPr="00E266F4" w:rsidRDefault="00B97F1B" w:rsidP="005168AC">
      <w:pPr>
        <w:pStyle w:val="01TITULOVINHETA2"/>
        <w:rPr>
          <w:sz w:val="21"/>
        </w:rPr>
      </w:pPr>
      <w:r w:rsidRPr="00E266F4">
        <w:rPr>
          <w:sz w:val="21"/>
        </w:rPr>
        <w:t>Avaliação geral das atividades</w:t>
      </w:r>
    </w:p>
    <w:p w14:paraId="5BF30E28" w14:textId="33FB63CD" w:rsidR="00030164" w:rsidRDefault="00030164" w:rsidP="00030164">
      <w:pPr>
        <w:pStyle w:val="02TEXTOPRINCIPALBULLET"/>
      </w:pPr>
      <w:r>
        <w:t xml:space="preserve">Avaliar a participação, </w:t>
      </w:r>
      <w:r w:rsidR="00D97187">
        <w:t xml:space="preserve">a </w:t>
      </w:r>
      <w:r>
        <w:t xml:space="preserve">cooperação e contribuições de cada estudante nos pequenos grupos e nas discussões com toda a turma. </w:t>
      </w:r>
    </w:p>
    <w:p w14:paraId="167302FA" w14:textId="77777777" w:rsidR="00030164" w:rsidRDefault="00030164" w:rsidP="00030164">
      <w:pPr>
        <w:pStyle w:val="02TEXTOPRINCIPALBULLET"/>
      </w:pPr>
      <w:r>
        <w:t>Registrar a apresentação do fichamento nos prazos estabelecidos.</w:t>
      </w:r>
    </w:p>
    <w:p w14:paraId="5546009E" w14:textId="48801379" w:rsidR="00030164" w:rsidRDefault="00030164" w:rsidP="00030164">
      <w:pPr>
        <w:pStyle w:val="02TEXTOPRINCIPALBULLET"/>
      </w:pPr>
      <w:r>
        <w:t xml:space="preserve">Avaliar a clareza, </w:t>
      </w:r>
      <w:r w:rsidR="00D97187">
        <w:t xml:space="preserve">a </w:t>
      </w:r>
      <w:r>
        <w:t xml:space="preserve">correção e </w:t>
      </w:r>
      <w:r w:rsidR="00D97187">
        <w:t xml:space="preserve">a </w:t>
      </w:r>
      <w:r>
        <w:t>organização das informações contidas no fichamento.</w:t>
      </w:r>
    </w:p>
    <w:p w14:paraId="79929865" w14:textId="77777777" w:rsidR="00030164" w:rsidRDefault="00030164" w:rsidP="00030164">
      <w:pPr>
        <w:pStyle w:val="02TEXTOPRINCIPALBULLET"/>
      </w:pPr>
      <w:r>
        <w:t>Observar no texto escrito capacidades de reconhecer pontos de vista e argumentar.</w:t>
      </w:r>
    </w:p>
    <w:p w14:paraId="07ED4338" w14:textId="34533428" w:rsidR="00030164" w:rsidRDefault="00030164" w:rsidP="00030164">
      <w:pPr>
        <w:pStyle w:val="02TEXTOPRINCIPALBULLET"/>
      </w:pPr>
      <w:r>
        <w:t xml:space="preserve">Avaliar a clareza e </w:t>
      </w:r>
      <w:r w:rsidR="00D97187">
        <w:t xml:space="preserve">a </w:t>
      </w:r>
      <w:r>
        <w:t>correção de argumentos e ideias expostos nas rodas de conversa.</w:t>
      </w:r>
    </w:p>
    <w:p w14:paraId="688F297C" w14:textId="4A75862C" w:rsidR="00B97F1B" w:rsidRPr="00030164" w:rsidRDefault="00030164" w:rsidP="00030164">
      <w:pPr>
        <w:pStyle w:val="02TEXTOPRINCIPALBULLET"/>
      </w:pPr>
      <w:r>
        <w:t>Observar a compreensão dos estudantes quanto a noções-chave</w:t>
      </w:r>
      <w:r w:rsidR="00D97187">
        <w:t>,</w:t>
      </w:r>
      <w:r>
        <w:t xml:space="preserve"> como </w:t>
      </w:r>
      <w:r w:rsidR="00D97187">
        <w:t xml:space="preserve">a </w:t>
      </w:r>
      <w:r>
        <w:t xml:space="preserve">expansão colonial europeia, </w:t>
      </w:r>
      <w:r w:rsidR="00D97187">
        <w:t xml:space="preserve">o </w:t>
      </w:r>
      <w:r>
        <w:t xml:space="preserve">imperialismo, </w:t>
      </w:r>
      <w:r w:rsidR="00D97187">
        <w:t xml:space="preserve">a </w:t>
      </w:r>
      <w:r>
        <w:t xml:space="preserve">revolução ou </w:t>
      </w:r>
      <w:r w:rsidR="00D97187">
        <w:t xml:space="preserve">o </w:t>
      </w:r>
      <w:r>
        <w:t xml:space="preserve">desenvolvimento científico, </w:t>
      </w:r>
      <w:r w:rsidR="00D97187">
        <w:t xml:space="preserve">a </w:t>
      </w:r>
      <w:r>
        <w:t xml:space="preserve">conquista e </w:t>
      </w:r>
      <w:r w:rsidR="00D97187">
        <w:t xml:space="preserve">o </w:t>
      </w:r>
      <w:r>
        <w:t>domínio territorial.</w:t>
      </w:r>
    </w:p>
    <w:p w14:paraId="573761F9" w14:textId="77777777" w:rsidR="00B97F1B" w:rsidRPr="00991AC2" w:rsidRDefault="00B97F1B" w:rsidP="00991AC2">
      <w:pPr>
        <w:pStyle w:val="02TEXTOPRINCIPAL"/>
      </w:pPr>
    </w:p>
    <w:p w14:paraId="02B664D4" w14:textId="77777777" w:rsidR="00B97F1B" w:rsidRPr="0046311F" w:rsidRDefault="00B97F1B" w:rsidP="005168AC">
      <w:pPr>
        <w:pStyle w:val="01TITULO2"/>
        <w:rPr>
          <w:sz w:val="32"/>
          <w:szCs w:val="32"/>
        </w:rPr>
      </w:pPr>
      <w:r w:rsidRPr="0046311F">
        <w:rPr>
          <w:sz w:val="32"/>
          <w:szCs w:val="32"/>
        </w:rPr>
        <w:t>AUTOAVALIAÇÃO</w:t>
      </w:r>
    </w:p>
    <w:p w14:paraId="7B3CB6DD" w14:textId="58942000" w:rsidR="000F3AC7" w:rsidRDefault="00544ECC" w:rsidP="00544ECC">
      <w:pPr>
        <w:pStyle w:val="02TEXTOPRINCIPALBULLET"/>
      </w:pPr>
      <w:r w:rsidRPr="00544ECC">
        <w:t xml:space="preserve">Se julgar conveniente, apresente questões para auxiliar cada estudante a expressar o que aprendeu ao longo da </w:t>
      </w:r>
      <w:r w:rsidR="00A066DA">
        <w:t>sequência didática</w:t>
      </w:r>
      <w:r w:rsidRPr="00544ECC">
        <w:t>, tais como:</w:t>
      </w:r>
    </w:p>
    <w:p w14:paraId="2C6C7D96" w14:textId="70B6F4CE" w:rsidR="00F71128" w:rsidRDefault="00544ECC" w:rsidP="00E266F4">
      <w:pPr>
        <w:pStyle w:val="02TEXTOITEM"/>
        <w:numPr>
          <w:ilvl w:val="0"/>
          <w:numId w:val="18"/>
        </w:numPr>
      </w:pPr>
      <w:r w:rsidRPr="00544ECC">
        <w:t>Não são raras notícias sobre medidas xenófobas ou de não acolhimento de refugiados na Austrália, apesar de ser um país cuja sociedade é numericamente pequena e formada por grande quantidade de imigrantes. Com base no que você estudou, comente esta notícia.</w:t>
      </w:r>
    </w:p>
    <w:p w14:paraId="070FDCE6" w14:textId="6C3F10C2" w:rsidR="00F71128" w:rsidRPr="00F71128" w:rsidRDefault="00F71128" w:rsidP="00E266F4">
      <w:pPr>
        <w:ind w:firstLine="360"/>
        <w:rPr>
          <w:i/>
        </w:rPr>
      </w:pPr>
      <w:r>
        <w:rPr>
          <w:i/>
          <w:kern w:val="0"/>
        </w:rPr>
        <w:t>a)</w:t>
      </w:r>
      <w:r w:rsidRPr="00F71128">
        <w:rPr>
          <w:i/>
        </w:rPr>
        <w:t xml:space="preserve"> </w:t>
      </w:r>
      <w:r w:rsidR="00544ECC" w:rsidRPr="00544ECC">
        <w:rPr>
          <w:i/>
        </w:rPr>
        <w:t>Espera-se que o estudante considere que a Austrália é uma ex-colônia britânica que, ao longo do tempo, incentivou a imigração de brancos europeus para povoar o país</w:t>
      </w:r>
      <w:r w:rsidR="00D97187">
        <w:rPr>
          <w:i/>
        </w:rPr>
        <w:t>,</w:t>
      </w:r>
      <w:r w:rsidR="00544ECC" w:rsidRPr="00544ECC">
        <w:rPr>
          <w:i/>
        </w:rPr>
        <w:t xml:space="preserve"> e não de povos de outras etnias oriundos da África ou Ásia. Nos anos recentes, o país deteve e confinou em </w:t>
      </w:r>
      <w:r w:rsidR="00D97187" w:rsidRPr="00544ECC">
        <w:rPr>
          <w:i/>
        </w:rPr>
        <w:t>Papua</w:t>
      </w:r>
      <w:r w:rsidR="00D97187">
        <w:rPr>
          <w:i/>
        </w:rPr>
        <w:t>-</w:t>
      </w:r>
      <w:r w:rsidR="00544ECC" w:rsidRPr="00544ECC">
        <w:rPr>
          <w:i/>
        </w:rPr>
        <w:t>Nova Guiné refugiados que tentaram ingressar no território australiano por via marítima. Trata-se, portanto, de medida similar à adotada por</w:t>
      </w:r>
      <w:r w:rsidR="00544ECC">
        <w:rPr>
          <w:i/>
        </w:rPr>
        <w:t xml:space="preserve"> países desenvolvidos da Europa</w:t>
      </w:r>
      <w:r w:rsidRPr="00F71128">
        <w:rPr>
          <w:i/>
        </w:rPr>
        <w:t>.</w:t>
      </w:r>
    </w:p>
    <w:p w14:paraId="62153F2F" w14:textId="77777777" w:rsidR="00CE21F8" w:rsidRPr="00991AC2" w:rsidRDefault="00CE21F8" w:rsidP="00991AC2">
      <w:pPr>
        <w:pStyle w:val="02TEXTOPRINCIPAL"/>
      </w:pPr>
    </w:p>
    <w:p w14:paraId="54464F12" w14:textId="331BCE38" w:rsidR="00B97F1B" w:rsidRDefault="004966F5" w:rsidP="00E266F4">
      <w:pPr>
        <w:pStyle w:val="02TEXTOPRINCIPAL"/>
        <w:numPr>
          <w:ilvl w:val="0"/>
          <w:numId w:val="23"/>
        </w:numPr>
      </w:pPr>
      <w:r w:rsidRPr="004966F5">
        <w:t xml:space="preserve">Proponha </w:t>
      </w:r>
      <w:r w:rsidR="00D97187">
        <w:t>a</w:t>
      </w:r>
      <w:r w:rsidR="00D97187" w:rsidRPr="004966F5">
        <w:t xml:space="preserve"> </w:t>
      </w:r>
      <w:r w:rsidRPr="004966F5">
        <w:t xml:space="preserve">cada estudante </w:t>
      </w:r>
      <w:r w:rsidR="00D97187">
        <w:t>que analise</w:t>
      </w:r>
      <w:r w:rsidRPr="004966F5">
        <w:t xml:space="preserve"> sua participação e escreva um texto avaliando a atividade como um todo.</w:t>
      </w:r>
    </w:p>
    <w:p w14:paraId="2170815B" w14:textId="77777777" w:rsidR="0085313F" w:rsidRPr="00991AC2" w:rsidRDefault="0085313F" w:rsidP="00991AC2">
      <w:pPr>
        <w:pStyle w:val="02TEXTOPRINCIPAL"/>
      </w:pPr>
      <w:r w:rsidRPr="00991AC2">
        <w:br w:type="page"/>
      </w:r>
    </w:p>
    <w:p w14:paraId="6A860240" w14:textId="18EC7FD7" w:rsidR="005168AC" w:rsidRPr="00E266F4" w:rsidRDefault="005168AC" w:rsidP="005168AC">
      <w:pPr>
        <w:pStyle w:val="01TITULO2"/>
        <w:rPr>
          <w:sz w:val="28"/>
          <w:szCs w:val="32"/>
        </w:rPr>
      </w:pPr>
      <w:r w:rsidRPr="00E266F4">
        <w:rPr>
          <w:sz w:val="28"/>
          <w:szCs w:val="32"/>
        </w:rPr>
        <w:lastRenderedPageBreak/>
        <w:t>Fontes de consulta</w:t>
      </w:r>
    </w:p>
    <w:p w14:paraId="3E5B5734" w14:textId="649F4E05" w:rsidR="00AE2B28" w:rsidRDefault="00AE2B28" w:rsidP="00AE2B28">
      <w:pPr>
        <w:pStyle w:val="02TEXTOPRINCIPAL"/>
      </w:pPr>
      <w:r>
        <w:t xml:space="preserve">EL </w:t>
      </w:r>
      <w:r w:rsidR="00E266F4">
        <w:t xml:space="preserve">País Brasil. </w:t>
      </w:r>
      <w:r w:rsidRPr="0085313F">
        <w:rPr>
          <w:i/>
        </w:rPr>
        <w:t>Missão da Austrália</w:t>
      </w:r>
      <w:r>
        <w:t>: dissuadir os refugiados, 28/10/2017. Disponível em: &lt;</w:t>
      </w:r>
      <w:hyperlink r:id="rId8" w:history="1">
        <w:r w:rsidRPr="00991AC2">
          <w:rPr>
            <w:rStyle w:val="Hyperlink"/>
          </w:rPr>
          <w:t>https://brasil.elpais.com/brasil/2017/10/27/internacional/1509094341_467132.html</w:t>
        </w:r>
      </w:hyperlink>
      <w:r>
        <w:t xml:space="preserve">&gt;. Acesso em: </w:t>
      </w:r>
      <w:r w:rsidRPr="00AE2B28">
        <w:t>27 ago. 2018.</w:t>
      </w:r>
    </w:p>
    <w:p w14:paraId="51B0468F" w14:textId="1AFBAE79" w:rsidR="00AE2B28" w:rsidRDefault="00AE2B28" w:rsidP="00AE2B28">
      <w:pPr>
        <w:pStyle w:val="02TEXTOPRINCIPAL"/>
      </w:pPr>
      <w:r>
        <w:t xml:space="preserve">FERREIRA, Graça M. L. </w:t>
      </w:r>
      <w:r w:rsidRPr="00AE2B28">
        <w:rPr>
          <w:i/>
        </w:rPr>
        <w:t>Atlas geográfico</w:t>
      </w:r>
      <w:r>
        <w:t>: espaço mundial; visualização cartográfica: Marcello Martinelli. São Paulo: Moderna, 2013.</w:t>
      </w:r>
    </w:p>
    <w:p w14:paraId="728FC2C0" w14:textId="4CC30E43" w:rsidR="00AE2B28" w:rsidRDefault="00AE2B28" w:rsidP="00AE2B28">
      <w:pPr>
        <w:pStyle w:val="02TEXTOPRINCIPAL"/>
      </w:pPr>
      <w:r>
        <w:t xml:space="preserve">IBGE. </w:t>
      </w:r>
      <w:r w:rsidRPr="00AE2B28">
        <w:rPr>
          <w:i/>
        </w:rPr>
        <w:t>Atlas geográfico escolar</w:t>
      </w:r>
      <w:r>
        <w:t>. 6</w:t>
      </w:r>
      <w:r w:rsidR="00D97187">
        <w:t>.</w:t>
      </w:r>
      <w:r>
        <w:t xml:space="preserve"> ed. Rio de Janeiro: IBGE, 2016.</w:t>
      </w:r>
    </w:p>
    <w:p w14:paraId="102F21AF" w14:textId="6C977A4C" w:rsidR="00AE2B28" w:rsidRDefault="00E266F4" w:rsidP="00AE2B28">
      <w:pPr>
        <w:pStyle w:val="02TEXTOPRINCIPAL"/>
      </w:pPr>
      <w:r>
        <w:t>_____.</w:t>
      </w:r>
      <w:r w:rsidR="00AE2B28">
        <w:t xml:space="preserve"> </w:t>
      </w:r>
      <w:r w:rsidR="00AE2B28" w:rsidRPr="0085313F">
        <w:rPr>
          <w:i/>
        </w:rPr>
        <w:t>Países</w:t>
      </w:r>
      <w:r w:rsidR="00AE2B28">
        <w:t>. Disponível em: &lt;</w:t>
      </w:r>
      <w:hyperlink r:id="rId9" w:history="1">
        <w:r w:rsidR="00AE2B28" w:rsidRPr="00991AC2">
          <w:rPr>
            <w:rStyle w:val="Hyperlink"/>
          </w:rPr>
          <w:t>https://paises.ibge.gov.br/#/pt</w:t>
        </w:r>
      </w:hyperlink>
      <w:r w:rsidR="00AE2B28">
        <w:t>&gt;. Acesso em: 27 ago. 2018.</w:t>
      </w:r>
    </w:p>
    <w:p w14:paraId="7B2BF9A2" w14:textId="2A0C5B27" w:rsidR="0085313F" w:rsidRPr="00991AC2" w:rsidRDefault="0085313F" w:rsidP="00991AC2">
      <w:pPr>
        <w:pStyle w:val="02TEXTOPRINCIPAL"/>
      </w:pPr>
    </w:p>
    <w:p w14:paraId="4235FCC7" w14:textId="2F4CD448" w:rsidR="00A066DA" w:rsidRPr="00E266F4" w:rsidRDefault="00A066DA">
      <w:pPr>
        <w:rPr>
          <w:rFonts w:ascii="Cambria" w:eastAsia="Tahoma" w:hAnsi="Cambria"/>
          <w:b/>
          <w:sz w:val="28"/>
          <w:szCs w:val="28"/>
        </w:rPr>
      </w:pPr>
      <w:r w:rsidRPr="00E266F4">
        <w:rPr>
          <w:rFonts w:ascii="Cambria" w:eastAsia="Tahoma" w:hAnsi="Cambria"/>
          <w:b/>
          <w:sz w:val="28"/>
          <w:szCs w:val="28"/>
        </w:rPr>
        <w:t>Filme</w:t>
      </w:r>
    </w:p>
    <w:p w14:paraId="6114AB7E" w14:textId="360FA1D1" w:rsidR="00AE2B28" w:rsidRDefault="0085313F" w:rsidP="00AE2B28">
      <w:pPr>
        <w:pStyle w:val="02TEXTOPRINCIPAL"/>
      </w:pPr>
      <w:r w:rsidRPr="0085313F">
        <w:t>CARO, Niki (</w:t>
      </w:r>
      <w:r w:rsidR="00D97187">
        <w:t>D</w:t>
      </w:r>
      <w:r w:rsidRPr="0085313F">
        <w:t>ir.).</w:t>
      </w:r>
      <w:r>
        <w:rPr>
          <w:i/>
        </w:rPr>
        <w:t xml:space="preserve"> </w:t>
      </w:r>
      <w:r w:rsidR="00AE2B28" w:rsidRPr="005A6C5B">
        <w:rPr>
          <w:i/>
        </w:rPr>
        <w:t>A encantadora de baleias</w:t>
      </w:r>
      <w:r>
        <w:t xml:space="preserve">. </w:t>
      </w:r>
      <w:r w:rsidR="00E266F4">
        <w:t>Nova Zelândia</w:t>
      </w:r>
      <w:r>
        <w:t>, 2</w:t>
      </w:r>
      <w:bookmarkStart w:id="0" w:name="_GoBack"/>
      <w:bookmarkEnd w:id="0"/>
      <w:r>
        <w:t>002</w:t>
      </w:r>
      <w:r w:rsidR="00AE2B28">
        <w:t xml:space="preserve">. </w:t>
      </w:r>
      <w:r w:rsidR="00E266F4">
        <w:t>Duração: 101 min.</w:t>
      </w:r>
    </w:p>
    <w:sectPr w:rsidR="00AE2B28"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3EFD1" w14:textId="77777777" w:rsidR="00A44467" w:rsidRDefault="00A44467">
      <w:r>
        <w:separator/>
      </w:r>
    </w:p>
  </w:endnote>
  <w:endnote w:type="continuationSeparator" w:id="0">
    <w:p w14:paraId="2A562D4E" w14:textId="77777777" w:rsidR="00A44467" w:rsidRDefault="00A4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3386D82-C728-4757-B6A6-8702926297A4}"/>
    <w:embedBold r:id="rId2" w:fontKey="{5841407C-951C-41F5-9F13-7C097664A2A4}"/>
    <w:embedItalic r:id="rId3" w:fontKey="{86889BA9-51E3-4E46-9654-2165C80206E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5279387-9481-48FD-B9C9-F84F670CDA90}"/>
    <w:embedBold r:id="rId5" w:fontKey="{FB45209A-5957-459D-925F-B118CB733BFE}"/>
  </w:font>
  <w:font w:name="Liberation Sans">
    <w:altName w:val="Arial"/>
    <w:panose1 w:val="020B0604020202020204"/>
    <w:charset w:val="00"/>
    <w:family w:val="swiss"/>
    <w:pitch w:val="variable"/>
    <w:sig w:usb0="E0000AFF" w:usb1="500078FF" w:usb2="00000021" w:usb3="00000000" w:csb0="000001BF" w:csb1="00000000"/>
    <w:embedRegular r:id="rId6" w:fontKey="{E4A39B5A-49A0-466A-ADCD-F438DEC0107C}"/>
    <w:embedBold r:id="rId7" w:fontKey="{52EF2EA9-3253-4559-B32C-3B4F8430E197}"/>
    <w:embedBoldItalic r:id="rId8" w:fontKey="{FF13761E-C02B-495D-81FB-6DAC271B8F3F}"/>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604523B-6F4A-452E-AE1F-21EA6910567C}"/>
    <w:embedItalic r:id="rId10" w:fontKey="{A6BE4B8A-CB2A-4153-B258-97E8097C611B}"/>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DCE14BE2-9409-45CB-B757-EC6DC6620875}"/>
    <w:embedBold r:id="rId12" w:fontKey="{8969C3B2-95CD-4520-9CCE-B9D603FF0108}"/>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3" w:fontKey="{909B20C6-EBAA-4C09-9438-2139C77F506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5074C" w:rsidRPr="005A1C11" w14:paraId="60CB0DDB" w14:textId="77777777" w:rsidTr="00177AAD">
      <w:tc>
        <w:tcPr>
          <w:tcW w:w="9606" w:type="dxa"/>
        </w:tcPr>
        <w:p w14:paraId="05E09E31" w14:textId="3484675F" w:rsidR="00F5074C" w:rsidRPr="00524359" w:rsidRDefault="00F5074C" w:rsidP="00F5074C">
          <w:pPr>
            <w:pStyle w:val="Rodap"/>
            <w:rPr>
              <w:sz w:val="14"/>
              <w:szCs w:val="14"/>
            </w:rPr>
          </w:pPr>
          <w:r w:rsidRPr="00725D61">
            <w:rPr>
              <w:color w:val="000000"/>
              <w:sz w:val="14"/>
              <w:szCs w:val="14"/>
            </w:rPr>
            <w:t xml:space="preserve">Este material está em Licença Aberta — CC BY NC 3.0BR ou 4.0 </w:t>
          </w:r>
          <w:proofErr w:type="spellStart"/>
          <w:r w:rsidRPr="00725D61">
            <w:rPr>
              <w:i/>
              <w:iCs/>
              <w:color w:val="000000"/>
              <w:sz w:val="14"/>
              <w:szCs w:val="14"/>
            </w:rPr>
            <w:t>International</w:t>
          </w:r>
          <w:proofErr w:type="spellEnd"/>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5F456D31" w:rsidR="00F5074C" w:rsidRPr="00991AC2" w:rsidRDefault="00F5074C" w:rsidP="00F5074C">
          <w:pPr>
            <w:pStyle w:val="Rodap"/>
            <w:rPr>
              <w:rStyle w:val="RodapChar"/>
              <w:sz w:val="24"/>
              <w:szCs w:val="24"/>
            </w:rPr>
          </w:pPr>
          <w:r w:rsidRPr="00991AC2">
            <w:rPr>
              <w:rStyle w:val="RodapChar"/>
              <w:sz w:val="24"/>
              <w:szCs w:val="24"/>
            </w:rPr>
            <w:fldChar w:fldCharType="begin"/>
          </w:r>
          <w:r w:rsidRPr="00991AC2">
            <w:rPr>
              <w:rStyle w:val="RodapChar"/>
              <w:sz w:val="24"/>
              <w:szCs w:val="24"/>
            </w:rPr>
            <w:instrText xml:space="preserve"> PAGE  \* Arabic  \* MERGEFORMAT </w:instrText>
          </w:r>
          <w:r w:rsidRPr="00991AC2">
            <w:rPr>
              <w:rStyle w:val="RodapChar"/>
              <w:sz w:val="24"/>
              <w:szCs w:val="24"/>
            </w:rPr>
            <w:fldChar w:fldCharType="separate"/>
          </w:r>
          <w:r w:rsidR="00991AC2">
            <w:rPr>
              <w:rStyle w:val="RodapChar"/>
              <w:noProof/>
              <w:sz w:val="24"/>
              <w:szCs w:val="24"/>
            </w:rPr>
            <w:t>6</w:t>
          </w:r>
          <w:r w:rsidRPr="00991AC2">
            <w:rPr>
              <w:rStyle w:val="RodapChar"/>
              <w:sz w:val="24"/>
              <w:szCs w:val="24"/>
            </w:rPr>
            <w:fldChar w:fldCharType="end"/>
          </w:r>
        </w:p>
      </w:tc>
    </w:tr>
  </w:tbl>
  <w:p w14:paraId="68DF6944" w14:textId="77777777" w:rsidR="002404B7" w:rsidRPr="00991AC2" w:rsidRDefault="002404B7" w:rsidP="00991AC2">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58250" w14:textId="77777777" w:rsidR="00A44467" w:rsidRDefault="00A44467">
      <w:r>
        <w:rPr>
          <w:color w:val="000000"/>
        </w:rPr>
        <w:separator/>
      </w:r>
    </w:p>
  </w:footnote>
  <w:footnote w:type="continuationSeparator" w:id="0">
    <w:p w14:paraId="1B837AAE" w14:textId="77777777" w:rsidR="00A44467" w:rsidRDefault="00A44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2404B7" w:rsidRDefault="002404B7">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76604"/>
    <w:multiLevelType w:val="hybridMultilevel"/>
    <w:tmpl w:val="D0863A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5D7B03"/>
    <w:multiLevelType w:val="hybridMultilevel"/>
    <w:tmpl w:val="FEF6F1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B4018A"/>
    <w:multiLevelType w:val="hybridMultilevel"/>
    <w:tmpl w:val="85A224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B203C0"/>
    <w:multiLevelType w:val="hybridMultilevel"/>
    <w:tmpl w:val="3B9635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886155"/>
    <w:multiLevelType w:val="hybridMultilevel"/>
    <w:tmpl w:val="964A43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611BAF"/>
    <w:multiLevelType w:val="hybridMultilevel"/>
    <w:tmpl w:val="6B3A28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9B05C30"/>
    <w:multiLevelType w:val="hybridMultilevel"/>
    <w:tmpl w:val="EF367B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B212E31"/>
    <w:multiLevelType w:val="hybridMultilevel"/>
    <w:tmpl w:val="A0B252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CAF4B4A"/>
    <w:multiLevelType w:val="hybridMultilevel"/>
    <w:tmpl w:val="A3A2F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B3375D9"/>
    <w:multiLevelType w:val="hybridMultilevel"/>
    <w:tmpl w:val="999212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2AD4A8B"/>
    <w:multiLevelType w:val="hybridMultilevel"/>
    <w:tmpl w:val="FA0AE1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601096E"/>
    <w:multiLevelType w:val="hybridMultilevel"/>
    <w:tmpl w:val="D862AC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B073EA"/>
    <w:multiLevelType w:val="hybridMultilevel"/>
    <w:tmpl w:val="97A408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BA564E0"/>
    <w:multiLevelType w:val="hybridMultilevel"/>
    <w:tmpl w:val="69C644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FCD6513"/>
    <w:multiLevelType w:val="hybridMultilevel"/>
    <w:tmpl w:val="DBF6F2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56446A3"/>
    <w:multiLevelType w:val="hybridMultilevel"/>
    <w:tmpl w:val="A4EA4A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77EB4F09"/>
    <w:multiLevelType w:val="hybridMultilevel"/>
    <w:tmpl w:val="BF78F7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C1D3751"/>
    <w:multiLevelType w:val="hybridMultilevel"/>
    <w:tmpl w:val="DB0ACA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C411176"/>
    <w:multiLevelType w:val="hybridMultilevel"/>
    <w:tmpl w:val="34FE7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2"/>
  </w:num>
  <w:num w:numId="3">
    <w:abstractNumId w:val="12"/>
  </w:num>
  <w:num w:numId="4">
    <w:abstractNumId w:val="18"/>
  </w:num>
  <w:num w:numId="5">
    <w:abstractNumId w:val="5"/>
  </w:num>
  <w:num w:numId="6">
    <w:abstractNumId w:val="7"/>
  </w:num>
  <w:num w:numId="7">
    <w:abstractNumId w:val="21"/>
  </w:num>
  <w:num w:numId="8">
    <w:abstractNumId w:val="16"/>
  </w:num>
  <w:num w:numId="9">
    <w:abstractNumId w:val="20"/>
  </w:num>
  <w:num w:numId="10">
    <w:abstractNumId w:val="8"/>
  </w:num>
  <w:num w:numId="11">
    <w:abstractNumId w:val="1"/>
  </w:num>
  <w:num w:numId="12">
    <w:abstractNumId w:val="15"/>
  </w:num>
  <w:num w:numId="13">
    <w:abstractNumId w:val="0"/>
  </w:num>
  <w:num w:numId="14">
    <w:abstractNumId w:val="17"/>
  </w:num>
  <w:num w:numId="15">
    <w:abstractNumId w:val="19"/>
  </w:num>
  <w:num w:numId="16">
    <w:abstractNumId w:val="14"/>
  </w:num>
  <w:num w:numId="17">
    <w:abstractNumId w:val="2"/>
  </w:num>
  <w:num w:numId="18">
    <w:abstractNumId w:val="6"/>
  </w:num>
  <w:num w:numId="19">
    <w:abstractNumId w:val="3"/>
  </w:num>
  <w:num w:numId="20">
    <w:abstractNumId w:val="4"/>
  </w:num>
  <w:num w:numId="21">
    <w:abstractNumId w:val="11"/>
  </w:num>
  <w:num w:numId="22">
    <w:abstractNumId w:val="13"/>
  </w:num>
  <w:num w:numId="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07C"/>
    <w:rsid w:val="00005D8C"/>
    <w:rsid w:val="00030164"/>
    <w:rsid w:val="00030725"/>
    <w:rsid w:val="00032068"/>
    <w:rsid w:val="00032FED"/>
    <w:rsid w:val="00034E7E"/>
    <w:rsid w:val="00036965"/>
    <w:rsid w:val="000458BC"/>
    <w:rsid w:val="00045B1E"/>
    <w:rsid w:val="00046D16"/>
    <w:rsid w:val="000628EC"/>
    <w:rsid w:val="00066311"/>
    <w:rsid w:val="00072F4B"/>
    <w:rsid w:val="00074436"/>
    <w:rsid w:val="00075D7F"/>
    <w:rsid w:val="00076EF4"/>
    <w:rsid w:val="000822D3"/>
    <w:rsid w:val="000824FF"/>
    <w:rsid w:val="000842BF"/>
    <w:rsid w:val="000867C7"/>
    <w:rsid w:val="00097362"/>
    <w:rsid w:val="000A434A"/>
    <w:rsid w:val="000A6188"/>
    <w:rsid w:val="000A7F47"/>
    <w:rsid w:val="000C69E3"/>
    <w:rsid w:val="000C6EBB"/>
    <w:rsid w:val="000C6EC8"/>
    <w:rsid w:val="000D1E72"/>
    <w:rsid w:val="000D5278"/>
    <w:rsid w:val="000D6388"/>
    <w:rsid w:val="000E31E7"/>
    <w:rsid w:val="000E39BC"/>
    <w:rsid w:val="000F3AC7"/>
    <w:rsid w:val="000F4578"/>
    <w:rsid w:val="000F6937"/>
    <w:rsid w:val="001000E2"/>
    <w:rsid w:val="00100500"/>
    <w:rsid w:val="00100BA4"/>
    <w:rsid w:val="001030AF"/>
    <w:rsid w:val="001036C4"/>
    <w:rsid w:val="00104915"/>
    <w:rsid w:val="00106A52"/>
    <w:rsid w:val="0010711F"/>
    <w:rsid w:val="00120495"/>
    <w:rsid w:val="001237AE"/>
    <w:rsid w:val="00126F41"/>
    <w:rsid w:val="001314FD"/>
    <w:rsid w:val="00142712"/>
    <w:rsid w:val="00143684"/>
    <w:rsid w:val="00144A20"/>
    <w:rsid w:val="00157B44"/>
    <w:rsid w:val="001645CE"/>
    <w:rsid w:val="00165EB1"/>
    <w:rsid w:val="001723B2"/>
    <w:rsid w:val="001728A6"/>
    <w:rsid w:val="00177AAD"/>
    <w:rsid w:val="0018005D"/>
    <w:rsid w:val="00180CF2"/>
    <w:rsid w:val="00182B00"/>
    <w:rsid w:val="001831B3"/>
    <w:rsid w:val="00184CD9"/>
    <w:rsid w:val="0018503B"/>
    <w:rsid w:val="001859FC"/>
    <w:rsid w:val="00190B86"/>
    <w:rsid w:val="001A6976"/>
    <w:rsid w:val="001B0C32"/>
    <w:rsid w:val="001B21B6"/>
    <w:rsid w:val="001B2A37"/>
    <w:rsid w:val="001B4098"/>
    <w:rsid w:val="001B469D"/>
    <w:rsid w:val="001C0492"/>
    <w:rsid w:val="001C0EE2"/>
    <w:rsid w:val="001D20A4"/>
    <w:rsid w:val="001D50AD"/>
    <w:rsid w:val="001E2FAC"/>
    <w:rsid w:val="001F3A51"/>
    <w:rsid w:val="001F52C0"/>
    <w:rsid w:val="001F671A"/>
    <w:rsid w:val="00204FBE"/>
    <w:rsid w:val="0020549D"/>
    <w:rsid w:val="002059E4"/>
    <w:rsid w:val="00207499"/>
    <w:rsid w:val="00210B7C"/>
    <w:rsid w:val="00220C34"/>
    <w:rsid w:val="002227F8"/>
    <w:rsid w:val="00224A68"/>
    <w:rsid w:val="002379FC"/>
    <w:rsid w:val="002404B7"/>
    <w:rsid w:val="00243F80"/>
    <w:rsid w:val="00250341"/>
    <w:rsid w:val="00250FF2"/>
    <w:rsid w:val="00251648"/>
    <w:rsid w:val="00252287"/>
    <w:rsid w:val="002619A5"/>
    <w:rsid w:val="00261D17"/>
    <w:rsid w:val="00263E0B"/>
    <w:rsid w:val="00274070"/>
    <w:rsid w:val="00277271"/>
    <w:rsid w:val="00285708"/>
    <w:rsid w:val="00293B99"/>
    <w:rsid w:val="002A28F8"/>
    <w:rsid w:val="002A320C"/>
    <w:rsid w:val="002A7BA8"/>
    <w:rsid w:val="002B4436"/>
    <w:rsid w:val="002B4837"/>
    <w:rsid w:val="002C247E"/>
    <w:rsid w:val="002C2992"/>
    <w:rsid w:val="002C31E1"/>
    <w:rsid w:val="002C49D0"/>
    <w:rsid w:val="002C6EF2"/>
    <w:rsid w:val="002E5353"/>
    <w:rsid w:val="002F0672"/>
    <w:rsid w:val="002F294E"/>
    <w:rsid w:val="002F5272"/>
    <w:rsid w:val="00310D10"/>
    <w:rsid w:val="00315806"/>
    <w:rsid w:val="00333C2E"/>
    <w:rsid w:val="00333DD9"/>
    <w:rsid w:val="00335CFE"/>
    <w:rsid w:val="00337B71"/>
    <w:rsid w:val="00341407"/>
    <w:rsid w:val="00346598"/>
    <w:rsid w:val="00351369"/>
    <w:rsid w:val="00352C2B"/>
    <w:rsid w:val="00352D0A"/>
    <w:rsid w:val="00352FEA"/>
    <w:rsid w:val="003610A4"/>
    <w:rsid w:val="00375469"/>
    <w:rsid w:val="003809A3"/>
    <w:rsid w:val="003926BD"/>
    <w:rsid w:val="003B473D"/>
    <w:rsid w:val="003B70BA"/>
    <w:rsid w:val="003C5583"/>
    <w:rsid w:val="003C7614"/>
    <w:rsid w:val="003D37F7"/>
    <w:rsid w:val="003D75AC"/>
    <w:rsid w:val="003F45F1"/>
    <w:rsid w:val="003F563C"/>
    <w:rsid w:val="00402392"/>
    <w:rsid w:val="00414AC4"/>
    <w:rsid w:val="00415172"/>
    <w:rsid w:val="00424D3F"/>
    <w:rsid w:val="00426201"/>
    <w:rsid w:val="00426FFF"/>
    <w:rsid w:val="004374AD"/>
    <w:rsid w:val="0044566C"/>
    <w:rsid w:val="0045241E"/>
    <w:rsid w:val="00456C18"/>
    <w:rsid w:val="0046311F"/>
    <w:rsid w:val="00463B3C"/>
    <w:rsid w:val="00465034"/>
    <w:rsid w:val="00467948"/>
    <w:rsid w:val="00480289"/>
    <w:rsid w:val="0048242D"/>
    <w:rsid w:val="00486456"/>
    <w:rsid w:val="0049349E"/>
    <w:rsid w:val="004966F5"/>
    <w:rsid w:val="004B4781"/>
    <w:rsid w:val="004C6A06"/>
    <w:rsid w:val="004E05D3"/>
    <w:rsid w:val="004E7893"/>
    <w:rsid w:val="004F6D34"/>
    <w:rsid w:val="00505023"/>
    <w:rsid w:val="005122F0"/>
    <w:rsid w:val="00512EF1"/>
    <w:rsid w:val="00515E3F"/>
    <w:rsid w:val="005168AC"/>
    <w:rsid w:val="00516F46"/>
    <w:rsid w:val="005209C1"/>
    <w:rsid w:val="00525A49"/>
    <w:rsid w:val="005316B0"/>
    <w:rsid w:val="0053268E"/>
    <w:rsid w:val="00537708"/>
    <w:rsid w:val="00542174"/>
    <w:rsid w:val="00544ECC"/>
    <w:rsid w:val="0055204F"/>
    <w:rsid w:val="00555235"/>
    <w:rsid w:val="00557C3B"/>
    <w:rsid w:val="00575253"/>
    <w:rsid w:val="0057725C"/>
    <w:rsid w:val="00577644"/>
    <w:rsid w:val="0059047B"/>
    <w:rsid w:val="00593B25"/>
    <w:rsid w:val="005A6C5B"/>
    <w:rsid w:val="005B0274"/>
    <w:rsid w:val="005B6DD1"/>
    <w:rsid w:val="005C18D0"/>
    <w:rsid w:val="005C4E3D"/>
    <w:rsid w:val="005D03F2"/>
    <w:rsid w:val="005D2CD2"/>
    <w:rsid w:val="005D3FBD"/>
    <w:rsid w:val="005E52C0"/>
    <w:rsid w:val="005E5A1E"/>
    <w:rsid w:val="005F24EA"/>
    <w:rsid w:val="005F6059"/>
    <w:rsid w:val="005F66F3"/>
    <w:rsid w:val="00604F7F"/>
    <w:rsid w:val="00607650"/>
    <w:rsid w:val="00616ED5"/>
    <w:rsid w:val="00620591"/>
    <w:rsid w:val="00634E8A"/>
    <w:rsid w:val="006365F3"/>
    <w:rsid w:val="00636B2F"/>
    <w:rsid w:val="00637E8E"/>
    <w:rsid w:val="00640C83"/>
    <w:rsid w:val="006519A0"/>
    <w:rsid w:val="006561F1"/>
    <w:rsid w:val="00666CC6"/>
    <w:rsid w:val="00673C3A"/>
    <w:rsid w:val="00676297"/>
    <w:rsid w:val="00682378"/>
    <w:rsid w:val="00682F6A"/>
    <w:rsid w:val="0069154A"/>
    <w:rsid w:val="0069580C"/>
    <w:rsid w:val="006C1583"/>
    <w:rsid w:val="006D16BC"/>
    <w:rsid w:val="006D5809"/>
    <w:rsid w:val="006E3604"/>
    <w:rsid w:val="006E489A"/>
    <w:rsid w:val="006F34BB"/>
    <w:rsid w:val="006F5356"/>
    <w:rsid w:val="00711EEA"/>
    <w:rsid w:val="00724FA1"/>
    <w:rsid w:val="00727541"/>
    <w:rsid w:val="00730126"/>
    <w:rsid w:val="00746698"/>
    <w:rsid w:val="00754D41"/>
    <w:rsid w:val="00755D88"/>
    <w:rsid w:val="007574D3"/>
    <w:rsid w:val="00762954"/>
    <w:rsid w:val="00766054"/>
    <w:rsid w:val="0078056E"/>
    <w:rsid w:val="007807CA"/>
    <w:rsid w:val="00784276"/>
    <w:rsid w:val="0078685E"/>
    <w:rsid w:val="007868BD"/>
    <w:rsid w:val="0079215F"/>
    <w:rsid w:val="007963B2"/>
    <w:rsid w:val="007B1B25"/>
    <w:rsid w:val="007B29FC"/>
    <w:rsid w:val="007C559B"/>
    <w:rsid w:val="007C570F"/>
    <w:rsid w:val="007D2BB4"/>
    <w:rsid w:val="007D6208"/>
    <w:rsid w:val="007E0F02"/>
    <w:rsid w:val="007E199D"/>
    <w:rsid w:val="007E1AD4"/>
    <w:rsid w:val="007E5E2A"/>
    <w:rsid w:val="007E7CF9"/>
    <w:rsid w:val="00802F95"/>
    <w:rsid w:val="008062EF"/>
    <w:rsid w:val="00812CAD"/>
    <w:rsid w:val="00852916"/>
    <w:rsid w:val="00852D40"/>
    <w:rsid w:val="0085313F"/>
    <w:rsid w:val="00867FD6"/>
    <w:rsid w:val="0088123F"/>
    <w:rsid w:val="0088215F"/>
    <w:rsid w:val="008863F8"/>
    <w:rsid w:val="00892568"/>
    <w:rsid w:val="00895F07"/>
    <w:rsid w:val="008A79AC"/>
    <w:rsid w:val="008B337C"/>
    <w:rsid w:val="008D0CF6"/>
    <w:rsid w:val="008D25C8"/>
    <w:rsid w:val="008E09F8"/>
    <w:rsid w:val="008E20B6"/>
    <w:rsid w:val="008E548F"/>
    <w:rsid w:val="008E6FBC"/>
    <w:rsid w:val="008F3D8A"/>
    <w:rsid w:val="008F7795"/>
    <w:rsid w:val="00916998"/>
    <w:rsid w:val="009214FE"/>
    <w:rsid w:val="00921577"/>
    <w:rsid w:val="00922199"/>
    <w:rsid w:val="00922A12"/>
    <w:rsid w:val="00933C25"/>
    <w:rsid w:val="00933FEB"/>
    <w:rsid w:val="00935D6C"/>
    <w:rsid w:val="00936134"/>
    <w:rsid w:val="00941341"/>
    <w:rsid w:val="00943520"/>
    <w:rsid w:val="009456D1"/>
    <w:rsid w:val="0094572E"/>
    <w:rsid w:val="00945EE1"/>
    <w:rsid w:val="00954CC1"/>
    <w:rsid w:val="00981E87"/>
    <w:rsid w:val="00982DC4"/>
    <w:rsid w:val="00991AC2"/>
    <w:rsid w:val="00991C57"/>
    <w:rsid w:val="009A45EB"/>
    <w:rsid w:val="009B05ED"/>
    <w:rsid w:val="009B2AB7"/>
    <w:rsid w:val="009B2E0C"/>
    <w:rsid w:val="009C326F"/>
    <w:rsid w:val="009C47AE"/>
    <w:rsid w:val="009E2DEA"/>
    <w:rsid w:val="009F7E7B"/>
    <w:rsid w:val="00A066DA"/>
    <w:rsid w:val="00A11F9E"/>
    <w:rsid w:val="00A23578"/>
    <w:rsid w:val="00A241AD"/>
    <w:rsid w:val="00A33AAC"/>
    <w:rsid w:val="00A355E5"/>
    <w:rsid w:val="00A35E28"/>
    <w:rsid w:val="00A40710"/>
    <w:rsid w:val="00A44467"/>
    <w:rsid w:val="00A60D54"/>
    <w:rsid w:val="00A629F8"/>
    <w:rsid w:val="00A704DD"/>
    <w:rsid w:val="00A74FAE"/>
    <w:rsid w:val="00A80896"/>
    <w:rsid w:val="00A90DC0"/>
    <w:rsid w:val="00A970F5"/>
    <w:rsid w:val="00AA171F"/>
    <w:rsid w:val="00AA1DB1"/>
    <w:rsid w:val="00AA343D"/>
    <w:rsid w:val="00AA555F"/>
    <w:rsid w:val="00AA72CF"/>
    <w:rsid w:val="00AB004F"/>
    <w:rsid w:val="00AB1DF2"/>
    <w:rsid w:val="00AB34C2"/>
    <w:rsid w:val="00AB6BDD"/>
    <w:rsid w:val="00AC704D"/>
    <w:rsid w:val="00AC7441"/>
    <w:rsid w:val="00AD5C8C"/>
    <w:rsid w:val="00AD5DEC"/>
    <w:rsid w:val="00AD7257"/>
    <w:rsid w:val="00AE2B28"/>
    <w:rsid w:val="00AE54AB"/>
    <w:rsid w:val="00AE5E1E"/>
    <w:rsid w:val="00AF13B5"/>
    <w:rsid w:val="00AF1588"/>
    <w:rsid w:val="00B11D74"/>
    <w:rsid w:val="00B12375"/>
    <w:rsid w:val="00B2459B"/>
    <w:rsid w:val="00B272EB"/>
    <w:rsid w:val="00B36FBF"/>
    <w:rsid w:val="00B51216"/>
    <w:rsid w:val="00B53977"/>
    <w:rsid w:val="00B53D27"/>
    <w:rsid w:val="00B55E55"/>
    <w:rsid w:val="00B629A6"/>
    <w:rsid w:val="00B63041"/>
    <w:rsid w:val="00B63F3B"/>
    <w:rsid w:val="00B71C36"/>
    <w:rsid w:val="00B74F05"/>
    <w:rsid w:val="00B754B8"/>
    <w:rsid w:val="00B83D30"/>
    <w:rsid w:val="00B94591"/>
    <w:rsid w:val="00B97D3D"/>
    <w:rsid w:val="00B97F1B"/>
    <w:rsid w:val="00BA5541"/>
    <w:rsid w:val="00BA59AF"/>
    <w:rsid w:val="00BA614F"/>
    <w:rsid w:val="00BA762D"/>
    <w:rsid w:val="00BA7F25"/>
    <w:rsid w:val="00BC6535"/>
    <w:rsid w:val="00BD00D1"/>
    <w:rsid w:val="00BD6B31"/>
    <w:rsid w:val="00BE346A"/>
    <w:rsid w:val="00BF3E08"/>
    <w:rsid w:val="00BF7B9C"/>
    <w:rsid w:val="00C15BFA"/>
    <w:rsid w:val="00C21163"/>
    <w:rsid w:val="00C22ABF"/>
    <w:rsid w:val="00C24CEE"/>
    <w:rsid w:val="00C30C22"/>
    <w:rsid w:val="00C31E75"/>
    <w:rsid w:val="00C344A0"/>
    <w:rsid w:val="00C36E47"/>
    <w:rsid w:val="00C36EBB"/>
    <w:rsid w:val="00C4098B"/>
    <w:rsid w:val="00C43D14"/>
    <w:rsid w:val="00C518C6"/>
    <w:rsid w:val="00C65D98"/>
    <w:rsid w:val="00C67490"/>
    <w:rsid w:val="00C7124E"/>
    <w:rsid w:val="00C85C1E"/>
    <w:rsid w:val="00C867EE"/>
    <w:rsid w:val="00C911DB"/>
    <w:rsid w:val="00CA2655"/>
    <w:rsid w:val="00CC5628"/>
    <w:rsid w:val="00CE21F8"/>
    <w:rsid w:val="00CE440A"/>
    <w:rsid w:val="00CF42D1"/>
    <w:rsid w:val="00D01DEF"/>
    <w:rsid w:val="00D033C7"/>
    <w:rsid w:val="00D041D0"/>
    <w:rsid w:val="00D05139"/>
    <w:rsid w:val="00D060BB"/>
    <w:rsid w:val="00D07380"/>
    <w:rsid w:val="00D1680B"/>
    <w:rsid w:val="00D23FCE"/>
    <w:rsid w:val="00D256E0"/>
    <w:rsid w:val="00D308A9"/>
    <w:rsid w:val="00D33865"/>
    <w:rsid w:val="00D3443B"/>
    <w:rsid w:val="00D37914"/>
    <w:rsid w:val="00D42464"/>
    <w:rsid w:val="00D45E40"/>
    <w:rsid w:val="00D556D0"/>
    <w:rsid w:val="00D716BB"/>
    <w:rsid w:val="00D72FB2"/>
    <w:rsid w:val="00D762BB"/>
    <w:rsid w:val="00D86B1F"/>
    <w:rsid w:val="00D90434"/>
    <w:rsid w:val="00D97187"/>
    <w:rsid w:val="00DA512A"/>
    <w:rsid w:val="00DB5A83"/>
    <w:rsid w:val="00DC2F93"/>
    <w:rsid w:val="00DD4FE4"/>
    <w:rsid w:val="00DD5ED2"/>
    <w:rsid w:val="00DE12A1"/>
    <w:rsid w:val="00DF2695"/>
    <w:rsid w:val="00DF3803"/>
    <w:rsid w:val="00E00349"/>
    <w:rsid w:val="00E03BD0"/>
    <w:rsid w:val="00E05E1E"/>
    <w:rsid w:val="00E1508B"/>
    <w:rsid w:val="00E21DA8"/>
    <w:rsid w:val="00E2335C"/>
    <w:rsid w:val="00E23C5E"/>
    <w:rsid w:val="00E24C6F"/>
    <w:rsid w:val="00E266F4"/>
    <w:rsid w:val="00E354F6"/>
    <w:rsid w:val="00E4209B"/>
    <w:rsid w:val="00E425B0"/>
    <w:rsid w:val="00E440F1"/>
    <w:rsid w:val="00E449E3"/>
    <w:rsid w:val="00E53D58"/>
    <w:rsid w:val="00E74F1C"/>
    <w:rsid w:val="00E84A77"/>
    <w:rsid w:val="00E9046D"/>
    <w:rsid w:val="00E90F29"/>
    <w:rsid w:val="00E92788"/>
    <w:rsid w:val="00E96EF3"/>
    <w:rsid w:val="00E9779C"/>
    <w:rsid w:val="00E97889"/>
    <w:rsid w:val="00EA1F6D"/>
    <w:rsid w:val="00EA775E"/>
    <w:rsid w:val="00EB5657"/>
    <w:rsid w:val="00EB5B3A"/>
    <w:rsid w:val="00EC1450"/>
    <w:rsid w:val="00EC5741"/>
    <w:rsid w:val="00EE1053"/>
    <w:rsid w:val="00EE4F4B"/>
    <w:rsid w:val="00EF1E46"/>
    <w:rsid w:val="00F23E0F"/>
    <w:rsid w:val="00F24F16"/>
    <w:rsid w:val="00F26377"/>
    <w:rsid w:val="00F27DF1"/>
    <w:rsid w:val="00F426E1"/>
    <w:rsid w:val="00F43ABA"/>
    <w:rsid w:val="00F446CF"/>
    <w:rsid w:val="00F5074C"/>
    <w:rsid w:val="00F555D1"/>
    <w:rsid w:val="00F5578A"/>
    <w:rsid w:val="00F5677E"/>
    <w:rsid w:val="00F625B8"/>
    <w:rsid w:val="00F62C3B"/>
    <w:rsid w:val="00F63742"/>
    <w:rsid w:val="00F637C9"/>
    <w:rsid w:val="00F71128"/>
    <w:rsid w:val="00F73010"/>
    <w:rsid w:val="00F74A99"/>
    <w:rsid w:val="00F90958"/>
    <w:rsid w:val="00F9639E"/>
    <w:rsid w:val="00FA070A"/>
    <w:rsid w:val="00FA209D"/>
    <w:rsid w:val="00FC7A18"/>
    <w:rsid w:val="00FD1FB3"/>
    <w:rsid w:val="00FD326A"/>
    <w:rsid w:val="00FE0346"/>
    <w:rsid w:val="00FE4FEB"/>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28E4684F-0B7F-4B96-B355-B4ADB3C8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991A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asil.elpais.com/brasil/2017/10/27/internacional/1509094341_467132.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ises.ibge.gov.br/%23/p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90F9A-3E0C-4023-9434-78DD4980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2064</Words>
  <Characters>11151</Characters>
  <Application>Microsoft Office Word</Application>
  <DocSecurity>0</DocSecurity>
  <Lines>92</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7</cp:revision>
  <dcterms:created xsi:type="dcterms:W3CDTF">2018-11-05T19:50:00Z</dcterms:created>
  <dcterms:modified xsi:type="dcterms:W3CDTF">2018-11-08T14:18:00Z</dcterms:modified>
</cp:coreProperties>
</file>