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6455" w14:textId="2131A2A6" w:rsidR="00E172D1" w:rsidRDefault="00977FD6" w:rsidP="00E172D1">
      <w:pPr>
        <w:pStyle w:val="01TITULO3"/>
      </w:pPr>
      <w:r w:rsidRPr="00977FD6">
        <w:t xml:space="preserve">Língua Portuguesa – 8º ano – </w:t>
      </w:r>
      <w:r w:rsidR="00125357">
        <w:t>3</w:t>
      </w:r>
      <w:r w:rsidRPr="00977FD6">
        <w:t>º bimestre</w:t>
      </w:r>
    </w:p>
    <w:p w14:paraId="7852C699" w14:textId="6CD17672" w:rsidR="00E172D1" w:rsidRDefault="00E172D1" w:rsidP="00E172D1"/>
    <w:p w14:paraId="3AB9E634" w14:textId="308DB798" w:rsidR="0039585F" w:rsidRDefault="0039585F" w:rsidP="0039585F">
      <w:pPr>
        <w:pStyle w:val="01TITULO2"/>
      </w:pPr>
      <w:r>
        <w:t>Gabarito</w:t>
      </w:r>
    </w:p>
    <w:p w14:paraId="78566F7F" w14:textId="77777777" w:rsidR="0039585F" w:rsidRDefault="0039585F" w:rsidP="00E172D1"/>
    <w:p w14:paraId="57248F76" w14:textId="77777777" w:rsidR="00E172D1" w:rsidRPr="00131553" w:rsidRDefault="00E172D1" w:rsidP="00B139E0">
      <w:pPr>
        <w:pStyle w:val="01TITULO3"/>
      </w:pPr>
      <w:r w:rsidRPr="00131553">
        <w:t>Competências abordadas na avaliação</w:t>
      </w:r>
    </w:p>
    <w:p w14:paraId="30A07710" w14:textId="77777777" w:rsidR="00E172D1" w:rsidRDefault="00E172D1" w:rsidP="00E172D1">
      <w:pPr>
        <w:pStyle w:val="02TEXTOPRINCIPAL"/>
      </w:pPr>
    </w:p>
    <w:p w14:paraId="17046872" w14:textId="155467D2" w:rsidR="00E172D1" w:rsidRPr="00435DA9" w:rsidRDefault="00E172D1" w:rsidP="00E172D1">
      <w:pPr>
        <w:pStyle w:val="01TITULO4"/>
      </w:pPr>
      <w:r w:rsidRPr="00D368BD">
        <w:t>Competência</w:t>
      </w:r>
      <w:r w:rsidR="00926751">
        <w:t>s</w:t>
      </w:r>
      <w:r w:rsidRPr="00D368BD">
        <w:t xml:space="preserve"> gera</w:t>
      </w:r>
      <w:r w:rsidR="00926751">
        <w:t>is</w:t>
      </w:r>
      <w:r w:rsidRPr="00D368BD">
        <w:t>:</w:t>
      </w:r>
    </w:p>
    <w:p w14:paraId="5F10339B" w14:textId="388964F0" w:rsidR="00125357" w:rsidRPr="00125357" w:rsidRDefault="00125357" w:rsidP="00125357">
      <w:pPr>
        <w:pStyle w:val="02TEXTOPRINCIPAL"/>
      </w:pPr>
      <w:r w:rsidRPr="00125357">
        <w:rPr>
          <w:b/>
        </w:rPr>
        <w:t>1</w:t>
      </w:r>
      <w:r w:rsidRPr="00125357">
        <w:t xml:space="preserve"> – Valorizar e utilizar os conhecimentos historicamente construídos sobre o mundo físico, social, cultural e digital para entender e explicar a realidade, continuar aprendendo e colaborar para a construção de uma sociedade justa.</w:t>
      </w:r>
    </w:p>
    <w:p w14:paraId="7035FDA3" w14:textId="558A4280" w:rsidR="00F43B39" w:rsidRPr="00125357" w:rsidRDefault="00125357" w:rsidP="00125357">
      <w:pPr>
        <w:pStyle w:val="02TEXTOPRINCIPAL"/>
      </w:pPr>
      <w:r w:rsidRPr="00125357">
        <w:rPr>
          <w:b/>
        </w:rPr>
        <w:t>4</w:t>
      </w:r>
      <w:r w:rsidRPr="00125357">
        <w:t xml:space="preserve"> –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62505118" w14:textId="77777777" w:rsidR="00F43B39" w:rsidRDefault="00F43B39" w:rsidP="00F43B39">
      <w:pPr>
        <w:pStyle w:val="01TITULO4"/>
      </w:pPr>
      <w:r>
        <w:t>Competências específicas de Linguagens:</w:t>
      </w:r>
    </w:p>
    <w:p w14:paraId="48104535" w14:textId="621F9F15" w:rsidR="00125357" w:rsidRPr="00125357" w:rsidRDefault="00125357" w:rsidP="00125357">
      <w:pPr>
        <w:pStyle w:val="02TEXTOPRINCIPAL"/>
      </w:pPr>
      <w:r w:rsidRPr="00125357">
        <w:rPr>
          <w:b/>
        </w:rPr>
        <w:t>1</w:t>
      </w:r>
      <w:r w:rsidRPr="00125357">
        <w:t xml:space="preserve"> – Compreender as linguagens como construção humana, histórica, social e cultural, de natureza dinâmica, reconhecendo-as e valorizando-as como forma de significação </w:t>
      </w:r>
      <w:r w:rsidR="00926751">
        <w:t>da</w:t>
      </w:r>
      <w:r w:rsidR="00926751" w:rsidRPr="00125357">
        <w:t xml:space="preserve"> </w:t>
      </w:r>
      <w:r w:rsidRPr="00125357">
        <w:t>realidade e expressão de subjetividades e identidades culturais.</w:t>
      </w:r>
    </w:p>
    <w:p w14:paraId="520307A6" w14:textId="333BD9EC" w:rsidR="00F43B39" w:rsidRPr="00125357" w:rsidRDefault="00125357" w:rsidP="00125357">
      <w:pPr>
        <w:pStyle w:val="02TEXTOPRINCIPAL"/>
      </w:pPr>
      <w:r w:rsidRPr="00125357">
        <w:rPr>
          <w:b/>
        </w:rPr>
        <w:t>2</w:t>
      </w:r>
      <w:r w:rsidRPr="00125357">
        <w:t xml:space="preserve"> – Conhecer e explorar diversas práticas de linguagem em diferentes campos da atividade humana para continuar aprendendo, ampliar suas possibilidades de participação na vida social e colaborar para a construção de uma sociedade mais justa, democrática e inclusiva.</w:t>
      </w:r>
    </w:p>
    <w:p w14:paraId="5949454B" w14:textId="77777777" w:rsidR="00F43B39" w:rsidRDefault="00F43B39" w:rsidP="00F43B39">
      <w:pPr>
        <w:pStyle w:val="01TITULO4"/>
      </w:pPr>
      <w:r>
        <w:t>Competências específicas de Língua Portuguesa:</w:t>
      </w:r>
    </w:p>
    <w:p w14:paraId="3D796F15" w14:textId="77777777" w:rsidR="00125357" w:rsidRPr="00125357" w:rsidRDefault="00125357" w:rsidP="00125357">
      <w:pPr>
        <w:pStyle w:val="02TEXTOPRINCIPAL"/>
      </w:pPr>
      <w:r w:rsidRPr="00125357">
        <w:rPr>
          <w:b/>
        </w:rPr>
        <w:t>1</w:t>
      </w:r>
      <w:r w:rsidRPr="00125357">
        <w:t xml:space="preserve"> – Compreender a língua como fenômeno cultural, histórico, social, variável, heterogêneo e sensível aos contextos de uso, reconhecendo-a como meio de construção de identidades de seus usuários e da comunidade a que pertencem.</w:t>
      </w:r>
    </w:p>
    <w:p w14:paraId="76A73CF6" w14:textId="612AF55E" w:rsidR="00125357" w:rsidRPr="00125357" w:rsidRDefault="00125357" w:rsidP="00125357">
      <w:pPr>
        <w:pStyle w:val="02TEXTOPRINCIPAL"/>
      </w:pPr>
      <w:r w:rsidRPr="00125357">
        <w:rPr>
          <w:b/>
        </w:rPr>
        <w:t>2</w:t>
      </w:r>
      <w:r w:rsidRPr="00125357">
        <w:t xml:space="preserve"> – Apropriar-se da linguagem escrita, reconhecendo-a como forma de interação nos diferentes campos de atuação da vida social e utilizando-a para ampliar suas possibilidades de participar da cultura letrada,</w:t>
      </w:r>
      <w:r w:rsidR="00425ABC">
        <w:br/>
      </w:r>
      <w:r w:rsidRPr="00125357">
        <w:t>de construir conhecimentos (inclusive escolares) e de se envolver com maior autonomia e protagonismo na vida social.</w:t>
      </w:r>
    </w:p>
    <w:p w14:paraId="348FFBB5" w14:textId="08DAA7DA" w:rsidR="00F43B39" w:rsidRPr="00125357" w:rsidRDefault="00125357" w:rsidP="00125357">
      <w:pPr>
        <w:pStyle w:val="02TEXTOPRINCIPAL"/>
      </w:pPr>
      <w:r w:rsidRPr="00125357">
        <w:rPr>
          <w:b/>
        </w:rPr>
        <w:t>6</w:t>
      </w:r>
      <w:r w:rsidRPr="00125357">
        <w:t xml:space="preserve"> – Analisar informações, argumentos e opiniões manifestados em interações sociais e nos meios de comunicação, posicionando-se ética e criticamente em relação a conteúdos discriminatórios que ferem diretos humanos e ambientais.</w:t>
      </w:r>
    </w:p>
    <w:p w14:paraId="3C5C3384" w14:textId="77777777" w:rsidR="00F43B39" w:rsidRDefault="00F43B39" w:rsidP="00977FD6">
      <w:pPr>
        <w:pStyle w:val="02TEXTOPRINCIPAL"/>
      </w:pPr>
      <w:r>
        <w:br w:type="page"/>
      </w:r>
    </w:p>
    <w:p w14:paraId="383113F6" w14:textId="77777777" w:rsidR="00F43B39" w:rsidRPr="00574A5B" w:rsidRDefault="00F43B39" w:rsidP="004D67F3">
      <w:pPr>
        <w:pStyle w:val="01TITULO3"/>
      </w:pPr>
      <w:bookmarkStart w:id="0" w:name="_Hlk524624259"/>
      <w:r w:rsidRPr="00574A5B">
        <w:lastRenderedPageBreak/>
        <w:t>Interpretação a partir de respostas de alunos</w:t>
      </w:r>
    </w:p>
    <w:p w14:paraId="4DD7A95F" w14:textId="77777777" w:rsidR="00F43B39" w:rsidRDefault="00F43B39" w:rsidP="00F43B39">
      <w:bookmarkStart w:id="1" w:name="_Hlk524624274"/>
      <w:bookmarkEnd w:id="0"/>
    </w:p>
    <w:bookmarkEnd w:id="1"/>
    <w:p w14:paraId="658975A7" w14:textId="77777777" w:rsidR="00F43B39" w:rsidRPr="009E45B4" w:rsidRDefault="00F43B39" w:rsidP="00F43B39">
      <w:pPr>
        <w:pStyle w:val="01TITULO4"/>
      </w:pPr>
      <w:r w:rsidRPr="009E45B4">
        <w:t>Questão 1</w:t>
      </w:r>
    </w:p>
    <w:p w14:paraId="183E3ACC" w14:textId="77777777" w:rsidR="00125357" w:rsidRPr="00125357" w:rsidRDefault="00125357" w:rsidP="00125357">
      <w:pPr>
        <w:pStyle w:val="02TEXTOPRINCIPAL"/>
      </w:pPr>
      <w:r w:rsidRPr="00125357">
        <w:t>Essa questão avalia a capacidade do aluno para perceber, pela organização do texto dramático, o ponto de vista a partir do qual será narrada a história. A habilidade abordada é a EF89LP34.</w:t>
      </w:r>
    </w:p>
    <w:p w14:paraId="24E0F183" w14:textId="77777777" w:rsidR="00125357" w:rsidRPr="00125357" w:rsidRDefault="00125357" w:rsidP="00125357">
      <w:pPr>
        <w:pStyle w:val="02TEXTOPRINCIPAL"/>
      </w:pPr>
      <w:r w:rsidRPr="00125357">
        <w:t>Resposta esperada: É possível perceber que o enredo do filme será contado a partir do ponto de vista de Mauro, uma vez que a rubrica faz referência à casa da família como “a casa de Mauro” e as cenas sempre cuidam de narrar sua atitude em relação aos acontecimentos, como sua preocupação com os botões.</w:t>
      </w:r>
    </w:p>
    <w:p w14:paraId="22C124F3" w14:textId="3CBD9D08" w:rsidR="00F43B39" w:rsidRPr="009E45B4" w:rsidRDefault="00125357" w:rsidP="00125357">
      <w:pPr>
        <w:pStyle w:val="02TEXTOPRINCIPAL"/>
      </w:pPr>
      <w:r w:rsidRPr="00125357">
        <w:t xml:space="preserve">É possível que o aluno consiga perceber que o filme adota o ponto de vista de Mauro, mas não consiga explicar a que se deve essa impressão. Nesse caso, aponte os elementos que contribuem para construir essa perspectiva. Se julgar pertinente, apresente um trecho do filme e compare-o com o roteiro para que os alunos possam perceber com mais clareza os recursos empregados para </w:t>
      </w:r>
      <w:r w:rsidR="00097F4F">
        <w:t xml:space="preserve">a </w:t>
      </w:r>
      <w:r w:rsidRPr="00125357">
        <w:t>caracterização de personagens,</w:t>
      </w:r>
      <w:r w:rsidR="00951A15">
        <w:br/>
      </w:r>
      <w:r w:rsidR="00097F4F">
        <w:t xml:space="preserve">a </w:t>
      </w:r>
      <w:r w:rsidRPr="00125357">
        <w:t>construção de pontos de vista etc.</w:t>
      </w:r>
    </w:p>
    <w:p w14:paraId="66B34921" w14:textId="77777777" w:rsidR="00F43B39" w:rsidRPr="009E45B4" w:rsidRDefault="00F43B39" w:rsidP="008153F9"/>
    <w:p w14:paraId="07096270" w14:textId="77777777" w:rsidR="00F43B39" w:rsidRPr="009E45B4" w:rsidRDefault="00F43B39" w:rsidP="00F43B39">
      <w:pPr>
        <w:pStyle w:val="01TITULO4"/>
      </w:pPr>
      <w:r w:rsidRPr="009E45B4">
        <w:t>Questão 2</w:t>
      </w:r>
    </w:p>
    <w:p w14:paraId="4AC79891" w14:textId="77777777" w:rsidR="00125357" w:rsidRPr="00125357" w:rsidRDefault="00125357" w:rsidP="00125357">
      <w:pPr>
        <w:pStyle w:val="02TEXTOPRINCIPAL"/>
      </w:pPr>
      <w:r w:rsidRPr="00125357">
        <w:t>Essa questão avalia a capacidade do aluno para compreender a maneira como é feita a caracterização de personagens e situações a partir de recursos visuais e verbais. A habilidade abordada é a EF89LP34.</w:t>
      </w:r>
    </w:p>
    <w:p w14:paraId="12183B52" w14:textId="4504928D" w:rsidR="00125357" w:rsidRPr="00125357" w:rsidRDefault="00125357" w:rsidP="00125357">
      <w:pPr>
        <w:pStyle w:val="02TEXTOPRINCIPAL"/>
      </w:pPr>
      <w:r w:rsidRPr="00125357">
        <w:t>Resposta esperada: A viagem não será de lazer na medida em que os pais fazem referências a ela de formas incompatíveis com situações de divertimento, como “vamos ter que viajar”, que denota obrigação,</w:t>
      </w:r>
      <w:r w:rsidR="00425ABC">
        <w:br/>
      </w:r>
      <w:r w:rsidRPr="00125357">
        <w:t>e “Isso aqui não é brincadeira”, que exige seriedade.</w:t>
      </w:r>
    </w:p>
    <w:p w14:paraId="564B0F64" w14:textId="576D3FB1" w:rsidR="00F43B39" w:rsidRPr="009E45B4" w:rsidRDefault="00125357" w:rsidP="00125357">
      <w:pPr>
        <w:pStyle w:val="02TEXTOPRINCIPAL"/>
      </w:pPr>
      <w:r w:rsidRPr="00125357">
        <w:t xml:space="preserve">É possível que o aluno não reconheça a incompatibilidade entre a referência a “férias” e a preocupação e irritação demonstradas pelas personagens dos pais. Nesse caso, esclareça os elementos que remetem a esses sentimentos; além das falas já mencionadas, as rubricas mencionam a “cara de preocupada” de </w:t>
      </w:r>
      <w:proofErr w:type="spellStart"/>
      <w:r w:rsidRPr="00125357">
        <w:t>Míriam</w:t>
      </w:r>
      <w:proofErr w:type="spellEnd"/>
      <w:r w:rsidRPr="00125357">
        <w:t>,</w:t>
      </w:r>
      <w:r w:rsidR="00951A15">
        <w:br/>
      </w:r>
      <w:r w:rsidRPr="00125357">
        <w:t>a “aflição” de Daniel etc. Se a dificuldade for geral, talvez seja adequado estender o trabalho com o gênero, propondo a leitura coletiva de roteiros para que os alunos se apropriem de suas formas de construção de significado. A compreensão das formas de caracterização no gênero pode ser generalizada e aplicada a diversos outros gêneros narrativos, como contos, romances, novelas etc.</w:t>
      </w:r>
    </w:p>
    <w:p w14:paraId="189A4B7E" w14:textId="77777777" w:rsidR="00F43B39" w:rsidRPr="009E45B4" w:rsidRDefault="00F43B39" w:rsidP="008153F9"/>
    <w:p w14:paraId="724EE448" w14:textId="77777777" w:rsidR="00F43B39" w:rsidRPr="009E45B4" w:rsidRDefault="00F43B39" w:rsidP="00F43B39">
      <w:pPr>
        <w:pStyle w:val="01TITULO4"/>
      </w:pPr>
      <w:r w:rsidRPr="009E45B4">
        <w:t>Questão 3</w:t>
      </w:r>
    </w:p>
    <w:p w14:paraId="0C47A488" w14:textId="77777777" w:rsidR="00125357" w:rsidRPr="00125357" w:rsidRDefault="00125357" w:rsidP="00125357">
      <w:pPr>
        <w:pStyle w:val="02TEXTOPRINCIPAL"/>
      </w:pPr>
      <w:r w:rsidRPr="00125357">
        <w:t>Essa questão avalia a capacidade do aluno para compreender a maneira como as rubricas nos roteiros de filmes contribuem para a caracterização das personagens e situações. A habilidade abordada é a EF89LP34.</w:t>
      </w:r>
    </w:p>
    <w:p w14:paraId="42428600" w14:textId="77777777" w:rsidR="00125357" w:rsidRPr="00125357" w:rsidRDefault="00125357" w:rsidP="00125357">
      <w:pPr>
        <w:pStyle w:val="02TEXTOPRINCIPAL"/>
      </w:pPr>
      <w:r w:rsidRPr="00125357">
        <w:t xml:space="preserve">Resposta correta: </w:t>
      </w:r>
      <w:r w:rsidRPr="00125357">
        <w:rPr>
          <w:b/>
        </w:rPr>
        <w:t>a</w:t>
      </w:r>
      <w:r w:rsidRPr="00125357">
        <w:t>.</w:t>
      </w:r>
    </w:p>
    <w:p w14:paraId="7317A1B5" w14:textId="61EAD5EB" w:rsidR="00125357" w:rsidRPr="00125357" w:rsidRDefault="00125357" w:rsidP="00125357">
      <w:pPr>
        <w:pStyle w:val="02TEXTOPRINCIPAL"/>
      </w:pPr>
      <w:r w:rsidRPr="00125357">
        <w:t xml:space="preserve">A marcação da alternativa </w:t>
      </w:r>
      <w:r w:rsidRPr="00125357">
        <w:rPr>
          <w:b/>
        </w:rPr>
        <w:t>b</w:t>
      </w:r>
      <w:r w:rsidRPr="00125357">
        <w:t xml:space="preserve"> como correta indica que o aluno não se apropriou das convenções de abreviações das rubricas. Nesse caso, aponte que, no início de cada cena, o roteiro sempre dispõe algumas informações</w:t>
      </w:r>
      <w:r w:rsidR="00926751">
        <w:t>,</w:t>
      </w:r>
      <w:r w:rsidRPr="00125357">
        <w:t xml:space="preserve"> como interioridade ou exterioridade da cena, momento do dia em que transcorre etc.</w:t>
      </w:r>
    </w:p>
    <w:p w14:paraId="5A3C8699" w14:textId="7A8CAA7F" w:rsidR="00125357" w:rsidRPr="00125357" w:rsidRDefault="00125357" w:rsidP="00125357">
      <w:pPr>
        <w:pStyle w:val="02TEXTOPRINCIPAL"/>
      </w:pPr>
      <w:r w:rsidRPr="00125357">
        <w:t xml:space="preserve">A marcação da alternativa </w:t>
      </w:r>
      <w:r w:rsidRPr="00125357">
        <w:rPr>
          <w:b/>
        </w:rPr>
        <w:t>c</w:t>
      </w:r>
      <w:r w:rsidRPr="00125357">
        <w:t xml:space="preserve"> como correta indica que o aluno compreendeu mal a reação de </w:t>
      </w:r>
      <w:proofErr w:type="spellStart"/>
      <w:r w:rsidRPr="00125357">
        <w:t>Míriam</w:t>
      </w:r>
      <w:proofErr w:type="spellEnd"/>
      <w:r w:rsidRPr="00125357">
        <w:t xml:space="preserve"> à chegada de Daniel </w:t>
      </w:r>
      <w:r w:rsidR="00097F4F">
        <w:t xml:space="preserve">à </w:t>
      </w:r>
      <w:r w:rsidRPr="00125357">
        <w:t>casa, o que pode apontar para um problema maior de compreensão da caracterização das personagens. Aponte que a chegada do marido proporciona a ela alívio, o que é indicado pela rubrica na menção a seu “suspiro aliviado” ao ver o fusca azul estacionando diante de casa.</w:t>
      </w:r>
    </w:p>
    <w:p w14:paraId="5B6AB067" w14:textId="7226C084" w:rsidR="00977FD6" w:rsidRPr="00977FD6" w:rsidRDefault="00125357" w:rsidP="00125357">
      <w:pPr>
        <w:pStyle w:val="02TEXTOPRINCIPAL"/>
      </w:pPr>
      <w:r w:rsidRPr="00125357">
        <w:t xml:space="preserve">A marcação da alternativa </w:t>
      </w:r>
      <w:r w:rsidRPr="00125357">
        <w:rPr>
          <w:b/>
        </w:rPr>
        <w:t>d</w:t>
      </w:r>
      <w:r w:rsidRPr="00125357">
        <w:t xml:space="preserve"> como correta indica uma incompreensão da relevância de atos das personagens para a caracterização da situação de nervosismo. Aponte que, para Mauro, deixar para trás seus botões só ocorreu </w:t>
      </w:r>
      <w:r w:rsidR="00926751">
        <w:t>por causa da</w:t>
      </w:r>
      <w:r w:rsidRPr="00125357">
        <w:t xml:space="preserve"> pressa dos pais para saírem de casa, pressionados por algum elemento que a cena não explicita.</w:t>
      </w:r>
    </w:p>
    <w:p w14:paraId="4D273618" w14:textId="2192072D" w:rsidR="0039585F" w:rsidRDefault="0039585F">
      <w:pPr>
        <w:autoSpaceDN/>
        <w:spacing w:after="160" w:line="259" w:lineRule="auto"/>
        <w:rPr>
          <w:rFonts w:eastAsia="Tahoma"/>
        </w:rPr>
      </w:pPr>
      <w:r>
        <w:br w:type="page"/>
      </w:r>
    </w:p>
    <w:p w14:paraId="5C895FE9" w14:textId="77777777" w:rsidR="00F43B39" w:rsidRPr="009E45B4" w:rsidRDefault="00F43B39" w:rsidP="00F43B39">
      <w:pPr>
        <w:pStyle w:val="01TITULO4"/>
      </w:pPr>
      <w:r w:rsidRPr="009E45B4">
        <w:lastRenderedPageBreak/>
        <w:t xml:space="preserve">Questão </w:t>
      </w:r>
      <w:r>
        <w:t>4</w:t>
      </w:r>
    </w:p>
    <w:p w14:paraId="3DAC03A3" w14:textId="77777777" w:rsidR="00125357" w:rsidRPr="00125357" w:rsidRDefault="00125357" w:rsidP="00125357">
      <w:pPr>
        <w:pStyle w:val="02TEXTOPRINCIPAL"/>
      </w:pPr>
      <w:r w:rsidRPr="00125357">
        <w:t>Essa questão avalia a capacidade do aluno para relacionar os atos da personagem a seu contexto, compreendendo, assim, a caracterização da situação retratada pela cena. A habilidade abordada é a EF89LP34.</w:t>
      </w:r>
    </w:p>
    <w:p w14:paraId="259765B6" w14:textId="77777777" w:rsidR="00125357" w:rsidRPr="00125357" w:rsidRDefault="00125357" w:rsidP="00125357">
      <w:pPr>
        <w:pStyle w:val="02TEXTOPRINCIPAL"/>
      </w:pPr>
      <w:r w:rsidRPr="00125357">
        <w:t>Resposta esperada: Mauro não tem compreensão plena do que está ocorrendo, o que fica claro no fato de que, em meio à tensão dos pais, ele “olhava a paisagem e mascava chicletes”, despreocupadamente.</w:t>
      </w:r>
    </w:p>
    <w:p w14:paraId="2713BA7F" w14:textId="53B48AA1" w:rsidR="00F43B39" w:rsidRDefault="00125357" w:rsidP="00125357">
      <w:pPr>
        <w:pStyle w:val="02TEXTOPRINCIPAL"/>
      </w:pPr>
      <w:r w:rsidRPr="00125357">
        <w:t xml:space="preserve">É possível que o aluno não tenha dificuldades para reconhecer a despreocupação de Mauro. Nesse caso, aponte a contraposição criada pelo roteiro entre a “tensão que permanece a mesma durante toda a viagem” e o comentário breve sobre a ação de Mauro de mascar chicletes. Se julgar pertinente, pode ser interessante exibir a cena do filme para que os alunos a reconheçam </w:t>
      </w:r>
      <w:r w:rsidR="00926751">
        <w:t>por meio</w:t>
      </w:r>
      <w:r w:rsidR="00926751" w:rsidRPr="00125357">
        <w:t xml:space="preserve"> </w:t>
      </w:r>
      <w:r w:rsidRPr="00125357">
        <w:t>da atuação do ator que representa o garoto.</w:t>
      </w:r>
    </w:p>
    <w:p w14:paraId="1CF8EDE0" w14:textId="77777777" w:rsidR="00B65685" w:rsidRDefault="00B65685" w:rsidP="008153F9"/>
    <w:p w14:paraId="3601CF3C" w14:textId="77777777" w:rsidR="00F43B39" w:rsidRPr="009E45B4" w:rsidRDefault="00F43B39" w:rsidP="00F43B39">
      <w:pPr>
        <w:pStyle w:val="01TITULO4"/>
      </w:pPr>
      <w:r w:rsidRPr="009E45B4">
        <w:t xml:space="preserve">Questão </w:t>
      </w:r>
      <w:r>
        <w:t>5</w:t>
      </w:r>
    </w:p>
    <w:p w14:paraId="4E384D43" w14:textId="7091AF24" w:rsidR="00125357" w:rsidRPr="00125357" w:rsidRDefault="00125357" w:rsidP="00125357">
      <w:pPr>
        <w:pStyle w:val="02TEXTOPRINCIPAL"/>
      </w:pPr>
      <w:r w:rsidRPr="00125357">
        <w:t>Essa questão avalia a capacidade do aluno para identificar, em gêneros argumentativos,</w:t>
      </w:r>
      <w:r w:rsidR="0039585F">
        <w:br/>
      </w:r>
      <w:r w:rsidRPr="00125357">
        <w:t>a tese/posicionamento do autor, abordando a habilidade EF89LP04.</w:t>
      </w:r>
    </w:p>
    <w:p w14:paraId="45138D5A" w14:textId="77777777" w:rsidR="00125357" w:rsidRPr="00125357" w:rsidRDefault="00125357" w:rsidP="00125357">
      <w:pPr>
        <w:pStyle w:val="02TEXTOPRINCIPAL"/>
      </w:pPr>
      <w:r w:rsidRPr="00125357">
        <w:t>Resposta esperada: O autor discorda do fechamento das fronteiras para a entrada de imigrantes venezuelanos, o que ele explicita ao afirmar que “há mais um fator fundamental para condenar tal ideia”.</w:t>
      </w:r>
    </w:p>
    <w:p w14:paraId="68A442AF" w14:textId="503713EF" w:rsidR="00F43B39" w:rsidRDefault="00125357" w:rsidP="00125357">
      <w:pPr>
        <w:pStyle w:val="02TEXTOPRINCIPAL"/>
      </w:pPr>
      <w:r w:rsidRPr="00125357">
        <w:t xml:space="preserve">É possível que o aluno tenha dificuldades para reconhecer o posicionamento do autor em relação ao fechamento de fronteiras. Nesse caso, aponte elementos do texto </w:t>
      </w:r>
      <w:r w:rsidR="00725515">
        <w:t xml:space="preserve">que </w:t>
      </w:r>
      <w:r w:rsidRPr="00125357">
        <w:t>permitem esse reconhecimento.</w:t>
      </w:r>
      <w:r w:rsidR="0039585F">
        <w:br/>
      </w:r>
      <w:r w:rsidRPr="00125357">
        <w:t>Se observar que essa dificuldade não se restringe a alguns alunos, pode ser necessário estender o trabalho com o gênero artigo de opinião, uma vez que o reconhecimento de teses explícita ou implicitamente articuladas é uma habilidade necessária ao engajamento na vida social. O trabalho pode ser retomado com uma leitura coletiva de um artigo, seguida de discussão sobre os posicionamentos e argumentos elaborados</w:t>
      </w:r>
      <w:r w:rsidR="00926751">
        <w:t>,</w:t>
      </w:r>
      <w:r w:rsidRPr="00125357">
        <w:t xml:space="preserve"> e, posteriormente, recomendar a leitura individual e identificação de teses e argumentos.</w:t>
      </w:r>
    </w:p>
    <w:p w14:paraId="009F3102" w14:textId="77777777" w:rsidR="00F43B39" w:rsidRDefault="00F43B39" w:rsidP="00F43B39">
      <w:pPr>
        <w:pStyle w:val="02TEXTOPRINCIPAL"/>
      </w:pPr>
    </w:p>
    <w:p w14:paraId="7059D12A" w14:textId="77777777" w:rsidR="00F43B39" w:rsidRPr="009E45B4" w:rsidRDefault="00F43B39" w:rsidP="00F43B39">
      <w:pPr>
        <w:pStyle w:val="01TITULO4"/>
      </w:pPr>
      <w:r w:rsidRPr="009E45B4">
        <w:t xml:space="preserve">Questão </w:t>
      </w:r>
      <w:r>
        <w:t>6</w:t>
      </w:r>
    </w:p>
    <w:p w14:paraId="34867AA7" w14:textId="08E17B14" w:rsidR="00125357" w:rsidRPr="00125357" w:rsidRDefault="00125357" w:rsidP="00125357">
      <w:pPr>
        <w:pStyle w:val="02TEXTOPRINCIPAL"/>
      </w:pPr>
      <w:r w:rsidRPr="00125357">
        <w:t xml:space="preserve">Essa questão avalia a capacidade do aluno para compreender a modalização realizada pelo verbo </w:t>
      </w:r>
      <w:r w:rsidRPr="00725515">
        <w:rPr>
          <w:i/>
        </w:rPr>
        <w:t>parecer</w:t>
      </w:r>
      <w:r w:rsidRPr="00125357">
        <w:t xml:space="preserve"> ao tratar do argumento do governo, apropriando-se do argumento a favor do fechamento das fronteiras para, em seguida, contrariar esse posicionamento. A habilidade abordada é a EF89LP05.</w:t>
      </w:r>
    </w:p>
    <w:p w14:paraId="1FA87AFC" w14:textId="7DD3C1F5" w:rsidR="00125357" w:rsidRPr="00125357" w:rsidRDefault="00125357" w:rsidP="00125357">
      <w:pPr>
        <w:pStyle w:val="02TEXTOPRINCIPAL"/>
      </w:pPr>
      <w:r w:rsidRPr="00125357">
        <w:t xml:space="preserve">Resposta esperada: O autor afirma que o argumento do governo federal não tem sido suficientemente forte para convencer aqueles que defendem o fechamento de fronteiras para imigrantes venezuelanos, o que não significa que ele compartilhe desse posicionamento. Isso é perceptível pelo emprego do verbo </w:t>
      </w:r>
      <w:r w:rsidRPr="00725515">
        <w:rPr>
          <w:i/>
        </w:rPr>
        <w:t>parecer</w:t>
      </w:r>
      <w:r w:rsidRPr="00125357">
        <w:t>,</w:t>
      </w:r>
      <w:r w:rsidR="00425ABC">
        <w:br/>
      </w:r>
      <w:r w:rsidRPr="00125357">
        <w:t>que indica que o autor não adere à opinião que enunciou.</w:t>
      </w:r>
    </w:p>
    <w:p w14:paraId="00F5DB37" w14:textId="7DEB1CF7" w:rsidR="00977FD6" w:rsidRPr="00977FD6" w:rsidRDefault="00125357" w:rsidP="00125357">
      <w:pPr>
        <w:pStyle w:val="02TEXTOPRINCIPAL"/>
      </w:pPr>
      <w:r w:rsidRPr="00125357">
        <w:t>É possível que o aluno tenha dificuldades para reconhecer a opinião do autor do artigo sobre o argumento do governo federal ou para explicar o que o levou a esse reconhecimento. Em ambos os casos, avalie a pertinência de desenvolver um trabalho mais detido de identificação de palavras modalizadoras</w:t>
      </w:r>
      <w:r w:rsidR="00425ABC">
        <w:br/>
      </w:r>
      <w:r w:rsidRPr="00125357">
        <w:t xml:space="preserve">(verbos, adjetivos, advérbios etc.) e, além disso, peça </w:t>
      </w:r>
      <w:r w:rsidR="00D83DDE">
        <w:t>a</w:t>
      </w:r>
      <w:r w:rsidRPr="00125357">
        <w:t xml:space="preserve">os alunos </w:t>
      </w:r>
      <w:r w:rsidR="00D83DDE">
        <w:t xml:space="preserve">que </w:t>
      </w:r>
      <w:r w:rsidRPr="00125357">
        <w:t>elaborem paráfrases dos posicionamentos, exercício que proporcionará maior familiaridade com modalizadores e permitirá a identificação de alunos com maiores dificuldades para um encaminhamento de trabalho individualizado.</w:t>
      </w:r>
    </w:p>
    <w:p w14:paraId="57B2CB5D" w14:textId="77777777" w:rsidR="00977FD6" w:rsidRDefault="00977FD6" w:rsidP="00977FD6">
      <w:pPr>
        <w:pStyle w:val="02TEXTOPRINCIPAL"/>
      </w:pPr>
      <w:r>
        <w:br w:type="page"/>
      </w:r>
    </w:p>
    <w:p w14:paraId="72C97BFC" w14:textId="77777777" w:rsidR="00F43B39" w:rsidRPr="009E45B4" w:rsidRDefault="00F43B39" w:rsidP="00F43B39">
      <w:pPr>
        <w:pStyle w:val="01TITULO4"/>
      </w:pPr>
      <w:r w:rsidRPr="009E45B4">
        <w:lastRenderedPageBreak/>
        <w:t xml:space="preserve">Questão </w:t>
      </w:r>
      <w:r>
        <w:t>7</w:t>
      </w:r>
    </w:p>
    <w:p w14:paraId="3E0DFE83" w14:textId="22225D20" w:rsidR="00125357" w:rsidRPr="00125357" w:rsidRDefault="00125357" w:rsidP="00125357">
      <w:pPr>
        <w:pStyle w:val="02TEXTOPRINCIPAL"/>
      </w:pPr>
      <w:r w:rsidRPr="00125357">
        <w:t xml:space="preserve">Essa questão avalia a capacidade do aluno </w:t>
      </w:r>
      <w:r w:rsidR="00D83DDE">
        <w:t>em</w:t>
      </w:r>
      <w:r w:rsidR="00D83DDE" w:rsidRPr="00125357">
        <w:t xml:space="preserve"> </w:t>
      </w:r>
      <w:r w:rsidRPr="00125357">
        <w:t>reconhecer e parafrasear com precisão o argumento utilizado pelo autor do texto para defender a manutenção da abertura de fronteiras para imigrantes venezuelanos.</w:t>
      </w:r>
      <w:r w:rsidR="00951A15">
        <w:br/>
      </w:r>
      <w:r w:rsidRPr="00125357">
        <w:t>A habilidade abordada é a EF89LP04.</w:t>
      </w:r>
    </w:p>
    <w:p w14:paraId="5971B654" w14:textId="1B59778C" w:rsidR="00125357" w:rsidRPr="00125357" w:rsidRDefault="00125357" w:rsidP="00125357">
      <w:pPr>
        <w:pStyle w:val="02TEXTOPRINCIPAL"/>
      </w:pPr>
      <w:r w:rsidRPr="00125357">
        <w:t>Resposta esperada: O argumento utilizado pelo autor para rechaçar o fechamento de fronteiras é que a ação é ineficiente, na medida em que não atinge os resultados desejados a não ser em casos excepcionais,</w:t>
      </w:r>
      <w:r w:rsidR="00951A15">
        <w:br/>
      </w:r>
      <w:r w:rsidRPr="00125357">
        <w:t xml:space="preserve">em que o custo para sua realização supera os custos de integração dos imigrantes. </w:t>
      </w:r>
    </w:p>
    <w:p w14:paraId="5FC6F58A" w14:textId="32532296" w:rsidR="00F43B39" w:rsidRDefault="00125357" w:rsidP="00125357">
      <w:pPr>
        <w:pStyle w:val="02TEXTOPRINCIPAL"/>
      </w:pPr>
      <w:r w:rsidRPr="00125357">
        <w:t>É possível que o aluno tenha dificuldades para reconhecer o argumento utilizado pelo autor. Nesse caso, descubra se a turma reconhece o que são argumentos e, posteriormente, aponte que a ineficiência do fechamento é um dado que sustenta o posicionamento do autor de recusar o fechamento de fronteiras como uma medida capaz de responder adequadamente aos problemas gerados pela imigração. Caso perceba que a dificuldade de reconhecer argumentos e diferenciá-los de posicionamentos é generalizada, estenda o trabalho com o gênero, enfatizando a necessidade de reconhecer as diferentes funções que as informações podem exercer nos textos argumentativos.</w:t>
      </w:r>
    </w:p>
    <w:p w14:paraId="5483E778" w14:textId="0809F5A1" w:rsidR="00F43B39" w:rsidRPr="00410BEC" w:rsidRDefault="00F43B39" w:rsidP="00410BEC">
      <w:pPr>
        <w:rPr>
          <w:rFonts w:eastAsia="Cambria"/>
          <w:b/>
          <w:bCs/>
        </w:rPr>
      </w:pPr>
    </w:p>
    <w:p w14:paraId="6E56B52E" w14:textId="797AC976" w:rsidR="00410BEC" w:rsidRPr="00EA6817" w:rsidRDefault="00410BEC" w:rsidP="00410BEC">
      <w:pPr>
        <w:pStyle w:val="01TITULO4"/>
      </w:pPr>
      <w:r w:rsidRPr="00EA6817">
        <w:t>Questão 8</w:t>
      </w:r>
    </w:p>
    <w:p w14:paraId="40E4DCBE" w14:textId="77777777" w:rsidR="00125357" w:rsidRPr="00125357" w:rsidRDefault="00125357" w:rsidP="00606F12">
      <w:pPr>
        <w:pStyle w:val="02TEXTOPRINCIPAL"/>
      </w:pPr>
      <w:r w:rsidRPr="00125357">
        <w:t xml:space="preserve">Essa questão avalia a capacidade do aluno para reconhecer os diferentes empregos do verbo </w:t>
      </w:r>
      <w:r w:rsidRPr="00725515">
        <w:rPr>
          <w:i/>
        </w:rPr>
        <w:t>haver</w:t>
      </w:r>
      <w:r w:rsidRPr="00125357">
        <w:t xml:space="preserve"> e suas concordâncias, abordando as habilidades EF08LP04 e EF0LP06.</w:t>
      </w:r>
    </w:p>
    <w:p w14:paraId="2AFD8480" w14:textId="77777777" w:rsidR="00125357" w:rsidRPr="00125357" w:rsidRDefault="00125357" w:rsidP="00606F12">
      <w:pPr>
        <w:pStyle w:val="02TEXTOPRINCIPAL"/>
      </w:pPr>
      <w:r w:rsidRPr="00125357">
        <w:t xml:space="preserve">Resposta correta: </w:t>
      </w:r>
      <w:r w:rsidRPr="00125357">
        <w:rPr>
          <w:b/>
        </w:rPr>
        <w:t>a</w:t>
      </w:r>
      <w:r w:rsidRPr="00125357">
        <w:t>.</w:t>
      </w:r>
    </w:p>
    <w:p w14:paraId="1B79694B" w14:textId="6A696F54" w:rsidR="00125357" w:rsidRPr="00125357" w:rsidRDefault="00125357" w:rsidP="00606F12">
      <w:pPr>
        <w:pStyle w:val="02TEXTOPRINCIPAL"/>
      </w:pPr>
      <w:r w:rsidRPr="00125357">
        <w:t xml:space="preserve">A marcação da alternativa </w:t>
      </w:r>
      <w:r w:rsidRPr="00125357">
        <w:rPr>
          <w:b/>
        </w:rPr>
        <w:t>b</w:t>
      </w:r>
      <w:r w:rsidRPr="00125357">
        <w:t xml:space="preserve"> como correta indica incompreensão de que o verbo </w:t>
      </w:r>
      <w:r w:rsidRPr="00125357">
        <w:rPr>
          <w:i/>
        </w:rPr>
        <w:t>haver</w:t>
      </w:r>
      <w:r w:rsidRPr="00125357">
        <w:t>, com sentido de</w:t>
      </w:r>
      <w:r w:rsidR="006D4D76">
        <w:br/>
      </w:r>
      <w:r w:rsidRPr="00125357">
        <w:t>existir, é impessoal e as implicações disso para a flexão de número do verbo. Nesse caso, ofereça alguns exercícios extras que exijam o reconhecimento de verbos impessoais, a avaliação da correção de suas</w:t>
      </w:r>
      <w:r w:rsidR="006D4D76">
        <w:br/>
      </w:r>
      <w:bookmarkStart w:id="2" w:name="_GoBack"/>
      <w:bookmarkEnd w:id="2"/>
      <w:r w:rsidRPr="00125357">
        <w:t>flexões</w:t>
      </w:r>
      <w:r w:rsidR="006D4D76">
        <w:t xml:space="preserve"> </w:t>
      </w:r>
      <w:r w:rsidRPr="00125357">
        <w:t>e,</w:t>
      </w:r>
      <w:r w:rsidR="006D4D76">
        <w:t xml:space="preserve"> </w:t>
      </w:r>
      <w:r w:rsidRPr="00125357">
        <w:t>por fim, a explicação de suas regras de concordância.</w:t>
      </w:r>
    </w:p>
    <w:p w14:paraId="0DB4BBFA" w14:textId="78F30EB1" w:rsidR="00125357" w:rsidRPr="00125357" w:rsidRDefault="00125357" w:rsidP="00606F12">
      <w:pPr>
        <w:pStyle w:val="02TEXTOPRINCIPAL"/>
      </w:pPr>
      <w:r w:rsidRPr="00125357">
        <w:t xml:space="preserve">A marcação da alternativa </w:t>
      </w:r>
      <w:r w:rsidRPr="00125357">
        <w:rPr>
          <w:b/>
        </w:rPr>
        <w:t>c</w:t>
      </w:r>
      <w:r w:rsidRPr="00125357">
        <w:t xml:space="preserve"> como correta indica compreensão superficial das regras de concordância do verbo </w:t>
      </w:r>
      <w:r w:rsidRPr="00125357">
        <w:rPr>
          <w:i/>
        </w:rPr>
        <w:t>haver</w:t>
      </w:r>
      <w:r w:rsidRPr="00125357">
        <w:t xml:space="preserve">. Nesse caso, explicite que apenas quando seu sentido é de existência ele é considerado impessoal. Se julgar pertinente, apresente uma lista de exercícios em que o verbo seja empregado com sentidos diversos e peça </w:t>
      </w:r>
      <w:r w:rsidR="00D83DDE">
        <w:t>a</w:t>
      </w:r>
      <w:r w:rsidRPr="00125357">
        <w:t xml:space="preserve">o aluno </w:t>
      </w:r>
      <w:r w:rsidR="00D83DDE">
        <w:t xml:space="preserve">que </w:t>
      </w:r>
      <w:r w:rsidRPr="00125357">
        <w:t>o flexione da maneira mais adequada.</w:t>
      </w:r>
    </w:p>
    <w:p w14:paraId="62AB13F9" w14:textId="2338B928" w:rsidR="00410BEC" w:rsidRPr="00EA6817" w:rsidRDefault="00125357" w:rsidP="00606F12">
      <w:pPr>
        <w:pStyle w:val="02TEXTOPRINCIPAL"/>
      </w:pPr>
      <w:r w:rsidRPr="00125357">
        <w:t xml:space="preserve">A marcação da alternativa </w:t>
      </w:r>
      <w:r w:rsidRPr="00125357">
        <w:rPr>
          <w:b/>
        </w:rPr>
        <w:t>d</w:t>
      </w:r>
      <w:r w:rsidRPr="00125357">
        <w:t xml:space="preserve"> como correta indica que o aluno realizou uma generalização não autorizada pela língua ao classificar todos os verbos com sentido de existência como impessoais. Nesse caso, aponte que o verbo </w:t>
      </w:r>
      <w:r w:rsidRPr="00125357">
        <w:rPr>
          <w:i/>
        </w:rPr>
        <w:t>existir</w:t>
      </w:r>
      <w:r w:rsidRPr="00125357">
        <w:t xml:space="preserve"> exige preenchimento da posição de sujeito e estabelece com ele relação de concordância verbal.</w:t>
      </w:r>
    </w:p>
    <w:p w14:paraId="5013432F" w14:textId="77777777" w:rsidR="00587A50" w:rsidRPr="00EA6817" w:rsidRDefault="00587A50" w:rsidP="00587A50"/>
    <w:p w14:paraId="6378A4AA" w14:textId="77777777" w:rsidR="00410BEC" w:rsidRPr="00EA6817" w:rsidRDefault="00410BEC" w:rsidP="00410BEC">
      <w:pPr>
        <w:pStyle w:val="01TITULO4"/>
      </w:pPr>
      <w:r w:rsidRPr="00EA6817">
        <w:t>Questão 9</w:t>
      </w:r>
    </w:p>
    <w:p w14:paraId="740979F8" w14:textId="77777777" w:rsidR="00125357" w:rsidRPr="00125357" w:rsidRDefault="00125357" w:rsidP="00125357">
      <w:pPr>
        <w:pStyle w:val="02TEXTOPRINCIPAL"/>
      </w:pPr>
      <w:r w:rsidRPr="00125357">
        <w:t>Essa questão avalia a capacidade do aluno de reconhecer e empregar diferentes vozes verbais e reconhecer os efeitos de sentido criados por suas utilizações. A habilidade abordada é a EF08LP16.</w:t>
      </w:r>
    </w:p>
    <w:p w14:paraId="4FA8B47A" w14:textId="77777777" w:rsidR="00125357" w:rsidRPr="00125357" w:rsidRDefault="00125357" w:rsidP="00125357">
      <w:pPr>
        <w:pStyle w:val="02TEXTOPRINCIPAL"/>
      </w:pPr>
      <w:r w:rsidRPr="00125357">
        <w:t>Resposta esperada: “O governo federal tem criticado tal proposta”. A diferença entre as duas orações é de ênfase. No caso da voz passiva, a ênfase recai sobre a crítica à proposta ou sobre o fato de a proposta ter sido criticada. No caso da voz ativa, a ênfase recai sobre o agente, ou seja, sobre o fato de que foi o governo federal quem criticou a proposta.</w:t>
      </w:r>
    </w:p>
    <w:p w14:paraId="6502A93E" w14:textId="1F87892D" w:rsidR="00410BEC" w:rsidRPr="00EA6817" w:rsidRDefault="00125357" w:rsidP="00125357">
      <w:pPr>
        <w:pStyle w:val="02TEXTOPRINCIPAL"/>
      </w:pPr>
      <w:r w:rsidRPr="00125357">
        <w:t xml:space="preserve">É possível que o aluno encontre dificuldades em duas etapas diferentes da questão. Caso </w:t>
      </w:r>
      <w:r w:rsidR="00C5416E">
        <w:t>ele</w:t>
      </w:r>
      <w:r w:rsidRPr="00125357">
        <w:t xml:space="preserve"> não consiga reescrever a frase empregando a voz ativa com adequação, ofereça outros exercícios em que essa habilidade seja exigida. Caso a dificuldade recaia sobre o reconhecimento dos diferentes efeitos de sentido criados pelas construções, promova atividades em que os alunos precisem reconhecer as diferenças em orações em que elas sejam claras. Essas atividades podem ser realizadas em duplas</w:t>
      </w:r>
      <w:r w:rsidR="00C5416E">
        <w:t>,</w:t>
      </w:r>
      <w:r w:rsidRPr="00125357">
        <w:t xml:space="preserve"> para que os alunos possam explicar uns aos </w:t>
      </w:r>
      <w:proofErr w:type="gramStart"/>
      <w:r w:rsidRPr="00125357">
        <w:t>outros essas diferenças</w:t>
      </w:r>
      <w:proofErr w:type="gramEnd"/>
      <w:r w:rsidRPr="00125357">
        <w:t>.</w:t>
      </w:r>
    </w:p>
    <w:p w14:paraId="50F4411E" w14:textId="77777777" w:rsidR="00125357" w:rsidRDefault="00125357" w:rsidP="00125357">
      <w:pPr>
        <w:pStyle w:val="02TEXTOPRINCIPAL"/>
      </w:pPr>
      <w:r>
        <w:br w:type="page"/>
      </w:r>
    </w:p>
    <w:p w14:paraId="1C085C0A" w14:textId="77777777" w:rsidR="00410BEC" w:rsidRPr="00EA6817" w:rsidRDefault="00410BEC" w:rsidP="00410BEC">
      <w:pPr>
        <w:pStyle w:val="01TITULO4"/>
      </w:pPr>
      <w:r w:rsidRPr="00EA6817">
        <w:lastRenderedPageBreak/>
        <w:t>Questão 10</w:t>
      </w:r>
    </w:p>
    <w:p w14:paraId="34FFF0E9" w14:textId="5C24D33D" w:rsidR="00125357" w:rsidRPr="00125357" w:rsidRDefault="00125357" w:rsidP="00125357">
      <w:pPr>
        <w:pStyle w:val="02TEXTOPRINCIPAL"/>
      </w:pPr>
      <w:r w:rsidRPr="00125357">
        <w:t xml:space="preserve">Essa questão avalia a capacidade do aluno para reconhecer as diferentes funções da partícula </w:t>
      </w:r>
      <w:r w:rsidRPr="00725515">
        <w:rPr>
          <w:i/>
        </w:rPr>
        <w:t>se</w:t>
      </w:r>
      <w:r w:rsidRPr="00125357">
        <w:t xml:space="preserve"> e os efeitos de sentido criados pelo emprego da voz passiva sintética, abordando as habilidades EF08LP06 e EF0LP16.</w:t>
      </w:r>
    </w:p>
    <w:p w14:paraId="311468FB" w14:textId="77777777" w:rsidR="00125357" w:rsidRPr="00125357" w:rsidRDefault="00125357" w:rsidP="00125357">
      <w:pPr>
        <w:pStyle w:val="02TEXTOPRINCIPAL"/>
      </w:pPr>
      <w:r w:rsidRPr="00125357">
        <w:t xml:space="preserve">Resposta correta: </w:t>
      </w:r>
      <w:r w:rsidRPr="00125357">
        <w:rPr>
          <w:b/>
        </w:rPr>
        <w:t>d</w:t>
      </w:r>
      <w:r w:rsidRPr="00125357">
        <w:t>.</w:t>
      </w:r>
    </w:p>
    <w:p w14:paraId="2C929294" w14:textId="5515FDF0" w:rsidR="00125357" w:rsidRPr="00125357" w:rsidRDefault="00125357" w:rsidP="00125357">
      <w:pPr>
        <w:pStyle w:val="02TEXTOPRINCIPAL"/>
      </w:pPr>
      <w:r w:rsidRPr="00125357">
        <w:t xml:space="preserve">A marcação da alternativa </w:t>
      </w:r>
      <w:r w:rsidRPr="00125357">
        <w:rPr>
          <w:b/>
        </w:rPr>
        <w:t>a</w:t>
      </w:r>
      <w:r w:rsidRPr="00125357">
        <w:t xml:space="preserve"> como correta indica que o aluno não reconheceu a diferença de sentido causada pelo emprego da voz passiva sintética. Nesse caso, esclareça aos alunos a diferença e, se julgar pertinente, promova atividades em que </w:t>
      </w:r>
      <w:r w:rsidR="00226B02">
        <w:t>eles</w:t>
      </w:r>
      <w:r w:rsidRPr="00125357">
        <w:t xml:space="preserve"> precisem reconhecer as diferenças de sentido em orações com emprego de diferentes vozes verbais. Essas atividades podem ser realizadas em duplas</w:t>
      </w:r>
      <w:r w:rsidR="00226B02">
        <w:t>,</w:t>
      </w:r>
      <w:r w:rsidRPr="00125357">
        <w:t xml:space="preserve"> para que os alunos </w:t>
      </w:r>
      <w:r w:rsidR="00226B02">
        <w:t xml:space="preserve">expliquem </w:t>
      </w:r>
      <w:r w:rsidRPr="00125357">
        <w:t xml:space="preserve">uns aos </w:t>
      </w:r>
      <w:proofErr w:type="gramStart"/>
      <w:r w:rsidRPr="00125357">
        <w:t>outros essas diferenças</w:t>
      </w:r>
      <w:proofErr w:type="gramEnd"/>
      <w:r w:rsidRPr="00125357">
        <w:t xml:space="preserve">. Isso é especialmente recomendável se você observar que o número de marcações desse </w:t>
      </w:r>
      <w:proofErr w:type="spellStart"/>
      <w:r w:rsidRPr="00125357">
        <w:t>distrator</w:t>
      </w:r>
      <w:proofErr w:type="spellEnd"/>
      <w:r w:rsidRPr="00125357">
        <w:t xml:space="preserve"> e o índice de erros na questão 9 foram altos.</w:t>
      </w:r>
    </w:p>
    <w:p w14:paraId="47B2F370" w14:textId="5FB8C672" w:rsidR="00125357" w:rsidRPr="00125357" w:rsidRDefault="00125357" w:rsidP="00125357">
      <w:pPr>
        <w:pStyle w:val="02TEXTOPRINCIPAL"/>
      </w:pPr>
      <w:r w:rsidRPr="00125357">
        <w:t xml:space="preserve">A marcação da alternativa </w:t>
      </w:r>
      <w:r w:rsidRPr="00125357">
        <w:rPr>
          <w:b/>
        </w:rPr>
        <w:t>b</w:t>
      </w:r>
      <w:r w:rsidRPr="00125357">
        <w:t xml:space="preserve"> como correta indica que o aluno não reconheceu </w:t>
      </w:r>
      <w:r w:rsidRPr="00725515">
        <w:rPr>
          <w:i/>
        </w:rPr>
        <w:t>experiências históricas</w:t>
      </w:r>
      <w:r w:rsidRPr="00125357">
        <w:t xml:space="preserve"> como o sujeito simples da oração. Isso pode ter ocorrido por uma confusão conceitual entre </w:t>
      </w:r>
      <w:r w:rsidRPr="00725515">
        <w:rPr>
          <w:i/>
        </w:rPr>
        <w:t>plural</w:t>
      </w:r>
      <w:r w:rsidRPr="00125357">
        <w:t xml:space="preserve"> e </w:t>
      </w:r>
      <w:r w:rsidRPr="00725515">
        <w:rPr>
          <w:i/>
        </w:rPr>
        <w:t>composto</w:t>
      </w:r>
      <w:r w:rsidRPr="00125357">
        <w:t>.</w:t>
      </w:r>
      <w:r w:rsidR="00951A15">
        <w:br/>
      </w:r>
      <w:r w:rsidRPr="00125357">
        <w:t xml:space="preserve">Nesse caso, considere a pertinência de desenvolver um trabalho paralelo de retomada e consolidação dos tipos de sujeito, já estudados em outras séries do nível. </w:t>
      </w:r>
    </w:p>
    <w:p w14:paraId="276BC5C3" w14:textId="1B482D38" w:rsidR="00D853CB" w:rsidRPr="00F43B39" w:rsidRDefault="00125357" w:rsidP="00125357">
      <w:pPr>
        <w:pStyle w:val="02TEXTOPRINCIPAL"/>
      </w:pPr>
      <w:r w:rsidRPr="00125357">
        <w:t xml:space="preserve">A marcação da alternativa </w:t>
      </w:r>
      <w:r w:rsidRPr="00125357">
        <w:rPr>
          <w:b/>
        </w:rPr>
        <w:t>c</w:t>
      </w:r>
      <w:r w:rsidRPr="00125357">
        <w:t xml:space="preserve"> como correta também indica que o aluno não reconheceu a expressão </w:t>
      </w:r>
      <w:r w:rsidRPr="00725515">
        <w:rPr>
          <w:i/>
        </w:rPr>
        <w:t>experiências históricas</w:t>
      </w:r>
      <w:r w:rsidRPr="00125357">
        <w:t xml:space="preserve"> como sujeito simples do verbo </w:t>
      </w:r>
      <w:r w:rsidRPr="00725515">
        <w:rPr>
          <w:i/>
        </w:rPr>
        <w:t>demonstram</w:t>
      </w:r>
      <w:r w:rsidRPr="00125357">
        <w:t xml:space="preserve">. Isso pode ter ocorrido porque o aluno apresenta dificuldade em identificar a função do </w:t>
      </w:r>
      <w:r w:rsidRPr="00725515">
        <w:rPr>
          <w:i/>
        </w:rPr>
        <w:t>se</w:t>
      </w:r>
      <w:r w:rsidRPr="00125357">
        <w:t xml:space="preserve"> como partícula apassivadora (verbo na voz passiva) e como índice de indeterminação do sujeito. Na mudança do período proposta na alternativa, o sujeito </w:t>
      </w:r>
      <w:r w:rsidRPr="00725515">
        <w:rPr>
          <w:i/>
        </w:rPr>
        <w:t>experiências históricas</w:t>
      </w:r>
      <w:r w:rsidRPr="00125357">
        <w:t xml:space="preserve"> desaparece e o verbo </w:t>
      </w:r>
      <w:r w:rsidRPr="00725515">
        <w:rPr>
          <w:i/>
        </w:rPr>
        <w:t>demonstrar</w:t>
      </w:r>
      <w:r w:rsidRPr="00125357">
        <w:t xml:space="preserve"> vem flexionado na voz passiva, utilizando-se a partícula </w:t>
      </w:r>
      <w:r w:rsidRPr="00725515">
        <w:rPr>
          <w:i/>
        </w:rPr>
        <w:t>se</w:t>
      </w:r>
      <w:r w:rsidRPr="00125357">
        <w:t xml:space="preserve">. Nesse caso, o sujeito de </w:t>
      </w:r>
      <w:r w:rsidRPr="00725515">
        <w:rPr>
          <w:i/>
        </w:rPr>
        <w:t>demonstrou-se</w:t>
      </w:r>
      <w:r w:rsidRPr="00125357">
        <w:t xml:space="preserve"> é todo o restante do período: “que os locais que tentaram implementar essa política não obtiveram resultado na empreitada </w:t>
      </w:r>
      <w:r w:rsidR="00725515">
        <w:t>[...]</w:t>
      </w:r>
      <w:r w:rsidR="00725515" w:rsidRPr="00125357">
        <w:t xml:space="preserve">”, </w:t>
      </w:r>
      <w:r w:rsidRPr="00125357">
        <w:t xml:space="preserve">o que não corresponde ao período em análise. Torna-se, portanto, pertinente trabalhar os tipos de sujeito e as funções do vocábulo </w:t>
      </w:r>
      <w:r w:rsidRPr="00725515">
        <w:rPr>
          <w:i/>
        </w:rPr>
        <w:t>se</w:t>
      </w:r>
      <w:r w:rsidRPr="00125357">
        <w:t xml:space="preserve"> para uma aprendizagem mais consistente.</w:t>
      </w:r>
    </w:p>
    <w:sectPr w:rsidR="00D853CB" w:rsidRPr="00F43B39" w:rsidSect="00796476">
      <w:headerReference w:type="default" r:id="rId8"/>
      <w:footerReference w:type="default" r:id="rId9"/>
      <w:pgSz w:w="11906" w:h="16838"/>
      <w:pgMar w:top="851" w:right="851"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5615" w14:textId="77777777" w:rsidR="0018616E" w:rsidRDefault="0018616E" w:rsidP="00696E53">
      <w:r>
        <w:separator/>
      </w:r>
    </w:p>
  </w:endnote>
  <w:endnote w:type="continuationSeparator" w:id="0">
    <w:p w14:paraId="0FB1D645" w14:textId="77777777" w:rsidR="0018616E" w:rsidRDefault="0018616E" w:rsidP="0069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796476" w:rsidRPr="005A1C11" w14:paraId="3A5E4528" w14:textId="77777777" w:rsidTr="00EC771C">
      <w:tc>
        <w:tcPr>
          <w:tcW w:w="9606" w:type="dxa"/>
        </w:tcPr>
        <w:p w14:paraId="49E67F14" w14:textId="42FE26B2" w:rsidR="00796476" w:rsidRPr="005A1C11" w:rsidRDefault="00A6293E" w:rsidP="00796476">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2AA5EC12" w14:textId="5BE507C1" w:rsidR="00796476" w:rsidRPr="005A1C11" w:rsidRDefault="00796476" w:rsidP="00796476">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4D67F3">
            <w:rPr>
              <w:rStyle w:val="RodapChar"/>
              <w:noProof/>
            </w:rPr>
            <w:t>1</w:t>
          </w:r>
          <w:r w:rsidRPr="005A1C11">
            <w:rPr>
              <w:rStyle w:val="RodapChar"/>
            </w:rPr>
            <w:fldChar w:fldCharType="end"/>
          </w:r>
        </w:p>
      </w:tc>
    </w:tr>
  </w:tbl>
  <w:p w14:paraId="34C40B0F" w14:textId="77777777" w:rsidR="00714BD5" w:rsidRDefault="0071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B9ED" w14:textId="77777777" w:rsidR="0018616E" w:rsidRDefault="0018616E" w:rsidP="00696E53">
      <w:r>
        <w:separator/>
      </w:r>
    </w:p>
  </w:footnote>
  <w:footnote w:type="continuationSeparator" w:id="0">
    <w:p w14:paraId="5777A72E" w14:textId="77777777" w:rsidR="0018616E" w:rsidRDefault="0018616E" w:rsidP="0069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1F33" w14:textId="766AA9A7" w:rsidR="00696E53" w:rsidRDefault="00696E53">
    <w:pPr>
      <w:pStyle w:val="Cabealho"/>
    </w:pPr>
    <w:r>
      <w:rPr>
        <w:noProof/>
        <w:lang w:eastAsia="pt-BR" w:bidi="ar-SA"/>
      </w:rPr>
      <w:drawing>
        <wp:inline distT="0" distB="0" distL="0" distR="0" wp14:anchorId="74FB5FE1" wp14:editId="6A9A3073">
          <wp:extent cx="6248400" cy="475488"/>
          <wp:effectExtent l="0" t="0" r="0"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06AA2"/>
    <w:multiLevelType w:val="hybridMultilevel"/>
    <w:tmpl w:val="447CA64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3BA"/>
    <w:rsid w:val="0000320F"/>
    <w:rsid w:val="00003EE3"/>
    <w:rsid w:val="00005F08"/>
    <w:rsid w:val="00011BA3"/>
    <w:rsid w:val="000121EA"/>
    <w:rsid w:val="000764D5"/>
    <w:rsid w:val="000768D1"/>
    <w:rsid w:val="000830C9"/>
    <w:rsid w:val="00085E5E"/>
    <w:rsid w:val="00097F4F"/>
    <w:rsid w:val="000A1629"/>
    <w:rsid w:val="000A23D1"/>
    <w:rsid w:val="000A3FD9"/>
    <w:rsid w:val="000A6109"/>
    <w:rsid w:val="000B34D5"/>
    <w:rsid w:val="000C4F46"/>
    <w:rsid w:val="000C72ED"/>
    <w:rsid w:val="000D0E8D"/>
    <w:rsid w:val="000D5142"/>
    <w:rsid w:val="000D6C89"/>
    <w:rsid w:val="000F1685"/>
    <w:rsid w:val="000F1C09"/>
    <w:rsid w:val="000F44AC"/>
    <w:rsid w:val="00114E7E"/>
    <w:rsid w:val="00125357"/>
    <w:rsid w:val="00130D6C"/>
    <w:rsid w:val="00141027"/>
    <w:rsid w:val="00181A71"/>
    <w:rsid w:val="0018616E"/>
    <w:rsid w:val="001945D2"/>
    <w:rsid w:val="001B508E"/>
    <w:rsid w:val="001C090F"/>
    <w:rsid w:val="001C2AAE"/>
    <w:rsid w:val="001C315A"/>
    <w:rsid w:val="001C3274"/>
    <w:rsid w:val="001C37C3"/>
    <w:rsid w:val="001C4450"/>
    <w:rsid w:val="001E2CA8"/>
    <w:rsid w:val="001E5386"/>
    <w:rsid w:val="002108BE"/>
    <w:rsid w:val="00214752"/>
    <w:rsid w:val="0022024B"/>
    <w:rsid w:val="00225361"/>
    <w:rsid w:val="00226B02"/>
    <w:rsid w:val="00227B7D"/>
    <w:rsid w:val="00233EF8"/>
    <w:rsid w:val="002369D2"/>
    <w:rsid w:val="00253216"/>
    <w:rsid w:val="00255C22"/>
    <w:rsid w:val="00276F88"/>
    <w:rsid w:val="0028002D"/>
    <w:rsid w:val="00281276"/>
    <w:rsid w:val="00286BDA"/>
    <w:rsid w:val="00295A52"/>
    <w:rsid w:val="002A7265"/>
    <w:rsid w:val="002B0914"/>
    <w:rsid w:val="002B0994"/>
    <w:rsid w:val="002B4B2D"/>
    <w:rsid w:val="002B5024"/>
    <w:rsid w:val="002D04E1"/>
    <w:rsid w:val="002D7653"/>
    <w:rsid w:val="002F043C"/>
    <w:rsid w:val="00302DF3"/>
    <w:rsid w:val="00303BD9"/>
    <w:rsid w:val="00316274"/>
    <w:rsid w:val="00324FB5"/>
    <w:rsid w:val="00344733"/>
    <w:rsid w:val="00344B5A"/>
    <w:rsid w:val="003457BF"/>
    <w:rsid w:val="00374873"/>
    <w:rsid w:val="00381C40"/>
    <w:rsid w:val="00387E69"/>
    <w:rsid w:val="0039585F"/>
    <w:rsid w:val="003A1301"/>
    <w:rsid w:val="003B4AC2"/>
    <w:rsid w:val="003B678A"/>
    <w:rsid w:val="003D5220"/>
    <w:rsid w:val="00402E75"/>
    <w:rsid w:val="0040514B"/>
    <w:rsid w:val="00410BEC"/>
    <w:rsid w:val="00411A12"/>
    <w:rsid w:val="00414201"/>
    <w:rsid w:val="004162B2"/>
    <w:rsid w:val="00421148"/>
    <w:rsid w:val="00424F6C"/>
    <w:rsid w:val="00425ABC"/>
    <w:rsid w:val="00434FC2"/>
    <w:rsid w:val="00435B37"/>
    <w:rsid w:val="0046098E"/>
    <w:rsid w:val="004737A8"/>
    <w:rsid w:val="004A6CD2"/>
    <w:rsid w:val="004B401A"/>
    <w:rsid w:val="004B4188"/>
    <w:rsid w:val="004C05DF"/>
    <w:rsid w:val="004C077B"/>
    <w:rsid w:val="004D67F3"/>
    <w:rsid w:val="004E774D"/>
    <w:rsid w:val="0050272A"/>
    <w:rsid w:val="0050461C"/>
    <w:rsid w:val="005327E0"/>
    <w:rsid w:val="0053450F"/>
    <w:rsid w:val="005375B8"/>
    <w:rsid w:val="00544F20"/>
    <w:rsid w:val="005512F1"/>
    <w:rsid w:val="005538C0"/>
    <w:rsid w:val="00557A7B"/>
    <w:rsid w:val="00563D19"/>
    <w:rsid w:val="005721B0"/>
    <w:rsid w:val="00574A5B"/>
    <w:rsid w:val="00586929"/>
    <w:rsid w:val="00587A50"/>
    <w:rsid w:val="00593022"/>
    <w:rsid w:val="0059739C"/>
    <w:rsid w:val="005A1EF0"/>
    <w:rsid w:val="005A703F"/>
    <w:rsid w:val="005B513D"/>
    <w:rsid w:val="005C2354"/>
    <w:rsid w:val="005D536F"/>
    <w:rsid w:val="005E24A1"/>
    <w:rsid w:val="005E34C2"/>
    <w:rsid w:val="00606F12"/>
    <w:rsid w:val="00616E2F"/>
    <w:rsid w:val="0062790F"/>
    <w:rsid w:val="0063535B"/>
    <w:rsid w:val="00643C28"/>
    <w:rsid w:val="00651523"/>
    <w:rsid w:val="00656377"/>
    <w:rsid w:val="006650FF"/>
    <w:rsid w:val="00680909"/>
    <w:rsid w:val="0068169F"/>
    <w:rsid w:val="00696E53"/>
    <w:rsid w:val="006A3789"/>
    <w:rsid w:val="006C217E"/>
    <w:rsid w:val="006C61FB"/>
    <w:rsid w:val="006D4D76"/>
    <w:rsid w:val="006E199D"/>
    <w:rsid w:val="006E7518"/>
    <w:rsid w:val="006F071C"/>
    <w:rsid w:val="006F2D07"/>
    <w:rsid w:val="0070087E"/>
    <w:rsid w:val="00714BD5"/>
    <w:rsid w:val="0072076F"/>
    <w:rsid w:val="00725515"/>
    <w:rsid w:val="0074380D"/>
    <w:rsid w:val="00747416"/>
    <w:rsid w:val="00752D53"/>
    <w:rsid w:val="0077563D"/>
    <w:rsid w:val="007775FA"/>
    <w:rsid w:val="007873D2"/>
    <w:rsid w:val="0079495A"/>
    <w:rsid w:val="00795BE6"/>
    <w:rsid w:val="00796476"/>
    <w:rsid w:val="007A170B"/>
    <w:rsid w:val="007B3F15"/>
    <w:rsid w:val="007B466A"/>
    <w:rsid w:val="007B5AAC"/>
    <w:rsid w:val="007C0275"/>
    <w:rsid w:val="007C68EA"/>
    <w:rsid w:val="007C6BBB"/>
    <w:rsid w:val="007D6C32"/>
    <w:rsid w:val="007E25C2"/>
    <w:rsid w:val="008153F9"/>
    <w:rsid w:val="00817620"/>
    <w:rsid w:val="008178F9"/>
    <w:rsid w:val="00824858"/>
    <w:rsid w:val="008276DE"/>
    <w:rsid w:val="00842D10"/>
    <w:rsid w:val="008556CC"/>
    <w:rsid w:val="00867CBD"/>
    <w:rsid w:val="008732BF"/>
    <w:rsid w:val="00875057"/>
    <w:rsid w:val="008842AC"/>
    <w:rsid w:val="00887D48"/>
    <w:rsid w:val="00897162"/>
    <w:rsid w:val="008B0205"/>
    <w:rsid w:val="008B1B6E"/>
    <w:rsid w:val="008D39BE"/>
    <w:rsid w:val="008E23C9"/>
    <w:rsid w:val="008F7E48"/>
    <w:rsid w:val="00915FE5"/>
    <w:rsid w:val="00924802"/>
    <w:rsid w:val="009257F4"/>
    <w:rsid w:val="00926160"/>
    <w:rsid w:val="00926751"/>
    <w:rsid w:val="00927F10"/>
    <w:rsid w:val="00947191"/>
    <w:rsid w:val="00951A15"/>
    <w:rsid w:val="00967BF7"/>
    <w:rsid w:val="0097200C"/>
    <w:rsid w:val="00977FD6"/>
    <w:rsid w:val="00981E2C"/>
    <w:rsid w:val="00982DC9"/>
    <w:rsid w:val="009909EF"/>
    <w:rsid w:val="00991CF7"/>
    <w:rsid w:val="00997770"/>
    <w:rsid w:val="009A15D1"/>
    <w:rsid w:val="009B5561"/>
    <w:rsid w:val="009C1C1A"/>
    <w:rsid w:val="00A02900"/>
    <w:rsid w:val="00A278F4"/>
    <w:rsid w:val="00A313FC"/>
    <w:rsid w:val="00A330CA"/>
    <w:rsid w:val="00A364FE"/>
    <w:rsid w:val="00A532CD"/>
    <w:rsid w:val="00A547A8"/>
    <w:rsid w:val="00A60F59"/>
    <w:rsid w:val="00A6293E"/>
    <w:rsid w:val="00A64CD7"/>
    <w:rsid w:val="00A70D07"/>
    <w:rsid w:val="00A73909"/>
    <w:rsid w:val="00A73C98"/>
    <w:rsid w:val="00A75F01"/>
    <w:rsid w:val="00A77501"/>
    <w:rsid w:val="00A80DC4"/>
    <w:rsid w:val="00A841A2"/>
    <w:rsid w:val="00A84A07"/>
    <w:rsid w:val="00AD0525"/>
    <w:rsid w:val="00AE10FE"/>
    <w:rsid w:val="00B0038A"/>
    <w:rsid w:val="00B01D94"/>
    <w:rsid w:val="00B0522A"/>
    <w:rsid w:val="00B139E0"/>
    <w:rsid w:val="00B25132"/>
    <w:rsid w:val="00B3207D"/>
    <w:rsid w:val="00B328AA"/>
    <w:rsid w:val="00B340EF"/>
    <w:rsid w:val="00B407C8"/>
    <w:rsid w:val="00B44A69"/>
    <w:rsid w:val="00B4788A"/>
    <w:rsid w:val="00B50145"/>
    <w:rsid w:val="00B54B1E"/>
    <w:rsid w:val="00B54F51"/>
    <w:rsid w:val="00B56257"/>
    <w:rsid w:val="00B62B78"/>
    <w:rsid w:val="00B64AF8"/>
    <w:rsid w:val="00B65685"/>
    <w:rsid w:val="00B75562"/>
    <w:rsid w:val="00B82E8F"/>
    <w:rsid w:val="00B8673F"/>
    <w:rsid w:val="00B95C17"/>
    <w:rsid w:val="00BB2E90"/>
    <w:rsid w:val="00BB7A38"/>
    <w:rsid w:val="00BD0CD5"/>
    <w:rsid w:val="00BD245E"/>
    <w:rsid w:val="00BD2F94"/>
    <w:rsid w:val="00C007A4"/>
    <w:rsid w:val="00C128DC"/>
    <w:rsid w:val="00C166BB"/>
    <w:rsid w:val="00C21137"/>
    <w:rsid w:val="00C256E0"/>
    <w:rsid w:val="00C440FC"/>
    <w:rsid w:val="00C464D0"/>
    <w:rsid w:val="00C47CA1"/>
    <w:rsid w:val="00C5416E"/>
    <w:rsid w:val="00C5423A"/>
    <w:rsid w:val="00C615A4"/>
    <w:rsid w:val="00C64F4B"/>
    <w:rsid w:val="00C7477C"/>
    <w:rsid w:val="00C776EA"/>
    <w:rsid w:val="00CB5CF1"/>
    <w:rsid w:val="00D0092F"/>
    <w:rsid w:val="00D00E65"/>
    <w:rsid w:val="00D018C3"/>
    <w:rsid w:val="00D078C0"/>
    <w:rsid w:val="00D15CCD"/>
    <w:rsid w:val="00D16904"/>
    <w:rsid w:val="00D22C06"/>
    <w:rsid w:val="00D42589"/>
    <w:rsid w:val="00D43547"/>
    <w:rsid w:val="00D6476D"/>
    <w:rsid w:val="00D67086"/>
    <w:rsid w:val="00D73E7F"/>
    <w:rsid w:val="00D8041C"/>
    <w:rsid w:val="00D80932"/>
    <w:rsid w:val="00D82848"/>
    <w:rsid w:val="00D838F0"/>
    <w:rsid w:val="00D83DDE"/>
    <w:rsid w:val="00D85379"/>
    <w:rsid w:val="00D853CB"/>
    <w:rsid w:val="00DA49F9"/>
    <w:rsid w:val="00DB36E7"/>
    <w:rsid w:val="00DC038E"/>
    <w:rsid w:val="00DC0A9C"/>
    <w:rsid w:val="00DC614F"/>
    <w:rsid w:val="00DD430A"/>
    <w:rsid w:val="00E0694E"/>
    <w:rsid w:val="00E113D8"/>
    <w:rsid w:val="00E172D1"/>
    <w:rsid w:val="00E17D99"/>
    <w:rsid w:val="00E218AA"/>
    <w:rsid w:val="00E22279"/>
    <w:rsid w:val="00E31CA7"/>
    <w:rsid w:val="00E4185F"/>
    <w:rsid w:val="00E42B80"/>
    <w:rsid w:val="00E565AD"/>
    <w:rsid w:val="00E64573"/>
    <w:rsid w:val="00E66D4B"/>
    <w:rsid w:val="00E75435"/>
    <w:rsid w:val="00E8161D"/>
    <w:rsid w:val="00EA2178"/>
    <w:rsid w:val="00EB3C7E"/>
    <w:rsid w:val="00EB561D"/>
    <w:rsid w:val="00EB648C"/>
    <w:rsid w:val="00EB7B5C"/>
    <w:rsid w:val="00EC035A"/>
    <w:rsid w:val="00EC0BC4"/>
    <w:rsid w:val="00EC0E06"/>
    <w:rsid w:val="00ED0FD6"/>
    <w:rsid w:val="00ED4C22"/>
    <w:rsid w:val="00EE1A31"/>
    <w:rsid w:val="00EE51A0"/>
    <w:rsid w:val="00EE73BD"/>
    <w:rsid w:val="00EE7F7C"/>
    <w:rsid w:val="00EF3319"/>
    <w:rsid w:val="00F1055C"/>
    <w:rsid w:val="00F22D1B"/>
    <w:rsid w:val="00F253BA"/>
    <w:rsid w:val="00F2677A"/>
    <w:rsid w:val="00F338B8"/>
    <w:rsid w:val="00F43B39"/>
    <w:rsid w:val="00F54D0C"/>
    <w:rsid w:val="00F80EE9"/>
    <w:rsid w:val="00F92759"/>
    <w:rsid w:val="00F948E4"/>
    <w:rsid w:val="00FA158F"/>
    <w:rsid w:val="00FA3B8E"/>
    <w:rsid w:val="00FB4FD8"/>
    <w:rsid w:val="00FB6424"/>
    <w:rsid w:val="00FC4345"/>
    <w:rsid w:val="00FC62EE"/>
    <w:rsid w:val="00FC7A74"/>
    <w:rsid w:val="00FD1087"/>
    <w:rsid w:val="00FD37E4"/>
    <w:rsid w:val="00FD3B0C"/>
    <w:rsid w:val="00FE7E05"/>
    <w:rsid w:val="00FF1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9350"/>
  <w15:docId w15:val="{D59449FC-A3A0-4CF4-BE94-1CB8EB3F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D53"/>
    <w:pPr>
      <w:autoSpaceDN w:val="0"/>
      <w:spacing w:after="0" w:line="240" w:lineRule="auto"/>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F253BA"/>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2TEXTOPRINCIPAL">
    <w:name w:val="02_TEXTO_PRINCIPAL"/>
    <w:basedOn w:val="Normal"/>
    <w:rsid w:val="00F253BA"/>
    <w:pPr>
      <w:suppressAutoHyphens/>
      <w:spacing w:before="57" w:after="57" w:line="240" w:lineRule="atLeast"/>
    </w:pPr>
    <w:rPr>
      <w:rFonts w:eastAsia="Tahoma"/>
    </w:rPr>
  </w:style>
  <w:style w:type="paragraph" w:customStyle="1" w:styleId="01TITULO1">
    <w:name w:val="01_TITULO_1"/>
    <w:basedOn w:val="02TEXTOPRINCIPAL"/>
    <w:rsid w:val="00F253BA"/>
    <w:pPr>
      <w:spacing w:before="160" w:after="0"/>
    </w:pPr>
    <w:rPr>
      <w:rFonts w:ascii="Cambria" w:eastAsia="Cambria" w:hAnsi="Cambria" w:cs="Cambria"/>
      <w:b/>
      <w:sz w:val="40"/>
    </w:rPr>
  </w:style>
  <w:style w:type="paragraph" w:customStyle="1" w:styleId="01TITULO2">
    <w:name w:val="01_TITULO_2"/>
    <w:basedOn w:val="Ttulo2"/>
    <w:rsid w:val="00F253BA"/>
    <w:pPr>
      <w:keepLines w:val="0"/>
      <w:suppressAutoHyphens/>
      <w:spacing w:before="57" w:line="240" w:lineRule="atLeast"/>
    </w:pPr>
    <w:rPr>
      <w:rFonts w:ascii="Cambria" w:eastAsia="Cambria" w:hAnsi="Cambria" w:cs="Cambria"/>
      <w:b/>
      <w:bCs/>
      <w:color w:val="auto"/>
      <w:sz w:val="36"/>
      <w:szCs w:val="28"/>
    </w:rPr>
  </w:style>
  <w:style w:type="paragraph" w:customStyle="1" w:styleId="05ATIVIDADEMARQUE">
    <w:name w:val="05_ATIVIDADE_MARQUE"/>
    <w:basedOn w:val="Normal"/>
    <w:rsid w:val="00F253BA"/>
    <w:pPr>
      <w:suppressAutoHyphens/>
      <w:spacing w:before="57" w:after="57" w:line="240" w:lineRule="atLeast"/>
      <w:ind w:left="567" w:hanging="567"/>
    </w:pPr>
    <w:rPr>
      <w:rFonts w:eastAsia="Tahoma"/>
    </w:rPr>
  </w:style>
  <w:style w:type="paragraph" w:customStyle="1" w:styleId="05LINHASRESPOSTA">
    <w:name w:val="05_LINHAS RESPOSTA"/>
    <w:basedOn w:val="Normal"/>
    <w:rsid w:val="00F253BA"/>
    <w:pPr>
      <w:shd w:val="clear" w:color="auto" w:fill="FFFFFF"/>
      <w:tabs>
        <w:tab w:val="decimal" w:leader="underscore" w:pos="9354"/>
      </w:tabs>
      <w:suppressAutoHyphens/>
      <w:spacing w:line="567" w:lineRule="exact"/>
    </w:pPr>
    <w:rPr>
      <w:rFonts w:eastAsia="Tahoma"/>
      <w:color w:val="000000"/>
    </w:rPr>
  </w:style>
  <w:style w:type="character" w:customStyle="1" w:styleId="Ttulo2Char">
    <w:name w:val="Título 2 Char"/>
    <w:basedOn w:val="Fontepargpadro"/>
    <w:link w:val="Ttulo2"/>
    <w:uiPriority w:val="9"/>
    <w:semiHidden/>
    <w:rsid w:val="00F253BA"/>
    <w:rPr>
      <w:rFonts w:asciiTheme="majorHAnsi" w:eastAsiaTheme="majorEastAsia" w:hAnsiTheme="majorHAnsi" w:cs="Mangal"/>
      <w:color w:val="2F5496" w:themeColor="accent1" w:themeShade="BF"/>
      <w:kern w:val="3"/>
      <w:sz w:val="26"/>
      <w:szCs w:val="23"/>
      <w:lang w:eastAsia="zh-CN" w:bidi="hi-IN"/>
    </w:rPr>
  </w:style>
  <w:style w:type="character" w:styleId="Refdecomentrio">
    <w:name w:val="annotation reference"/>
    <w:basedOn w:val="Fontepargpadro"/>
    <w:uiPriority w:val="99"/>
    <w:semiHidden/>
    <w:unhideWhenUsed/>
    <w:rsid w:val="00C440FC"/>
    <w:rPr>
      <w:sz w:val="16"/>
      <w:szCs w:val="16"/>
    </w:rPr>
  </w:style>
  <w:style w:type="paragraph" w:styleId="Textodecomentrio">
    <w:name w:val="annotation text"/>
    <w:basedOn w:val="Normal"/>
    <w:link w:val="TextodecomentrioChar"/>
    <w:uiPriority w:val="99"/>
    <w:semiHidden/>
    <w:unhideWhenUsed/>
    <w:rsid w:val="00C440FC"/>
    <w:rPr>
      <w:rFonts w:cs="Mangal"/>
      <w:sz w:val="20"/>
      <w:szCs w:val="18"/>
    </w:rPr>
  </w:style>
  <w:style w:type="character" w:customStyle="1" w:styleId="TextodecomentrioChar">
    <w:name w:val="Texto de comentário Char"/>
    <w:basedOn w:val="Fontepargpadro"/>
    <w:link w:val="Textodecomentrio"/>
    <w:uiPriority w:val="99"/>
    <w:semiHidden/>
    <w:rsid w:val="00C440FC"/>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C440FC"/>
    <w:rPr>
      <w:b/>
      <w:bCs/>
    </w:rPr>
  </w:style>
  <w:style w:type="character" w:customStyle="1" w:styleId="AssuntodocomentrioChar">
    <w:name w:val="Assunto do comentário Char"/>
    <w:basedOn w:val="TextodecomentrioChar"/>
    <w:link w:val="Assuntodocomentrio"/>
    <w:uiPriority w:val="99"/>
    <w:semiHidden/>
    <w:rsid w:val="00C440FC"/>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C440FC"/>
    <w:rPr>
      <w:rFonts w:ascii="Segoe UI" w:hAnsi="Segoe UI" w:cs="Mangal"/>
      <w:sz w:val="18"/>
      <w:szCs w:val="16"/>
    </w:rPr>
  </w:style>
  <w:style w:type="character" w:customStyle="1" w:styleId="TextodebaloChar">
    <w:name w:val="Texto de balão Char"/>
    <w:basedOn w:val="Fontepargpadro"/>
    <w:link w:val="Textodebalo"/>
    <w:uiPriority w:val="99"/>
    <w:semiHidden/>
    <w:rsid w:val="00C440FC"/>
    <w:rPr>
      <w:rFonts w:ascii="Segoe UI" w:eastAsia="SimSun" w:hAnsi="Segoe UI" w:cs="Mangal"/>
      <w:kern w:val="3"/>
      <w:sz w:val="18"/>
      <w:szCs w:val="16"/>
      <w:lang w:eastAsia="zh-CN" w:bidi="hi-IN"/>
    </w:rPr>
  </w:style>
  <w:style w:type="paragraph" w:styleId="PargrafodaLista">
    <w:name w:val="List Paragraph"/>
    <w:basedOn w:val="Normal"/>
    <w:uiPriority w:val="34"/>
    <w:qFormat/>
    <w:rsid w:val="007B466A"/>
    <w:pPr>
      <w:ind w:left="720"/>
      <w:contextualSpacing/>
    </w:pPr>
    <w:rPr>
      <w:rFonts w:cs="Mangal"/>
      <w:szCs w:val="19"/>
    </w:rPr>
  </w:style>
  <w:style w:type="table" w:styleId="Tabelacomgrade">
    <w:name w:val="Table Grid"/>
    <w:basedOn w:val="Tabelanormal"/>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TITULOTABELAS1">
    <w:name w:val="03_TITULO_TABELAS_1"/>
    <w:basedOn w:val="02TEXTOPRINCIPAL"/>
    <w:rsid w:val="00747416"/>
    <w:pPr>
      <w:spacing w:before="0" w:after="0"/>
      <w:jc w:val="center"/>
      <w:textAlignment w:val="baseline"/>
    </w:pPr>
    <w:rPr>
      <w:b/>
      <w:sz w:val="23"/>
    </w:rPr>
  </w:style>
  <w:style w:type="paragraph" w:customStyle="1" w:styleId="03TITULOTABELAS2">
    <w:name w:val="03_TITULO_TABELAS_2"/>
    <w:basedOn w:val="03TITULOTABELAS1"/>
    <w:rsid w:val="00747416"/>
    <w:rPr>
      <w:sz w:val="21"/>
    </w:rPr>
  </w:style>
  <w:style w:type="paragraph" w:customStyle="1" w:styleId="04TEXTOTABELAS">
    <w:name w:val="04_TEXTO_TABELAS"/>
    <w:basedOn w:val="02TEXTOPRINCIPAL"/>
    <w:rsid w:val="00747416"/>
    <w:pPr>
      <w:spacing w:before="0" w:after="0"/>
      <w:textAlignment w:val="baseline"/>
    </w:pPr>
  </w:style>
  <w:style w:type="paragraph" w:styleId="Cabealho">
    <w:name w:val="header"/>
    <w:basedOn w:val="Normal"/>
    <w:link w:val="CabealhoChar"/>
    <w:uiPriority w:val="99"/>
    <w:unhideWhenUsed/>
    <w:rsid w:val="00696E53"/>
    <w:pPr>
      <w:tabs>
        <w:tab w:val="center" w:pos="4252"/>
        <w:tab w:val="right" w:pos="8504"/>
      </w:tabs>
    </w:pPr>
    <w:rPr>
      <w:rFonts w:cs="Mangal"/>
      <w:szCs w:val="19"/>
    </w:rPr>
  </w:style>
  <w:style w:type="character" w:customStyle="1" w:styleId="CabealhoChar">
    <w:name w:val="Cabeçalho Char"/>
    <w:basedOn w:val="Fontepargpadro"/>
    <w:link w:val="Cabealho"/>
    <w:uiPriority w:val="99"/>
    <w:rsid w:val="00696E53"/>
    <w:rPr>
      <w:rFonts w:ascii="Tahoma" w:eastAsia="SimSun" w:hAnsi="Tahoma" w:cs="Mangal"/>
      <w:kern w:val="3"/>
      <w:sz w:val="21"/>
      <w:szCs w:val="19"/>
      <w:lang w:eastAsia="zh-CN" w:bidi="hi-IN"/>
    </w:rPr>
  </w:style>
  <w:style w:type="paragraph" w:styleId="Rodap">
    <w:name w:val="footer"/>
    <w:basedOn w:val="Normal"/>
    <w:link w:val="RodapChar"/>
    <w:unhideWhenUsed/>
    <w:rsid w:val="00696E53"/>
    <w:pPr>
      <w:tabs>
        <w:tab w:val="center" w:pos="4252"/>
        <w:tab w:val="right" w:pos="8504"/>
      </w:tabs>
    </w:pPr>
    <w:rPr>
      <w:rFonts w:cs="Mangal"/>
      <w:szCs w:val="19"/>
    </w:rPr>
  </w:style>
  <w:style w:type="character" w:customStyle="1" w:styleId="RodapChar">
    <w:name w:val="Rodapé Char"/>
    <w:basedOn w:val="Fontepargpadro"/>
    <w:link w:val="Rodap"/>
    <w:rsid w:val="00696E53"/>
    <w:rPr>
      <w:rFonts w:ascii="Tahoma" w:eastAsia="SimSun" w:hAnsi="Tahoma" w:cs="Mangal"/>
      <w:kern w:val="3"/>
      <w:sz w:val="21"/>
      <w:szCs w:val="19"/>
      <w:lang w:eastAsia="zh-CN" w:bidi="hi-IN"/>
    </w:rPr>
  </w:style>
  <w:style w:type="paragraph" w:customStyle="1" w:styleId="01TITULO4">
    <w:name w:val="01_TITULO_4"/>
    <w:basedOn w:val="Normal"/>
    <w:rsid w:val="00276F88"/>
    <w:pPr>
      <w:keepNext/>
      <w:suppressAutoHyphens/>
      <w:spacing w:before="57" w:line="240" w:lineRule="atLeast"/>
      <w:textAlignment w:val="baseline"/>
      <w:outlineLvl w:val="1"/>
    </w:pPr>
    <w:rPr>
      <w:rFonts w:ascii="Cambria" w:eastAsia="Cambria" w:hAnsi="Cambria" w:cs="Cambria"/>
      <w:b/>
      <w:bCs/>
      <w:sz w:val="28"/>
      <w:szCs w:val="28"/>
    </w:rPr>
  </w:style>
  <w:style w:type="paragraph" w:customStyle="1" w:styleId="01TITULO3">
    <w:name w:val="01_TITULO_3"/>
    <w:basedOn w:val="01TITULO2"/>
    <w:rsid w:val="00752D53"/>
    <w:pPr>
      <w:textAlignment w:val="baseline"/>
    </w:pPr>
    <w:rPr>
      <w:sz w:val="32"/>
    </w:rPr>
  </w:style>
  <w:style w:type="paragraph" w:styleId="Reviso">
    <w:name w:val="Revision"/>
    <w:hidden/>
    <w:uiPriority w:val="99"/>
    <w:semiHidden/>
    <w:rsid w:val="00926751"/>
    <w:pPr>
      <w:spacing w:after="0" w:line="240" w:lineRule="auto"/>
    </w:pPr>
    <w:rPr>
      <w:rFonts w:ascii="Tahoma" w:eastAsia="SimSun" w:hAnsi="Tahoma" w:cs="Mangal"/>
      <w:kern w:val="3"/>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7270">
      <w:bodyDiv w:val="1"/>
      <w:marLeft w:val="0"/>
      <w:marRight w:val="0"/>
      <w:marTop w:val="0"/>
      <w:marBottom w:val="0"/>
      <w:divBdr>
        <w:top w:val="none" w:sz="0" w:space="0" w:color="auto"/>
        <w:left w:val="none" w:sz="0" w:space="0" w:color="auto"/>
        <w:bottom w:val="none" w:sz="0" w:space="0" w:color="auto"/>
        <w:right w:val="none" w:sz="0" w:space="0" w:color="auto"/>
      </w:divBdr>
    </w:div>
    <w:div w:id="1915820425">
      <w:bodyDiv w:val="1"/>
      <w:marLeft w:val="0"/>
      <w:marRight w:val="0"/>
      <w:marTop w:val="0"/>
      <w:marBottom w:val="0"/>
      <w:divBdr>
        <w:top w:val="none" w:sz="0" w:space="0" w:color="auto"/>
        <w:left w:val="none" w:sz="0" w:space="0" w:color="auto"/>
        <w:bottom w:val="none" w:sz="0" w:space="0" w:color="auto"/>
        <w:right w:val="none" w:sz="0" w:space="0" w:color="auto"/>
      </w:divBdr>
    </w:div>
    <w:div w:id="20478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254B-7F45-426F-89EA-DF4BA6D3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2232</Words>
  <Characters>12056</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Sato</dc:creator>
  <cp:lastModifiedBy>Hugo Susumu Matsubayashi</cp:lastModifiedBy>
  <cp:revision>18</cp:revision>
  <dcterms:created xsi:type="dcterms:W3CDTF">2018-10-22T18:40:00Z</dcterms:created>
  <dcterms:modified xsi:type="dcterms:W3CDTF">2018-11-08T17:54:00Z</dcterms:modified>
</cp:coreProperties>
</file>