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5027" w14:textId="77777777" w:rsidR="00FF30F2" w:rsidRDefault="00FF30F2" w:rsidP="00FF30F2">
      <w:pPr>
        <w:pStyle w:val="01TITULO1"/>
      </w:pPr>
      <w:r w:rsidRPr="00B93047">
        <w:t xml:space="preserve">Componente curricular: MATEMÁTICA </w:t>
      </w:r>
    </w:p>
    <w:p w14:paraId="58FB9EAD" w14:textId="77777777" w:rsidR="00FF30F2" w:rsidRDefault="00FF30F2" w:rsidP="00FF30F2">
      <w:pPr>
        <w:pStyle w:val="01TITULO1"/>
      </w:pPr>
      <w:r w:rsidRPr="007D5B69">
        <w:t>PROPOSTA DE ACOMPANHAM</w:t>
      </w:r>
      <w:bookmarkStart w:id="0" w:name="_Hlk522529898"/>
      <w:r>
        <w:t>ENTO DA APRENDIZAGEM</w:t>
      </w:r>
      <w:bookmarkEnd w:id="0"/>
    </w:p>
    <w:p w14:paraId="48034561" w14:textId="77777777" w:rsidR="00FF30F2" w:rsidRPr="007D5B69" w:rsidRDefault="00FF30F2" w:rsidP="00FF30F2">
      <w:pPr>
        <w:pStyle w:val="01TITULO1"/>
      </w:pPr>
      <w:r>
        <w:t xml:space="preserve">6º ano – </w:t>
      </w:r>
      <w:r w:rsidRPr="007D5B69">
        <w:t>Bimestre 1</w:t>
      </w:r>
    </w:p>
    <w:p w14:paraId="408969F6" w14:textId="77777777" w:rsidR="00FF30F2" w:rsidRPr="003C2174" w:rsidRDefault="00FF30F2" w:rsidP="00FF30F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2B2E665" w14:textId="77777777" w:rsidR="00FF30F2" w:rsidRPr="003C2174" w:rsidRDefault="00FF30F2" w:rsidP="00FF30F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43D9D56" w14:textId="77777777" w:rsidR="00FF30F2" w:rsidRPr="003C2174" w:rsidRDefault="00FF30F2" w:rsidP="00FF30F2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5AC9D4C4" w14:textId="77777777" w:rsidR="00FF30F2" w:rsidRDefault="00FF30F2" w:rsidP="00FF30F2">
      <w:pPr>
        <w:pStyle w:val="04TextoGeral"/>
        <w:rPr>
          <w:rStyle w:val="TextoBold"/>
        </w:rPr>
      </w:pPr>
    </w:p>
    <w:p w14:paraId="0BF44BF5" w14:textId="77777777" w:rsidR="00FF30F2" w:rsidRDefault="00FF30F2" w:rsidP="00FF30F2">
      <w:pPr>
        <w:pStyle w:val="02TEXTOPRINCIPAL"/>
      </w:pPr>
      <w:r w:rsidRPr="00C03208">
        <w:rPr>
          <w:rStyle w:val="TextoBold"/>
        </w:rPr>
        <w:t>1.</w:t>
      </w:r>
      <w:r>
        <w:t xml:space="preserve"> Pedro criou o jogo “</w:t>
      </w:r>
      <w:r w:rsidRPr="004F0DBF">
        <w:t>Troca fichas</w:t>
      </w:r>
      <w:r>
        <w:t>” com as seguintes regras:</w:t>
      </w:r>
      <w:r>
        <w:tab/>
      </w:r>
    </w:p>
    <w:p w14:paraId="3612A6EF" w14:textId="77777777" w:rsidR="00FF30F2" w:rsidRPr="00A3182E" w:rsidRDefault="00FF30F2" w:rsidP="00FF30F2">
      <w:pPr>
        <w:pStyle w:val="02TEXTOPRINCIPALBULLET"/>
        <w:numPr>
          <w:ilvl w:val="0"/>
          <w:numId w:val="2"/>
        </w:numPr>
      </w:pPr>
      <w:r w:rsidRPr="00A3182E">
        <w:t>Para cada resposta correta</w:t>
      </w:r>
      <w:r>
        <w:t>,</w:t>
      </w:r>
      <w:r w:rsidRPr="00A3182E">
        <w:t xml:space="preserve"> o jogador ganha uma ficha azul. </w:t>
      </w:r>
    </w:p>
    <w:p w14:paraId="049AE9C2" w14:textId="77777777" w:rsidR="00FF30F2" w:rsidRPr="00A3182E" w:rsidRDefault="00FF30F2" w:rsidP="00FF30F2">
      <w:pPr>
        <w:pStyle w:val="02TEXTOPRINCIPALBULLET"/>
        <w:numPr>
          <w:ilvl w:val="0"/>
          <w:numId w:val="2"/>
        </w:numPr>
      </w:pPr>
      <w:r w:rsidRPr="00A3182E">
        <w:t>Ao acumular 10 fichas azuis, e</w:t>
      </w:r>
      <w:r>
        <w:t>l</w:t>
      </w:r>
      <w:r w:rsidRPr="00A3182E">
        <w:t xml:space="preserve">as serão trocadas por </w:t>
      </w:r>
      <w:r>
        <w:t>uma</w:t>
      </w:r>
      <w:r w:rsidRPr="00A3182E">
        <w:t xml:space="preserve"> ficha amarela.</w:t>
      </w:r>
    </w:p>
    <w:p w14:paraId="46065D2A" w14:textId="77777777" w:rsidR="00FF30F2" w:rsidRPr="00A3182E" w:rsidRDefault="00FF30F2" w:rsidP="00FF30F2">
      <w:pPr>
        <w:pStyle w:val="02TEXTOPRINCIPALBULLET"/>
        <w:numPr>
          <w:ilvl w:val="0"/>
          <w:numId w:val="2"/>
        </w:numPr>
      </w:pPr>
      <w:r w:rsidRPr="00A3182E">
        <w:t>Ao acumular 10 fichas amarelas, e</w:t>
      </w:r>
      <w:r>
        <w:t>l</w:t>
      </w:r>
      <w:r w:rsidRPr="00A3182E">
        <w:t xml:space="preserve">as serão trocadas por </w:t>
      </w:r>
      <w:r>
        <w:t>uma</w:t>
      </w:r>
      <w:r w:rsidRPr="00A3182E">
        <w:t xml:space="preserve"> ficha vermelha. </w:t>
      </w:r>
    </w:p>
    <w:p w14:paraId="7D30FC1B" w14:textId="77777777" w:rsidR="00FF30F2" w:rsidRPr="00A3182E" w:rsidRDefault="00FF30F2" w:rsidP="00FF30F2">
      <w:pPr>
        <w:pStyle w:val="02TEXTOPRINCIPALBULLET"/>
        <w:numPr>
          <w:ilvl w:val="0"/>
          <w:numId w:val="2"/>
        </w:numPr>
      </w:pPr>
      <w:r w:rsidRPr="00A3182E">
        <w:t xml:space="preserve">O jogador que acumular mais fichas vermelhas será o vencedor. </w:t>
      </w:r>
    </w:p>
    <w:p w14:paraId="5B448E92" w14:textId="77777777" w:rsidR="00FF30F2" w:rsidRDefault="00FF30F2" w:rsidP="00FF30F2">
      <w:pPr>
        <w:pStyle w:val="02TEXTOPRINCIPAL"/>
      </w:pPr>
      <w:r>
        <w:t xml:space="preserve">Pedro terminou o jogo com 2 fichas vermelhas e 5 fichas azuis. Quantas respostas ele acertou? </w:t>
      </w:r>
    </w:p>
    <w:p w14:paraId="701E4D21" w14:textId="77777777" w:rsidR="00FF30F2" w:rsidRPr="004F0DBF" w:rsidRDefault="00FF30F2" w:rsidP="00FF30F2">
      <w:pPr>
        <w:pStyle w:val="02TEXTOPRINCIPAL"/>
        <w:numPr>
          <w:ilvl w:val="0"/>
          <w:numId w:val="8"/>
        </w:numPr>
      </w:pPr>
      <w:r w:rsidRPr="004F0DBF">
        <w:t>25</w:t>
      </w:r>
    </w:p>
    <w:p w14:paraId="5581DFE0" w14:textId="77777777" w:rsidR="00FF30F2" w:rsidRPr="004F0DBF" w:rsidRDefault="00FF30F2" w:rsidP="00FF30F2">
      <w:pPr>
        <w:pStyle w:val="02TEXTOPRINCIPAL"/>
        <w:numPr>
          <w:ilvl w:val="0"/>
          <w:numId w:val="8"/>
        </w:numPr>
      </w:pPr>
      <w:r w:rsidRPr="004F0DBF">
        <w:t>250</w:t>
      </w:r>
    </w:p>
    <w:p w14:paraId="72767C00" w14:textId="77777777" w:rsidR="00FF30F2" w:rsidRPr="004F0DBF" w:rsidRDefault="00FF30F2" w:rsidP="00FF30F2">
      <w:pPr>
        <w:pStyle w:val="02TEXTOPRINCIPAL"/>
        <w:numPr>
          <w:ilvl w:val="0"/>
          <w:numId w:val="8"/>
        </w:numPr>
      </w:pPr>
      <w:r w:rsidRPr="004F0DBF">
        <w:t xml:space="preserve">205 </w:t>
      </w:r>
    </w:p>
    <w:p w14:paraId="467FEDDB" w14:textId="77777777" w:rsidR="00FF30F2" w:rsidRDefault="00FF30F2" w:rsidP="00FF30F2">
      <w:pPr>
        <w:pStyle w:val="02TEXTOPRINCIPAL"/>
        <w:numPr>
          <w:ilvl w:val="0"/>
          <w:numId w:val="8"/>
        </w:numPr>
      </w:pPr>
      <w:r w:rsidRPr="004F0DBF">
        <w:t xml:space="preserve">2500 </w:t>
      </w:r>
    </w:p>
    <w:p w14:paraId="34D4CD17" w14:textId="77777777" w:rsidR="00FF30F2" w:rsidRDefault="00FF30F2" w:rsidP="00FF30F2">
      <w:pPr>
        <w:pStyle w:val="04TextoGeral"/>
      </w:pPr>
    </w:p>
    <w:p w14:paraId="62CCBFB9" w14:textId="77777777" w:rsidR="00FF30F2" w:rsidRDefault="00FF30F2" w:rsidP="00FF30F2">
      <w:pPr>
        <w:pStyle w:val="02TEXTOPRINCIPAL"/>
      </w:pPr>
      <w:r w:rsidRPr="009C03D5">
        <w:rPr>
          <w:rStyle w:val="TextoBold"/>
        </w:rPr>
        <w:t>2.</w:t>
      </w:r>
      <w:r>
        <w:t xml:space="preserve"> Luiza tem uma loja que vende produtos de limpeza. Ela compra galões de detergente para revender em recipientes menores. Cada galão tem a capacidade de 18 litros e cada recipiente tem capacidade de 2 litros. Se Luiza comprou 12 galões de detergentes, quantos recipientes de 2 litros serão necessários para essa quantia de detergente?</w:t>
      </w:r>
    </w:p>
    <w:p w14:paraId="63E40A46" w14:textId="77777777" w:rsidR="00FF30F2" w:rsidRDefault="00FF30F2" w:rsidP="00FF30F2">
      <w:pPr>
        <w:pStyle w:val="02TEXTOPRINCIPAL"/>
      </w:pPr>
      <w:r>
        <w:t xml:space="preserve">Assinale a alternativa que responde à pergunta. </w:t>
      </w:r>
    </w:p>
    <w:p w14:paraId="3E6B191D" w14:textId="77777777" w:rsidR="00FF30F2" w:rsidRDefault="00FF30F2" w:rsidP="00FF30F2">
      <w:pPr>
        <w:pStyle w:val="02TEXTOPRINCIPAL"/>
        <w:numPr>
          <w:ilvl w:val="0"/>
          <w:numId w:val="9"/>
        </w:numPr>
      </w:pPr>
      <w:r w:rsidRPr="004F0DBF">
        <w:t>108</w:t>
      </w:r>
    </w:p>
    <w:p w14:paraId="2DAF46C7" w14:textId="77777777" w:rsidR="00FF30F2" w:rsidRPr="004F0DBF" w:rsidRDefault="00FF30F2" w:rsidP="00FF30F2">
      <w:pPr>
        <w:pStyle w:val="02TEXTOPRINCIPAL"/>
        <w:numPr>
          <w:ilvl w:val="0"/>
          <w:numId w:val="9"/>
        </w:numPr>
      </w:pPr>
      <w:r w:rsidRPr="004F0DBF">
        <w:t>18</w:t>
      </w:r>
    </w:p>
    <w:p w14:paraId="383B0095" w14:textId="77777777" w:rsidR="00FF30F2" w:rsidRPr="004F0DBF" w:rsidRDefault="00FF30F2" w:rsidP="00FF30F2">
      <w:pPr>
        <w:pStyle w:val="02TEXTOPRINCIPAL"/>
        <w:numPr>
          <w:ilvl w:val="0"/>
          <w:numId w:val="9"/>
        </w:numPr>
      </w:pPr>
      <w:r w:rsidRPr="004F0DBF">
        <w:t>103</w:t>
      </w:r>
    </w:p>
    <w:p w14:paraId="4A922820" w14:textId="77777777" w:rsidR="00FF30F2" w:rsidRPr="004F0DBF" w:rsidRDefault="00FF30F2" w:rsidP="00FF30F2">
      <w:pPr>
        <w:pStyle w:val="02TEXTOPRINCIPAL"/>
        <w:numPr>
          <w:ilvl w:val="0"/>
          <w:numId w:val="9"/>
        </w:numPr>
      </w:pPr>
      <w:r w:rsidRPr="004F0DBF">
        <w:t>216</w:t>
      </w:r>
    </w:p>
    <w:p w14:paraId="641A1EDA" w14:textId="77777777" w:rsidR="00FF30F2" w:rsidRDefault="00FF30F2" w:rsidP="00FF30F2">
      <w:pPr>
        <w:pStyle w:val="04TextoGeral"/>
      </w:pPr>
    </w:p>
    <w:p w14:paraId="591E791F" w14:textId="77777777" w:rsidR="00FF30F2" w:rsidRDefault="00FF30F2" w:rsidP="00FF30F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11971A2" w14:textId="77777777" w:rsidR="00FF30F2" w:rsidRDefault="00FF30F2" w:rsidP="00FF30F2">
      <w:pPr>
        <w:pStyle w:val="02TEXTOPRINCIPAL"/>
      </w:pPr>
      <w:r w:rsidRPr="0092787B">
        <w:rPr>
          <w:rStyle w:val="TextoBold"/>
        </w:rPr>
        <w:lastRenderedPageBreak/>
        <w:t>3.</w:t>
      </w:r>
      <w:r>
        <w:t xml:space="preserve"> Marcela, Júlio, Pedro, Cristina e Ana sempre se reúnem para estudar. Estavam conferindo como resolveriam o seguinte cálculo: </w:t>
      </w:r>
    </w:p>
    <w:p w14:paraId="4828FF62" w14:textId="0393A45E" w:rsidR="00FF30F2" w:rsidRDefault="00C03CFA" w:rsidP="00FF30F2">
      <w:pPr>
        <w:pStyle w:val="04TextoGeral"/>
        <w:jc w:val="center"/>
      </w:pPr>
      <w:r>
        <w:rPr>
          <w:noProof/>
          <w:sz w:val="24"/>
          <w:bdr w:val="single" w:sz="4" w:space="0" w:color="auto"/>
        </w:rPr>
        <w:drawing>
          <wp:inline distT="0" distB="0" distL="0" distR="0" wp14:anchorId="6D8745F3" wp14:editId="793BBB76">
            <wp:extent cx="52387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40E5" w14:textId="77777777" w:rsidR="00FF30F2" w:rsidRPr="004F0DBF" w:rsidRDefault="00FF30F2" w:rsidP="00FF30F2">
      <w:pPr>
        <w:pStyle w:val="02TEXTOPRINCIPAL"/>
      </w:pPr>
      <w:r w:rsidRPr="004F0DBF">
        <w:t xml:space="preserve">Observe o registro da resolução de cada um deles.  </w:t>
      </w:r>
    </w:p>
    <w:p w14:paraId="3AF884E2" w14:textId="77777777" w:rsidR="00FF30F2" w:rsidRPr="004F0DBF" w:rsidRDefault="00FF30F2" w:rsidP="00FF30F2">
      <w:pPr>
        <w:pStyle w:val="02TEXTOPRINCIPAL"/>
      </w:pPr>
      <w:r w:rsidRPr="004F0DBF">
        <w:t xml:space="preserve">Marcela → 3 x 4 = 12 </w:t>
      </w:r>
    </w:p>
    <w:p w14:paraId="6B0E96F5" w14:textId="77777777" w:rsidR="00FF30F2" w:rsidRPr="004F0DBF" w:rsidRDefault="00FF30F2" w:rsidP="00FF30F2">
      <w:pPr>
        <w:pStyle w:val="02TEXTOPRINCIPAL"/>
      </w:pPr>
      <w:r w:rsidRPr="004F0DBF">
        <w:t>Júlio → 4 x 4 x 4 = 64</w:t>
      </w:r>
    </w:p>
    <w:p w14:paraId="29C23270" w14:textId="77777777" w:rsidR="00FF30F2" w:rsidRPr="004F0DBF" w:rsidRDefault="00FF30F2" w:rsidP="00FF30F2">
      <w:pPr>
        <w:pStyle w:val="02TEXTOPRINCIPAL"/>
      </w:pPr>
      <w:r>
        <w:t xml:space="preserve">Pedro </w:t>
      </w:r>
      <w:r w:rsidRPr="004F0DBF">
        <w:t>→ 3 x 3 x 3 x 3 = 81</w:t>
      </w:r>
    </w:p>
    <w:p w14:paraId="1A15A8DD" w14:textId="77777777" w:rsidR="00FF30F2" w:rsidRPr="004F0DBF" w:rsidRDefault="00FF30F2" w:rsidP="00FF30F2">
      <w:pPr>
        <w:pStyle w:val="02TEXTOPRINCIPAL"/>
      </w:pPr>
      <w:r>
        <w:t xml:space="preserve">Cristina </w:t>
      </w:r>
      <w:r w:rsidRPr="004F0DBF">
        <w:t>→ 3 + 3 + 3 + 3 = 12</w:t>
      </w:r>
    </w:p>
    <w:p w14:paraId="4BFBE646" w14:textId="77777777" w:rsidR="00FF30F2" w:rsidRPr="004F0DBF" w:rsidRDefault="00FF30F2" w:rsidP="00FF30F2">
      <w:pPr>
        <w:pStyle w:val="02TEXTOPRINCIPAL"/>
      </w:pPr>
      <w:r w:rsidRPr="004F0DBF">
        <w:t>Ana → 3 x 3 x 3 x 3 = 81</w:t>
      </w:r>
    </w:p>
    <w:p w14:paraId="19BDE9EB" w14:textId="77777777" w:rsidR="00FF30F2" w:rsidRPr="004F0DBF" w:rsidRDefault="00FF30F2" w:rsidP="00FF30F2">
      <w:pPr>
        <w:pStyle w:val="02TEXTOPRINCIPAL"/>
      </w:pPr>
      <w:r w:rsidRPr="004F0DBF">
        <w:t xml:space="preserve">Assinale a alternativa que demonstra quem resolveu corretamente a potência. </w:t>
      </w:r>
    </w:p>
    <w:p w14:paraId="25C391B9" w14:textId="77777777" w:rsidR="00FF30F2" w:rsidRPr="004F0DBF" w:rsidRDefault="00FF30F2" w:rsidP="00FF30F2">
      <w:pPr>
        <w:pStyle w:val="02TEXTOPRINCIPAL"/>
        <w:numPr>
          <w:ilvl w:val="0"/>
          <w:numId w:val="10"/>
        </w:numPr>
      </w:pPr>
      <w:r w:rsidRPr="004F0DBF">
        <w:t xml:space="preserve">Marcela </w:t>
      </w:r>
    </w:p>
    <w:p w14:paraId="5ABA2645" w14:textId="77777777" w:rsidR="00FF30F2" w:rsidRPr="004F0DBF" w:rsidRDefault="00FF30F2" w:rsidP="00FF30F2">
      <w:pPr>
        <w:pStyle w:val="02TEXTOPRINCIPAL"/>
        <w:numPr>
          <w:ilvl w:val="0"/>
          <w:numId w:val="10"/>
        </w:numPr>
      </w:pPr>
      <w:r w:rsidRPr="004F0DBF">
        <w:t xml:space="preserve">Cristina </w:t>
      </w:r>
    </w:p>
    <w:p w14:paraId="325B0A85" w14:textId="77777777" w:rsidR="00FF30F2" w:rsidRPr="004F0DBF" w:rsidRDefault="00FF30F2" w:rsidP="00FF30F2">
      <w:pPr>
        <w:pStyle w:val="02TEXTOPRINCIPAL"/>
        <w:numPr>
          <w:ilvl w:val="0"/>
          <w:numId w:val="10"/>
        </w:numPr>
      </w:pPr>
      <w:r w:rsidRPr="004F0DBF">
        <w:t xml:space="preserve">Júlio </w:t>
      </w:r>
    </w:p>
    <w:p w14:paraId="69AF67E8" w14:textId="77777777" w:rsidR="00FF30F2" w:rsidRDefault="00FF30F2" w:rsidP="00FF30F2">
      <w:pPr>
        <w:pStyle w:val="02TEXTOPRINCIPAL"/>
        <w:numPr>
          <w:ilvl w:val="0"/>
          <w:numId w:val="10"/>
        </w:numPr>
      </w:pPr>
      <w:r w:rsidRPr="004F0DBF">
        <w:t>Ana e Pedro</w:t>
      </w:r>
    </w:p>
    <w:p w14:paraId="09321616" w14:textId="77777777" w:rsidR="00FF30F2" w:rsidRDefault="00FF30F2" w:rsidP="00FF30F2">
      <w:pPr>
        <w:pStyle w:val="02TEXTOPRINCIPAL"/>
        <w:rPr>
          <w:rStyle w:val="TextoBold"/>
        </w:rPr>
      </w:pPr>
    </w:p>
    <w:p w14:paraId="6186058F" w14:textId="77777777" w:rsidR="00FF30F2" w:rsidRDefault="00FF30F2" w:rsidP="00FF30F2">
      <w:pPr>
        <w:pStyle w:val="02TEXTOPRINCIPAL"/>
      </w:pPr>
      <w:r w:rsidRPr="0092787B">
        <w:rPr>
          <w:rStyle w:val="TextoBold"/>
        </w:rPr>
        <w:t>4.</w:t>
      </w:r>
      <w:r>
        <w:t xml:space="preserve"> Observe os poliedros:</w:t>
      </w:r>
    </w:p>
    <w:p w14:paraId="6D90284C" w14:textId="77777777" w:rsidR="00FF30F2" w:rsidRDefault="00FF30F2" w:rsidP="00FF30F2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34C88D9B" wp14:editId="0CED4A61">
            <wp:extent cx="6457950" cy="12096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D449" w14:textId="77777777" w:rsidR="00FF30F2" w:rsidRDefault="00FF30F2" w:rsidP="00FF30F2">
      <w:pPr>
        <w:pStyle w:val="02TEXTOPRINCIPAL"/>
      </w:pPr>
    </w:p>
    <w:p w14:paraId="59EAC4EB" w14:textId="77777777" w:rsidR="00FF30F2" w:rsidRDefault="00FF30F2" w:rsidP="00FF30F2">
      <w:pPr>
        <w:pStyle w:val="02TEXTOPRINCIPAL"/>
      </w:pPr>
      <w:r>
        <w:t>O quadro abaixo</w:t>
      </w:r>
      <w:r w:rsidRPr="0092787B">
        <w:t xml:space="preserve"> foi preenchid</w:t>
      </w:r>
      <w:r>
        <w:t>o</w:t>
      </w:r>
      <w:r w:rsidRPr="0092787B">
        <w:t xml:space="preserve"> com os números </w:t>
      </w:r>
      <w:r>
        <w:t>de</w:t>
      </w:r>
      <w:r w:rsidRPr="0092787B">
        <w:t xml:space="preserve"> vértices, arestas e faces desses poliedros.</w:t>
      </w:r>
    </w:p>
    <w:p w14:paraId="1E914164" w14:textId="77777777" w:rsidR="00FF30F2" w:rsidRPr="0092787B" w:rsidRDefault="00FF30F2" w:rsidP="00FF30F2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FF30F2" w14:paraId="2D015BC5" w14:textId="77777777" w:rsidTr="00C90700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60E2" w14:textId="77777777" w:rsidR="00FF30F2" w:rsidRDefault="00FF30F2" w:rsidP="00C90700">
            <w:pPr>
              <w:pStyle w:val="03TITULOTABELAS1"/>
            </w:pPr>
            <w:r>
              <w:t>Poliedro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9D9" w14:textId="77777777" w:rsidR="00FF30F2" w:rsidRDefault="00FF30F2" w:rsidP="00C90700">
            <w:pPr>
              <w:pStyle w:val="03TITULOTABELAS1"/>
            </w:pPr>
            <w:r>
              <w:t>Número de vértices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CB50" w14:textId="77777777" w:rsidR="00FF30F2" w:rsidRDefault="00FF30F2" w:rsidP="00C90700">
            <w:pPr>
              <w:pStyle w:val="03TITULOTABELAS1"/>
            </w:pPr>
            <w:r>
              <w:t>Número de arestas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A1F8" w14:textId="77777777" w:rsidR="00FF30F2" w:rsidRDefault="00FF30F2" w:rsidP="00C90700">
            <w:pPr>
              <w:pStyle w:val="03TITULOTABELAS1"/>
            </w:pPr>
            <w:r>
              <w:t>Número de faces</w:t>
            </w:r>
          </w:p>
        </w:tc>
      </w:tr>
      <w:tr w:rsidR="00FF30F2" w14:paraId="2DC034C0" w14:textId="77777777" w:rsidTr="00C90700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2A5" w14:textId="77777777" w:rsidR="00FF30F2" w:rsidRDefault="00FF30F2" w:rsidP="00C90700">
            <w:pPr>
              <w:pStyle w:val="04TEXTOTABELAS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11C1" w14:textId="77777777" w:rsidR="00FF30F2" w:rsidRDefault="00FF30F2" w:rsidP="00C90700">
            <w:pPr>
              <w:pStyle w:val="04TEXTOTABELAS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3B1" w14:textId="77777777" w:rsidR="00FF30F2" w:rsidRDefault="00FF30F2" w:rsidP="00C90700">
            <w:pPr>
              <w:pStyle w:val="04TEXTOTABELAS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73CD" w14:textId="77777777" w:rsidR="00FF30F2" w:rsidRDefault="00FF30F2" w:rsidP="00C90700">
            <w:pPr>
              <w:pStyle w:val="04TEXTOTABELAS"/>
              <w:jc w:val="center"/>
            </w:pPr>
            <w:r>
              <w:t>5</w:t>
            </w:r>
          </w:p>
        </w:tc>
      </w:tr>
      <w:tr w:rsidR="00FF30F2" w14:paraId="7B75D9B9" w14:textId="77777777" w:rsidTr="00C90700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2D8" w14:textId="77777777" w:rsidR="00FF30F2" w:rsidRDefault="00FF30F2" w:rsidP="00C90700">
            <w:pPr>
              <w:pStyle w:val="04TEXTOTABELAS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E20B" w14:textId="77777777" w:rsidR="00FF30F2" w:rsidRDefault="00FF30F2" w:rsidP="00C90700">
            <w:pPr>
              <w:pStyle w:val="04TEXTOTABELAS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737" w14:textId="77777777" w:rsidR="00FF30F2" w:rsidRDefault="00FF30F2" w:rsidP="00C90700">
            <w:pPr>
              <w:pStyle w:val="04TEXTOTABELAS"/>
              <w:jc w:val="center"/>
            </w:pPr>
            <w: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DCF2" w14:textId="77777777" w:rsidR="00FF30F2" w:rsidRDefault="00FF30F2" w:rsidP="00C90700">
            <w:pPr>
              <w:pStyle w:val="04TEXTOTABELAS"/>
              <w:jc w:val="center"/>
            </w:pPr>
            <w:r>
              <w:t>6</w:t>
            </w:r>
          </w:p>
        </w:tc>
      </w:tr>
      <w:tr w:rsidR="00FF30F2" w14:paraId="247FEBBF" w14:textId="77777777" w:rsidTr="00C90700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5AE" w14:textId="77777777" w:rsidR="00FF30F2" w:rsidRDefault="00FF30F2" w:rsidP="00C90700">
            <w:pPr>
              <w:pStyle w:val="04TEXTOTABELAS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8E91" w14:textId="77777777" w:rsidR="00FF30F2" w:rsidRDefault="00FF30F2" w:rsidP="00C90700">
            <w:pPr>
              <w:pStyle w:val="04TEXTOTABELAS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4257" w14:textId="77777777" w:rsidR="00FF30F2" w:rsidRDefault="00FF30F2" w:rsidP="00C90700">
            <w:pPr>
              <w:pStyle w:val="04TEXTOTABELAS"/>
              <w:jc w:val="center"/>
            </w:pPr>
            <w: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27F" w14:textId="77777777" w:rsidR="00FF30F2" w:rsidRDefault="00FF30F2" w:rsidP="00C90700">
            <w:pPr>
              <w:pStyle w:val="04TEXTOTABELAS"/>
              <w:jc w:val="center"/>
            </w:pPr>
            <w:r>
              <w:t>7</w:t>
            </w:r>
          </w:p>
        </w:tc>
      </w:tr>
      <w:tr w:rsidR="00FF30F2" w14:paraId="0F630B27" w14:textId="77777777" w:rsidTr="00C90700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0BB" w14:textId="77777777" w:rsidR="00FF30F2" w:rsidRDefault="00FF30F2" w:rsidP="00C90700">
            <w:pPr>
              <w:pStyle w:val="04TEXTOTABELAS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87AE" w14:textId="0D7E1E84" w:rsidR="00FF30F2" w:rsidRDefault="005F132B" w:rsidP="00C90700">
            <w:pPr>
              <w:pStyle w:val="04TEXTOTABELAS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759" w14:textId="7FC3FB34" w:rsidR="00FF30F2" w:rsidRDefault="005F132B" w:rsidP="00C90700">
            <w:pPr>
              <w:pStyle w:val="04TEXTOTABELAS"/>
              <w:jc w:val="center"/>
            </w:pPr>
            <w: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7075" w14:textId="4D701CBD" w:rsidR="00FF30F2" w:rsidRDefault="005F132B" w:rsidP="00C90700">
            <w:pPr>
              <w:pStyle w:val="04TEXTOTABELAS"/>
              <w:jc w:val="center"/>
            </w:pPr>
            <w:r>
              <w:t>7</w:t>
            </w:r>
          </w:p>
        </w:tc>
      </w:tr>
    </w:tbl>
    <w:p w14:paraId="65AF980E" w14:textId="77777777" w:rsidR="00FF30F2" w:rsidRDefault="00FF30F2" w:rsidP="00FF30F2">
      <w:pPr>
        <w:jc w:val="both"/>
        <w:rPr>
          <w:b/>
          <w:sz w:val="24"/>
        </w:rPr>
      </w:pPr>
    </w:p>
    <w:p w14:paraId="1C693677" w14:textId="77777777" w:rsidR="00FF30F2" w:rsidRDefault="00FF30F2" w:rsidP="00FF30F2">
      <w:pPr>
        <w:pStyle w:val="02TEXTOPRINCIPAL"/>
      </w:pPr>
      <w:r>
        <w:t>Assinale a alternativa que preenche corretamente a coluna dos poliedros.</w:t>
      </w:r>
    </w:p>
    <w:p w14:paraId="0B5B43DB" w14:textId="77777777" w:rsidR="00FF30F2" w:rsidRDefault="00FF30F2" w:rsidP="00FF30F2">
      <w:pPr>
        <w:pStyle w:val="02TEXTOPRINCIPAL"/>
        <w:numPr>
          <w:ilvl w:val="0"/>
          <w:numId w:val="11"/>
        </w:numPr>
      </w:pPr>
      <w:r>
        <w:t>3; 3; 1 e 4; 2; 5</w:t>
      </w:r>
    </w:p>
    <w:p w14:paraId="4746ED1E" w14:textId="77777777" w:rsidR="00FF30F2" w:rsidRPr="00744682" w:rsidRDefault="00FF30F2" w:rsidP="00FF30F2">
      <w:pPr>
        <w:pStyle w:val="02TEXTOPRINCIPAL"/>
        <w:numPr>
          <w:ilvl w:val="0"/>
          <w:numId w:val="11"/>
        </w:numPr>
      </w:pPr>
      <w:r w:rsidRPr="00744682">
        <w:t xml:space="preserve">5; 1 e 4; 2; 3 </w:t>
      </w:r>
    </w:p>
    <w:p w14:paraId="07037975" w14:textId="77777777" w:rsidR="00FF30F2" w:rsidRDefault="00FF30F2" w:rsidP="00FF30F2">
      <w:pPr>
        <w:pStyle w:val="02TEXTOPRINCIPAL"/>
        <w:numPr>
          <w:ilvl w:val="0"/>
          <w:numId w:val="11"/>
        </w:numPr>
      </w:pPr>
      <w:r>
        <w:t>5; 1; 2; 3</w:t>
      </w:r>
    </w:p>
    <w:p w14:paraId="2B574403" w14:textId="77777777" w:rsidR="00FF30F2" w:rsidRDefault="00FF30F2" w:rsidP="00FF30F2">
      <w:pPr>
        <w:pStyle w:val="02TEXTOPRINCIPAL"/>
        <w:numPr>
          <w:ilvl w:val="0"/>
          <w:numId w:val="11"/>
        </w:numPr>
      </w:pPr>
      <w:r>
        <w:t>5; 4; 2; 3</w:t>
      </w:r>
    </w:p>
    <w:p w14:paraId="4DD8FE02" w14:textId="77777777" w:rsidR="00FF30F2" w:rsidRPr="00744682" w:rsidRDefault="00FF30F2" w:rsidP="00FF30F2">
      <w:pPr>
        <w:pStyle w:val="02TEXTOPRINCIPAL"/>
        <w:ind w:left="720"/>
      </w:pPr>
    </w:p>
    <w:p w14:paraId="1895612E" w14:textId="77777777" w:rsidR="00FF30F2" w:rsidRDefault="00FF30F2" w:rsidP="00FF30F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5BDDC02" w14:textId="77777777" w:rsidR="00FF30F2" w:rsidRDefault="00FF30F2" w:rsidP="00FF30F2">
      <w:pPr>
        <w:pStyle w:val="02TEXTOPRINCIPAL"/>
        <w:rPr>
          <w:noProof/>
          <w:lang w:eastAsia="pt-BR"/>
        </w:rPr>
      </w:pPr>
      <w:r w:rsidRPr="00744682">
        <w:rPr>
          <w:rStyle w:val="TextoBold"/>
        </w:rPr>
        <w:lastRenderedPageBreak/>
        <w:t>5.</w:t>
      </w:r>
      <w:r>
        <w:rPr>
          <w:noProof/>
          <w:lang w:eastAsia="pt-BR"/>
        </w:rPr>
        <w:t xml:space="preserve"> Ricardo desenhou a casinha 1 e depois fez três tentativas para desenhar uma ampliação dessa mesma casinha. </w:t>
      </w:r>
    </w:p>
    <w:p w14:paraId="4FADF857" w14:textId="5D67B311" w:rsidR="00FF30F2" w:rsidRDefault="00C03CFA" w:rsidP="00FF30F2">
      <w:pPr>
        <w:pStyle w:val="02TEXTOPRINCIPAL"/>
        <w:jc w:val="center"/>
        <w:rPr>
          <w:noProof/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219CD940" wp14:editId="75767B5E">
            <wp:extent cx="333375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039C" w14:textId="77777777" w:rsidR="00FF30F2" w:rsidRPr="00744682" w:rsidRDefault="00FF30F2" w:rsidP="00FF30F2">
      <w:pPr>
        <w:pStyle w:val="02TEXTOPRINCIPAL"/>
      </w:pPr>
      <w:r>
        <w:t xml:space="preserve">Assinale a alternativa que </w:t>
      </w:r>
      <w:r w:rsidRPr="00744682">
        <w:t>r</w:t>
      </w:r>
      <w:r>
        <w:t>epresenta uma ampliação/redução.</w:t>
      </w:r>
    </w:p>
    <w:p w14:paraId="542067FD" w14:textId="77777777" w:rsidR="00FF30F2" w:rsidRDefault="00FF30F2" w:rsidP="00FF30F2">
      <w:pPr>
        <w:pStyle w:val="PargrafodaLista"/>
        <w:numPr>
          <w:ilvl w:val="0"/>
          <w:numId w:val="12"/>
        </w:numPr>
        <w:spacing w:line="254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1 e 2 </w:t>
      </w:r>
    </w:p>
    <w:p w14:paraId="7A423976" w14:textId="77777777" w:rsidR="00FF30F2" w:rsidRDefault="00FF30F2" w:rsidP="00FF30F2">
      <w:pPr>
        <w:pStyle w:val="PargrafodaLista"/>
        <w:numPr>
          <w:ilvl w:val="0"/>
          <w:numId w:val="12"/>
        </w:numPr>
        <w:spacing w:line="254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1 e 3 </w:t>
      </w:r>
    </w:p>
    <w:p w14:paraId="59A35AED" w14:textId="77777777" w:rsidR="00FF30F2" w:rsidRPr="00744682" w:rsidRDefault="00FF30F2" w:rsidP="00FF30F2">
      <w:pPr>
        <w:pStyle w:val="PargrafodaLista"/>
        <w:numPr>
          <w:ilvl w:val="0"/>
          <w:numId w:val="12"/>
        </w:numPr>
        <w:spacing w:line="254" w:lineRule="auto"/>
        <w:jc w:val="both"/>
        <w:rPr>
          <w:noProof/>
          <w:lang w:eastAsia="pt-BR"/>
        </w:rPr>
      </w:pPr>
      <w:r w:rsidRPr="00744682">
        <w:rPr>
          <w:noProof/>
          <w:lang w:eastAsia="pt-BR"/>
        </w:rPr>
        <w:t xml:space="preserve">1 e 4 </w:t>
      </w:r>
    </w:p>
    <w:p w14:paraId="6AE42810" w14:textId="77777777" w:rsidR="00FF30F2" w:rsidRDefault="00FF30F2" w:rsidP="00FF30F2">
      <w:pPr>
        <w:pStyle w:val="PargrafodaLista"/>
        <w:numPr>
          <w:ilvl w:val="0"/>
          <w:numId w:val="12"/>
        </w:numPr>
        <w:spacing w:line="254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2 e 4 </w:t>
      </w:r>
    </w:p>
    <w:p w14:paraId="4DE1D237" w14:textId="77777777" w:rsidR="00FF30F2" w:rsidRDefault="00FF30F2" w:rsidP="00FF30F2">
      <w:pPr>
        <w:pStyle w:val="02TEXTOPRINCIPAL"/>
      </w:pPr>
      <w:r w:rsidRPr="00E90062">
        <w:rPr>
          <w:rStyle w:val="TextoBold"/>
        </w:rPr>
        <w:t>6.</w:t>
      </w:r>
      <w:r w:rsidRPr="00E90062">
        <w:t xml:space="preserve"> Na figura abaixo, o quadrado maior corresponde a 1 unidade.</w:t>
      </w:r>
      <w:r>
        <w:t xml:space="preserve"> </w:t>
      </w:r>
    </w:p>
    <w:p w14:paraId="6B4A711A" w14:textId="77777777" w:rsidR="00FF30F2" w:rsidRDefault="00FF30F2" w:rsidP="00FF30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F5FD5D7" wp14:editId="7A9B7411">
            <wp:extent cx="1657350" cy="12573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EC95" w14:textId="77777777" w:rsidR="00FF30F2" w:rsidRDefault="00FF30F2" w:rsidP="00FF30F2">
      <w:pPr>
        <w:pStyle w:val="02TEXTOPRINCIPAL"/>
      </w:pPr>
      <w:r w:rsidRPr="00342552">
        <w:t>Complete os espaços para representar a quantidade de quadradinhos pintados.</w:t>
      </w:r>
    </w:p>
    <w:p w14:paraId="733DC699" w14:textId="77777777" w:rsidR="00FF30F2" w:rsidRDefault="00FF30F2" w:rsidP="00FF30F2">
      <w:pPr>
        <w:pStyle w:val="02TEXTOPRINCIPAL"/>
      </w:pPr>
    </w:p>
    <w:p w14:paraId="23F8DDCF" w14:textId="77777777" w:rsidR="00FF30F2" w:rsidRPr="00342552" w:rsidRDefault="00FF30F2" w:rsidP="00FF30F2">
      <w:pPr>
        <w:pStyle w:val="02TEXTOPRINCIPAL"/>
      </w:pPr>
      <w:r w:rsidRPr="00342552">
        <w:t>__________  __________ , ________   ________</w:t>
      </w:r>
    </w:p>
    <w:p w14:paraId="1D621C5A" w14:textId="77777777" w:rsidR="00FF30F2" w:rsidRPr="00342552" w:rsidRDefault="00FF30F2" w:rsidP="00FF30F2">
      <w:pPr>
        <w:pStyle w:val="02TEXTOPRINCIPAL"/>
      </w:pPr>
      <w:r>
        <w:t xml:space="preserve">  dezena          unidade         décimo     </w:t>
      </w:r>
      <w:r w:rsidRPr="00342552">
        <w:t>centésimo</w:t>
      </w:r>
    </w:p>
    <w:p w14:paraId="57E66D7A" w14:textId="77777777" w:rsidR="00FF30F2" w:rsidRDefault="00FF30F2" w:rsidP="00FF30F2">
      <w:pPr>
        <w:pStyle w:val="02TEXTOPRINCIPAL"/>
        <w:rPr>
          <w:b/>
        </w:rPr>
      </w:pPr>
    </w:p>
    <w:p w14:paraId="3E02D7C8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0E1CF42B" w14:textId="77777777" w:rsidR="00FF30F2" w:rsidRDefault="00FF30F2" w:rsidP="00FF30F2">
      <w:pPr>
        <w:pStyle w:val="02TEXTOPRINCIPAL"/>
      </w:pPr>
      <w:r w:rsidRPr="009C03D5">
        <w:rPr>
          <w:b/>
        </w:rPr>
        <w:lastRenderedPageBreak/>
        <w:t>7.</w:t>
      </w:r>
      <w:r>
        <w:t xml:space="preserve"> Acompanhando o aumento no número de pessoas que usam a bicicleta, a produção de uma fábrica de bicicletas também está crescendo. O quadro</w:t>
      </w:r>
      <w:r w:rsidRPr="00342552">
        <w:t xml:space="preserve"> abaixo mostra </w:t>
      </w:r>
      <w:r>
        <w:t>essa</w:t>
      </w:r>
      <w:r w:rsidRPr="00342552">
        <w:t xml:space="preserve"> produção nos anos de 2016 e 2017.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FF30F2" w14:paraId="6ECB2C38" w14:textId="77777777" w:rsidTr="00C90700">
        <w:trPr>
          <w:trHeight w:val="15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C74D" w14:textId="77777777" w:rsidR="00FF30F2" w:rsidRPr="007E1F4B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E1F4B">
              <w:rPr>
                <w:rFonts w:asciiTheme="minorHAnsi" w:hAnsiTheme="minorHAnsi" w:cstheme="minorHAnsi"/>
                <w:b/>
                <w:lang w:eastAsia="en-US"/>
              </w:rPr>
              <w:t>Modelo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1D98DC" w14:textId="77777777" w:rsidR="00FF30F2" w:rsidRPr="007E1F4B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E1F4B">
              <w:rPr>
                <w:rFonts w:asciiTheme="minorHAnsi" w:hAnsiTheme="minorHAnsi" w:cstheme="minorHAnsi"/>
                <w:b/>
                <w:lang w:eastAsia="en-US"/>
              </w:rPr>
              <w:t>Passeio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F7DF921" w14:textId="77777777" w:rsidR="00FF30F2" w:rsidRPr="007E1F4B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E1F4B">
              <w:rPr>
                <w:rFonts w:asciiTheme="minorHAnsi" w:hAnsiTheme="minorHAnsi" w:cstheme="minorHAnsi"/>
                <w:b/>
                <w:lang w:eastAsia="en-US"/>
              </w:rPr>
              <w:t>Ciclismo</w:t>
            </w:r>
          </w:p>
        </w:tc>
      </w:tr>
      <w:tr w:rsidR="00FF30F2" w14:paraId="0F589759" w14:textId="77777777" w:rsidTr="00C90700">
        <w:trPr>
          <w:trHeight w:val="150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5A42" w14:textId="77777777" w:rsidR="00FF30F2" w:rsidRPr="007E1F4B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E1F4B">
              <w:rPr>
                <w:rFonts w:asciiTheme="minorHAnsi" w:hAnsiTheme="minorHAnsi" w:cstheme="minorHAnsi"/>
                <w:b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ECF3778" w14:textId="77777777" w:rsidR="00FF30F2" w:rsidRDefault="00FF30F2" w:rsidP="00C9070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E8FD7DA" w14:textId="77777777" w:rsidR="00FF30F2" w:rsidRDefault="00FF30F2" w:rsidP="00C9070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30F2" w14:paraId="2CD0FE3E" w14:textId="77777777" w:rsidTr="00C90700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B2D9F1" w14:textId="77777777" w:rsidR="00FF30F2" w:rsidRPr="007E1F4B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E1F4B">
              <w:rPr>
                <w:rFonts w:asciiTheme="minorHAnsi" w:hAnsiTheme="minorHAnsi" w:cstheme="minorHAnsi"/>
                <w:b/>
                <w:lang w:eastAsia="en-US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DD9F" w14:textId="77777777" w:rsidR="00FF30F2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3.046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C42" w14:textId="77777777" w:rsidR="00FF30F2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2.934</w:t>
            </w:r>
          </w:p>
        </w:tc>
      </w:tr>
      <w:tr w:rsidR="00FF30F2" w14:paraId="0BD7E18A" w14:textId="77777777" w:rsidTr="00C90700">
        <w:trPr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B66830" w14:textId="77777777" w:rsidR="00FF30F2" w:rsidRPr="007E1F4B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E1F4B">
              <w:rPr>
                <w:rFonts w:asciiTheme="minorHAnsi" w:hAnsiTheme="minorHAnsi" w:cstheme="minorHAnsi"/>
                <w:b/>
                <w:lang w:eastAsia="en-US"/>
              </w:rPr>
              <w:t>2017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735" w14:textId="77777777" w:rsidR="00FF30F2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6.204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A10" w14:textId="77777777" w:rsidR="00FF30F2" w:rsidRDefault="00FF30F2" w:rsidP="00C90700">
            <w:pPr>
              <w:pStyle w:val="NormalWeb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3.048</w:t>
            </w:r>
          </w:p>
        </w:tc>
      </w:tr>
    </w:tbl>
    <w:p w14:paraId="73F429EB" w14:textId="77777777" w:rsidR="00FF30F2" w:rsidRDefault="00FF30F2" w:rsidP="00FF30F2">
      <w:pPr>
        <w:pStyle w:val="02TEXTOPRINCIPAL"/>
      </w:pPr>
    </w:p>
    <w:p w14:paraId="78F924D0" w14:textId="77777777" w:rsidR="00FF30F2" w:rsidRDefault="00FF30F2" w:rsidP="00FF30F2">
      <w:pPr>
        <w:pStyle w:val="02TEXTOPRINCIPAL"/>
      </w:pPr>
      <w:r>
        <w:t xml:space="preserve">A partir dessas informações, calcule quantas bicicletas de passeio foram produzidas a mais que as bicicletas de ciclismo, nesses dois anos. </w:t>
      </w:r>
    </w:p>
    <w:p w14:paraId="090636ED" w14:textId="77777777" w:rsidR="00FF30F2" w:rsidRDefault="00FF30F2" w:rsidP="00FF30F2">
      <w:pPr>
        <w:pStyle w:val="02TEXTOPRINCIPAL"/>
        <w:rPr>
          <w:rFonts w:eastAsia="Times New Roman"/>
          <w:sz w:val="24"/>
          <w:lang w:eastAsia="pt-BR"/>
        </w:rPr>
      </w:pPr>
    </w:p>
    <w:p w14:paraId="4E75E336" w14:textId="77777777" w:rsidR="00FF30F2" w:rsidRDefault="00FF30F2" w:rsidP="00FF30F2">
      <w:pPr>
        <w:pStyle w:val="02TEXTOPRINCIPAL"/>
        <w:rPr>
          <w:rFonts w:eastAsia="Times New Roman"/>
          <w:sz w:val="24"/>
          <w:lang w:eastAsia="pt-BR"/>
        </w:rPr>
      </w:pPr>
    </w:p>
    <w:p w14:paraId="1B9A628A" w14:textId="77777777" w:rsidR="00FF30F2" w:rsidRDefault="00FF30F2" w:rsidP="00FF30F2">
      <w:pPr>
        <w:pStyle w:val="02TEXTOPRINCIPAL"/>
        <w:rPr>
          <w:rFonts w:eastAsia="Times New Roman"/>
          <w:sz w:val="24"/>
          <w:lang w:eastAsia="pt-BR"/>
        </w:rPr>
      </w:pPr>
    </w:p>
    <w:p w14:paraId="0CC30C65" w14:textId="77777777" w:rsidR="00FF30F2" w:rsidRPr="009C03D5" w:rsidRDefault="00FF30F2" w:rsidP="00FF30F2">
      <w:pPr>
        <w:pStyle w:val="02TEXTOPRINCIPAL"/>
        <w:rPr>
          <w:rFonts w:eastAsia="Times New Roman"/>
          <w:sz w:val="24"/>
          <w:lang w:eastAsia="pt-BR"/>
        </w:rPr>
      </w:pPr>
    </w:p>
    <w:p w14:paraId="31BF4460" w14:textId="77777777" w:rsidR="00FF30F2" w:rsidRDefault="00FF30F2" w:rsidP="00FF30F2">
      <w:pPr>
        <w:pStyle w:val="02TEXTOPRINCIPAL"/>
      </w:pPr>
      <w:r w:rsidRPr="00160F37">
        <w:rPr>
          <w:rStyle w:val="TextoBold"/>
        </w:rPr>
        <w:t>8.</w:t>
      </w:r>
      <w:r w:rsidRPr="00160F37">
        <w:t xml:space="preserve"> A tabela abaixo apresenta a distribuição do</w:t>
      </w:r>
      <w:r>
        <w:t xml:space="preserve"> desmatamento nos anos de 2015 e 2016 </w:t>
      </w:r>
      <w:r w:rsidRPr="00160F37">
        <w:t>nos nove Estados que compõem a Amazônia Legal</w:t>
      </w:r>
      <w:r>
        <w:t>, de acordo com o Instituto Nacional de Pesquisas Espaciais (Inpe).</w:t>
      </w:r>
      <w:r w:rsidRPr="00160F37">
        <w:t xml:space="preserve"> </w:t>
      </w:r>
    </w:p>
    <w:p w14:paraId="11AEEDDF" w14:textId="77777777" w:rsidR="00FF30F2" w:rsidRDefault="00FF30F2" w:rsidP="00FF30F2">
      <w:pPr>
        <w:pStyle w:val="03TITULOTABELAS2"/>
        <w:rPr>
          <w:lang w:eastAsia="pt-BR"/>
        </w:rPr>
      </w:pPr>
      <w:r>
        <w:rPr>
          <w:lang w:eastAsia="pt-BR"/>
        </w:rPr>
        <w:t>Desmatamento na Amazônia Legal</w:t>
      </w:r>
    </w:p>
    <w:tbl>
      <w:tblPr>
        <w:tblW w:w="5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50"/>
        <w:gridCol w:w="1650"/>
      </w:tblGrid>
      <w:tr w:rsidR="00FF30F2" w14:paraId="11835CF4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83310" w14:textId="77777777" w:rsidR="00FF30F2" w:rsidRDefault="00FF30F2" w:rsidP="00C90700">
            <w:pPr>
              <w:pStyle w:val="06Tabelagravata"/>
              <w:rPr>
                <w:lang w:eastAsia="pt-BR"/>
              </w:rPr>
            </w:pPr>
            <w:r>
              <w:rPr>
                <w:lang w:eastAsia="pt-BR"/>
              </w:rPr>
              <w:t>Estados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BEFB7" w14:textId="77777777" w:rsidR="00FF30F2" w:rsidRDefault="00FF30F2" w:rsidP="00C90700">
            <w:pPr>
              <w:pStyle w:val="06Tabelagravata"/>
              <w:rPr>
                <w:lang w:eastAsia="pt-BR"/>
              </w:rPr>
            </w:pPr>
            <w:r>
              <w:rPr>
                <w:lang w:eastAsia="pt-BR"/>
              </w:rPr>
              <w:t>2015 (km</w:t>
            </w:r>
            <w:r>
              <w:rPr>
                <w:vertAlign w:val="superscript"/>
                <w:lang w:eastAsia="pt-BR"/>
              </w:rPr>
              <w:t>2</w:t>
            </w:r>
            <w:r>
              <w:rPr>
                <w:lang w:eastAsia="pt-BR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7FF8B" w14:textId="77777777" w:rsidR="00FF30F2" w:rsidRDefault="00FF30F2" w:rsidP="00C90700">
            <w:pPr>
              <w:pStyle w:val="06Tabelagravata"/>
              <w:rPr>
                <w:lang w:eastAsia="pt-BR"/>
              </w:rPr>
            </w:pPr>
            <w:r>
              <w:rPr>
                <w:lang w:eastAsia="pt-BR"/>
              </w:rPr>
              <w:t>2016 (km</w:t>
            </w:r>
            <w:r>
              <w:rPr>
                <w:vertAlign w:val="superscript"/>
                <w:lang w:eastAsia="pt-BR"/>
              </w:rPr>
              <w:t>2</w:t>
            </w:r>
            <w:r>
              <w:rPr>
                <w:lang w:eastAsia="pt-BR"/>
              </w:rPr>
              <w:t>)</w:t>
            </w:r>
          </w:p>
        </w:tc>
      </w:tr>
      <w:tr w:rsidR="00FF30F2" w14:paraId="2B65B61B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1ADDE" w14:textId="77777777" w:rsidR="00FF30F2" w:rsidRPr="00621FD9" w:rsidRDefault="00FF30F2" w:rsidP="00C90700">
            <w:pPr>
              <w:pStyle w:val="04TEXTOTABELAS"/>
            </w:pPr>
            <w:r w:rsidRPr="00621FD9">
              <w:t>Acre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80474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F91B5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389</w:t>
            </w:r>
          </w:p>
        </w:tc>
      </w:tr>
      <w:tr w:rsidR="00FF30F2" w14:paraId="2F669E2D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7EC1E" w14:textId="77777777" w:rsidR="00FF30F2" w:rsidRPr="00621FD9" w:rsidRDefault="00FF30F2" w:rsidP="00C90700">
            <w:pPr>
              <w:pStyle w:val="04TEXTOTABELAS"/>
            </w:pPr>
            <w:r w:rsidRPr="00621FD9">
              <w:t>Amazonas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A3195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712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D168B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1</w:t>
            </w:r>
            <w:r>
              <w:t>.</w:t>
            </w:r>
            <w:r w:rsidRPr="00621FD9">
              <w:t>099</w:t>
            </w:r>
          </w:p>
        </w:tc>
      </w:tr>
      <w:tr w:rsidR="00FF30F2" w14:paraId="037E9A2C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EE95C" w14:textId="77777777" w:rsidR="00FF30F2" w:rsidRPr="00621FD9" w:rsidRDefault="00FF30F2" w:rsidP="00C90700">
            <w:pPr>
              <w:pStyle w:val="04TEXTOTABELAS"/>
            </w:pPr>
            <w:r w:rsidRPr="00621FD9">
              <w:t>Amapá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B2D10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C92F6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24</w:t>
            </w:r>
          </w:p>
        </w:tc>
      </w:tr>
      <w:tr w:rsidR="00FF30F2" w14:paraId="36560ECC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D434E" w14:textId="77777777" w:rsidR="00FF30F2" w:rsidRPr="00621FD9" w:rsidRDefault="00FF30F2" w:rsidP="00C90700">
            <w:pPr>
              <w:pStyle w:val="04TEXTOTABELAS"/>
            </w:pPr>
            <w:r w:rsidRPr="00621FD9">
              <w:t>Maranhão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BDF73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82FFE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261</w:t>
            </w:r>
          </w:p>
        </w:tc>
      </w:tr>
      <w:tr w:rsidR="00FF30F2" w14:paraId="1F1179A9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274C3" w14:textId="77777777" w:rsidR="00FF30F2" w:rsidRPr="00621FD9" w:rsidRDefault="00FF30F2" w:rsidP="00C90700">
            <w:pPr>
              <w:pStyle w:val="04TEXTOTABELAS"/>
            </w:pPr>
            <w:r w:rsidRPr="00621FD9">
              <w:t>Mato Grosso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62FB7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1</w:t>
            </w:r>
            <w:r>
              <w:t>.</w:t>
            </w:r>
            <w:r w:rsidRPr="00621FD9">
              <w:t>601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12EEA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1</w:t>
            </w:r>
            <w:r>
              <w:t>.</w:t>
            </w:r>
            <w:r w:rsidRPr="00621FD9">
              <w:t>508</w:t>
            </w:r>
          </w:p>
        </w:tc>
      </w:tr>
      <w:tr w:rsidR="00FF30F2" w14:paraId="6A7DB09D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51A23" w14:textId="77777777" w:rsidR="00FF30F2" w:rsidRPr="00621FD9" w:rsidRDefault="00FF30F2" w:rsidP="00C90700">
            <w:pPr>
              <w:pStyle w:val="04TEXTOTABELAS"/>
            </w:pPr>
            <w:r w:rsidRPr="00621FD9">
              <w:t>Pará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8B770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</w:t>
            </w:r>
            <w:r>
              <w:t>.</w:t>
            </w:r>
            <w:r w:rsidRPr="00621FD9">
              <w:t>153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20DF1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3</w:t>
            </w:r>
            <w:r>
              <w:t>.</w:t>
            </w:r>
            <w:r w:rsidRPr="00621FD9">
              <w:t>025</w:t>
            </w:r>
          </w:p>
        </w:tc>
      </w:tr>
      <w:tr w:rsidR="00FF30F2" w14:paraId="554C1272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D5D9C" w14:textId="77777777" w:rsidR="00FF30F2" w:rsidRPr="00621FD9" w:rsidRDefault="00FF30F2" w:rsidP="00C90700">
            <w:pPr>
              <w:pStyle w:val="04TEXTOTABELAS"/>
            </w:pPr>
            <w:r w:rsidRPr="00621FD9">
              <w:t>Rondônia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D1D10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1</w:t>
            </w:r>
            <w:r>
              <w:t>.</w:t>
            </w:r>
            <w:r w:rsidRPr="00621FD9">
              <w:t>030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0BE2A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1</w:t>
            </w:r>
            <w:r>
              <w:t>.</w:t>
            </w:r>
            <w:r w:rsidRPr="00621FD9">
              <w:t>394</w:t>
            </w:r>
          </w:p>
        </w:tc>
      </w:tr>
      <w:tr w:rsidR="00FF30F2" w14:paraId="2BC5C4C9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C7A4D" w14:textId="77777777" w:rsidR="00FF30F2" w:rsidRPr="00621FD9" w:rsidRDefault="00FF30F2" w:rsidP="00C90700">
            <w:pPr>
              <w:pStyle w:val="04TEXTOTABELAS"/>
            </w:pPr>
            <w:r w:rsidRPr="00621FD9">
              <w:t>Roraima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CC279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156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D8860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209</w:t>
            </w:r>
          </w:p>
        </w:tc>
      </w:tr>
      <w:tr w:rsidR="00FF30F2" w14:paraId="1489CB50" w14:textId="77777777" w:rsidTr="00C90700">
        <w:trPr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B1AE0" w14:textId="77777777" w:rsidR="00FF30F2" w:rsidRPr="00621FD9" w:rsidRDefault="00FF30F2" w:rsidP="00C90700">
            <w:pPr>
              <w:pStyle w:val="04TEXTOTABELAS"/>
            </w:pPr>
            <w:r w:rsidRPr="00621FD9">
              <w:t>Tocantins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2E4A1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9EBD9" w14:textId="77777777" w:rsidR="00FF30F2" w:rsidRPr="00621FD9" w:rsidRDefault="00FF30F2" w:rsidP="00C90700">
            <w:pPr>
              <w:pStyle w:val="04TEXTOTABELAS"/>
              <w:jc w:val="right"/>
            </w:pPr>
            <w:r w:rsidRPr="00621FD9">
              <w:t>80</w:t>
            </w:r>
          </w:p>
        </w:tc>
      </w:tr>
    </w:tbl>
    <w:p w14:paraId="0549699F" w14:textId="77777777" w:rsidR="00FF30F2" w:rsidRPr="0055192F" w:rsidRDefault="00FF30F2" w:rsidP="00FF30F2">
      <w:pPr>
        <w:pStyle w:val="06CREDITO"/>
        <w:jc w:val="right"/>
      </w:pPr>
      <w:r>
        <w:t>Dados obtidos em: Inpe</w:t>
      </w:r>
      <w:r w:rsidRPr="0055192F">
        <w:t xml:space="preserve">. Disponível em: </w:t>
      </w:r>
      <w:hyperlink r:id="rId12" w:history="1">
        <w:r w:rsidRPr="006F1A41">
          <w:rPr>
            <w:rStyle w:val="Hyperlink"/>
          </w:rPr>
          <w:t>&lt;http://www.inpe.br/noticias/noticia.php?Cod_Noticia=4344&gt;</w:t>
        </w:r>
      </w:hyperlink>
      <w:r w:rsidRPr="0055192F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br/>
      </w:r>
      <w:r w:rsidRPr="0055192F">
        <w:rPr>
          <w:rStyle w:val="Hyperlink"/>
          <w:color w:val="auto"/>
          <w:u w:val="none"/>
        </w:rPr>
        <w:t>Acesso em: 22 ago. 2018</w:t>
      </w:r>
    </w:p>
    <w:p w14:paraId="6C65BD05" w14:textId="77777777" w:rsidR="00FF30F2" w:rsidRDefault="00FF30F2" w:rsidP="00FF30F2">
      <w:pPr>
        <w:pStyle w:val="02TEXTOPRINCIPAL"/>
      </w:pPr>
      <w:r>
        <w:t xml:space="preserve">Responda às perguntas de acordo com os dados acima. </w:t>
      </w:r>
    </w:p>
    <w:p w14:paraId="161154DE" w14:textId="77777777" w:rsidR="00FF30F2" w:rsidRDefault="00FF30F2" w:rsidP="00FF30F2">
      <w:pPr>
        <w:pStyle w:val="02TEXTOPRINCIPAL"/>
        <w:numPr>
          <w:ilvl w:val="0"/>
          <w:numId w:val="15"/>
        </w:numPr>
      </w:pPr>
      <w:r>
        <w:t xml:space="preserve">Comparando com 2015, quais são os Estados que diminuíram o seu desmatamento em 2016? </w:t>
      </w:r>
    </w:p>
    <w:p w14:paraId="31F1796E" w14:textId="77777777" w:rsidR="00FF30F2" w:rsidRDefault="00FF30F2" w:rsidP="00FF30F2">
      <w:pPr>
        <w:pStyle w:val="05LINHASRESPOSTA"/>
      </w:pPr>
      <w:r>
        <w:t>____________________________________________________________________________________</w:t>
      </w:r>
    </w:p>
    <w:p w14:paraId="17CC2DF5" w14:textId="77777777" w:rsidR="00FF30F2" w:rsidRDefault="00FF30F2" w:rsidP="00FF30F2">
      <w:pPr>
        <w:pStyle w:val="02TEXTOPRINCIPAL"/>
        <w:numPr>
          <w:ilvl w:val="0"/>
          <w:numId w:val="15"/>
        </w:numPr>
      </w:pPr>
      <w:r>
        <w:t>Comparando o Estado do Amapá com os outros Estados, o que podemos concluir?</w:t>
      </w:r>
    </w:p>
    <w:p w14:paraId="0F0BBDF0" w14:textId="77777777" w:rsidR="00FF30F2" w:rsidRDefault="00FF30F2" w:rsidP="00FF30F2">
      <w:pPr>
        <w:pStyle w:val="05LINHASRESPOSTA"/>
      </w:pPr>
      <w:r>
        <w:t>____________________________________________________________________________________</w:t>
      </w:r>
    </w:p>
    <w:p w14:paraId="508260ED" w14:textId="77777777" w:rsidR="00FF30F2" w:rsidRDefault="00FF30F2" w:rsidP="00FF30F2">
      <w:pPr>
        <w:pStyle w:val="02TEXTOPRINCIPAL"/>
        <w:numPr>
          <w:ilvl w:val="0"/>
          <w:numId w:val="15"/>
        </w:numPr>
      </w:pPr>
      <w:r>
        <w:t>Comparando os anos 2015 e 2016, qual o Estado que mais aumentou o desmatamento?</w:t>
      </w:r>
    </w:p>
    <w:p w14:paraId="34CD3B8A" w14:textId="77777777" w:rsidR="00FF30F2" w:rsidRDefault="00FF30F2" w:rsidP="00FF30F2">
      <w:pPr>
        <w:pStyle w:val="05LINHASRESPOSTA"/>
      </w:pPr>
      <w:r>
        <w:t>____________________________________________________________________________________</w:t>
      </w:r>
    </w:p>
    <w:p w14:paraId="4071F600" w14:textId="77777777" w:rsidR="00FF30F2" w:rsidRDefault="00FF30F2" w:rsidP="00FF30F2">
      <w:pPr>
        <w:pStyle w:val="02TEXTOPRINCIPAL"/>
      </w:pPr>
    </w:p>
    <w:p w14:paraId="6EF721CF" w14:textId="77777777" w:rsidR="00FF30F2" w:rsidRDefault="00FF30F2" w:rsidP="00FF30F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9D8EACD" w14:textId="77777777" w:rsidR="00FF30F2" w:rsidRDefault="00FF30F2" w:rsidP="00FF30F2">
      <w:pPr>
        <w:pStyle w:val="02TEXTOPRINCIPAL"/>
      </w:pPr>
      <w:r w:rsidRPr="005F481C">
        <w:rPr>
          <w:rStyle w:val="TextoBold"/>
        </w:rPr>
        <w:lastRenderedPageBreak/>
        <w:t>9.</w:t>
      </w:r>
      <w:r w:rsidRPr="005F481C">
        <w:t xml:space="preserve"> </w:t>
      </w:r>
      <w:r>
        <w:t xml:space="preserve">O mosquito </w:t>
      </w:r>
      <w:r w:rsidRPr="007E1F4B">
        <w:rPr>
          <w:rStyle w:val="Textoitlico"/>
        </w:rPr>
        <w:t>Aedes aegypti</w:t>
      </w:r>
      <w:r w:rsidRPr="005F481C">
        <w:t xml:space="preserve"> transmite a dengue,</w:t>
      </w:r>
      <w:r>
        <w:t xml:space="preserve"> a zica e a chikungunya. </w:t>
      </w:r>
      <w:r w:rsidRPr="005F481C">
        <w:t>O gráfico abaixo mostra a quantidade de casos entre 2010 e as primeiras semanas de 2018.</w:t>
      </w:r>
    </w:p>
    <w:p w14:paraId="31B483D4" w14:textId="77777777" w:rsidR="00FF30F2" w:rsidRPr="005F481C" w:rsidRDefault="00FF30F2" w:rsidP="00FF30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8C09DA6" wp14:editId="506CAB51">
            <wp:extent cx="4486275" cy="50958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2F2F" w14:textId="77777777" w:rsidR="00FF30F2" w:rsidRDefault="00FF30F2" w:rsidP="00FF30F2">
      <w:pPr>
        <w:pStyle w:val="06CREDITO"/>
        <w:jc w:val="center"/>
      </w:pPr>
      <w:bookmarkStart w:id="1" w:name="_Hlk522786413"/>
      <w:r>
        <w:t>*Dados de 2018 até a semana 10.</w:t>
      </w:r>
    </w:p>
    <w:p w14:paraId="21490FBE" w14:textId="77777777" w:rsidR="00FF30F2" w:rsidRDefault="00FF30F2" w:rsidP="00FF30F2">
      <w:pPr>
        <w:pStyle w:val="06CREDITO"/>
        <w:jc w:val="right"/>
      </w:pPr>
      <w:r>
        <w:t xml:space="preserve">Dados obtidos em: Ministério da Saúde. Disponível em: </w:t>
      </w:r>
      <w:hyperlink r:id="rId14" w:history="1">
        <w:r w:rsidRPr="006F1A41">
          <w:rPr>
            <w:rStyle w:val="Hyperlink"/>
          </w:rPr>
          <w:t>&lt;http://portalms.saude.gov.br/boletins-epidemiologicos&gt;</w:t>
        </w:r>
      </w:hyperlink>
      <w:r>
        <w:t xml:space="preserve">. </w:t>
      </w:r>
      <w:r>
        <w:br/>
        <w:t>Acesso em: 23 ago. 2018.</w:t>
      </w:r>
      <w:bookmarkEnd w:id="1"/>
    </w:p>
    <w:p w14:paraId="0AEDB4A2" w14:textId="77777777" w:rsidR="00FF30F2" w:rsidRPr="00621FD9" w:rsidRDefault="00FF30F2" w:rsidP="00FF30F2">
      <w:pPr>
        <w:pStyle w:val="02TEXTOPRINCIPAL"/>
        <w:rPr>
          <w:rFonts w:eastAsia="Times New Roman"/>
          <w:kern w:val="0"/>
          <w:sz w:val="24"/>
          <w:lang w:eastAsia="pt-BR" w:bidi="ar-SA"/>
        </w:rPr>
      </w:pPr>
      <w:r>
        <w:t xml:space="preserve">Responda às perguntas de acordo com os dados do gráfico. </w:t>
      </w:r>
    </w:p>
    <w:p w14:paraId="5C375EB3" w14:textId="77777777" w:rsidR="00FF30F2" w:rsidRDefault="00FF30F2" w:rsidP="00FF30F2">
      <w:pPr>
        <w:pStyle w:val="02TEXTOPRINCIPAL"/>
        <w:numPr>
          <w:ilvl w:val="0"/>
          <w:numId w:val="7"/>
        </w:numPr>
      </w:pPr>
      <w:r>
        <w:t>Em que ano os primeiros casos de chikungunya e zica surgiram no Brasil?</w:t>
      </w:r>
    </w:p>
    <w:p w14:paraId="5338ED8A" w14:textId="77777777" w:rsidR="00FF30F2" w:rsidRDefault="00FF30F2" w:rsidP="00FF30F2">
      <w:pPr>
        <w:pStyle w:val="05LINHASRESPOSTA"/>
      </w:pPr>
      <w:r>
        <w:t>__</w:t>
      </w:r>
      <w:r>
        <w:tab/>
        <w:t>_________________________________________________________________________________</w:t>
      </w:r>
    </w:p>
    <w:p w14:paraId="49FDB248" w14:textId="77777777" w:rsidR="00FF30F2" w:rsidRDefault="00FF30F2" w:rsidP="00FF30F2">
      <w:pPr>
        <w:pStyle w:val="02TEXTOPRINCIPAL"/>
        <w:numPr>
          <w:ilvl w:val="0"/>
          <w:numId w:val="7"/>
        </w:numPr>
      </w:pPr>
      <w:r>
        <w:t>Comparando os anos de 2015, 2016 e 2017, o que ocorreu com os casos de dengue?</w:t>
      </w:r>
    </w:p>
    <w:p w14:paraId="24AD4442" w14:textId="77777777" w:rsidR="00FF30F2" w:rsidRPr="00235DC4" w:rsidRDefault="00FF30F2" w:rsidP="00FF30F2">
      <w:pPr>
        <w:pStyle w:val="05LINHASRESPOSTA"/>
      </w:pPr>
      <w:r w:rsidRPr="00235DC4">
        <w:t>_____________________________________________________________________________</w:t>
      </w:r>
      <w:r>
        <w:t>______</w:t>
      </w:r>
    </w:p>
    <w:p w14:paraId="2620521F" w14:textId="77777777" w:rsidR="00FF30F2" w:rsidRDefault="00FF30F2" w:rsidP="00FF30F2">
      <w:pPr>
        <w:pStyle w:val="02TEXTOPRINCIPAL"/>
        <w:numPr>
          <w:ilvl w:val="0"/>
          <w:numId w:val="7"/>
        </w:numPr>
      </w:pPr>
      <w:r>
        <w:t xml:space="preserve">Em que ano os casos de dengue atingiram 1 milhão de pessoas? </w:t>
      </w:r>
    </w:p>
    <w:p w14:paraId="40FB474D" w14:textId="77777777" w:rsidR="00FF30F2" w:rsidRDefault="00FF30F2" w:rsidP="00FF30F2">
      <w:pPr>
        <w:pStyle w:val="05LINHASRESPOSTA"/>
      </w:pPr>
      <w:r>
        <w:t>___________________________________________________________________________________</w:t>
      </w:r>
    </w:p>
    <w:p w14:paraId="02EB3F3A" w14:textId="77777777" w:rsidR="00FF30F2" w:rsidRDefault="00FF30F2" w:rsidP="00FF30F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5E536EA" w14:textId="77777777" w:rsidR="00FF30F2" w:rsidRDefault="00FF30F2" w:rsidP="00FF30F2">
      <w:pPr>
        <w:pStyle w:val="02TEXTOPRINCIPAL"/>
      </w:pPr>
      <w:r w:rsidRPr="005F481C">
        <w:rPr>
          <w:rStyle w:val="TextoBold"/>
        </w:rPr>
        <w:lastRenderedPageBreak/>
        <w:t>10.</w:t>
      </w:r>
      <w:r w:rsidRPr="005F481C">
        <w:t xml:space="preserve"> Mariana tem um jogo para montar sólidos a partir de peças planas. Ela já montou </w:t>
      </w:r>
      <w:r>
        <w:t>um</w:t>
      </w:r>
      <w:r w:rsidRPr="005F481C">
        <w:t xml:space="preserve"> sólido</w:t>
      </w:r>
      <w:r>
        <w:t xml:space="preserve"> como o da figura a seguir</w:t>
      </w:r>
      <w:r w:rsidRPr="005F481C">
        <w:t xml:space="preserve">: </w:t>
      </w:r>
    </w:p>
    <w:p w14:paraId="1578743F" w14:textId="77777777" w:rsidR="00FF30F2" w:rsidRPr="005F481C" w:rsidRDefault="00FF30F2" w:rsidP="00FF30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3F51D3C" wp14:editId="1D6F8CB2">
            <wp:extent cx="1428750" cy="10287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5912" w14:textId="77777777" w:rsidR="00FF30F2" w:rsidRDefault="00FF30F2" w:rsidP="00FF30F2">
      <w:pPr>
        <w:pStyle w:val="02TEXTOPRINCIPAL"/>
      </w:pPr>
    </w:p>
    <w:p w14:paraId="1335EC9F" w14:textId="77777777" w:rsidR="00FF30F2" w:rsidRDefault="00FF30F2" w:rsidP="00FF30F2">
      <w:pPr>
        <w:pStyle w:val="02TEXTOPRINCIPAL"/>
      </w:pPr>
      <w:r>
        <w:t>Quais sólidos ela poderá montar com peças como estas?</w:t>
      </w:r>
    </w:p>
    <w:p w14:paraId="16C34484" w14:textId="77777777" w:rsidR="00FF30F2" w:rsidRDefault="00FF30F2" w:rsidP="00FF30F2">
      <w:pPr>
        <w:pStyle w:val="02TEXTOPRINCIPAL"/>
        <w:jc w:val="center"/>
      </w:pPr>
    </w:p>
    <w:p w14:paraId="5C282AA2" w14:textId="77777777" w:rsidR="00FF30F2" w:rsidRDefault="00FF30F2" w:rsidP="00FF30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B7552EB" wp14:editId="3EFADB6F">
            <wp:extent cx="2714625" cy="11049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868EA" w14:textId="77777777" w:rsidR="00FF30F2" w:rsidRDefault="00FF30F2" w:rsidP="00FF30F2">
      <w:pPr>
        <w:pStyle w:val="05LINHASRESPOSTA"/>
      </w:pPr>
      <w:r>
        <w:t>_____________________________________________________________________________________</w:t>
      </w:r>
    </w:p>
    <w:p w14:paraId="53DD873D" w14:textId="611A07A7" w:rsidR="00FF30F2" w:rsidRDefault="00FF30F2" w:rsidP="00FF30F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2" w:name="_GoBack"/>
      <w:bookmarkEnd w:id="2"/>
    </w:p>
    <w:sectPr w:rsidR="00FF30F2" w:rsidSect="00B93047">
      <w:headerReference w:type="default" r:id="rId17"/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A310" w14:textId="77777777" w:rsidR="00CE0CAA" w:rsidRDefault="00CE0CAA" w:rsidP="00093C12">
      <w:r>
        <w:separator/>
      </w:r>
    </w:p>
  </w:endnote>
  <w:endnote w:type="continuationSeparator" w:id="0">
    <w:p w14:paraId="79E78175" w14:textId="77777777" w:rsidR="00CE0CAA" w:rsidRDefault="00CE0CAA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90062" w:rsidRPr="005A1C11" w14:paraId="3FCDA273" w14:textId="77777777" w:rsidTr="00497810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E90062" w:rsidRPr="00754EF1" w14:paraId="71682A30" w14:textId="77777777" w:rsidTr="006D79A1">
            <w:tc>
              <w:tcPr>
                <w:tcW w:w="9606" w:type="dxa"/>
              </w:tcPr>
              <w:p w14:paraId="5964218E" w14:textId="77777777" w:rsidR="00E90062" w:rsidRPr="00754EF1" w:rsidRDefault="00E90062" w:rsidP="00DF5854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329AF32C" w14:textId="68DBF573" w:rsidR="00E90062" w:rsidRPr="005A1C11" w:rsidRDefault="00E90062" w:rsidP="003127EB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7D6FA9AF" w14:textId="456E26E5" w:rsidR="00E90062" w:rsidRPr="005A1C11" w:rsidRDefault="00E90062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016C06">
            <w:rPr>
              <w:rStyle w:val="RodapChar"/>
              <w:noProof/>
            </w:rPr>
            <w:t>3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E90062" w:rsidRPr="003127EB" w:rsidRDefault="00E90062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B701" w14:textId="77777777" w:rsidR="00CE0CAA" w:rsidRDefault="00CE0CAA" w:rsidP="00093C12">
      <w:r>
        <w:separator/>
      </w:r>
    </w:p>
  </w:footnote>
  <w:footnote w:type="continuationSeparator" w:id="0">
    <w:p w14:paraId="269DDD8F" w14:textId="77777777" w:rsidR="00CE0CAA" w:rsidRDefault="00CE0CAA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A098" w14:textId="68420B6A" w:rsidR="00E90062" w:rsidRDefault="00E90062">
    <w:pPr>
      <w:pStyle w:val="Cabealho"/>
    </w:pPr>
    <w:r>
      <w:rPr>
        <w:noProof/>
        <w:lang w:eastAsia="pt-BR" w:bidi="ar-SA"/>
      </w:rPr>
      <w:drawing>
        <wp:inline distT="0" distB="0" distL="0" distR="0" wp14:anchorId="48BCE335" wp14:editId="2E0D60BA">
          <wp:extent cx="642937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D"/>
    <w:rsid w:val="00001A40"/>
    <w:rsid w:val="0000432A"/>
    <w:rsid w:val="0000584B"/>
    <w:rsid w:val="00011553"/>
    <w:rsid w:val="000140BB"/>
    <w:rsid w:val="00016937"/>
    <w:rsid w:val="00016C06"/>
    <w:rsid w:val="00016DAC"/>
    <w:rsid w:val="00017376"/>
    <w:rsid w:val="000205CD"/>
    <w:rsid w:val="0002219D"/>
    <w:rsid w:val="00032EBC"/>
    <w:rsid w:val="00036836"/>
    <w:rsid w:val="00036F65"/>
    <w:rsid w:val="00037F57"/>
    <w:rsid w:val="00041E4F"/>
    <w:rsid w:val="00045838"/>
    <w:rsid w:val="00046B9B"/>
    <w:rsid w:val="000508E1"/>
    <w:rsid w:val="00050F69"/>
    <w:rsid w:val="000526BE"/>
    <w:rsid w:val="00053649"/>
    <w:rsid w:val="00057AA4"/>
    <w:rsid w:val="00063E2F"/>
    <w:rsid w:val="000679EC"/>
    <w:rsid w:val="00070435"/>
    <w:rsid w:val="00071EBB"/>
    <w:rsid w:val="000720E6"/>
    <w:rsid w:val="000832E1"/>
    <w:rsid w:val="0008338C"/>
    <w:rsid w:val="00083BE4"/>
    <w:rsid w:val="00086557"/>
    <w:rsid w:val="00086977"/>
    <w:rsid w:val="000905D5"/>
    <w:rsid w:val="00091331"/>
    <w:rsid w:val="00093C12"/>
    <w:rsid w:val="000A0683"/>
    <w:rsid w:val="000A06EE"/>
    <w:rsid w:val="000A1511"/>
    <w:rsid w:val="000A42AE"/>
    <w:rsid w:val="000A5CAC"/>
    <w:rsid w:val="000B2FA1"/>
    <w:rsid w:val="000B3730"/>
    <w:rsid w:val="000B7E80"/>
    <w:rsid w:val="000C095E"/>
    <w:rsid w:val="000C0A65"/>
    <w:rsid w:val="000D443C"/>
    <w:rsid w:val="000D685E"/>
    <w:rsid w:val="000E1D3C"/>
    <w:rsid w:val="000E4089"/>
    <w:rsid w:val="000E6A48"/>
    <w:rsid w:val="000F6B15"/>
    <w:rsid w:val="00106B03"/>
    <w:rsid w:val="00110ECA"/>
    <w:rsid w:val="00112DB3"/>
    <w:rsid w:val="0011317C"/>
    <w:rsid w:val="0012343C"/>
    <w:rsid w:val="001277DA"/>
    <w:rsid w:val="00137696"/>
    <w:rsid w:val="00142164"/>
    <w:rsid w:val="001442D9"/>
    <w:rsid w:val="00146B6D"/>
    <w:rsid w:val="0015433B"/>
    <w:rsid w:val="0015611C"/>
    <w:rsid w:val="00160F37"/>
    <w:rsid w:val="0016403D"/>
    <w:rsid w:val="001649AE"/>
    <w:rsid w:val="00175806"/>
    <w:rsid w:val="001836E1"/>
    <w:rsid w:val="00194B52"/>
    <w:rsid w:val="00197441"/>
    <w:rsid w:val="001A1012"/>
    <w:rsid w:val="001A73EA"/>
    <w:rsid w:val="001A75DD"/>
    <w:rsid w:val="001B368F"/>
    <w:rsid w:val="001B7A58"/>
    <w:rsid w:val="001C4155"/>
    <w:rsid w:val="001C7E46"/>
    <w:rsid w:val="001D0623"/>
    <w:rsid w:val="001D166B"/>
    <w:rsid w:val="001D54DD"/>
    <w:rsid w:val="001D7DB8"/>
    <w:rsid w:val="001E1328"/>
    <w:rsid w:val="001E580A"/>
    <w:rsid w:val="002017CE"/>
    <w:rsid w:val="00206F60"/>
    <w:rsid w:val="002101FA"/>
    <w:rsid w:val="00211020"/>
    <w:rsid w:val="00211A39"/>
    <w:rsid w:val="0021469E"/>
    <w:rsid w:val="00214E92"/>
    <w:rsid w:val="002317FF"/>
    <w:rsid w:val="00234E8F"/>
    <w:rsid w:val="00235DC4"/>
    <w:rsid w:val="00241EAF"/>
    <w:rsid w:val="00243A55"/>
    <w:rsid w:val="00245340"/>
    <w:rsid w:val="00251660"/>
    <w:rsid w:val="00254282"/>
    <w:rsid w:val="00262611"/>
    <w:rsid w:val="00270ADC"/>
    <w:rsid w:val="0028238F"/>
    <w:rsid w:val="002828DB"/>
    <w:rsid w:val="002910D4"/>
    <w:rsid w:val="00293620"/>
    <w:rsid w:val="002A2809"/>
    <w:rsid w:val="002A3362"/>
    <w:rsid w:val="002A4A1A"/>
    <w:rsid w:val="002B0FF5"/>
    <w:rsid w:val="002C0854"/>
    <w:rsid w:val="002C0CFE"/>
    <w:rsid w:val="002D522D"/>
    <w:rsid w:val="002D6692"/>
    <w:rsid w:val="002D6FCB"/>
    <w:rsid w:val="002E0C7B"/>
    <w:rsid w:val="002E5F9A"/>
    <w:rsid w:val="002F195B"/>
    <w:rsid w:val="00303518"/>
    <w:rsid w:val="00305D32"/>
    <w:rsid w:val="003127EB"/>
    <w:rsid w:val="00314004"/>
    <w:rsid w:val="00316A8D"/>
    <w:rsid w:val="0032240C"/>
    <w:rsid w:val="00324080"/>
    <w:rsid w:val="00326B7B"/>
    <w:rsid w:val="00333B9D"/>
    <w:rsid w:val="003346E6"/>
    <w:rsid w:val="0033752A"/>
    <w:rsid w:val="00342552"/>
    <w:rsid w:val="00346C07"/>
    <w:rsid w:val="00356E08"/>
    <w:rsid w:val="00371390"/>
    <w:rsid w:val="0037432B"/>
    <w:rsid w:val="003871B3"/>
    <w:rsid w:val="00393196"/>
    <w:rsid w:val="003943C0"/>
    <w:rsid w:val="003A14F3"/>
    <w:rsid w:val="003A5C13"/>
    <w:rsid w:val="003B09EA"/>
    <w:rsid w:val="003B622B"/>
    <w:rsid w:val="003C51C9"/>
    <w:rsid w:val="003D1111"/>
    <w:rsid w:val="003D2E6C"/>
    <w:rsid w:val="003D50AD"/>
    <w:rsid w:val="003D6737"/>
    <w:rsid w:val="003E0841"/>
    <w:rsid w:val="003E2110"/>
    <w:rsid w:val="003F5523"/>
    <w:rsid w:val="003F61A6"/>
    <w:rsid w:val="00401DB2"/>
    <w:rsid w:val="0040264A"/>
    <w:rsid w:val="00412252"/>
    <w:rsid w:val="00413702"/>
    <w:rsid w:val="00420F25"/>
    <w:rsid w:val="00423BDE"/>
    <w:rsid w:val="00430720"/>
    <w:rsid w:val="00431C4A"/>
    <w:rsid w:val="004444C6"/>
    <w:rsid w:val="00447B0E"/>
    <w:rsid w:val="00450ADF"/>
    <w:rsid w:val="00462943"/>
    <w:rsid w:val="004678A6"/>
    <w:rsid w:val="00472624"/>
    <w:rsid w:val="0048127C"/>
    <w:rsid w:val="00481413"/>
    <w:rsid w:val="00482044"/>
    <w:rsid w:val="0048641D"/>
    <w:rsid w:val="00487582"/>
    <w:rsid w:val="00497810"/>
    <w:rsid w:val="004A43D8"/>
    <w:rsid w:val="004A46B2"/>
    <w:rsid w:val="004A4BE3"/>
    <w:rsid w:val="004B2C25"/>
    <w:rsid w:val="004C78D4"/>
    <w:rsid w:val="004D24B9"/>
    <w:rsid w:val="004D7825"/>
    <w:rsid w:val="004E5C02"/>
    <w:rsid w:val="004E6B03"/>
    <w:rsid w:val="004F0DBF"/>
    <w:rsid w:val="004F4A3A"/>
    <w:rsid w:val="004F5420"/>
    <w:rsid w:val="004F6946"/>
    <w:rsid w:val="004F7A1C"/>
    <w:rsid w:val="00501047"/>
    <w:rsid w:val="005061B3"/>
    <w:rsid w:val="005061B9"/>
    <w:rsid w:val="00506BD3"/>
    <w:rsid w:val="00512AFF"/>
    <w:rsid w:val="005170A1"/>
    <w:rsid w:val="005216A0"/>
    <w:rsid w:val="00521FC9"/>
    <w:rsid w:val="005223FF"/>
    <w:rsid w:val="00522F32"/>
    <w:rsid w:val="0052578C"/>
    <w:rsid w:val="005268DE"/>
    <w:rsid w:val="00532405"/>
    <w:rsid w:val="0053547E"/>
    <w:rsid w:val="005410BE"/>
    <w:rsid w:val="005430E4"/>
    <w:rsid w:val="00546800"/>
    <w:rsid w:val="005471E3"/>
    <w:rsid w:val="0055192F"/>
    <w:rsid w:val="00552950"/>
    <w:rsid w:val="005625EE"/>
    <w:rsid w:val="00562F85"/>
    <w:rsid w:val="00564DF9"/>
    <w:rsid w:val="005655DE"/>
    <w:rsid w:val="005723EC"/>
    <w:rsid w:val="0057539B"/>
    <w:rsid w:val="0057697C"/>
    <w:rsid w:val="00581031"/>
    <w:rsid w:val="00584C5F"/>
    <w:rsid w:val="005A2710"/>
    <w:rsid w:val="005A2948"/>
    <w:rsid w:val="005D0916"/>
    <w:rsid w:val="005D7900"/>
    <w:rsid w:val="005E1AD5"/>
    <w:rsid w:val="005F132B"/>
    <w:rsid w:val="005F3DE3"/>
    <w:rsid w:val="005F481C"/>
    <w:rsid w:val="005F48FE"/>
    <w:rsid w:val="00601D6E"/>
    <w:rsid w:val="00602CEF"/>
    <w:rsid w:val="00604503"/>
    <w:rsid w:val="00605CC9"/>
    <w:rsid w:val="006060D6"/>
    <w:rsid w:val="0061598A"/>
    <w:rsid w:val="00621FD9"/>
    <w:rsid w:val="00622254"/>
    <w:rsid w:val="006237BA"/>
    <w:rsid w:val="00626D04"/>
    <w:rsid w:val="00627B40"/>
    <w:rsid w:val="00630FA7"/>
    <w:rsid w:val="0063706C"/>
    <w:rsid w:val="00640F74"/>
    <w:rsid w:val="006440A3"/>
    <w:rsid w:val="00650B74"/>
    <w:rsid w:val="0065503A"/>
    <w:rsid w:val="006574ED"/>
    <w:rsid w:val="00665158"/>
    <w:rsid w:val="006701B9"/>
    <w:rsid w:val="00691B48"/>
    <w:rsid w:val="00692FF8"/>
    <w:rsid w:val="006951E5"/>
    <w:rsid w:val="00696264"/>
    <w:rsid w:val="006A2756"/>
    <w:rsid w:val="006A6B84"/>
    <w:rsid w:val="006A6BAE"/>
    <w:rsid w:val="006B0DFE"/>
    <w:rsid w:val="006B23DB"/>
    <w:rsid w:val="006B5D4A"/>
    <w:rsid w:val="006B5EA0"/>
    <w:rsid w:val="006C0305"/>
    <w:rsid w:val="006C1DC4"/>
    <w:rsid w:val="006D0BEB"/>
    <w:rsid w:val="006D1A94"/>
    <w:rsid w:val="006D5356"/>
    <w:rsid w:val="006D79A1"/>
    <w:rsid w:val="006E07F0"/>
    <w:rsid w:val="006E3DDA"/>
    <w:rsid w:val="006E4B50"/>
    <w:rsid w:val="006E5B3F"/>
    <w:rsid w:val="006E6DAA"/>
    <w:rsid w:val="006E6EF2"/>
    <w:rsid w:val="007013AC"/>
    <w:rsid w:val="007013ED"/>
    <w:rsid w:val="007023A6"/>
    <w:rsid w:val="00702400"/>
    <w:rsid w:val="0070758B"/>
    <w:rsid w:val="00716F1E"/>
    <w:rsid w:val="00724E45"/>
    <w:rsid w:val="0072760B"/>
    <w:rsid w:val="00744682"/>
    <w:rsid w:val="007547F3"/>
    <w:rsid w:val="007633A8"/>
    <w:rsid w:val="00764129"/>
    <w:rsid w:val="00774F67"/>
    <w:rsid w:val="00775DAB"/>
    <w:rsid w:val="0079165F"/>
    <w:rsid w:val="007925ED"/>
    <w:rsid w:val="00796CED"/>
    <w:rsid w:val="007A0CF4"/>
    <w:rsid w:val="007A0FFA"/>
    <w:rsid w:val="007A1AA2"/>
    <w:rsid w:val="007A5066"/>
    <w:rsid w:val="007A5CF5"/>
    <w:rsid w:val="007B7155"/>
    <w:rsid w:val="007C1476"/>
    <w:rsid w:val="007C2E09"/>
    <w:rsid w:val="007D02E2"/>
    <w:rsid w:val="007D1162"/>
    <w:rsid w:val="007D5765"/>
    <w:rsid w:val="007D5B69"/>
    <w:rsid w:val="007E076E"/>
    <w:rsid w:val="007E1F4B"/>
    <w:rsid w:val="007E497C"/>
    <w:rsid w:val="00800BC2"/>
    <w:rsid w:val="00805267"/>
    <w:rsid w:val="00805F14"/>
    <w:rsid w:val="008253A3"/>
    <w:rsid w:val="00830076"/>
    <w:rsid w:val="008342A0"/>
    <w:rsid w:val="00840DF2"/>
    <w:rsid w:val="008431B6"/>
    <w:rsid w:val="00843237"/>
    <w:rsid w:val="00844C97"/>
    <w:rsid w:val="00852C2E"/>
    <w:rsid w:val="00871D9B"/>
    <w:rsid w:val="00875467"/>
    <w:rsid w:val="00884EBA"/>
    <w:rsid w:val="00886D89"/>
    <w:rsid w:val="00887B79"/>
    <w:rsid w:val="008904AE"/>
    <w:rsid w:val="00891F77"/>
    <w:rsid w:val="008930EB"/>
    <w:rsid w:val="00893141"/>
    <w:rsid w:val="00896A15"/>
    <w:rsid w:val="008A026D"/>
    <w:rsid w:val="008A0ED7"/>
    <w:rsid w:val="008A131C"/>
    <w:rsid w:val="008A4253"/>
    <w:rsid w:val="008A5DA0"/>
    <w:rsid w:val="008B094A"/>
    <w:rsid w:val="008B110A"/>
    <w:rsid w:val="008D0EDC"/>
    <w:rsid w:val="008D2203"/>
    <w:rsid w:val="008D2ECC"/>
    <w:rsid w:val="008D5EF3"/>
    <w:rsid w:val="008E001C"/>
    <w:rsid w:val="008E69EF"/>
    <w:rsid w:val="008F2DB4"/>
    <w:rsid w:val="008F2E3D"/>
    <w:rsid w:val="008F463D"/>
    <w:rsid w:val="008F47F7"/>
    <w:rsid w:val="008F78C8"/>
    <w:rsid w:val="009030F5"/>
    <w:rsid w:val="00904146"/>
    <w:rsid w:val="00906CC4"/>
    <w:rsid w:val="009149D5"/>
    <w:rsid w:val="00917677"/>
    <w:rsid w:val="00920D27"/>
    <w:rsid w:val="00922050"/>
    <w:rsid w:val="00922BFF"/>
    <w:rsid w:val="00923C57"/>
    <w:rsid w:val="00926A1C"/>
    <w:rsid w:val="0092787B"/>
    <w:rsid w:val="0094419C"/>
    <w:rsid w:val="00945332"/>
    <w:rsid w:val="00946D92"/>
    <w:rsid w:val="00950A4A"/>
    <w:rsid w:val="00950E7E"/>
    <w:rsid w:val="00954854"/>
    <w:rsid w:val="00962657"/>
    <w:rsid w:val="00966749"/>
    <w:rsid w:val="00971CC7"/>
    <w:rsid w:val="00977745"/>
    <w:rsid w:val="0098423A"/>
    <w:rsid w:val="0098651C"/>
    <w:rsid w:val="0099183A"/>
    <w:rsid w:val="009A179C"/>
    <w:rsid w:val="009B2574"/>
    <w:rsid w:val="009C03D5"/>
    <w:rsid w:val="009C2571"/>
    <w:rsid w:val="009C274E"/>
    <w:rsid w:val="009C576E"/>
    <w:rsid w:val="009C625D"/>
    <w:rsid w:val="009C7EB6"/>
    <w:rsid w:val="009D353B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421B"/>
    <w:rsid w:val="00A16C0B"/>
    <w:rsid w:val="00A16DE9"/>
    <w:rsid w:val="00A20052"/>
    <w:rsid w:val="00A21F7B"/>
    <w:rsid w:val="00A23E3F"/>
    <w:rsid w:val="00A30738"/>
    <w:rsid w:val="00A3182E"/>
    <w:rsid w:val="00A31997"/>
    <w:rsid w:val="00A32FD9"/>
    <w:rsid w:val="00A34959"/>
    <w:rsid w:val="00A356B6"/>
    <w:rsid w:val="00A443A0"/>
    <w:rsid w:val="00A51076"/>
    <w:rsid w:val="00A6429F"/>
    <w:rsid w:val="00A72A40"/>
    <w:rsid w:val="00A74769"/>
    <w:rsid w:val="00A77A47"/>
    <w:rsid w:val="00A80F58"/>
    <w:rsid w:val="00A83A1B"/>
    <w:rsid w:val="00A96A52"/>
    <w:rsid w:val="00AB1051"/>
    <w:rsid w:val="00AB3AB5"/>
    <w:rsid w:val="00AB4DCE"/>
    <w:rsid w:val="00AB7673"/>
    <w:rsid w:val="00AC3F1E"/>
    <w:rsid w:val="00AC7B5B"/>
    <w:rsid w:val="00AD179F"/>
    <w:rsid w:val="00AE2F5F"/>
    <w:rsid w:val="00AE3867"/>
    <w:rsid w:val="00AE534C"/>
    <w:rsid w:val="00AF128C"/>
    <w:rsid w:val="00AF564F"/>
    <w:rsid w:val="00AF7AFA"/>
    <w:rsid w:val="00B0007E"/>
    <w:rsid w:val="00B02C79"/>
    <w:rsid w:val="00B310DE"/>
    <w:rsid w:val="00B344CA"/>
    <w:rsid w:val="00B36638"/>
    <w:rsid w:val="00B37FF7"/>
    <w:rsid w:val="00B411FF"/>
    <w:rsid w:val="00B41221"/>
    <w:rsid w:val="00B50E04"/>
    <w:rsid w:val="00B55DD1"/>
    <w:rsid w:val="00B6056F"/>
    <w:rsid w:val="00B628B0"/>
    <w:rsid w:val="00B62ADA"/>
    <w:rsid w:val="00B6553C"/>
    <w:rsid w:val="00B657D2"/>
    <w:rsid w:val="00B665AF"/>
    <w:rsid w:val="00B67EC3"/>
    <w:rsid w:val="00B74F4E"/>
    <w:rsid w:val="00B77505"/>
    <w:rsid w:val="00B77698"/>
    <w:rsid w:val="00B80AB2"/>
    <w:rsid w:val="00B90AB9"/>
    <w:rsid w:val="00B91022"/>
    <w:rsid w:val="00B92ED2"/>
    <w:rsid w:val="00B93047"/>
    <w:rsid w:val="00B9323F"/>
    <w:rsid w:val="00B96041"/>
    <w:rsid w:val="00B9684E"/>
    <w:rsid w:val="00B96A90"/>
    <w:rsid w:val="00BA04A9"/>
    <w:rsid w:val="00BA251F"/>
    <w:rsid w:val="00BB2734"/>
    <w:rsid w:val="00BB378C"/>
    <w:rsid w:val="00BB7CAD"/>
    <w:rsid w:val="00BC1F7B"/>
    <w:rsid w:val="00BC763E"/>
    <w:rsid w:val="00BC79D6"/>
    <w:rsid w:val="00BD28B8"/>
    <w:rsid w:val="00BD537E"/>
    <w:rsid w:val="00BE0327"/>
    <w:rsid w:val="00BE06F0"/>
    <w:rsid w:val="00BE7D90"/>
    <w:rsid w:val="00BF2D76"/>
    <w:rsid w:val="00BF5269"/>
    <w:rsid w:val="00BF6D63"/>
    <w:rsid w:val="00C03208"/>
    <w:rsid w:val="00C03CFA"/>
    <w:rsid w:val="00C0650D"/>
    <w:rsid w:val="00C0670E"/>
    <w:rsid w:val="00C06CE3"/>
    <w:rsid w:val="00C116F6"/>
    <w:rsid w:val="00C157A1"/>
    <w:rsid w:val="00C15F12"/>
    <w:rsid w:val="00C2176E"/>
    <w:rsid w:val="00C269E5"/>
    <w:rsid w:val="00C33567"/>
    <w:rsid w:val="00C35C8D"/>
    <w:rsid w:val="00C40773"/>
    <w:rsid w:val="00C418B4"/>
    <w:rsid w:val="00C4231F"/>
    <w:rsid w:val="00C43129"/>
    <w:rsid w:val="00C439B2"/>
    <w:rsid w:val="00C4417A"/>
    <w:rsid w:val="00C50FDE"/>
    <w:rsid w:val="00C60593"/>
    <w:rsid w:val="00C814F7"/>
    <w:rsid w:val="00C83449"/>
    <w:rsid w:val="00C90EF6"/>
    <w:rsid w:val="00C952C7"/>
    <w:rsid w:val="00CA2C92"/>
    <w:rsid w:val="00CA61CB"/>
    <w:rsid w:val="00CA72E5"/>
    <w:rsid w:val="00CB15FA"/>
    <w:rsid w:val="00CB4433"/>
    <w:rsid w:val="00CD0A38"/>
    <w:rsid w:val="00CD4D89"/>
    <w:rsid w:val="00CD5A25"/>
    <w:rsid w:val="00CE0CAA"/>
    <w:rsid w:val="00CE3690"/>
    <w:rsid w:val="00CE6E95"/>
    <w:rsid w:val="00CF557F"/>
    <w:rsid w:val="00D0033B"/>
    <w:rsid w:val="00D12782"/>
    <w:rsid w:val="00D130DE"/>
    <w:rsid w:val="00D20AD5"/>
    <w:rsid w:val="00D22582"/>
    <w:rsid w:val="00D269E7"/>
    <w:rsid w:val="00D348E1"/>
    <w:rsid w:val="00D34D18"/>
    <w:rsid w:val="00D359C9"/>
    <w:rsid w:val="00D45722"/>
    <w:rsid w:val="00D47B48"/>
    <w:rsid w:val="00D47D8F"/>
    <w:rsid w:val="00D51975"/>
    <w:rsid w:val="00D52602"/>
    <w:rsid w:val="00D569F4"/>
    <w:rsid w:val="00D62EBF"/>
    <w:rsid w:val="00D67CA7"/>
    <w:rsid w:val="00D8724D"/>
    <w:rsid w:val="00D91260"/>
    <w:rsid w:val="00D9497D"/>
    <w:rsid w:val="00D974D7"/>
    <w:rsid w:val="00DA2812"/>
    <w:rsid w:val="00DA3269"/>
    <w:rsid w:val="00DA49EC"/>
    <w:rsid w:val="00DA6B1B"/>
    <w:rsid w:val="00DA78C9"/>
    <w:rsid w:val="00DC6C04"/>
    <w:rsid w:val="00DD1047"/>
    <w:rsid w:val="00DD4768"/>
    <w:rsid w:val="00DF4660"/>
    <w:rsid w:val="00DF5854"/>
    <w:rsid w:val="00DF681F"/>
    <w:rsid w:val="00E05DB2"/>
    <w:rsid w:val="00E06910"/>
    <w:rsid w:val="00E07146"/>
    <w:rsid w:val="00E07CA3"/>
    <w:rsid w:val="00E15397"/>
    <w:rsid w:val="00E15527"/>
    <w:rsid w:val="00E17B0A"/>
    <w:rsid w:val="00E36119"/>
    <w:rsid w:val="00E373B8"/>
    <w:rsid w:val="00E41DE8"/>
    <w:rsid w:val="00E438FD"/>
    <w:rsid w:val="00E47089"/>
    <w:rsid w:val="00E47749"/>
    <w:rsid w:val="00E55535"/>
    <w:rsid w:val="00E56B5C"/>
    <w:rsid w:val="00E6468F"/>
    <w:rsid w:val="00E7084C"/>
    <w:rsid w:val="00E7185E"/>
    <w:rsid w:val="00E71BDC"/>
    <w:rsid w:val="00E765FB"/>
    <w:rsid w:val="00E7675A"/>
    <w:rsid w:val="00E849F5"/>
    <w:rsid w:val="00E86802"/>
    <w:rsid w:val="00E874F8"/>
    <w:rsid w:val="00E87AD5"/>
    <w:rsid w:val="00E90062"/>
    <w:rsid w:val="00E91190"/>
    <w:rsid w:val="00E930AC"/>
    <w:rsid w:val="00E9692F"/>
    <w:rsid w:val="00E97989"/>
    <w:rsid w:val="00EB0411"/>
    <w:rsid w:val="00EB753D"/>
    <w:rsid w:val="00ED4CD8"/>
    <w:rsid w:val="00EE5759"/>
    <w:rsid w:val="00EF4313"/>
    <w:rsid w:val="00EF55F3"/>
    <w:rsid w:val="00EF7C44"/>
    <w:rsid w:val="00F0086A"/>
    <w:rsid w:val="00F0232C"/>
    <w:rsid w:val="00F10C00"/>
    <w:rsid w:val="00F2392F"/>
    <w:rsid w:val="00F26621"/>
    <w:rsid w:val="00F3368D"/>
    <w:rsid w:val="00F42C6B"/>
    <w:rsid w:val="00F43DBF"/>
    <w:rsid w:val="00F44FFC"/>
    <w:rsid w:val="00F465BD"/>
    <w:rsid w:val="00F471BD"/>
    <w:rsid w:val="00F5649D"/>
    <w:rsid w:val="00F56DB4"/>
    <w:rsid w:val="00F570B3"/>
    <w:rsid w:val="00F66022"/>
    <w:rsid w:val="00F67AB8"/>
    <w:rsid w:val="00F7211C"/>
    <w:rsid w:val="00F734B2"/>
    <w:rsid w:val="00F74CA7"/>
    <w:rsid w:val="00F75EC0"/>
    <w:rsid w:val="00F7698A"/>
    <w:rsid w:val="00F82AD5"/>
    <w:rsid w:val="00F84C96"/>
    <w:rsid w:val="00F917BD"/>
    <w:rsid w:val="00F96EED"/>
    <w:rsid w:val="00FA23D2"/>
    <w:rsid w:val="00FA398A"/>
    <w:rsid w:val="00FA54BB"/>
    <w:rsid w:val="00FB1114"/>
    <w:rsid w:val="00FB1364"/>
    <w:rsid w:val="00FB1CFF"/>
    <w:rsid w:val="00FB342E"/>
    <w:rsid w:val="00FC0039"/>
    <w:rsid w:val="00FC6B50"/>
    <w:rsid w:val="00FD0E74"/>
    <w:rsid w:val="00FD1DB8"/>
    <w:rsid w:val="00FD473F"/>
    <w:rsid w:val="00FD68FE"/>
    <w:rsid w:val="00FF2D6C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97B"/>
  <w15:docId w15:val="{1D056A5E-A351-48D6-AD92-99BC449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952C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952C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952C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952C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952C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952C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952C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952C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952C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52C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2C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2C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952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95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52C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52C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2C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2C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C952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C952C7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C952C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C952C7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952C7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C952C7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C952C7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C95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952C7"/>
    <w:rPr>
      <w:szCs w:val="21"/>
    </w:rPr>
  </w:style>
  <w:style w:type="paragraph" w:styleId="Rodap">
    <w:name w:val="footer"/>
    <w:basedOn w:val="Normal"/>
    <w:link w:val="RodapChar"/>
    <w:rsid w:val="00C95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952C7"/>
    <w:rPr>
      <w:szCs w:val="21"/>
    </w:rPr>
  </w:style>
  <w:style w:type="paragraph" w:customStyle="1" w:styleId="06Tabelagravata">
    <w:name w:val="06_Tabela gravata"/>
    <w:basedOn w:val="Normal"/>
    <w:autoRedefine/>
    <w:qFormat/>
    <w:rsid w:val="00C952C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952C7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C952C7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C952C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C952C7"/>
    <w:pPr>
      <w:numPr>
        <w:numId w:val="4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C952C7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C952C7"/>
  </w:style>
  <w:style w:type="character" w:styleId="HiperlinkVisitado">
    <w:name w:val="FollowedHyperlink"/>
    <w:basedOn w:val="Fontepargpadro"/>
    <w:uiPriority w:val="99"/>
    <w:semiHidden/>
    <w:unhideWhenUsed/>
    <w:rsid w:val="00C95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52C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electionshareable">
    <w:name w:val="selectionshareable"/>
    <w:basedOn w:val="Normal"/>
    <w:uiPriority w:val="99"/>
    <w:semiHidden/>
    <w:rsid w:val="0056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2C7"/>
    <w:rPr>
      <w:b/>
      <w:bCs/>
    </w:rPr>
  </w:style>
  <w:style w:type="character" w:styleId="nfase">
    <w:name w:val="Emphasis"/>
    <w:basedOn w:val="Fontepargpadro"/>
    <w:uiPriority w:val="20"/>
    <w:qFormat/>
    <w:rsid w:val="00562F85"/>
    <w:rPr>
      <w:i/>
      <w:iCs/>
    </w:rPr>
  </w:style>
  <w:style w:type="character" w:customStyle="1" w:styleId="04TextoGeralChar">
    <w:name w:val="04_Texto Geral Char"/>
    <w:basedOn w:val="Fontepargpadro"/>
    <w:link w:val="04TextoGeral"/>
    <w:rsid w:val="00C3356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F0DB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F0DBF"/>
    <w:rPr>
      <w:rFonts w:ascii="Tahoma" w:eastAsia="SimSun" w:hAnsi="Tahoma" w:cstheme="minorHAnsi"/>
      <w:kern w:val="3"/>
      <w:sz w:val="21"/>
      <w:szCs w:val="24"/>
      <w:shd w:val="clear" w:color="auto" w:fill="D0CECE" w:themeFill="background2" w:themeFillShade="E6"/>
      <w:lang w:eastAsia="zh-CN" w:bidi="hi-IN"/>
    </w:rPr>
  </w:style>
  <w:style w:type="paragraph" w:customStyle="1" w:styleId="08Respostaprofessor">
    <w:name w:val="08_Resposta professor"/>
    <w:basedOn w:val="04TextoGeral"/>
    <w:link w:val="08RespostaprofessorChar"/>
    <w:qFormat/>
    <w:rsid w:val="004F0DB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F0DBF"/>
    <w:rPr>
      <w:rFonts w:ascii="Tahoma" w:eastAsia="SimSun" w:hAnsi="Tahoma" w:cstheme="minorHAnsi"/>
      <w:color w:val="FF0000"/>
      <w:kern w:val="3"/>
      <w:sz w:val="21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D45722"/>
    <w:rPr>
      <w:color w:val="808080"/>
    </w:rPr>
  </w:style>
  <w:style w:type="paragraph" w:customStyle="1" w:styleId="Instrucaoarte">
    <w:name w:val="Instrucao arte"/>
    <w:link w:val="InstrucaoarteChar"/>
    <w:autoRedefine/>
    <w:rsid w:val="002D669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669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669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customStyle="1" w:styleId="Textbody">
    <w:name w:val="Text body"/>
    <w:autoRedefine/>
    <w:rsid w:val="00C952C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952C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952C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952C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952C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952C7"/>
    <w:rPr>
      <w:sz w:val="32"/>
    </w:rPr>
  </w:style>
  <w:style w:type="paragraph" w:customStyle="1" w:styleId="01TITULO4">
    <w:name w:val="01_TITULO_4"/>
    <w:basedOn w:val="01TITULO3"/>
    <w:rsid w:val="00C952C7"/>
    <w:rPr>
      <w:sz w:val="28"/>
    </w:rPr>
  </w:style>
  <w:style w:type="paragraph" w:customStyle="1" w:styleId="03TITULOTABELAS1">
    <w:name w:val="03_TITULO_TABELAS_1"/>
    <w:basedOn w:val="02TEXTOPRINCIPAL"/>
    <w:rsid w:val="00C952C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952C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952C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952C7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952C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952C7"/>
    <w:pPr>
      <w:numPr>
        <w:numId w:val="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952C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952C7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C952C7"/>
    <w:rPr>
      <w:sz w:val="21"/>
    </w:rPr>
  </w:style>
  <w:style w:type="paragraph" w:customStyle="1" w:styleId="04TEXTOTABELAS">
    <w:name w:val="04_TEXTO_TABELAS"/>
    <w:basedOn w:val="02TEXTOPRINCIPAL"/>
    <w:rsid w:val="00C952C7"/>
    <w:pPr>
      <w:spacing w:before="0" w:after="0"/>
    </w:pPr>
  </w:style>
  <w:style w:type="paragraph" w:customStyle="1" w:styleId="05ATIVIDADES">
    <w:name w:val="05_ATIVIDADES"/>
    <w:basedOn w:val="02TEXTOITEM"/>
    <w:rsid w:val="00C952C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952C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952C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C952C7"/>
    <w:rPr>
      <w:sz w:val="16"/>
    </w:rPr>
  </w:style>
  <w:style w:type="paragraph" w:customStyle="1" w:styleId="06LEGENDA">
    <w:name w:val="06_LEGENDA"/>
    <w:basedOn w:val="06CREDITO"/>
    <w:rsid w:val="00C952C7"/>
    <w:pPr>
      <w:spacing w:before="60" w:after="60"/>
    </w:pPr>
    <w:rPr>
      <w:sz w:val="20"/>
    </w:rPr>
  </w:style>
  <w:style w:type="character" w:customStyle="1" w:styleId="A1">
    <w:name w:val="A1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C952C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952C7"/>
    <w:pPr>
      <w:ind w:firstLine="283"/>
    </w:pPr>
  </w:style>
  <w:style w:type="paragraph" w:customStyle="1" w:styleId="Hangingindent">
    <w:name w:val="Hanging indent"/>
    <w:basedOn w:val="Textbody"/>
    <w:rsid w:val="00C952C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952C7"/>
    <w:pPr>
      <w:spacing w:before="60" w:after="60"/>
    </w:pPr>
    <w:rPr>
      <w:b/>
      <w:bCs/>
    </w:rPr>
  </w:style>
  <w:style w:type="paragraph" w:customStyle="1" w:styleId="Index">
    <w:name w:val="Index"/>
    <w:rsid w:val="00C952C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C952C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952C7"/>
    <w:pPr>
      <w:numPr>
        <w:numId w:val="5"/>
      </w:numPr>
    </w:pPr>
  </w:style>
  <w:style w:type="numbering" w:customStyle="1" w:styleId="LFO3">
    <w:name w:val="LFO3"/>
    <w:basedOn w:val="Semlista"/>
    <w:rsid w:val="00C952C7"/>
    <w:pPr>
      <w:numPr>
        <w:numId w:val="2"/>
      </w:numPr>
    </w:pPr>
  </w:style>
  <w:style w:type="paragraph" w:customStyle="1" w:styleId="ListIndent">
    <w:name w:val="List Indent"/>
    <w:basedOn w:val="Textbody"/>
    <w:rsid w:val="00C952C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952C7"/>
    <w:rPr>
      <w:rFonts w:cs="Mangal"/>
      <w:sz w:val="24"/>
    </w:rPr>
  </w:style>
  <w:style w:type="character" w:customStyle="1" w:styleId="LYBOLDLIGHT">
    <w:name w:val="LY_BOLD_LIGHT"/>
    <w:uiPriority w:val="99"/>
    <w:rsid w:val="00C952C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952C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952C7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customStyle="1" w:styleId="Standard">
    <w:name w:val="Standard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952C7"/>
    <w:pPr>
      <w:suppressLineNumbers/>
    </w:pPr>
  </w:style>
  <w:style w:type="character" w:customStyle="1" w:styleId="SaudaoChar">
    <w:name w:val="Saudação Char"/>
    <w:basedOn w:val="Fontepargpadro"/>
    <w:link w:val="Saudao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952C7"/>
    <w:pPr>
      <w:suppressLineNumbers/>
    </w:pPr>
  </w:style>
  <w:style w:type="paragraph" w:customStyle="1" w:styleId="Textbodyindent">
    <w:name w:val="Text body indent"/>
    <w:basedOn w:val="Textbody"/>
    <w:rsid w:val="00C952C7"/>
    <w:pPr>
      <w:ind w:left="283"/>
    </w:pPr>
  </w:style>
  <w:style w:type="character" w:customStyle="1" w:styleId="Ttulo1Char">
    <w:name w:val="Título 1 Char"/>
    <w:basedOn w:val="Fontepargpadro"/>
    <w:link w:val="Ttulo1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B96041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5625EE"/>
    <w:rPr>
      <w:color w:val="808080"/>
      <w:shd w:val="clear" w:color="auto" w:fill="E6E6E6"/>
    </w:rPr>
  </w:style>
  <w:style w:type="character" w:customStyle="1" w:styleId="ilfuvd">
    <w:name w:val="ilfuvd"/>
    <w:basedOn w:val="Fontepargpadro"/>
    <w:rsid w:val="00FF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pe.br/noticias/noticia.php?Cod_Noticia=434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ortalms.saude.gov.br/boletins-epidemiologic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9665-A9F7-4067-82E7-D7ED0933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6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Glaucia Teixeira</cp:lastModifiedBy>
  <cp:revision>167</cp:revision>
  <cp:lastPrinted>2018-06-21T13:43:00Z</cp:lastPrinted>
  <dcterms:created xsi:type="dcterms:W3CDTF">2018-07-05T19:02:00Z</dcterms:created>
  <dcterms:modified xsi:type="dcterms:W3CDTF">2018-10-30T18:57:00Z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1435202559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