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3AC0" w14:textId="77777777" w:rsidR="00B85858" w:rsidRPr="00487582" w:rsidRDefault="00B85858" w:rsidP="00B85858">
      <w:pPr>
        <w:pStyle w:val="01TITULO2"/>
      </w:pPr>
      <w:bookmarkStart w:id="0" w:name="_Hlk513202225"/>
      <w:r>
        <w:t>Gabarito c</w:t>
      </w:r>
      <w:r w:rsidRPr="00487582">
        <w:t>omentado</w:t>
      </w:r>
    </w:p>
    <w:p w14:paraId="20B09FC3" w14:textId="77777777" w:rsidR="00B85858" w:rsidRPr="003F5523" w:rsidRDefault="00B85858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816A27">
        <w:rPr>
          <w:rStyle w:val="TextoBold"/>
        </w:rPr>
        <w:t>c</w:t>
      </w:r>
    </w:p>
    <w:p w14:paraId="32EDACB2" w14:textId="77777777" w:rsidR="00B85858" w:rsidRPr="00816A27" w:rsidRDefault="00B85858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 xml:space="preserve">Habilidade </w:t>
      </w:r>
    </w:p>
    <w:p w14:paraId="6306EC9F" w14:textId="77777777" w:rsidR="00B85858" w:rsidRPr="00F2718A" w:rsidRDefault="00B85858" w:rsidP="00816A27">
      <w:pPr>
        <w:pStyle w:val="02TEXTOPRINCIPAL"/>
        <w:rPr>
          <w:rFonts w:cstheme="minorHAnsi"/>
          <w:color w:val="000000" w:themeColor="text1"/>
        </w:rPr>
      </w:pPr>
      <w:r w:rsidRPr="00F2718A">
        <w:rPr>
          <w:rFonts w:cstheme="minorHAnsi"/>
          <w:color w:val="000000" w:themeColor="text1"/>
        </w:rPr>
        <w:t>(EF07MA03) Comparar e ordenar números inteiros em diferentes contextos, incluindo o</w:t>
      </w:r>
      <w:r>
        <w:rPr>
          <w:rFonts w:cstheme="minorHAnsi"/>
          <w:color w:val="000000" w:themeColor="text1"/>
        </w:rPr>
        <w:t xml:space="preserve"> </w:t>
      </w:r>
      <w:r w:rsidRPr="00F2718A">
        <w:rPr>
          <w:rFonts w:cstheme="minorHAnsi"/>
          <w:color w:val="000000" w:themeColor="text1"/>
        </w:rPr>
        <w:t>histórico, associá-los a pontos da reta numérica e utilizá-los em situações que envolvam adição e subtração.</w:t>
      </w:r>
    </w:p>
    <w:p w14:paraId="1BB0864D" w14:textId="77777777" w:rsidR="00B85858" w:rsidRPr="0002219D" w:rsidRDefault="00B85858" w:rsidP="00816A27">
      <w:pPr>
        <w:pStyle w:val="02TEXTOPRINCIPAL"/>
        <w:rPr>
          <w:rStyle w:val="TextoBold"/>
        </w:rPr>
      </w:pPr>
      <w:r w:rsidRPr="0002219D">
        <w:rPr>
          <w:rStyle w:val="TextoBold"/>
        </w:rPr>
        <w:t>Detalhamento da habilidade</w:t>
      </w:r>
    </w:p>
    <w:p w14:paraId="5E1CF915" w14:textId="3F9B7B88" w:rsidR="00B85858" w:rsidRPr="00F2718A" w:rsidRDefault="00B85858" w:rsidP="00816A27">
      <w:pPr>
        <w:pStyle w:val="02TEXTOPRINCIPAL"/>
      </w:pPr>
      <w:r w:rsidRPr="00F2718A">
        <w:t xml:space="preserve">A </w:t>
      </w:r>
      <w:r w:rsidR="0074728C">
        <w:t>questão</w:t>
      </w:r>
      <w:r w:rsidRPr="00F2718A">
        <w:t xml:space="preserve"> permite avaliar a habilidade de comparar e ordenar números inteiros e associá-los a po</w:t>
      </w:r>
      <w:r>
        <w:t>ntos da reta numérica.</w:t>
      </w:r>
    </w:p>
    <w:p w14:paraId="188C94EA" w14:textId="77777777" w:rsidR="00B85858" w:rsidRPr="00816A27" w:rsidRDefault="00B85858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>Interpretação da resposta</w:t>
      </w:r>
    </w:p>
    <w:p w14:paraId="64399944" w14:textId="61997E3E" w:rsidR="00B85858" w:rsidRPr="00ED2D96" w:rsidRDefault="0074728C" w:rsidP="00816A27">
      <w:pPr>
        <w:pStyle w:val="02TEXTOPRINCIPAL"/>
      </w:pPr>
      <w:r>
        <w:t xml:space="preserve">A escolha da alternativa </w:t>
      </w:r>
      <w:r w:rsidRPr="009D25A3">
        <w:rPr>
          <w:rStyle w:val="TextoBold"/>
        </w:rPr>
        <w:t>c</w:t>
      </w:r>
      <w:r w:rsidR="00B85858" w:rsidRPr="00ED2D96">
        <w:t xml:space="preserve"> indica que o aluno lê e interpreta corretamente os dados, identifica com números inteiros negativos os gols contra e com números inteiros positivos os gols a favor e calcula</w:t>
      </w:r>
      <w:r w:rsidR="00B85858">
        <w:t xml:space="preserve"> o saldo de gols. </w:t>
      </w:r>
      <w:r w:rsidR="009D25A3">
        <w:t>C</w:t>
      </w:r>
      <w:r w:rsidR="00B85858">
        <w:t xml:space="preserve">ada </w:t>
      </w:r>
      <w:r w:rsidR="00B85858" w:rsidRPr="00ED2D96">
        <w:t>sa</w:t>
      </w:r>
      <w:r w:rsidR="00B85858">
        <w:t xml:space="preserve">ldo de gols </w:t>
      </w:r>
      <w:r w:rsidR="009D25A3">
        <w:t xml:space="preserve">corresponde </w:t>
      </w:r>
      <w:r w:rsidR="00B85858">
        <w:t>a pontos de</w:t>
      </w:r>
      <w:r w:rsidR="00B85858" w:rsidRPr="00ED2D96">
        <w:t xml:space="preserve"> uma reta numérica, reconhecendo o zero como origem. </w:t>
      </w:r>
      <w:r w:rsidR="00816A27">
        <w:t xml:space="preserve">A </w:t>
      </w:r>
      <w:r w:rsidR="00B85858">
        <w:t xml:space="preserve">escolha da alternativa </w:t>
      </w:r>
      <w:r w:rsidR="00816A27" w:rsidRPr="00816A27">
        <w:rPr>
          <w:rStyle w:val="TextoBold"/>
        </w:rPr>
        <w:t>d</w:t>
      </w:r>
      <w:r w:rsidR="00B85858">
        <w:t xml:space="preserve"> indica que o aluno pode ter calculado o saldo de </w:t>
      </w:r>
      <w:r w:rsidR="00816A27">
        <w:t>gols corretamente</w:t>
      </w:r>
      <w:r w:rsidR="00B75FE7">
        <w:t>, mas</w:t>
      </w:r>
      <w:r w:rsidR="00816A27">
        <w:t xml:space="preserve"> ordenado o </w:t>
      </w:r>
      <w:r w:rsidR="00B85858">
        <w:t xml:space="preserve">saldo de gols em ordem decrescente. A escolha das alternativas </w:t>
      </w:r>
      <w:r w:rsidR="00816A27" w:rsidRPr="00816A27">
        <w:rPr>
          <w:rStyle w:val="TextoBold"/>
        </w:rPr>
        <w:t>a</w:t>
      </w:r>
      <w:r w:rsidR="00B85858">
        <w:t xml:space="preserve"> e </w:t>
      </w:r>
      <w:r w:rsidR="00816A27" w:rsidRPr="00816A27">
        <w:rPr>
          <w:rStyle w:val="TextoBold"/>
        </w:rPr>
        <w:t>b</w:t>
      </w:r>
      <w:r w:rsidR="00B85858">
        <w:t xml:space="preserve"> indica que o aluno tem dificuldade para calcular o saldo de gols e não reconhece a reta</w:t>
      </w:r>
      <w:r w:rsidR="00816A27">
        <w:t xml:space="preserve"> numérica dos números inteiros.</w:t>
      </w:r>
    </w:p>
    <w:p w14:paraId="10B9B1C1" w14:textId="77777777" w:rsidR="00B85858" w:rsidRPr="00B75FE7" w:rsidRDefault="00B85858" w:rsidP="00B75FE7">
      <w:pPr>
        <w:pStyle w:val="02TEXTOPRINCIPAL"/>
        <w:rPr>
          <w:rStyle w:val="TextoBold"/>
        </w:rPr>
      </w:pPr>
      <w:r w:rsidRPr="00B75FE7">
        <w:rPr>
          <w:rStyle w:val="TextoBold"/>
        </w:rPr>
        <w:t>Reorientação do planejamento</w:t>
      </w:r>
    </w:p>
    <w:p w14:paraId="3EE4E9BE" w14:textId="588CF454" w:rsidR="00B85858" w:rsidRDefault="00D7350F" w:rsidP="00B75FE7">
      <w:pPr>
        <w:pStyle w:val="02TEXTOPRINCIPAL"/>
      </w:pPr>
      <w:r>
        <w:t>Com base nas</w:t>
      </w:r>
      <w:r w:rsidR="00B85858" w:rsidRPr="002559CF">
        <w:t xml:space="preserve"> dificuldades encontradas, </w:t>
      </w:r>
      <w:r w:rsidR="00B75FE7">
        <w:t>proponha</w:t>
      </w:r>
      <w:r w:rsidR="00816A27">
        <w:t xml:space="preserve">, por exemplo, </w:t>
      </w:r>
      <w:r w:rsidR="00B85858" w:rsidRPr="002559CF">
        <w:t>problemas envolvendo temperaturas acima de zero e abaixo de zero</w:t>
      </w:r>
      <w:r w:rsidR="00B85858">
        <w:t>;</w:t>
      </w:r>
      <w:r w:rsidR="00B85858" w:rsidRPr="002559CF">
        <w:t xml:space="preserve"> jogos com dados </w:t>
      </w:r>
      <w:r w:rsidR="00B75FE7">
        <w:t>em que</w:t>
      </w:r>
      <w:r w:rsidR="00B85858" w:rsidRPr="002559CF">
        <w:t xml:space="preserve"> os n</w:t>
      </w:r>
      <w:r w:rsidR="00816A27">
        <w:t xml:space="preserve">úmeros pares representam pontos </w:t>
      </w:r>
      <w:r w:rsidR="00B85858" w:rsidRPr="002559CF">
        <w:t>positivos e os números ímpares representam pontos negativos</w:t>
      </w:r>
      <w:r w:rsidR="00B85858">
        <w:t>;</w:t>
      </w:r>
      <w:r w:rsidR="00B85858" w:rsidRPr="002559CF">
        <w:t xml:space="preserve"> d</w:t>
      </w:r>
      <w:r w:rsidR="00B75FE7">
        <w:t>eslocamento de um elevador, onde</w:t>
      </w:r>
      <w:r w:rsidR="00B85858" w:rsidRPr="002559CF">
        <w:t xml:space="preserve"> </w:t>
      </w:r>
      <w:r w:rsidR="00B85858">
        <w:t xml:space="preserve">o andar térreo representa o zero, </w:t>
      </w:r>
      <w:r w:rsidR="00B85858" w:rsidRPr="002559CF">
        <w:t xml:space="preserve">as subidas representam pontos positivos e </w:t>
      </w:r>
      <w:r w:rsidR="00B75FE7">
        <w:t xml:space="preserve">as </w:t>
      </w:r>
      <w:r w:rsidR="00B85858" w:rsidRPr="002559CF">
        <w:t>descidas</w:t>
      </w:r>
      <w:r w:rsidR="00B75FE7">
        <w:t>,</w:t>
      </w:r>
      <w:r w:rsidR="00B85858" w:rsidRPr="002559CF">
        <w:t xml:space="preserve"> pontos negativos</w:t>
      </w:r>
      <w:r w:rsidR="00B85858">
        <w:t>; crédito e débito</w:t>
      </w:r>
      <w:r w:rsidR="00B75FE7">
        <w:t>;</w:t>
      </w:r>
      <w:r w:rsidR="00B85858">
        <w:t xml:space="preserve"> </w:t>
      </w:r>
      <w:r w:rsidR="00B85858" w:rsidRPr="002559CF">
        <w:t>e fusos horários. Depois</w:t>
      </w:r>
      <w:r w:rsidR="00B85858">
        <w:t>,</w:t>
      </w:r>
      <w:r w:rsidR="00B85858" w:rsidRPr="002559CF">
        <w:t xml:space="preserve"> </w:t>
      </w:r>
      <w:r w:rsidR="00B75FE7">
        <w:t>solicite</w:t>
      </w:r>
      <w:r w:rsidR="00B85858" w:rsidRPr="002559CF">
        <w:t xml:space="preserve"> aos alunos </w:t>
      </w:r>
      <w:r w:rsidR="00B75FE7">
        <w:t xml:space="preserve">que </w:t>
      </w:r>
      <w:r w:rsidR="00B85858" w:rsidRPr="002559CF">
        <w:t>representem as situações utilizando</w:t>
      </w:r>
      <w:r w:rsidR="00816A27">
        <w:t xml:space="preserve"> números inteiros. Em seguida, </w:t>
      </w:r>
      <w:r w:rsidR="00B75FE7">
        <w:t>proponha</w:t>
      </w:r>
      <w:r w:rsidR="00B85858">
        <w:t xml:space="preserve"> </w:t>
      </w:r>
      <w:r w:rsidR="00B85858" w:rsidRPr="002559CF">
        <w:t xml:space="preserve">perguntas que possibilitem efetuar cálculos. Por exemplo: Quanto a temperatura subiu/caiu? </w:t>
      </w:r>
      <w:r w:rsidR="00B75FE7">
        <w:t>Em q</w:t>
      </w:r>
      <w:r w:rsidR="00B85858" w:rsidRPr="002559CF">
        <w:t>ual andar o elevador parou? Quantos pontos Jorge fez</w:t>
      </w:r>
      <w:r w:rsidR="00B75FE7">
        <w:t>,</w:t>
      </w:r>
      <w:r w:rsidR="00B85858" w:rsidRPr="002559CF">
        <w:t xml:space="preserve"> ao jogar o dado 10 vezes? </w:t>
      </w:r>
    </w:p>
    <w:p w14:paraId="6EE7F370" w14:textId="77777777" w:rsidR="00B85858" w:rsidRDefault="00B85858" w:rsidP="00B85858"/>
    <w:p w14:paraId="53731296" w14:textId="4F27CE8B" w:rsidR="00412311" w:rsidRDefault="00412311" w:rsidP="00816A27">
      <w:pPr>
        <w:pStyle w:val="02TEXTOPRINCIPAL"/>
      </w:pPr>
      <w:r w:rsidRPr="00816A27">
        <w:rPr>
          <w:rStyle w:val="TextoBold"/>
        </w:rPr>
        <w:t>2. Resposta:</w:t>
      </w:r>
      <w:r w:rsidR="004E6E2B">
        <w:t xml:space="preserve"> Helen</w:t>
      </w:r>
      <w:r w:rsidR="00B00993">
        <w:t xml:space="preserve"> </w:t>
      </w:r>
      <w:r w:rsidR="00B00993" w:rsidRPr="00B00993">
        <w:rPr>
          <w:rStyle w:val="TextoBold"/>
        </w:rPr>
        <w:t>a</w:t>
      </w:r>
      <w:r w:rsidR="00B00993">
        <w:t>;</w:t>
      </w:r>
      <w:r w:rsidR="004E6E2B">
        <w:t xml:space="preserve"> </w:t>
      </w:r>
      <w:r w:rsidRPr="00412E9C">
        <w:t>Ronaldo</w:t>
      </w:r>
      <w:r w:rsidR="00B00993">
        <w:t xml:space="preserve"> </w:t>
      </w:r>
      <w:r w:rsidR="00B00993" w:rsidRPr="00B00993">
        <w:rPr>
          <w:rStyle w:val="TextoBold"/>
        </w:rPr>
        <w:t>d</w:t>
      </w:r>
    </w:p>
    <w:p w14:paraId="009CEAEC" w14:textId="77777777" w:rsidR="00412311" w:rsidRPr="00816A27" w:rsidRDefault="00412311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>Habilidade</w:t>
      </w:r>
    </w:p>
    <w:p w14:paraId="1EED1ED4" w14:textId="77777777" w:rsidR="00412311" w:rsidRPr="00327921" w:rsidRDefault="00816A27" w:rsidP="00816A27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(EF07MA04) Resolver </w:t>
      </w:r>
      <w:r w:rsidR="00412311" w:rsidRPr="009177DA">
        <w:rPr>
          <w:color w:val="000000" w:themeColor="text1"/>
        </w:rPr>
        <w:t>e elaborar problemas que envolvam operações com números inteiros</w:t>
      </w:r>
      <w:r w:rsidR="00412311">
        <w:rPr>
          <w:color w:val="000000" w:themeColor="text1"/>
        </w:rPr>
        <w:t>.</w:t>
      </w:r>
    </w:p>
    <w:p w14:paraId="09C45C40" w14:textId="77777777" w:rsidR="00412311" w:rsidRPr="00816A27" w:rsidRDefault="00412311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>Detalhamento da habilidade</w:t>
      </w:r>
    </w:p>
    <w:p w14:paraId="4D13A8D3" w14:textId="77777777" w:rsidR="00412311" w:rsidRDefault="00412311" w:rsidP="00816A27">
      <w:pPr>
        <w:pStyle w:val="02TEXTOPRINCIPAL"/>
      </w:pPr>
      <w:r w:rsidRPr="009177DA">
        <w:t xml:space="preserve">A questão permite avaliar a habilidade de resolver problemas com números inteiros envolvendo as operações adição e multiplicação. </w:t>
      </w:r>
    </w:p>
    <w:p w14:paraId="0640973C" w14:textId="77777777" w:rsidR="00412311" w:rsidRPr="00816A27" w:rsidRDefault="00412311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t>Interpretação da resposta</w:t>
      </w:r>
    </w:p>
    <w:p w14:paraId="76F69C3B" w14:textId="1112E566" w:rsidR="00412311" w:rsidRPr="00412311" w:rsidRDefault="00412311" w:rsidP="00816A27">
      <w:pPr>
        <w:pStyle w:val="02TEXTOPRINCIPAL"/>
      </w:pPr>
      <w:r w:rsidRPr="00412E9C">
        <w:t xml:space="preserve">Ao responder </w:t>
      </w:r>
      <w:r w:rsidR="00B00993" w:rsidRPr="00B00993">
        <w:rPr>
          <w:rStyle w:val="TextoBold"/>
        </w:rPr>
        <w:t>a</w:t>
      </w:r>
      <w:r w:rsidR="00B00993">
        <w:t xml:space="preserve"> para</w:t>
      </w:r>
      <w:r w:rsidRPr="00412E9C">
        <w:t xml:space="preserve"> Helen</w:t>
      </w:r>
      <w:r w:rsidR="00B00993">
        <w:t xml:space="preserve"> e</w:t>
      </w:r>
      <w:r w:rsidRPr="00412E9C">
        <w:t xml:space="preserve"> </w:t>
      </w:r>
      <w:r w:rsidR="00816A27" w:rsidRPr="00B00993">
        <w:rPr>
          <w:rStyle w:val="TextoBold"/>
        </w:rPr>
        <w:t>d</w:t>
      </w:r>
      <w:r w:rsidRPr="00412E9C">
        <w:t xml:space="preserve"> </w:t>
      </w:r>
      <w:r w:rsidR="00B00993">
        <w:t>para</w:t>
      </w:r>
      <w:r w:rsidRPr="00412E9C">
        <w:t xml:space="preserve"> Ronaldo</w:t>
      </w:r>
      <w:r>
        <w:t xml:space="preserve">, o aluno indica que compreendeu a situação, correspondeu </w:t>
      </w:r>
      <w:r w:rsidR="00B00993">
        <w:t>as</w:t>
      </w:r>
      <w:r>
        <w:t xml:space="preserve"> cores </w:t>
      </w:r>
      <w:r w:rsidR="00B00993">
        <w:t xml:space="preserve">a </w:t>
      </w:r>
      <w:r>
        <w:t>seus respectivos pontos, reconheceu a e</w:t>
      </w:r>
      <w:r w:rsidR="00B00993">
        <w:t>xpressão correspondente e efetuou</w:t>
      </w:r>
      <w:r>
        <w:t xml:space="preserve"> os cálculos de acordo com as regras da adição e </w:t>
      </w:r>
      <w:r w:rsidR="00B00993">
        <w:t xml:space="preserve">da </w:t>
      </w:r>
      <w:r>
        <w:t xml:space="preserve">multiplicação. A </w:t>
      </w:r>
      <w:r w:rsidR="00B00993">
        <w:t>escolha das outras alternativas</w:t>
      </w:r>
      <w:r>
        <w:t xml:space="preserve"> indica que o aluno tem dificuldade na compreensão das regras para efetuar as operações. </w:t>
      </w:r>
    </w:p>
    <w:p w14:paraId="260EC337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DD46F8D" w14:textId="2543688E" w:rsidR="00412311" w:rsidRPr="00816A27" w:rsidRDefault="00412311" w:rsidP="00816A27">
      <w:pPr>
        <w:pStyle w:val="02TEXTOPRINCIPAL"/>
        <w:rPr>
          <w:rStyle w:val="TextoBold"/>
        </w:rPr>
      </w:pPr>
      <w:r w:rsidRPr="00816A27">
        <w:rPr>
          <w:rStyle w:val="TextoBold"/>
        </w:rPr>
        <w:lastRenderedPageBreak/>
        <w:t>Reorientação do planejamento</w:t>
      </w:r>
    </w:p>
    <w:p w14:paraId="6AC8441A" w14:textId="32861242" w:rsidR="00816A27" w:rsidRDefault="00D7350F" w:rsidP="0012214D">
      <w:pPr>
        <w:pStyle w:val="02TEXTOPRINCIPAL"/>
      </w:pPr>
      <w:r>
        <w:t>Com base nas</w:t>
      </w:r>
      <w:r w:rsidR="00412311" w:rsidRPr="006509AD">
        <w:t xml:space="preserve"> dificuldades encontradas, </w:t>
      </w:r>
      <w:r w:rsidR="00B00993">
        <w:t>proponha</w:t>
      </w:r>
      <w:r w:rsidR="00412311" w:rsidRPr="006509AD">
        <w:t xml:space="preserve"> situações variadas em que o</w:t>
      </w:r>
      <w:r w:rsidR="00B00993">
        <w:t>s</w:t>
      </w:r>
      <w:r w:rsidR="00412311" w:rsidRPr="006509AD">
        <w:t xml:space="preserve"> aluno</w:t>
      </w:r>
      <w:r w:rsidR="00B00993">
        <w:t>s</w:t>
      </w:r>
      <w:r w:rsidR="00412311" w:rsidRPr="006509AD">
        <w:t xml:space="preserve"> possa</w:t>
      </w:r>
      <w:r w:rsidR="00B00993">
        <w:t>m</w:t>
      </w:r>
      <w:r w:rsidR="00412311" w:rsidRPr="006509AD">
        <w:t xml:space="preserve"> rever as regras para efetuar a adição e </w:t>
      </w:r>
      <w:r w:rsidR="00B00993">
        <w:t xml:space="preserve">a </w:t>
      </w:r>
      <w:r w:rsidR="00412311" w:rsidRPr="006509AD">
        <w:t>multiplicação</w:t>
      </w:r>
      <w:r w:rsidR="00412311">
        <w:t xml:space="preserve"> de números inteiros. Por exempl</w:t>
      </w:r>
      <w:r w:rsidR="0012214D">
        <w:t xml:space="preserve">o: </w:t>
      </w:r>
      <w:r w:rsidR="00B00993">
        <w:t>u</w:t>
      </w:r>
      <w:r w:rsidR="0012214D">
        <w:t xml:space="preserve">tilizando a reta numérica. </w:t>
      </w:r>
    </w:p>
    <w:p w14:paraId="3EFA6C23" w14:textId="77777777" w:rsidR="00974EF5" w:rsidRDefault="00974EF5" w:rsidP="004A504C">
      <w:pPr>
        <w:pStyle w:val="02TEXTOPRINCIPAL"/>
        <w:jc w:val="center"/>
      </w:pPr>
    </w:p>
    <w:p w14:paraId="3D898D26" w14:textId="78C9E0EC" w:rsidR="00AA4863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BBB74FB" wp14:editId="51C69EFC">
            <wp:extent cx="3362325" cy="6667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C8A6" w14:textId="77777777" w:rsidR="00974EF5" w:rsidRPr="0012214D" w:rsidRDefault="00974EF5" w:rsidP="004A504C">
      <w:pPr>
        <w:pStyle w:val="02TEXTOPRINCIPAL"/>
        <w:jc w:val="center"/>
      </w:pPr>
    </w:p>
    <w:p w14:paraId="0D6DDC40" w14:textId="6A5E4EB5" w:rsidR="00B00993" w:rsidRDefault="00B00993" w:rsidP="00B00993">
      <w:pPr>
        <w:pStyle w:val="02TEXTOPRINCIPAL"/>
      </w:pPr>
      <w:r>
        <w:t xml:space="preserve">(+2) + (+4) = +6 </w:t>
      </w:r>
    </w:p>
    <w:p w14:paraId="62FE2EA6" w14:textId="77777777" w:rsidR="00974EF5" w:rsidRDefault="00974EF5" w:rsidP="004A504C">
      <w:pPr>
        <w:pStyle w:val="Instrucaominuta"/>
        <w:jc w:val="center"/>
      </w:pPr>
    </w:p>
    <w:p w14:paraId="1F63CE3A" w14:textId="161C9EA0" w:rsidR="00471BEB" w:rsidRDefault="004A504C" w:rsidP="004A504C">
      <w:pPr>
        <w:pStyle w:val="Instrucaominuta"/>
        <w:jc w:val="center"/>
      </w:pPr>
      <w:r>
        <w:drawing>
          <wp:inline distT="0" distB="0" distL="0" distR="0" wp14:anchorId="029E022F" wp14:editId="050AAEC7">
            <wp:extent cx="4848225" cy="7905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C942" w14:textId="77777777" w:rsidR="00974EF5" w:rsidRDefault="00974EF5" w:rsidP="004A504C">
      <w:pPr>
        <w:pStyle w:val="Instrucaominuta"/>
        <w:jc w:val="center"/>
      </w:pPr>
    </w:p>
    <w:p w14:paraId="146B6C64" w14:textId="69881133" w:rsidR="00412311" w:rsidRDefault="00412311" w:rsidP="00412311">
      <w:r>
        <w:t>(</w:t>
      </w:r>
      <w:r w:rsidR="00B00993">
        <w:t>–</w:t>
      </w:r>
      <w:r>
        <w:t>2) + (</w:t>
      </w:r>
      <w:r w:rsidR="00B00993">
        <w:t>–</w:t>
      </w:r>
      <w:r>
        <w:t xml:space="preserve">7) = </w:t>
      </w:r>
      <w:r w:rsidR="00B00993">
        <w:t>–</w:t>
      </w:r>
      <w:r>
        <w:t>9</w:t>
      </w:r>
    </w:p>
    <w:p w14:paraId="311EA7C1" w14:textId="77777777" w:rsidR="00974EF5" w:rsidRDefault="00974EF5" w:rsidP="004A504C">
      <w:pPr>
        <w:pStyle w:val="02TEXTOPRINCIPAL"/>
        <w:jc w:val="center"/>
      </w:pPr>
    </w:p>
    <w:p w14:paraId="782A06A0" w14:textId="14135993" w:rsidR="007F4B7A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711DED8" wp14:editId="31581CD9">
            <wp:extent cx="484822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1AF8" w14:textId="77777777" w:rsidR="00974EF5" w:rsidRDefault="00974EF5" w:rsidP="004A504C">
      <w:pPr>
        <w:pStyle w:val="02TEXTOPRINCIPAL"/>
        <w:jc w:val="center"/>
      </w:pPr>
    </w:p>
    <w:p w14:paraId="0E1DC1DA" w14:textId="4F4ACEE8" w:rsidR="00412311" w:rsidRDefault="004A504C" w:rsidP="00412311">
      <w:r>
        <w:t xml:space="preserve"> </w:t>
      </w:r>
      <w:r w:rsidR="00412311">
        <w:t>(+2) + (</w:t>
      </w:r>
      <w:r w:rsidR="000E7326">
        <w:t>–</w:t>
      </w:r>
      <w:r w:rsidR="00412311">
        <w:t xml:space="preserve">7) = </w:t>
      </w:r>
      <w:r w:rsidR="000E7326">
        <w:t>–</w:t>
      </w:r>
      <w:r w:rsidR="00412311">
        <w:t xml:space="preserve">5 </w:t>
      </w:r>
    </w:p>
    <w:p w14:paraId="26A2851D" w14:textId="77777777" w:rsidR="007F4B7A" w:rsidRDefault="007F4B7A" w:rsidP="00412311"/>
    <w:p w14:paraId="43D976DC" w14:textId="0F04E9BE" w:rsidR="00412311" w:rsidRPr="007F4B7A" w:rsidRDefault="00412311" w:rsidP="007F4B7A">
      <w:pPr>
        <w:pStyle w:val="02TEXTOPRINCIPAL"/>
      </w:pPr>
      <w:r w:rsidRPr="007F4B7A">
        <w:t xml:space="preserve">Depois das construções das retas, representando os cálculos solicitados para trabalhar as regras, </w:t>
      </w:r>
      <w:r w:rsidR="000E7326">
        <w:t xml:space="preserve">peça aos </w:t>
      </w:r>
      <w:r w:rsidRPr="007F4B7A">
        <w:t xml:space="preserve">alunos </w:t>
      </w:r>
      <w:r w:rsidR="000E7326">
        <w:t>que escrevam</w:t>
      </w:r>
      <w:r w:rsidRPr="007F4B7A">
        <w:t xml:space="preserve"> as regras para as operações. </w:t>
      </w:r>
    </w:p>
    <w:p w14:paraId="264B7F83" w14:textId="77777777" w:rsidR="00412311" w:rsidRDefault="00412311" w:rsidP="000E7326">
      <w:pPr>
        <w:pStyle w:val="02TEXTOPRINCIPAL"/>
      </w:pPr>
    </w:p>
    <w:p w14:paraId="29A42B52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9677A9D" w14:textId="52EB5838" w:rsidR="00412311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lastRenderedPageBreak/>
        <w:t>3. Resposta:</w:t>
      </w:r>
      <w:r w:rsidRPr="003F5523">
        <w:rPr>
          <w:rStyle w:val="TextoBold"/>
        </w:rPr>
        <w:t xml:space="preserve"> </w:t>
      </w:r>
      <w:r w:rsidRPr="00427F4D">
        <w:t>alternativa</w:t>
      </w:r>
      <w:r w:rsidRPr="003F5523">
        <w:rPr>
          <w:rStyle w:val="TextoBold"/>
        </w:rPr>
        <w:t xml:space="preserve"> </w:t>
      </w:r>
      <w:r w:rsidRPr="00427F4D">
        <w:rPr>
          <w:rStyle w:val="TextoBold"/>
        </w:rPr>
        <w:t>d</w:t>
      </w:r>
    </w:p>
    <w:p w14:paraId="51D7B173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Habilidade</w:t>
      </w:r>
    </w:p>
    <w:p w14:paraId="5ABF6F81" w14:textId="77777777" w:rsidR="00412311" w:rsidRPr="00412311" w:rsidRDefault="00412311" w:rsidP="00427F4D">
      <w:pPr>
        <w:pStyle w:val="02TEXTOPRINCIPAL"/>
        <w:rPr>
          <w:rFonts w:cstheme="minorHAnsi"/>
          <w:color w:val="000000" w:themeColor="text1"/>
        </w:rPr>
      </w:pPr>
      <w:r w:rsidRPr="009177DA">
        <w:rPr>
          <w:rFonts w:cstheme="minorHAnsi"/>
          <w:color w:val="000000" w:themeColor="text1"/>
        </w:rPr>
        <w:t>(EF07MA04) Resolver e elaborar problemas que envolvam operações com números inteiros</w:t>
      </w:r>
      <w:r>
        <w:rPr>
          <w:rFonts w:cstheme="minorHAnsi"/>
          <w:color w:val="000000" w:themeColor="text1"/>
        </w:rPr>
        <w:t>.</w:t>
      </w:r>
    </w:p>
    <w:p w14:paraId="7D2582D3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Detalhamento da habilidade</w:t>
      </w:r>
    </w:p>
    <w:p w14:paraId="2318C620" w14:textId="77777777" w:rsidR="00412311" w:rsidRDefault="00412311" w:rsidP="00427F4D">
      <w:pPr>
        <w:pStyle w:val="02TEXTOPRINCIPAL"/>
      </w:pPr>
      <w:r w:rsidRPr="005751F2">
        <w:t xml:space="preserve">A questão permite avaliar a habilidade de resolver problemas com números inteiros envolvendo as operações básicas e potenciação. </w:t>
      </w:r>
    </w:p>
    <w:p w14:paraId="08757BA4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Interpretação da resposta</w:t>
      </w:r>
    </w:p>
    <w:p w14:paraId="1E14F708" w14:textId="3BD890BB" w:rsidR="00412311" w:rsidRPr="00412311" w:rsidRDefault="00412311" w:rsidP="00427F4D">
      <w:pPr>
        <w:pStyle w:val="02TEXTOPRINCIPAL"/>
      </w:pPr>
      <w:r w:rsidRPr="001F5D4C">
        <w:t xml:space="preserve">A escolha da alternativa </w:t>
      </w:r>
      <w:r w:rsidR="00427F4D" w:rsidRPr="00427F4D">
        <w:rPr>
          <w:rStyle w:val="TextoBold"/>
        </w:rPr>
        <w:t>d</w:t>
      </w:r>
      <w:r w:rsidRPr="001F5D4C">
        <w:t xml:space="preserve"> indica que o aluno tem a habilidade para resolver expressões numéricas com números inteiros</w:t>
      </w:r>
      <w:r w:rsidR="000E7326">
        <w:t>,</w:t>
      </w:r>
      <w:r w:rsidRPr="001F5D4C">
        <w:t xml:space="preserve"> utilizando corretamente as regras para efetuar os cálculos e as regras para </w:t>
      </w:r>
      <w:r w:rsidR="000E7326">
        <w:t xml:space="preserve">a </w:t>
      </w:r>
      <w:r w:rsidRPr="001F5D4C">
        <w:t>resolução de express</w:t>
      </w:r>
      <w:r w:rsidR="00427F4D">
        <w:t xml:space="preserve">ões. A escolha da alternativa </w:t>
      </w:r>
      <w:r w:rsidR="00427F4D" w:rsidRPr="00427F4D">
        <w:rPr>
          <w:rStyle w:val="TextoBold"/>
        </w:rPr>
        <w:t>a</w:t>
      </w:r>
      <w:r w:rsidRPr="001F5D4C">
        <w:t xml:space="preserve"> indica que o aluno pode ter resolvido a potência de base negativa e a potência de expoente zero de forma err</w:t>
      </w:r>
      <w:r w:rsidR="00427F4D">
        <w:t xml:space="preserve">ada. A escolha da alternativa </w:t>
      </w:r>
      <w:r w:rsidR="00427F4D" w:rsidRPr="00427F4D">
        <w:rPr>
          <w:rStyle w:val="TextoBold"/>
        </w:rPr>
        <w:t>b</w:t>
      </w:r>
      <w:r w:rsidRPr="001F5D4C">
        <w:t xml:space="preserve"> indica que </w:t>
      </w:r>
      <w:r w:rsidR="000E7326">
        <w:t>ele</w:t>
      </w:r>
      <w:r w:rsidRPr="001F5D4C">
        <w:t xml:space="preserve"> pode ter errado a ordem das operações. A escolha da alt</w:t>
      </w:r>
      <w:r w:rsidR="00427F4D">
        <w:t xml:space="preserve">ernativa </w:t>
      </w:r>
      <w:r w:rsidR="00427F4D" w:rsidRPr="00427F4D">
        <w:rPr>
          <w:rStyle w:val="TextoBold"/>
        </w:rPr>
        <w:t>c</w:t>
      </w:r>
      <w:r w:rsidRPr="001F5D4C">
        <w:t xml:space="preserve"> indica que </w:t>
      </w:r>
      <w:r w:rsidR="000E7326">
        <w:t>ele</w:t>
      </w:r>
      <w:r w:rsidRPr="001F5D4C">
        <w:t xml:space="preserve"> não resolve de forma correta potência de base 1. </w:t>
      </w:r>
    </w:p>
    <w:p w14:paraId="2555A714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Reorientação do planejamento</w:t>
      </w:r>
    </w:p>
    <w:p w14:paraId="6D3B0C82" w14:textId="2C76F0CF" w:rsidR="00412311" w:rsidRDefault="00D7350F" w:rsidP="0012214D">
      <w:pPr>
        <w:pStyle w:val="02TEXTOPRINCIPAL"/>
      </w:pPr>
      <w:r>
        <w:t>Com base na</w:t>
      </w:r>
      <w:r w:rsidR="000E7326">
        <w:t xml:space="preserve"> dificuldade</w:t>
      </w:r>
      <w:r w:rsidR="005454BF">
        <w:t xml:space="preserve"> encontrada</w:t>
      </w:r>
      <w:r w:rsidR="000E7326">
        <w:t>, apresente</w:t>
      </w:r>
      <w:r w:rsidR="00412311" w:rsidRPr="007B6DF0">
        <w:t xml:space="preserve"> situações problema e solicit</w:t>
      </w:r>
      <w:r w:rsidR="000E7326">
        <w:t>e</w:t>
      </w:r>
      <w:r w:rsidR="00412311" w:rsidRPr="007B6DF0">
        <w:t xml:space="preserve"> </w:t>
      </w:r>
      <w:r w:rsidR="000E7326">
        <w:t>a</w:t>
      </w:r>
      <w:r w:rsidR="00412311" w:rsidRPr="007B6DF0">
        <w:t xml:space="preserve">os alunos </w:t>
      </w:r>
      <w:r w:rsidR="000E7326">
        <w:t>que escrevam</w:t>
      </w:r>
      <w:r w:rsidR="00412311" w:rsidRPr="007B6DF0">
        <w:t xml:space="preserve"> as expressões numéricas que correspondem a cada situação. Também </w:t>
      </w:r>
      <w:r w:rsidR="000E7326">
        <w:t xml:space="preserve">é possível </w:t>
      </w:r>
      <w:r w:rsidR="00412311" w:rsidRPr="007B6DF0">
        <w:t xml:space="preserve">escrever expressões e </w:t>
      </w:r>
      <w:r w:rsidR="000E7326">
        <w:t>pedir</w:t>
      </w:r>
      <w:r w:rsidR="00412311" w:rsidRPr="007B6DF0">
        <w:t xml:space="preserve"> aos alunos </w:t>
      </w:r>
      <w:r w:rsidR="000E7326">
        <w:t>que escrevam</w:t>
      </w:r>
      <w:r w:rsidR="00412311" w:rsidRPr="007B6DF0">
        <w:t xml:space="preserve"> situações que correspondem a cada </w:t>
      </w:r>
      <w:r w:rsidR="000E7326">
        <w:t>expressão. Em seguida, trabalhe</w:t>
      </w:r>
      <w:r w:rsidR="00412311" w:rsidRPr="007B6DF0">
        <w:t xml:space="preserve"> a resolução da expressão chamando </w:t>
      </w:r>
      <w:r w:rsidR="000E7326">
        <w:t xml:space="preserve">a </w:t>
      </w:r>
      <w:r w:rsidR="00412311" w:rsidRPr="007B6DF0">
        <w:t>atenção para as regras dos sinais de agrupamento e das</w:t>
      </w:r>
      <w:r w:rsidR="000E7326">
        <w:t xml:space="preserve"> operações. Outra possibilidade</w:t>
      </w:r>
      <w:r w:rsidR="00412311" w:rsidRPr="007B6DF0">
        <w:t xml:space="preserve"> é fazer uma análise comparativa entre uma resolução cor</w:t>
      </w:r>
      <w:r w:rsidR="0012214D">
        <w:t xml:space="preserve">reta e outra resolução errada. </w:t>
      </w:r>
    </w:p>
    <w:p w14:paraId="1A1EAD80" w14:textId="77777777" w:rsidR="00471BEB" w:rsidRDefault="00471BEB" w:rsidP="00427F4D">
      <w:pPr>
        <w:pStyle w:val="02TEXTOPRINCIPAL"/>
        <w:rPr>
          <w:rStyle w:val="TextoBold"/>
        </w:rPr>
      </w:pPr>
    </w:p>
    <w:p w14:paraId="142B6DC1" w14:textId="77777777" w:rsidR="00412311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427F4D">
        <w:t>alternativa</w:t>
      </w:r>
      <w:r w:rsidRPr="003F5523">
        <w:rPr>
          <w:rStyle w:val="TextoBold"/>
        </w:rPr>
        <w:t xml:space="preserve"> </w:t>
      </w:r>
      <w:r w:rsidRPr="00427F4D">
        <w:rPr>
          <w:rStyle w:val="TextoBold"/>
        </w:rPr>
        <w:t>a</w:t>
      </w:r>
    </w:p>
    <w:p w14:paraId="611E319E" w14:textId="45BDA65D" w:rsidR="00412311" w:rsidRPr="00427F4D" w:rsidRDefault="000E7326" w:rsidP="00427F4D">
      <w:pPr>
        <w:pStyle w:val="02TEXTOPRINCIPAL"/>
        <w:rPr>
          <w:rStyle w:val="TextoBold"/>
        </w:rPr>
      </w:pPr>
      <w:r>
        <w:rPr>
          <w:rStyle w:val="TextoBold"/>
        </w:rPr>
        <w:t>Habilidade</w:t>
      </w:r>
    </w:p>
    <w:p w14:paraId="5E62768E" w14:textId="77777777" w:rsidR="00412311" w:rsidRPr="00412311" w:rsidRDefault="00427F4D" w:rsidP="00427F4D">
      <w:pPr>
        <w:pStyle w:val="02TEXTOPRINCIPAL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(EF07MA11) </w:t>
      </w:r>
      <w:r w:rsidR="00412311" w:rsidRPr="000C1DBE">
        <w:rPr>
          <w:rFonts w:cstheme="minorHAnsi"/>
          <w:color w:val="000000" w:themeColor="text1"/>
        </w:rPr>
        <w:t>Compreender e utilizar a multiplicação e a divisão de números racionais, a relação entre elas e suas propriedades operatórias.</w:t>
      </w:r>
    </w:p>
    <w:p w14:paraId="026AFE9B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Detalhamento da habilidade</w:t>
      </w:r>
    </w:p>
    <w:p w14:paraId="5DB62BB1" w14:textId="77777777" w:rsidR="00412311" w:rsidRDefault="00412311" w:rsidP="00427F4D">
      <w:pPr>
        <w:pStyle w:val="02TEXTOPRINCIPAL"/>
      </w:pPr>
      <w:r w:rsidRPr="00AB4090">
        <w:t xml:space="preserve">A questão permite avaliar a habilidade para resolver problemas envolvendo a multiplicação entre números racionais. </w:t>
      </w:r>
    </w:p>
    <w:p w14:paraId="30B705AA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Interpretação da resposta</w:t>
      </w:r>
    </w:p>
    <w:p w14:paraId="6A010406" w14:textId="77777777" w:rsidR="005454BF" w:rsidRDefault="00427F4D" w:rsidP="00427F4D">
      <w:pPr>
        <w:pStyle w:val="02TEXTOPRINCIPAL"/>
        <w:rPr>
          <w:rFonts w:cstheme="minorHAnsi"/>
        </w:rPr>
      </w:pPr>
      <w:r>
        <w:rPr>
          <w:rFonts w:cstheme="minorHAnsi"/>
        </w:rPr>
        <w:t xml:space="preserve">A escolha da alternativa </w:t>
      </w:r>
      <w:r w:rsidRPr="00427F4D">
        <w:rPr>
          <w:rStyle w:val="TextoBold"/>
        </w:rPr>
        <w:t>a</w:t>
      </w:r>
      <w:r w:rsidR="00412311">
        <w:rPr>
          <w:rFonts w:cstheme="minorHAnsi"/>
        </w:rPr>
        <w:t xml:space="preserve"> indica que o aluno compreendeu a situação e pode ter efetuado os cálculos:</w:t>
      </w:r>
    </w:p>
    <w:p w14:paraId="57F7BF57" w14:textId="478B4065" w:rsidR="005454BF" w:rsidRDefault="000E7326" w:rsidP="005454BF">
      <w:pPr>
        <w:pStyle w:val="02TEXTOPRINCIPAL"/>
        <w:jc w:val="center"/>
      </w:pPr>
      <w:r>
        <w:t xml:space="preserve">¼ </w:t>
      </w:r>
      <w:r w:rsidRPr="005454BF">
        <w:rPr>
          <w:b/>
          <w:vertAlign w:val="superscript"/>
        </w:rPr>
        <w:t>.</w:t>
      </w:r>
      <w:r>
        <w:t xml:space="preserve"> –0,5 = ¼ </w:t>
      </w:r>
      <w:r w:rsidRPr="005454BF">
        <w:rPr>
          <w:b/>
          <w:vertAlign w:val="superscript"/>
        </w:rPr>
        <w:t>.</w:t>
      </w:r>
      <w:r>
        <w:t xml:space="preserve"> –</w:t>
      </w:r>
      <w:r w:rsidR="00412311">
        <w:t xml:space="preserve">½ = </w:t>
      </w:r>
      <w:r>
        <w:t>–</w:t>
      </w:r>
      <w:r w:rsidR="00412311">
        <w:t xml:space="preserve">1/8 = </w:t>
      </w:r>
      <w:r>
        <w:t>–</w:t>
      </w:r>
      <w:r w:rsidR="00412311">
        <w:t>0,125</w:t>
      </w:r>
      <w:r>
        <w:t xml:space="preserve"> ou 0,25 </w:t>
      </w:r>
      <w:r w:rsidRPr="005454BF">
        <w:rPr>
          <w:b/>
          <w:vertAlign w:val="superscript"/>
        </w:rPr>
        <w:t>.</w:t>
      </w:r>
      <w:r>
        <w:t xml:space="preserve"> –0,5 = –0,125</w:t>
      </w:r>
    </w:p>
    <w:p w14:paraId="443234E3" w14:textId="77777777" w:rsidR="005454BF" w:rsidRDefault="00412311" w:rsidP="00427F4D">
      <w:pPr>
        <w:pStyle w:val="02TEXTOPRINCIPAL"/>
      </w:pPr>
      <w:r>
        <w:t xml:space="preserve">para calcular a quantia que pretende diminuir, e </w:t>
      </w:r>
    </w:p>
    <w:p w14:paraId="59604ACE" w14:textId="749CA217" w:rsidR="005454BF" w:rsidRDefault="000E7326" w:rsidP="005454BF">
      <w:pPr>
        <w:pStyle w:val="02TEXTOPRINCIPAL"/>
        <w:jc w:val="center"/>
      </w:pPr>
      <w:r>
        <w:t>–0,5 – (–0,125) = –0,5 + 0,125 = –0,375</w:t>
      </w:r>
    </w:p>
    <w:p w14:paraId="78610580" w14:textId="5E22B593" w:rsidR="00412311" w:rsidRDefault="00412311" w:rsidP="00427F4D">
      <w:pPr>
        <w:pStyle w:val="02TEXTOPRINCIPAL"/>
      </w:pPr>
      <w:r>
        <w:t xml:space="preserve">para calcular o prejuízo esperado para </w:t>
      </w:r>
      <w:r w:rsidR="000E7326">
        <w:t xml:space="preserve">o </w:t>
      </w:r>
      <w:r>
        <w:t>mês de ab</w:t>
      </w:r>
      <w:r w:rsidR="00427F4D">
        <w:t xml:space="preserve">ril. A escolha da alternativa </w:t>
      </w:r>
      <w:r w:rsidR="00427F4D" w:rsidRPr="00427F4D">
        <w:rPr>
          <w:rStyle w:val="TextoBold"/>
        </w:rPr>
        <w:t>b</w:t>
      </w:r>
      <w:r>
        <w:t xml:space="preserve"> indica que o aluno calculou somente a quantia que se</w:t>
      </w:r>
      <w:r w:rsidR="000E7326">
        <w:t xml:space="preserve"> deseja diminuir do prejuízo. A escolha</w:t>
      </w:r>
      <w:r>
        <w:t xml:space="preserve"> das alternativas </w:t>
      </w:r>
      <w:r w:rsidR="00427F4D" w:rsidRPr="00427F4D">
        <w:rPr>
          <w:rStyle w:val="TextoBold"/>
        </w:rPr>
        <w:t>c</w:t>
      </w:r>
      <w:r>
        <w:t xml:space="preserve"> e </w:t>
      </w:r>
      <w:r w:rsidR="00427F4D" w:rsidRPr="00427F4D">
        <w:rPr>
          <w:rStyle w:val="TextoBold"/>
        </w:rPr>
        <w:t>d</w:t>
      </w:r>
      <w:r w:rsidR="000E7326">
        <w:t xml:space="preserve"> indica</w:t>
      </w:r>
      <w:r>
        <w:t xml:space="preserve"> que o aluno pode ter encontrado dificuldade para compreender a situação ou para efetuar os cálculos. </w:t>
      </w:r>
    </w:p>
    <w:p w14:paraId="3D1CE8ED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Reorientação do planejamento</w:t>
      </w:r>
    </w:p>
    <w:p w14:paraId="19209575" w14:textId="05B3CE03" w:rsidR="00412311" w:rsidRPr="000274B0" w:rsidRDefault="00D7350F" w:rsidP="00427F4D">
      <w:pPr>
        <w:pStyle w:val="02TEXTOPRINCIPAL"/>
      </w:pPr>
      <w:r>
        <w:t>Com base nas</w:t>
      </w:r>
      <w:r w:rsidR="00412311" w:rsidRPr="000274B0">
        <w:t xml:space="preserve"> dificuldades </w:t>
      </w:r>
      <w:r w:rsidR="00412311">
        <w:t xml:space="preserve">apresentadas, </w:t>
      </w:r>
      <w:r w:rsidR="000E7326">
        <w:t>proponha</w:t>
      </w:r>
      <w:r w:rsidR="00412311" w:rsidRPr="000274B0">
        <w:t xml:space="preserve"> atividades </w:t>
      </w:r>
      <w:r w:rsidR="005454BF">
        <w:t>nas quais</w:t>
      </w:r>
      <w:r w:rsidR="00F83748" w:rsidRPr="000274B0">
        <w:t xml:space="preserve"> </w:t>
      </w:r>
      <w:r w:rsidR="00412311" w:rsidRPr="000274B0">
        <w:t>o</w:t>
      </w:r>
      <w:r w:rsidR="000E7326">
        <w:t>s</w:t>
      </w:r>
      <w:r w:rsidR="00412311" w:rsidRPr="000274B0">
        <w:t xml:space="preserve"> aluno</w:t>
      </w:r>
      <w:r w:rsidR="000E7326">
        <w:t>s</w:t>
      </w:r>
      <w:r w:rsidR="00412311" w:rsidRPr="000274B0">
        <w:t xml:space="preserve"> </w:t>
      </w:r>
      <w:r w:rsidR="00F83748">
        <w:t>escrevam</w:t>
      </w:r>
      <w:r w:rsidR="00F83748" w:rsidRPr="000274B0">
        <w:t xml:space="preserve"> </w:t>
      </w:r>
      <w:r w:rsidR="00412311" w:rsidRPr="000274B0">
        <w:t>números racionais na representação fracionária e decimal. Depois</w:t>
      </w:r>
      <w:r w:rsidR="000E7326">
        <w:t>, solicite que efetuem</w:t>
      </w:r>
      <w:r w:rsidR="00412311" w:rsidRPr="000274B0">
        <w:t xml:space="preserve"> multiplicações nas mesmas representações e</w:t>
      </w:r>
      <w:r w:rsidR="00412311">
        <w:t>,</w:t>
      </w:r>
      <w:r w:rsidR="00412311" w:rsidRPr="000274B0">
        <w:t xml:space="preserve"> </w:t>
      </w:r>
      <w:r w:rsidR="00412311">
        <w:t xml:space="preserve">a seguir, </w:t>
      </w:r>
      <w:r w:rsidR="00412311" w:rsidRPr="000274B0">
        <w:t>mes</w:t>
      </w:r>
      <w:r w:rsidR="000E7326">
        <w:t xml:space="preserve">clando as duas representações. </w:t>
      </w:r>
      <w:r w:rsidR="00F83748">
        <w:t>Se necessário, retome</w:t>
      </w:r>
      <w:r w:rsidR="00412311" w:rsidRPr="000274B0">
        <w:t xml:space="preserve"> também a análise de gráficos de barras. </w:t>
      </w:r>
    </w:p>
    <w:p w14:paraId="12125650" w14:textId="77777777" w:rsidR="00427F4D" w:rsidRDefault="00427F4D" w:rsidP="00412311">
      <w:pPr>
        <w:pStyle w:val="02TEXTOPRINCIPAL"/>
        <w:rPr>
          <w:rFonts w:ascii="Verdana" w:hAnsi="Verdana"/>
          <w:sz w:val="20"/>
          <w:szCs w:val="20"/>
        </w:rPr>
      </w:pPr>
    </w:p>
    <w:p w14:paraId="6F3A951D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486065D" w14:textId="25F2D0A2" w:rsidR="00412311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lastRenderedPageBreak/>
        <w:t xml:space="preserve">5. Resposta: </w:t>
      </w:r>
      <w:r w:rsidRPr="00427F4D">
        <w:t>alternativa</w:t>
      </w:r>
      <w:r w:rsidRPr="003F5523">
        <w:rPr>
          <w:rStyle w:val="TextoBold"/>
        </w:rPr>
        <w:t xml:space="preserve"> </w:t>
      </w:r>
      <w:r w:rsidRPr="00427F4D">
        <w:rPr>
          <w:rStyle w:val="TextoBold"/>
        </w:rPr>
        <w:t>c</w:t>
      </w:r>
    </w:p>
    <w:p w14:paraId="04AF0CAF" w14:textId="30269854" w:rsidR="00412311" w:rsidRPr="00427F4D" w:rsidRDefault="000E7326" w:rsidP="00427F4D">
      <w:pPr>
        <w:pStyle w:val="02TEXTOPRINCIPAL"/>
        <w:rPr>
          <w:rStyle w:val="TextoBold"/>
        </w:rPr>
      </w:pPr>
      <w:r>
        <w:rPr>
          <w:rStyle w:val="TextoBold"/>
        </w:rPr>
        <w:t>Habilidade</w:t>
      </w:r>
    </w:p>
    <w:p w14:paraId="4A864275" w14:textId="77777777" w:rsidR="00412311" w:rsidRPr="00412311" w:rsidRDefault="00412311" w:rsidP="00427F4D">
      <w:pPr>
        <w:pStyle w:val="02TEXTOPRINCIPAL"/>
        <w:rPr>
          <w:rFonts w:cstheme="minorHAnsi"/>
          <w:color w:val="000000" w:themeColor="text1"/>
        </w:rPr>
      </w:pPr>
      <w:r w:rsidRPr="00483747">
        <w:rPr>
          <w:rFonts w:cstheme="minorHAnsi"/>
          <w:color w:val="000000" w:themeColor="text1"/>
        </w:rPr>
        <w:t>(EF07MA35) Compreender, em contextos significativos, o significado de média estatística como indicador da tendência de uma pesquisa, calcular seu valor e relacioná-lo, intuitivamente, com a amplitude do conjunto de dados.</w:t>
      </w:r>
    </w:p>
    <w:p w14:paraId="1BB054C7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Detalhamento da habilidade</w:t>
      </w:r>
    </w:p>
    <w:p w14:paraId="56B11AB4" w14:textId="17F5F109" w:rsidR="00412311" w:rsidRDefault="00412311" w:rsidP="00427F4D">
      <w:pPr>
        <w:pStyle w:val="02TEXTOPRINCIPAL"/>
      </w:pPr>
      <w:r w:rsidRPr="00483747">
        <w:t>A situação</w:t>
      </w:r>
      <w:r w:rsidR="000E7326">
        <w:t xml:space="preserve"> </w:t>
      </w:r>
      <w:r w:rsidRPr="00483747">
        <w:t xml:space="preserve">problema permite avaliar a habilidade para calcular a média a partir de informações registradas em tabela. </w:t>
      </w:r>
    </w:p>
    <w:p w14:paraId="635A3F02" w14:textId="77777777" w:rsidR="00412311" w:rsidRPr="00427F4D" w:rsidRDefault="00412311" w:rsidP="00427F4D">
      <w:pPr>
        <w:pStyle w:val="02TEXTOPRINCIPAL"/>
        <w:rPr>
          <w:rStyle w:val="TextoBold"/>
        </w:rPr>
      </w:pPr>
      <w:r w:rsidRPr="00427F4D">
        <w:rPr>
          <w:rStyle w:val="TextoBold"/>
        </w:rPr>
        <w:t>Interpretação da resposta</w:t>
      </w:r>
    </w:p>
    <w:p w14:paraId="183024D8" w14:textId="0629B3BC" w:rsidR="00412311" w:rsidRPr="008133C4" w:rsidRDefault="00427F4D" w:rsidP="00427F4D">
      <w:pPr>
        <w:pStyle w:val="02TEXTOPRINCIPAL"/>
      </w:pPr>
      <w:r>
        <w:t xml:space="preserve">A escolha da alternativa </w:t>
      </w:r>
      <w:r w:rsidRPr="00427F4D">
        <w:rPr>
          <w:rStyle w:val="TextoBold"/>
        </w:rPr>
        <w:t>c</w:t>
      </w:r>
      <w:r w:rsidR="00412311" w:rsidRPr="008133C4">
        <w:t xml:space="preserve"> indica que o aluno compreendeu a situação, calculou a média de consumo de água dos quatro meses e sub</w:t>
      </w:r>
      <w:r w:rsidR="00412311">
        <w:t>traiu a meta desejada por Luísa para obter o valor do próximo consumo.</w:t>
      </w:r>
      <w:r w:rsidR="00D33BD9">
        <w:t xml:space="preserve"> A escolha da alternativa </w:t>
      </w:r>
      <w:r w:rsidR="00D33BD9" w:rsidRPr="00D33BD9">
        <w:rPr>
          <w:rStyle w:val="TextoBold"/>
        </w:rPr>
        <w:t>a</w:t>
      </w:r>
      <w:r w:rsidR="00412311" w:rsidRPr="008133C4">
        <w:t xml:space="preserve"> indica que o aluno fez o cálculo da média, mas não subtra</w:t>
      </w:r>
      <w:r w:rsidR="000E7326">
        <w:t>iu a meta desejada por Luísa. A escolha</w:t>
      </w:r>
      <w:r w:rsidR="00412311" w:rsidRPr="008133C4">
        <w:t xml:space="preserve"> das alternati</w:t>
      </w:r>
      <w:r w:rsidR="00412311">
        <w:t xml:space="preserve">vas </w:t>
      </w:r>
      <w:r w:rsidR="00D33BD9" w:rsidRPr="00D33BD9">
        <w:rPr>
          <w:rStyle w:val="TextoBold"/>
        </w:rPr>
        <w:t>b</w:t>
      </w:r>
      <w:r w:rsidR="00D33BD9">
        <w:t xml:space="preserve"> e </w:t>
      </w:r>
      <w:r w:rsidR="00D33BD9" w:rsidRPr="00D33BD9">
        <w:rPr>
          <w:rStyle w:val="TextoBold"/>
        </w:rPr>
        <w:t>d</w:t>
      </w:r>
      <w:r w:rsidR="000E7326">
        <w:t xml:space="preserve"> indica</w:t>
      </w:r>
      <w:r w:rsidR="00412311">
        <w:t xml:space="preserve"> que o aluno</w:t>
      </w:r>
      <w:r w:rsidR="00412311" w:rsidRPr="008133C4">
        <w:t xml:space="preserve"> pode ter encontrado dificuldade </w:t>
      </w:r>
      <w:r w:rsidR="00412311">
        <w:t xml:space="preserve">para compreender a situação ou não sabe calcular a média. </w:t>
      </w:r>
    </w:p>
    <w:p w14:paraId="0A022247" w14:textId="77777777" w:rsidR="00412311" w:rsidRPr="00D33BD9" w:rsidRDefault="00412311" w:rsidP="00427F4D">
      <w:pPr>
        <w:pStyle w:val="02TEXTOPRINCIPAL"/>
        <w:rPr>
          <w:rStyle w:val="TextoBold"/>
        </w:rPr>
      </w:pPr>
      <w:r w:rsidRPr="00D33BD9">
        <w:rPr>
          <w:rStyle w:val="TextoBold"/>
        </w:rPr>
        <w:t>Reorientação do planejamento</w:t>
      </w:r>
    </w:p>
    <w:p w14:paraId="32B7AF64" w14:textId="60F8AFA9" w:rsidR="00412311" w:rsidRDefault="00F83748" w:rsidP="00427F4D">
      <w:pPr>
        <w:pStyle w:val="02TEXTOPRINCIPAL"/>
      </w:pPr>
      <w:r>
        <w:t>Com base nas</w:t>
      </w:r>
      <w:r w:rsidR="00412311" w:rsidRPr="00955CB2">
        <w:t xml:space="preserve"> dificuldades encontradas, </w:t>
      </w:r>
      <w:r w:rsidR="000E7326">
        <w:t xml:space="preserve">sugira uma </w:t>
      </w:r>
      <w:r w:rsidR="00412311" w:rsidRPr="00955CB2">
        <w:t xml:space="preserve">pesquisa sobre temas do cotidiano dos alunos (medida da altura dos alunos, preço de um produto em alguns estabelecimentos, consumo de água </w:t>
      </w:r>
      <w:r w:rsidR="000E7326">
        <w:t>em suas casas nos últimos meses etc.) e solicite</w:t>
      </w:r>
      <w:r w:rsidR="00412311" w:rsidRPr="00955CB2">
        <w:t xml:space="preserve"> o registro desses dados em </w:t>
      </w:r>
      <w:r w:rsidR="000E7326">
        <w:t xml:space="preserve">uma </w:t>
      </w:r>
      <w:r w:rsidR="00412311" w:rsidRPr="00955CB2">
        <w:t>tabela. Depois</w:t>
      </w:r>
      <w:r w:rsidR="000E7326">
        <w:t>, solicite que façam</w:t>
      </w:r>
      <w:r w:rsidR="00412311" w:rsidRPr="00955CB2">
        <w:t xml:space="preserve"> o cálculo da média. Em seguida, </w:t>
      </w:r>
      <w:r w:rsidR="0037211A">
        <w:t>façam a</w:t>
      </w:r>
      <w:r w:rsidR="00412311" w:rsidRPr="00955CB2">
        <w:t xml:space="preserve"> análise do valor da média em comparação </w:t>
      </w:r>
      <w:r w:rsidR="0037211A">
        <w:t xml:space="preserve">com </w:t>
      </w:r>
      <w:r w:rsidR="00412311" w:rsidRPr="00955CB2">
        <w:t>os dados coletados. Por exemplo:</w:t>
      </w:r>
      <w:r w:rsidR="0037211A">
        <w:t xml:space="preserve"> </w:t>
      </w:r>
      <w:r w:rsidR="00412311" w:rsidRPr="00955CB2">
        <w:t>Em um campeonato de basquete a equipe A fez os se</w:t>
      </w:r>
      <w:r w:rsidR="0012214D">
        <w:t>guintes pontos: 50, 55, 51, 52</w:t>
      </w:r>
      <w:r w:rsidR="0037211A">
        <w:t>;</w:t>
      </w:r>
      <w:r w:rsidR="00412311" w:rsidRPr="00955CB2">
        <w:t xml:space="preserve"> a equipe B fez: 25, 30, 68, 73. Qual foi a média de pontos de cada equipe? Equipe A </w:t>
      </w:r>
      <w:r w:rsidR="00412311" w:rsidRPr="00955CB2">
        <w:rPr>
          <w:rFonts w:cstheme="minorHAnsi"/>
        </w:rPr>
        <w:t>→</w:t>
      </w:r>
      <w:r w:rsidR="0012214D">
        <w:t xml:space="preserve"> média = 52 pontos</w:t>
      </w:r>
      <w:r w:rsidR="0037211A">
        <w:t>;</w:t>
      </w:r>
      <w:r w:rsidR="00412311" w:rsidRPr="00955CB2">
        <w:t xml:space="preserve"> </w:t>
      </w:r>
      <w:r w:rsidR="00AA4863">
        <w:br/>
      </w:r>
      <w:r w:rsidR="00412311" w:rsidRPr="00955CB2">
        <w:t xml:space="preserve">Equipe B </w:t>
      </w:r>
      <w:r w:rsidR="00412311" w:rsidRPr="00955CB2">
        <w:rPr>
          <w:rFonts w:cstheme="minorHAnsi"/>
        </w:rPr>
        <w:t>→</w:t>
      </w:r>
      <w:r w:rsidR="00412311" w:rsidRPr="00955CB2">
        <w:t xml:space="preserve"> média = 49 pontos. </w:t>
      </w:r>
      <w:r w:rsidR="0037211A">
        <w:t>Compare</w:t>
      </w:r>
      <w:r w:rsidR="00412311" w:rsidRPr="00955CB2">
        <w:t xml:space="preserve"> a média da equipe A com seus pontos f</w:t>
      </w:r>
      <w:r w:rsidR="0037211A">
        <w:t>eitos nas 4 partidas, e compare</w:t>
      </w:r>
      <w:r w:rsidR="00412311" w:rsidRPr="00955CB2">
        <w:t xml:space="preserve"> a média da equipe B com se</w:t>
      </w:r>
      <w:r w:rsidR="0012214D">
        <w:t xml:space="preserve">us pontos nas quatro partidas. </w:t>
      </w:r>
    </w:p>
    <w:p w14:paraId="35777791" w14:textId="77777777" w:rsidR="00471BEB" w:rsidRDefault="00471BEB" w:rsidP="00FC5391">
      <w:pPr>
        <w:pStyle w:val="02TEXTOPRINCIPAL"/>
        <w:rPr>
          <w:rStyle w:val="TextoBold"/>
        </w:rPr>
      </w:pPr>
    </w:p>
    <w:p w14:paraId="161FFFA2" w14:textId="4AEB211D" w:rsidR="00412311" w:rsidRPr="005F5987" w:rsidRDefault="00412311" w:rsidP="00FC5391">
      <w:pPr>
        <w:pStyle w:val="02TEXTOPRINCIPAL"/>
      </w:pPr>
      <w:r w:rsidRPr="00FC5391">
        <w:rPr>
          <w:rStyle w:val="TextoBold"/>
        </w:rPr>
        <w:t>6. Resposta:</w:t>
      </w:r>
      <w:r w:rsidRPr="003F5523">
        <w:rPr>
          <w:rStyle w:val="TextoBold"/>
        </w:rPr>
        <w:t xml:space="preserve"> </w:t>
      </w:r>
      <w:r w:rsidR="00FC5391">
        <w:t>E</w:t>
      </w:r>
      <w:r w:rsidR="0076240B">
        <w:t xml:space="preserve">xpressão matemática: </w:t>
      </w:r>
      <w:r w:rsidR="00AA4863">
        <w:br/>
      </w:r>
      <w:r w:rsidR="0076240B">
        <w:t>(+76) + (–23) + (–34) + (+</w:t>
      </w:r>
      <w:r w:rsidR="00FC5391">
        <w:t>5</w:t>
      </w:r>
      <w:r w:rsidR="0076240B">
        <w:t>4) + (–15) + (–</w:t>
      </w:r>
      <w:r w:rsidR="00FC5391">
        <w:t xml:space="preserve">95) </w:t>
      </w:r>
      <w:r w:rsidR="0076240B">
        <w:t xml:space="preserve">ou </w:t>
      </w:r>
      <w:r w:rsidRPr="005F5987">
        <w:t>76 – 23 – 34 + 54 – 15 – 95</w:t>
      </w:r>
    </w:p>
    <w:p w14:paraId="649E954F" w14:textId="4F46116F" w:rsidR="00412311" w:rsidRPr="005F5987" w:rsidRDefault="00FC5391" w:rsidP="00FC5391">
      <w:pPr>
        <w:pStyle w:val="02TEXTOPRINCIPAL"/>
      </w:pPr>
      <w:r>
        <w:t>Cálculo: (+76) + (</w:t>
      </w:r>
      <w:r w:rsidR="0076240B">
        <w:t>–</w:t>
      </w:r>
      <w:r>
        <w:t>23) + (</w:t>
      </w:r>
      <w:r w:rsidR="0076240B">
        <w:t>–</w:t>
      </w:r>
      <w:r>
        <w:t>34) + (</w:t>
      </w:r>
      <w:r w:rsidR="0076240B">
        <w:t>+</w:t>
      </w:r>
      <w:r w:rsidR="00412311" w:rsidRPr="005F5987">
        <w:t>54) + (</w:t>
      </w:r>
      <w:r w:rsidR="0076240B">
        <w:t>–</w:t>
      </w:r>
      <w:r w:rsidR="00412311" w:rsidRPr="005F5987">
        <w:t>15) + (</w:t>
      </w:r>
      <w:r w:rsidR="0076240B">
        <w:t>–</w:t>
      </w:r>
      <w:r w:rsidR="00412311" w:rsidRPr="005F5987">
        <w:t>95) =</w:t>
      </w:r>
      <w:r w:rsidR="0076240B">
        <w:t xml:space="preserve"> </w:t>
      </w:r>
      <w:r>
        <w:t xml:space="preserve">76 – 23 – 34 + 54 – 15 – 95 </w:t>
      </w:r>
      <w:r w:rsidR="00412311" w:rsidRPr="005F5987">
        <w:t xml:space="preserve">= </w:t>
      </w:r>
      <w:r w:rsidR="0076240B">
        <w:t>–</w:t>
      </w:r>
      <w:r w:rsidR="00412311" w:rsidRPr="005F5987">
        <w:t>37</w:t>
      </w:r>
    </w:p>
    <w:p w14:paraId="32D2DF07" w14:textId="7AEA1723" w:rsidR="00412311" w:rsidRDefault="00412311" w:rsidP="00FC5391">
      <w:pPr>
        <w:pStyle w:val="02TEXTOPRINCIPAL"/>
      </w:pPr>
      <w:r w:rsidRPr="005F5987">
        <w:t xml:space="preserve">Ana não conseguirá fazer essa compra, porque </w:t>
      </w:r>
      <w:r w:rsidR="0076240B">
        <w:t>faltam</w:t>
      </w:r>
      <w:r w:rsidRPr="005F5987">
        <w:t xml:space="preserve"> 37 reais. </w:t>
      </w:r>
    </w:p>
    <w:p w14:paraId="5EC2D586" w14:textId="77777777" w:rsidR="00412311" w:rsidRPr="00FC5391" w:rsidRDefault="00412311" w:rsidP="00FC5391">
      <w:pPr>
        <w:pStyle w:val="02TEXTOPRINCIPAL"/>
        <w:rPr>
          <w:rStyle w:val="TextoBold"/>
        </w:rPr>
      </w:pPr>
      <w:r w:rsidRPr="00FC5391">
        <w:rPr>
          <w:rStyle w:val="TextoBold"/>
        </w:rPr>
        <w:t>Habilidade</w:t>
      </w:r>
    </w:p>
    <w:p w14:paraId="7386688B" w14:textId="77777777" w:rsidR="00412311" w:rsidRPr="00FC5391" w:rsidRDefault="00412311" w:rsidP="00FC5391">
      <w:pPr>
        <w:pStyle w:val="02TEXTOPRINCIPAL"/>
      </w:pPr>
      <w:r w:rsidRPr="00FC5391">
        <w:t>(EF07MA04) Resolver e elaborar problemas que envolvam operações com números inteiros.</w:t>
      </w:r>
    </w:p>
    <w:p w14:paraId="066587CC" w14:textId="77777777" w:rsidR="00412311" w:rsidRPr="00FC5391" w:rsidRDefault="00412311" w:rsidP="00FC5391">
      <w:pPr>
        <w:pStyle w:val="02TEXTOPRINCIPAL"/>
        <w:rPr>
          <w:rStyle w:val="TextoBold"/>
        </w:rPr>
      </w:pPr>
      <w:r w:rsidRPr="00FC5391">
        <w:rPr>
          <w:rStyle w:val="TextoBold"/>
        </w:rPr>
        <w:t>Detalhamento da habilidade</w:t>
      </w:r>
    </w:p>
    <w:p w14:paraId="001754C9" w14:textId="77777777" w:rsidR="00412311" w:rsidRDefault="00412311" w:rsidP="00FC5391">
      <w:pPr>
        <w:pStyle w:val="02TEXTOPRINCIPAL"/>
      </w:pPr>
      <w:r w:rsidRPr="002559CF">
        <w:t xml:space="preserve">A questão permite avaliar a habilidade de resolver problemas envolvendo as operações de adição e subtração com números inteiros. </w:t>
      </w:r>
    </w:p>
    <w:p w14:paraId="1A1C54ED" w14:textId="77777777" w:rsidR="00FC5391" w:rsidRPr="0002219D" w:rsidRDefault="00FC5391" w:rsidP="00FC5391">
      <w:pPr>
        <w:pStyle w:val="02TEXTOPRINCIPAL"/>
        <w:rPr>
          <w:rStyle w:val="TextoBold"/>
        </w:rPr>
      </w:pPr>
      <w:r w:rsidRPr="0002219D">
        <w:rPr>
          <w:rStyle w:val="TextoBold"/>
        </w:rPr>
        <w:t>Interpretação da resposta</w:t>
      </w:r>
    </w:p>
    <w:p w14:paraId="5693926B" w14:textId="77777777" w:rsidR="00570548" w:rsidRDefault="00412311" w:rsidP="00FC5391">
      <w:pPr>
        <w:pStyle w:val="02TEXTOPRINCIPAL"/>
      </w:pPr>
      <w:r w:rsidRPr="009126A6">
        <w:t xml:space="preserve">Ao </w:t>
      </w:r>
      <w:r w:rsidR="00570548">
        <w:t xml:space="preserve">apresentar </w:t>
      </w:r>
      <w:r w:rsidRPr="009126A6">
        <w:t xml:space="preserve">a expressão </w:t>
      </w:r>
      <w:r w:rsidR="00FC5391">
        <w:t>escrita</w:t>
      </w:r>
      <w:r w:rsidR="00570548">
        <w:t xml:space="preserve"> corretamente e </w:t>
      </w:r>
      <w:r w:rsidRPr="009126A6">
        <w:t xml:space="preserve">efetuar os cálculos chegando </w:t>
      </w:r>
      <w:r w:rsidR="00570548">
        <w:t>à resposta –</w:t>
      </w:r>
      <w:r w:rsidRPr="009126A6">
        <w:t>37 reais</w:t>
      </w:r>
      <w:r w:rsidR="00570548">
        <w:t xml:space="preserve">, concluindo </w:t>
      </w:r>
      <w:r w:rsidRPr="009126A6">
        <w:t xml:space="preserve">que não conseguirá fazer essa compra porque </w:t>
      </w:r>
      <w:r w:rsidR="00570548">
        <w:t>faltam</w:t>
      </w:r>
      <w:r w:rsidRPr="009126A6">
        <w:t xml:space="preserve"> 37 reais, o aluno indica que interpretou a situaç</w:t>
      </w:r>
      <w:r w:rsidR="00570548">
        <w:t>ão de forma correta e que efetuou</w:t>
      </w:r>
      <w:r w:rsidRPr="009126A6">
        <w:t xml:space="preserve"> os cálculos com números inteiros de acordo com as regras</w:t>
      </w:r>
      <w:r w:rsidR="00570548">
        <w:t>. Outras respostas</w:t>
      </w:r>
      <w:r>
        <w:t xml:space="preserve"> indica</w:t>
      </w:r>
      <w:r w:rsidR="00570548">
        <w:t>m</w:t>
      </w:r>
      <w:r>
        <w:t xml:space="preserve"> que o aluno pode estar com dificuldade em efetuar cálculos com números inteiros de acordo com as regras:</w:t>
      </w:r>
    </w:p>
    <w:p w14:paraId="15980EB2" w14:textId="77777777" w:rsidR="00570548" w:rsidRDefault="00412311" w:rsidP="00FC5391">
      <w:pPr>
        <w:pStyle w:val="02TEXTOPRINCIPAL"/>
      </w:pPr>
      <w:r w:rsidRPr="009126A6">
        <w:t>1) A soma de dois ou mais números inteiros de mesmo sinal é obtida adicionando-se seus valores absolut</w:t>
      </w:r>
      <w:r w:rsidR="00570548">
        <w:t>os e conservando o sinal comum;</w:t>
      </w:r>
    </w:p>
    <w:p w14:paraId="7BEB6E22" w14:textId="77777777" w:rsidR="00570548" w:rsidRDefault="00412311" w:rsidP="00FC5391">
      <w:pPr>
        <w:pStyle w:val="02TEXTOPRINCIPAL"/>
      </w:pPr>
      <w:r w:rsidRPr="009126A6">
        <w:t xml:space="preserve">2) A soma de dois números inteiros de sinais diferentes é obtida subtraindo-se seus valores absolutos e dando ao resultado o sinal do número de maior valor absoluto. </w:t>
      </w:r>
    </w:p>
    <w:p w14:paraId="4BF2BA86" w14:textId="11ED1467" w:rsidR="00412311" w:rsidRPr="009126A6" w:rsidRDefault="00412311" w:rsidP="00FC5391">
      <w:pPr>
        <w:pStyle w:val="02TEXTOPRINCIPAL"/>
      </w:pPr>
      <w:r>
        <w:t xml:space="preserve">Também pode indicar dificuldade em interpretar a situação e representar gastos com sinal negativo. </w:t>
      </w:r>
    </w:p>
    <w:p w14:paraId="0C8CAC71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9EA978B" w14:textId="4332BD15" w:rsidR="00412311" w:rsidRPr="00FC5391" w:rsidRDefault="00412311" w:rsidP="00FC5391">
      <w:pPr>
        <w:pStyle w:val="02TEXTOPRINCIPAL"/>
        <w:rPr>
          <w:rStyle w:val="TextoBold"/>
        </w:rPr>
      </w:pPr>
      <w:r w:rsidRPr="00FC5391">
        <w:rPr>
          <w:rStyle w:val="TextoBold"/>
        </w:rPr>
        <w:lastRenderedPageBreak/>
        <w:t>Reorientação do planejamento</w:t>
      </w:r>
    </w:p>
    <w:p w14:paraId="09BD6B71" w14:textId="3BF0A2C5" w:rsidR="00570548" w:rsidRDefault="00F83748" w:rsidP="00FC5391">
      <w:pPr>
        <w:pStyle w:val="02TEXTOPRINCIPAL"/>
      </w:pPr>
      <w:r>
        <w:t>Com base nas</w:t>
      </w:r>
      <w:r w:rsidR="00412311" w:rsidRPr="002B1588">
        <w:t xml:space="preserve"> dificuldades encontradas, </w:t>
      </w:r>
      <w:r w:rsidR="00570548">
        <w:t>apresente</w:t>
      </w:r>
      <w:r w:rsidR="00412311" w:rsidRPr="002B1588">
        <w:t xml:space="preserve"> problemas envolvendo números inteiros</w:t>
      </w:r>
      <w:r w:rsidR="00412311">
        <w:t xml:space="preserve"> (temperaturas positi</w:t>
      </w:r>
      <w:r w:rsidR="00570548">
        <w:t>vas e negativas, saldo bancário</w:t>
      </w:r>
      <w:r w:rsidR="00412311">
        <w:t xml:space="preserve"> etc</w:t>
      </w:r>
      <w:r w:rsidR="00FC5391">
        <w:t>.</w:t>
      </w:r>
      <w:r w:rsidR="00412311">
        <w:t>)</w:t>
      </w:r>
      <w:r w:rsidR="00FC5391">
        <w:t xml:space="preserve"> </w:t>
      </w:r>
      <w:r w:rsidR="00570548">
        <w:t>nos quais os alunos</w:t>
      </w:r>
      <w:r w:rsidR="00412311" w:rsidRPr="002B1588">
        <w:t xml:space="preserve"> seja</w:t>
      </w:r>
      <w:r w:rsidR="00570548">
        <w:t>m</w:t>
      </w:r>
      <w:r w:rsidR="00412311" w:rsidRPr="002B1588">
        <w:t xml:space="preserve"> solicitado</w:t>
      </w:r>
      <w:r w:rsidR="00570548">
        <w:t>s</w:t>
      </w:r>
      <w:r w:rsidR="00412311" w:rsidRPr="002B1588">
        <w:t xml:space="preserve"> a escrever</w:t>
      </w:r>
      <w:r w:rsidR="00412311">
        <w:t xml:space="preserve"> uma </w:t>
      </w:r>
      <w:r w:rsidR="00FC5391">
        <w:t xml:space="preserve">expressão matemática </w:t>
      </w:r>
      <w:r w:rsidR="00412311" w:rsidRPr="002B1588">
        <w:t>correspondente à sit</w:t>
      </w:r>
      <w:r w:rsidR="00570548">
        <w:t>uação. Para trabalhar as regras</w:t>
      </w:r>
      <w:r w:rsidR="00412311">
        <w:t xml:space="preserve"> de</w:t>
      </w:r>
      <w:r w:rsidR="00412311" w:rsidRPr="002B1588">
        <w:t xml:space="preserve"> adição e subtração de números inteiros, </w:t>
      </w:r>
      <w:r w:rsidR="00570548">
        <w:t>proponha</w:t>
      </w:r>
      <w:r w:rsidR="00412311" w:rsidRPr="002B1588">
        <w:t xml:space="preserve"> jogos (dados ou cartões) envolvendo os sinais de negativo e positivo. Por exemplo: Jogo do dado,</w:t>
      </w:r>
      <w:r w:rsidR="00FC5391">
        <w:t xml:space="preserve"> números pares indica</w:t>
      </w:r>
      <w:r w:rsidR="00570548">
        <w:t>m</w:t>
      </w:r>
      <w:r w:rsidR="00FC5391">
        <w:t xml:space="preserve"> ganhar (+</w:t>
      </w:r>
      <w:r w:rsidR="00412311" w:rsidRPr="002B1588">
        <w:t xml:space="preserve">) os pontos e </w:t>
      </w:r>
      <w:r w:rsidR="00FC5391">
        <w:t>números ímpares indica</w:t>
      </w:r>
      <w:r w:rsidR="00570548">
        <w:t>m</w:t>
      </w:r>
      <w:r w:rsidR="00FC5391">
        <w:t xml:space="preserve"> perder (</w:t>
      </w:r>
      <w:r w:rsidR="00570548">
        <w:t>–</w:t>
      </w:r>
      <w:r w:rsidR="00814719">
        <w:t xml:space="preserve">) os pontos. </w:t>
      </w:r>
      <w:r w:rsidR="00412311">
        <w:t>Com d</w:t>
      </w:r>
      <w:r w:rsidR="00412311" w:rsidRPr="002B1588">
        <w:t>uas rodadas</w:t>
      </w:r>
      <w:r w:rsidR="00570548">
        <w:t>,</w:t>
      </w:r>
      <w:r w:rsidR="00412311">
        <w:t xml:space="preserve"> podemos ter</w:t>
      </w:r>
      <w:r w:rsidR="00412311" w:rsidRPr="002B1588">
        <w:t xml:space="preserve">:  </w:t>
      </w:r>
    </w:p>
    <w:p w14:paraId="782DF24E" w14:textId="77777777" w:rsidR="00570548" w:rsidRDefault="00412311" w:rsidP="00FC5391">
      <w:pPr>
        <w:pStyle w:val="02TEXTOPRINCIPAL"/>
      </w:pPr>
      <w:r>
        <w:t xml:space="preserve">1) </w:t>
      </w:r>
      <w:r w:rsidR="00570548">
        <w:t>+4 + 2 = +</w:t>
      </w:r>
      <w:r w:rsidR="00FC5391">
        <w:t>6</w:t>
      </w:r>
      <w:r w:rsidRPr="002B1588">
        <w:t xml:space="preserve">; </w:t>
      </w:r>
      <w:r w:rsidR="00570548">
        <w:t>–</w:t>
      </w:r>
      <w:r w:rsidRPr="002B1588">
        <w:t xml:space="preserve">1 – 3 = </w:t>
      </w:r>
      <w:r w:rsidR="00570548">
        <w:t>–</w:t>
      </w:r>
      <w:r w:rsidRPr="002B1588">
        <w:t xml:space="preserve">4 </w:t>
      </w:r>
      <w:r>
        <w:t>(</w:t>
      </w:r>
      <w:r w:rsidRPr="009126A6">
        <w:t>A soma de dois ou mais números inteiros de mesmo sinal é obtida adicionando-se seus valores absolutos e conservando o sinal comum</w:t>
      </w:r>
      <w:r>
        <w:t xml:space="preserve">). </w:t>
      </w:r>
    </w:p>
    <w:p w14:paraId="77C4703B" w14:textId="19A13F67" w:rsidR="00412311" w:rsidRDefault="00412311" w:rsidP="00FC5391">
      <w:pPr>
        <w:pStyle w:val="02TEXTOPRINCIPAL"/>
      </w:pPr>
      <w:r>
        <w:t xml:space="preserve">2) </w:t>
      </w:r>
      <w:r w:rsidR="00FC5391">
        <w:t xml:space="preserve">+ 4 – 5 = </w:t>
      </w:r>
      <w:r w:rsidR="00570548">
        <w:t>–</w:t>
      </w:r>
      <w:r w:rsidR="00FC5391">
        <w:t xml:space="preserve">1; </w:t>
      </w:r>
      <w:r w:rsidR="00570548">
        <w:t>–1 + 4 = +</w:t>
      </w:r>
      <w:r w:rsidRPr="002B1588">
        <w:t>3</w:t>
      </w:r>
      <w:r>
        <w:t xml:space="preserve"> (</w:t>
      </w:r>
      <w:r w:rsidRPr="009126A6">
        <w:t xml:space="preserve">A soma de dois números inteiros de sinais diferentes é obtida </w:t>
      </w:r>
      <w:r w:rsidR="00814719">
        <w:br/>
      </w:r>
      <w:r w:rsidRPr="009126A6">
        <w:t>subtraindo-se seus valores absolutos e dando ao resultado o sinal do</w:t>
      </w:r>
      <w:r>
        <w:t xml:space="preserve"> número de maior valor absoluto).</w:t>
      </w:r>
    </w:p>
    <w:p w14:paraId="4612853D" w14:textId="77777777" w:rsidR="00412311" w:rsidRPr="002559CF" w:rsidRDefault="00412311" w:rsidP="00412311"/>
    <w:p w14:paraId="4F8E4E19" w14:textId="2E792550" w:rsidR="00412311" w:rsidRDefault="00412311" w:rsidP="00505A40">
      <w:pPr>
        <w:pStyle w:val="02TEXTOPRINCIPAL"/>
      </w:pPr>
      <w:r w:rsidRPr="00505A40">
        <w:rPr>
          <w:rStyle w:val="TextoBold"/>
        </w:rPr>
        <w:t>7. Resposta:</w:t>
      </w:r>
      <w:r>
        <w:t xml:space="preserve"> a) Sempre que </w:t>
      </w:r>
      <w:r w:rsidRPr="008D28F9">
        <w:rPr>
          <w:rStyle w:val="Textoitlico"/>
        </w:rPr>
        <w:t>P</w:t>
      </w:r>
      <w:r>
        <w:t xml:space="preserve"> e </w:t>
      </w:r>
      <w:r w:rsidRPr="008D28F9">
        <w:rPr>
          <w:rStyle w:val="Textoitlico"/>
        </w:rPr>
        <w:t>R</w:t>
      </w:r>
      <w:r>
        <w:t xml:space="preserve"> possuírem o mesmo sinal. b) Sempre que </w:t>
      </w:r>
      <w:r w:rsidRPr="008D28F9">
        <w:rPr>
          <w:rStyle w:val="Textoitlico"/>
        </w:rPr>
        <w:t>P</w:t>
      </w:r>
      <w:r>
        <w:t xml:space="preserve"> e </w:t>
      </w:r>
      <w:r w:rsidRPr="008D28F9">
        <w:rPr>
          <w:rStyle w:val="Textoitlico"/>
        </w:rPr>
        <w:t>R</w:t>
      </w:r>
      <w:r>
        <w:t xml:space="preserve"> </w:t>
      </w:r>
      <w:r w:rsidR="008D28F9">
        <w:t xml:space="preserve">possuírem sinais diferentes. </w:t>
      </w:r>
      <w:r>
        <w:t xml:space="preserve">c) Sempre que </w:t>
      </w:r>
      <w:r w:rsidRPr="008D28F9">
        <w:rPr>
          <w:rStyle w:val="Textoitlico"/>
        </w:rPr>
        <w:t>P</w:t>
      </w:r>
      <w:r>
        <w:t xml:space="preserve"> e </w:t>
      </w:r>
      <w:r w:rsidRPr="008D28F9">
        <w:rPr>
          <w:rStyle w:val="Textoitlico"/>
        </w:rPr>
        <w:t>R</w:t>
      </w:r>
      <w:r>
        <w:t xml:space="preserve"> forem iguais. d) Sempre que um for positivo e o outro negativo. </w:t>
      </w:r>
    </w:p>
    <w:p w14:paraId="2157063A" w14:textId="77777777" w:rsidR="00412311" w:rsidRPr="00505A40" w:rsidRDefault="00412311" w:rsidP="00505A40">
      <w:pPr>
        <w:pStyle w:val="02TEXTOPRINCIPAL"/>
        <w:rPr>
          <w:rStyle w:val="TextoBold"/>
        </w:rPr>
      </w:pPr>
      <w:r w:rsidRPr="00505A40">
        <w:rPr>
          <w:rStyle w:val="TextoBold"/>
        </w:rPr>
        <w:t>Habilidade</w:t>
      </w:r>
    </w:p>
    <w:p w14:paraId="22969D30" w14:textId="77777777" w:rsidR="00412311" w:rsidRPr="00505A40" w:rsidRDefault="00412311" w:rsidP="00505A40">
      <w:pPr>
        <w:pStyle w:val="02TEXTOPRINCIPAL"/>
        <w:rPr>
          <w:color w:val="000000" w:themeColor="text1"/>
        </w:rPr>
      </w:pPr>
      <w:r w:rsidRPr="00446E49">
        <w:rPr>
          <w:color w:val="000000" w:themeColor="text1"/>
        </w:rPr>
        <w:t xml:space="preserve">(EF07MA04) Resolver e elaborar problemas que envolvam </w:t>
      </w:r>
      <w:r w:rsidR="00505A40">
        <w:rPr>
          <w:color w:val="000000" w:themeColor="text1"/>
        </w:rPr>
        <w:t>operações com números inteiros.</w:t>
      </w:r>
    </w:p>
    <w:p w14:paraId="0719042C" w14:textId="77777777" w:rsidR="00412311" w:rsidRPr="00505A40" w:rsidRDefault="00412311" w:rsidP="00505A40">
      <w:pPr>
        <w:pStyle w:val="02TEXTOPRINCIPAL"/>
        <w:rPr>
          <w:rStyle w:val="TextoBold"/>
        </w:rPr>
      </w:pPr>
      <w:r w:rsidRPr="00505A40">
        <w:rPr>
          <w:rStyle w:val="TextoBold"/>
        </w:rPr>
        <w:t>Detalhamento da habilidade</w:t>
      </w:r>
    </w:p>
    <w:p w14:paraId="65C1B545" w14:textId="77777777" w:rsidR="00412311" w:rsidRPr="00446E49" w:rsidRDefault="00412311" w:rsidP="00505A40">
      <w:pPr>
        <w:pStyle w:val="02TEXTOPRINCIPAL"/>
      </w:pPr>
      <w:r w:rsidRPr="009177DA">
        <w:t>A questão permite avaliar a habilidade de resolver problemas co</w:t>
      </w:r>
      <w:r>
        <w:t>m números inteiros envolvendo divisão exata</w:t>
      </w:r>
      <w:r w:rsidRPr="009177DA">
        <w:t xml:space="preserve">. </w:t>
      </w:r>
    </w:p>
    <w:p w14:paraId="5353F520" w14:textId="77777777" w:rsidR="00412311" w:rsidRPr="00505A40" w:rsidRDefault="00412311" w:rsidP="00505A40">
      <w:pPr>
        <w:pStyle w:val="02TEXTOPRINCIPAL"/>
        <w:rPr>
          <w:rStyle w:val="TextoBold"/>
        </w:rPr>
      </w:pPr>
      <w:r w:rsidRPr="00505A40">
        <w:rPr>
          <w:rStyle w:val="TextoBold"/>
        </w:rPr>
        <w:t>Interpretação da resposta</w:t>
      </w:r>
    </w:p>
    <w:p w14:paraId="56EFBD64" w14:textId="441F808D" w:rsidR="00412311" w:rsidRPr="000A663A" w:rsidRDefault="00412311" w:rsidP="00505A40">
      <w:pPr>
        <w:pStyle w:val="02TEXTOPRINCIPAL"/>
      </w:pPr>
      <w:r w:rsidRPr="00345E7E">
        <w:t xml:space="preserve">Ao responder </w:t>
      </w:r>
      <w:r w:rsidR="008D28F9">
        <w:t>de forma correta</w:t>
      </w:r>
      <w:r w:rsidRPr="00345E7E">
        <w:t>, o aluno indica ter a habilidade de ler e interpretar a situação</w:t>
      </w:r>
      <w:r w:rsidR="008D28F9">
        <w:t xml:space="preserve"> </w:t>
      </w:r>
      <w:r w:rsidRPr="00345E7E">
        <w:t>problema e realizar divisão exata entre números inteiros de acord</w:t>
      </w:r>
      <w:r w:rsidR="00505A40">
        <w:t xml:space="preserve">o com as regras estabelecidas. </w:t>
      </w:r>
    </w:p>
    <w:p w14:paraId="5BD7ADD9" w14:textId="77777777" w:rsidR="00412311" w:rsidRPr="00505A40" w:rsidRDefault="00412311" w:rsidP="00505A40">
      <w:pPr>
        <w:pStyle w:val="02TEXTOPRINCIPAL"/>
        <w:rPr>
          <w:rStyle w:val="TextoBold"/>
        </w:rPr>
      </w:pPr>
      <w:r w:rsidRPr="00505A40">
        <w:rPr>
          <w:rStyle w:val="TextoBold"/>
        </w:rPr>
        <w:t>Reorientação do planejamento</w:t>
      </w:r>
    </w:p>
    <w:p w14:paraId="7C3551F8" w14:textId="5183FA17" w:rsidR="00412311" w:rsidRDefault="00F83748" w:rsidP="00505A40">
      <w:pPr>
        <w:pStyle w:val="02TEXTOPRINCIPAL"/>
      </w:pPr>
      <w:r>
        <w:t>Com base nas</w:t>
      </w:r>
      <w:r w:rsidR="00412311" w:rsidRPr="00505A40">
        <w:t xml:space="preserve"> dificuldades</w:t>
      </w:r>
      <w:r>
        <w:t xml:space="preserve"> encontradas</w:t>
      </w:r>
      <w:r w:rsidR="00BF5F61">
        <w:t>,</w:t>
      </w:r>
      <w:r w:rsidR="00412311" w:rsidRPr="00505A40">
        <w:t xml:space="preserve"> </w:t>
      </w:r>
      <w:r w:rsidR="00BF5F61">
        <w:t>proponha</w:t>
      </w:r>
      <w:r w:rsidR="00412311" w:rsidRPr="00505A40">
        <w:t xml:space="preserve"> atividades diversificadas para rever as divisões exatas com números inteiros. Por exemplo: atividades com sequências numéricas. </w:t>
      </w:r>
    </w:p>
    <w:p w14:paraId="4F1E381E" w14:textId="165A0413" w:rsidR="004A504C" w:rsidRPr="00505A40" w:rsidRDefault="004A504C" w:rsidP="004A504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E72D73C" wp14:editId="340747CB">
            <wp:extent cx="4438650" cy="19621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E0B1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F1E8900" w14:textId="66C1574C" w:rsidR="00412311" w:rsidRDefault="00412311" w:rsidP="00811000">
      <w:pPr>
        <w:pStyle w:val="02TEXTOPRINCIPAL"/>
      </w:pPr>
      <w:r w:rsidRPr="00811000">
        <w:rPr>
          <w:rStyle w:val="TextoBold"/>
        </w:rPr>
        <w:lastRenderedPageBreak/>
        <w:t>8. Resposta:</w:t>
      </w:r>
      <w:r>
        <w:t xml:space="preserve"> </w:t>
      </w:r>
      <w:r w:rsidRPr="00C76772">
        <w:rPr>
          <w:rStyle w:val="Textoitlico"/>
        </w:rPr>
        <w:t>X</w:t>
      </w:r>
      <w:r>
        <w:t xml:space="preserve"> = </w:t>
      </w:r>
      <w:r w:rsidR="00BF5F61">
        <w:t xml:space="preserve">–0,5 ou ½; </w:t>
      </w:r>
      <w:r w:rsidR="00BF5F61" w:rsidRPr="00C76772">
        <w:rPr>
          <w:rStyle w:val="Textoitlico"/>
        </w:rPr>
        <w:t>Y</w:t>
      </w:r>
      <w:r w:rsidR="00BF5F61">
        <w:t xml:space="preserve"> =</w:t>
      </w:r>
      <w:r>
        <w:t xml:space="preserve"> ¾ ou 0,75; </w:t>
      </w:r>
      <w:r w:rsidRPr="00C76772">
        <w:rPr>
          <w:rStyle w:val="Textoitlico"/>
        </w:rPr>
        <w:t>P</w:t>
      </w:r>
      <w:r>
        <w:t xml:space="preserve"> = 3/2 ou 1,5 </w:t>
      </w:r>
    </w:p>
    <w:p w14:paraId="617AAA87" w14:textId="77777777" w:rsidR="00412311" w:rsidRPr="00811000" w:rsidRDefault="00412311" w:rsidP="00811000">
      <w:pPr>
        <w:pStyle w:val="02TEXTOPRINCIPAL"/>
        <w:rPr>
          <w:rStyle w:val="TextoBold"/>
        </w:rPr>
      </w:pPr>
      <w:r w:rsidRPr="00811000">
        <w:rPr>
          <w:rStyle w:val="TextoBold"/>
        </w:rPr>
        <w:t>Habilidade</w:t>
      </w:r>
    </w:p>
    <w:p w14:paraId="39ECDB9A" w14:textId="5B53935C" w:rsidR="00412311" w:rsidRPr="00811000" w:rsidRDefault="000E7326" w:rsidP="00811000">
      <w:pPr>
        <w:pStyle w:val="02TEXTOPRINCIPAL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(EF07MA10</w:t>
      </w:r>
      <w:r w:rsidR="00412311" w:rsidRPr="0087011D">
        <w:rPr>
          <w:rFonts w:cstheme="minorHAnsi"/>
          <w:color w:val="000000" w:themeColor="text1"/>
        </w:rPr>
        <w:t>) Comparar e ordenar números racionais em diferentes contextos e associá</w:t>
      </w:r>
      <w:r w:rsidR="00811000">
        <w:rPr>
          <w:rFonts w:cstheme="minorHAnsi"/>
          <w:color w:val="000000" w:themeColor="text1"/>
        </w:rPr>
        <w:t>-los a pontos da reta numérica.</w:t>
      </w:r>
    </w:p>
    <w:p w14:paraId="4EB185A0" w14:textId="77777777" w:rsidR="00412311" w:rsidRPr="00811000" w:rsidRDefault="00412311" w:rsidP="00811000">
      <w:pPr>
        <w:pStyle w:val="02TEXTOPRINCIPAL"/>
        <w:rPr>
          <w:rStyle w:val="TextoBold"/>
        </w:rPr>
      </w:pPr>
      <w:r w:rsidRPr="00811000">
        <w:rPr>
          <w:rStyle w:val="TextoBold"/>
        </w:rPr>
        <w:t>Detalhamento da habilidade</w:t>
      </w:r>
    </w:p>
    <w:p w14:paraId="0B602D6F" w14:textId="77777777" w:rsidR="00412311" w:rsidRPr="00672DE6" w:rsidRDefault="00412311" w:rsidP="00811000">
      <w:pPr>
        <w:pStyle w:val="02TEXTOPRINCIPAL"/>
      </w:pPr>
      <w:r w:rsidRPr="00672DE6">
        <w:t xml:space="preserve">A questão permite avaliar a habilidade de comparar e ordenar números racionais e associá-los a pontos da reta numérica. </w:t>
      </w:r>
    </w:p>
    <w:p w14:paraId="03BBBACB" w14:textId="77777777" w:rsidR="00412311" w:rsidRPr="00811000" w:rsidRDefault="00412311" w:rsidP="00811000">
      <w:pPr>
        <w:pStyle w:val="02TEXTOPRINCIPAL"/>
        <w:rPr>
          <w:rStyle w:val="TextoBold"/>
        </w:rPr>
      </w:pPr>
      <w:r w:rsidRPr="00811000">
        <w:rPr>
          <w:rStyle w:val="TextoBold"/>
        </w:rPr>
        <w:t>Interpretação da resposta</w:t>
      </w:r>
    </w:p>
    <w:p w14:paraId="53F9AB74" w14:textId="77043F91" w:rsidR="00412311" w:rsidRPr="00811000" w:rsidRDefault="00C76772" w:rsidP="00811000">
      <w:pPr>
        <w:pStyle w:val="02TEXTOPRINCIPAL"/>
      </w:pPr>
      <w:r>
        <w:t xml:space="preserve">Responder </w:t>
      </w:r>
      <w:r w:rsidR="0082136C" w:rsidRPr="00C76772">
        <w:rPr>
          <w:rStyle w:val="Textoitlico"/>
        </w:rPr>
        <w:t>X</w:t>
      </w:r>
      <w:r w:rsidR="0082136C">
        <w:t xml:space="preserve"> = </w:t>
      </w:r>
      <w:r>
        <w:t>–</w:t>
      </w:r>
      <w:r w:rsidR="0082136C">
        <w:t xml:space="preserve">0, 5 ou </w:t>
      </w:r>
      <w:r>
        <w:t>–</w:t>
      </w:r>
      <w:r w:rsidR="0082136C">
        <w:t xml:space="preserve">½; </w:t>
      </w:r>
      <w:r w:rsidR="0082136C" w:rsidRPr="00C76772">
        <w:rPr>
          <w:rStyle w:val="Textoitlico"/>
        </w:rPr>
        <w:t>Y</w:t>
      </w:r>
      <w:r w:rsidR="0082136C">
        <w:t xml:space="preserve"> = </w:t>
      </w:r>
      <w:r w:rsidR="00412311" w:rsidRPr="00091992">
        <w:t xml:space="preserve">¾ ou 0,75; </w:t>
      </w:r>
      <w:r w:rsidR="00412311" w:rsidRPr="00C76772">
        <w:rPr>
          <w:rStyle w:val="Textoitlico"/>
        </w:rPr>
        <w:t>P</w:t>
      </w:r>
      <w:r w:rsidR="00412311" w:rsidRPr="00091992">
        <w:t xml:space="preserve"> = 3/2 ou</w:t>
      </w:r>
      <w:r w:rsidR="0082136C">
        <w:t xml:space="preserve"> 1,5</w:t>
      </w:r>
      <w:r w:rsidR="00412311" w:rsidRPr="00091992">
        <w:t xml:space="preserve"> indica que o aluno, nessa situ</w:t>
      </w:r>
      <w:r w:rsidR="0082136C">
        <w:t xml:space="preserve">ação, comparou as localizações (números maiores/menores </w:t>
      </w:r>
      <w:r w:rsidR="00412311" w:rsidRPr="00091992">
        <w:t>que zero e números maiores/menores que o inteiro) e identificou corretamente os números representados na reta numérica. Outras respostas indicam dificuldade para localizar númer</w:t>
      </w:r>
      <w:r w:rsidR="00811000">
        <w:t xml:space="preserve">os racionais na reta numérica. </w:t>
      </w:r>
    </w:p>
    <w:p w14:paraId="2C335357" w14:textId="77777777" w:rsidR="00412311" w:rsidRPr="00811000" w:rsidRDefault="00412311" w:rsidP="00811000">
      <w:pPr>
        <w:pStyle w:val="02TEXTOPRINCIPAL"/>
        <w:rPr>
          <w:rStyle w:val="TextoBold"/>
        </w:rPr>
      </w:pPr>
      <w:r w:rsidRPr="00811000">
        <w:rPr>
          <w:rStyle w:val="TextoBold"/>
        </w:rPr>
        <w:t>Reorientação do planejamento</w:t>
      </w:r>
    </w:p>
    <w:p w14:paraId="5A0A121B" w14:textId="77777777" w:rsidR="00814719" w:rsidRDefault="00F83748" w:rsidP="00811000">
      <w:pPr>
        <w:pStyle w:val="02TEXTOPRINCIPAL"/>
      </w:pPr>
      <w:r>
        <w:t>Com base nas</w:t>
      </w:r>
      <w:r w:rsidR="00412311" w:rsidRPr="0048469A">
        <w:t xml:space="preserve"> dificuldade</w:t>
      </w:r>
      <w:r w:rsidR="00412311">
        <w:t>s apresentadas pelos alunos</w:t>
      </w:r>
      <w:r w:rsidR="00412311" w:rsidRPr="0048469A">
        <w:t xml:space="preserve">, </w:t>
      </w:r>
      <w:r w:rsidR="00C76772">
        <w:t>proponha</w:t>
      </w:r>
      <w:r w:rsidR="00412311" w:rsidRPr="0048469A">
        <w:t xml:space="preserve"> representações de alguns números racionais </w:t>
      </w:r>
      <w:r w:rsidR="00412311">
        <w:t xml:space="preserve">na reta numérica </w:t>
      </w:r>
      <w:r w:rsidR="0082136C">
        <w:t xml:space="preserve">por etapas. Por exemplo: </w:t>
      </w:r>
    </w:p>
    <w:p w14:paraId="03BDAADB" w14:textId="77777777" w:rsidR="00814719" w:rsidRDefault="0082136C" w:rsidP="00811000">
      <w:pPr>
        <w:pStyle w:val="02TEXTOPRINCIPAL"/>
      </w:pPr>
      <w:r>
        <w:t xml:space="preserve">1º) </w:t>
      </w:r>
      <w:r w:rsidR="00C76772">
        <w:t>Solicite</w:t>
      </w:r>
      <w:r w:rsidR="00412311" w:rsidRPr="0048469A">
        <w:t xml:space="preserve"> a</w:t>
      </w:r>
      <w:r>
        <w:t xml:space="preserve">s representações de </w:t>
      </w:r>
      <w:r w:rsidR="00412311" w:rsidRPr="0048469A">
        <w:t>½ e</w:t>
      </w:r>
      <w:r w:rsidR="00811000">
        <w:t xml:space="preserve"> ¼ (menores que o inteiro). </w:t>
      </w:r>
    </w:p>
    <w:p w14:paraId="0A6B62CE" w14:textId="77777777" w:rsidR="00814719" w:rsidRDefault="00811000" w:rsidP="00811000">
      <w:pPr>
        <w:pStyle w:val="02TEXTOPRINCIPAL"/>
      </w:pPr>
      <w:r>
        <w:t xml:space="preserve">2º) </w:t>
      </w:r>
      <w:r w:rsidR="00412311" w:rsidRPr="0048469A">
        <w:t>Solici</w:t>
      </w:r>
      <w:r w:rsidR="00C76772">
        <w:t>te</w:t>
      </w:r>
      <w:r w:rsidR="00412311">
        <w:t xml:space="preserve"> as representações de 3/2 e 5/4</w:t>
      </w:r>
      <w:r w:rsidR="00412311" w:rsidRPr="0048469A">
        <w:t xml:space="preserve"> (maiore</w:t>
      </w:r>
      <w:r w:rsidR="00C76772">
        <w:t xml:space="preserve">s que o inteiro). </w:t>
      </w:r>
    </w:p>
    <w:p w14:paraId="4810EE0C" w14:textId="54BA2FC2" w:rsidR="00412311" w:rsidRPr="0048469A" w:rsidRDefault="00C76772" w:rsidP="00811000">
      <w:pPr>
        <w:pStyle w:val="02TEXTOPRINCIPAL"/>
      </w:pPr>
      <w:r>
        <w:t>3º) Discuta</w:t>
      </w:r>
      <w:r w:rsidR="00811000">
        <w:t xml:space="preserve"> </w:t>
      </w:r>
      <w:r w:rsidR="00412311" w:rsidRPr="0048469A">
        <w:t>os procedimentos para essas representações</w:t>
      </w:r>
      <w:r w:rsidR="00412311">
        <w:t xml:space="preserve"> (como a escolha da unidade)</w:t>
      </w:r>
      <w:r w:rsidR="00412311" w:rsidRPr="0048469A">
        <w:t xml:space="preserve"> na reta numérica e </w:t>
      </w:r>
      <w:r>
        <w:t>compare-as</w:t>
      </w:r>
      <w:r w:rsidR="00412311" w:rsidRPr="0048469A">
        <w:t xml:space="preserve"> às representações gráficas dessas frações. </w:t>
      </w:r>
    </w:p>
    <w:p w14:paraId="42BB25D2" w14:textId="12AEF18A" w:rsidR="00412311" w:rsidRDefault="00412311" w:rsidP="00412311">
      <w:pPr>
        <w:pStyle w:val="02TEXTOPRINCIPAL"/>
        <w:rPr>
          <w:rStyle w:val="TextoBold"/>
        </w:rPr>
      </w:pPr>
    </w:p>
    <w:p w14:paraId="20A6C2FB" w14:textId="390CA308" w:rsidR="00412311" w:rsidRPr="00427908" w:rsidRDefault="00412311" w:rsidP="002C6F8F">
      <w:pPr>
        <w:pStyle w:val="02TEXTOPRINCIPAL"/>
      </w:pPr>
      <w:r w:rsidRPr="002C6F8F">
        <w:rPr>
          <w:rStyle w:val="TextoBold"/>
        </w:rPr>
        <w:t>9. Resposta:</w:t>
      </w:r>
      <w:r w:rsidR="0039796C">
        <w:t xml:space="preserve"> </w:t>
      </w:r>
      <w:r w:rsidRPr="00427908">
        <w:t xml:space="preserve">B = ¾ </w:t>
      </w:r>
      <w:r w:rsidRPr="005454BF">
        <w:t>:</w:t>
      </w:r>
      <w:r w:rsidRPr="00427908">
        <w:t xml:space="preserve"> 0,3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.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39796C">
        <w:t xml:space="preserve"> </w:t>
      </w:r>
      <w:r w:rsidRPr="00427908">
        <w:t xml:space="preserve">(utilizando </w:t>
      </w:r>
      <w:r w:rsidR="00FC4A7D">
        <w:t xml:space="preserve">a representação fracionária) </w:t>
      </w:r>
      <w:r w:rsidR="0039796C">
        <w:t xml:space="preserve">ou </w:t>
      </w:r>
      <w:r w:rsidR="00814719">
        <w:br/>
      </w:r>
      <w:r w:rsidR="0039796C">
        <w:t xml:space="preserve">0,75 </w:t>
      </w:r>
      <w:r w:rsidR="0039796C" w:rsidRPr="005454BF">
        <w:t>:</w:t>
      </w:r>
      <w:r w:rsidR="0039796C">
        <w:t xml:space="preserve"> 0,3 = 2,5 </w:t>
      </w:r>
      <w:r w:rsidRPr="00427908">
        <w:t>(utilizando a representação decimal)</w:t>
      </w:r>
      <w:r w:rsidR="0039796C">
        <w:t>;</w:t>
      </w:r>
    </w:p>
    <w:p w14:paraId="3892DAEB" w14:textId="45084D4F" w:rsidR="00412311" w:rsidRPr="00427908" w:rsidRDefault="00412311" w:rsidP="002C6F8F">
      <w:pPr>
        <w:pStyle w:val="02TEXTOPRINCIPAL"/>
      </w:pPr>
      <w:r w:rsidRPr="00427908">
        <w:t xml:space="preserve">C = 0,3 </w:t>
      </w:r>
      <w:r w:rsidRPr="005454BF">
        <w:t>:</w:t>
      </w:r>
      <w:r w:rsidRPr="0042790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39796C">
        <w:t xml:space="preserve"> </w:t>
      </w:r>
      <w:r w:rsidRPr="00427908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  .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39796C">
        <w:t xml:space="preserve"> </w:t>
      </w:r>
      <w:r w:rsidRPr="00427908">
        <w:t>(utilizand</w:t>
      </w:r>
      <w:r w:rsidR="00FC4A7D">
        <w:t xml:space="preserve">o a representação fracionária) </w:t>
      </w:r>
      <w:r w:rsidRPr="00427908">
        <w:t xml:space="preserve">ou </w:t>
      </w:r>
      <w:r w:rsidR="00814719">
        <w:br/>
      </w:r>
      <w:r w:rsidRPr="00427908">
        <w:t xml:space="preserve">0,3 </w:t>
      </w:r>
      <w:r w:rsidRPr="005454BF">
        <w:t>:</w:t>
      </w:r>
      <w:r w:rsidRPr="00427908">
        <w:t xml:space="preserve"> 0,4 = 0,75 (util</w:t>
      </w:r>
      <w:r w:rsidR="0039796C">
        <w:t>izando a representação decimal);</w:t>
      </w:r>
    </w:p>
    <w:p w14:paraId="2D0176B3" w14:textId="77777777" w:rsidR="002C14CC" w:rsidRDefault="00412311" w:rsidP="002C6F8F">
      <w:pPr>
        <w:pStyle w:val="02TEXTOPRINCIPAL"/>
      </w:pPr>
      <w:r w:rsidRPr="00427908">
        <w:t xml:space="preserve">A=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: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39796C">
        <w:t xml:space="preserve"> ou </w:t>
      </w:r>
      <w:r>
        <w:t xml:space="preserve">2,5 : 0,75 = </w:t>
      </w:r>
    </w:p>
    <w:p w14:paraId="1A20A502" w14:textId="46F427F6" w:rsidR="002C14CC" w:rsidRDefault="002C14CC" w:rsidP="002C6F8F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3A010109" wp14:editId="7E1D5934">
            <wp:extent cx="962025" cy="2095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32D7" w14:textId="77777777" w:rsidR="002F3775" w:rsidRPr="00FC4A7D" w:rsidRDefault="002F3775" w:rsidP="002C6F8F">
      <w:pPr>
        <w:pStyle w:val="02TEXTOPRINCIPAL"/>
        <w:rPr>
          <w:rStyle w:val="TextoBold"/>
        </w:rPr>
      </w:pPr>
      <w:r w:rsidRPr="00FC4A7D">
        <w:rPr>
          <w:rStyle w:val="TextoBold"/>
        </w:rPr>
        <w:t>Habilidade</w:t>
      </w:r>
    </w:p>
    <w:p w14:paraId="7FB2107B" w14:textId="098437A6" w:rsidR="00D15B0F" w:rsidRDefault="002F3775" w:rsidP="002C6F8F">
      <w:pPr>
        <w:pStyle w:val="02TEXTOPRINCIPAL"/>
        <w:rPr>
          <w:rFonts w:cstheme="minorHAnsi"/>
          <w:color w:val="000000" w:themeColor="text1"/>
        </w:rPr>
      </w:pPr>
      <w:r w:rsidRPr="000C1DBE">
        <w:rPr>
          <w:rFonts w:cstheme="minorHAnsi"/>
          <w:color w:val="000000" w:themeColor="text1"/>
        </w:rPr>
        <w:t>(EF07MA11) Compreender e utilizar a multiplicação e a divisão de números racionais, a relação entre elas e</w:t>
      </w:r>
      <w:r w:rsidR="00D15B0F">
        <w:rPr>
          <w:rFonts w:cstheme="minorHAnsi"/>
          <w:color w:val="000000" w:themeColor="text1"/>
        </w:rPr>
        <w:t xml:space="preserve"> suas propriedades operatórias.</w:t>
      </w:r>
    </w:p>
    <w:p w14:paraId="6D2F39F0" w14:textId="77777777" w:rsidR="002F3775" w:rsidRPr="00FC4A7D" w:rsidRDefault="002F3775" w:rsidP="002C6F8F">
      <w:pPr>
        <w:pStyle w:val="02TEXTOPRINCIPAL"/>
        <w:rPr>
          <w:rStyle w:val="TextoBold"/>
        </w:rPr>
      </w:pPr>
      <w:r w:rsidRPr="00FC4A7D">
        <w:rPr>
          <w:rStyle w:val="TextoBold"/>
        </w:rPr>
        <w:t>Detalhamento da habilidade</w:t>
      </w:r>
    </w:p>
    <w:p w14:paraId="47CEA4BF" w14:textId="77777777" w:rsidR="002F3775" w:rsidRDefault="002F3775" w:rsidP="002C6F8F">
      <w:pPr>
        <w:pStyle w:val="02TEXTOPRINCIPAL"/>
      </w:pPr>
      <w:r w:rsidRPr="002050FD">
        <w:t xml:space="preserve">A questão permite avaliar a habilidade de utilizar a divisão entre números racionais para resolver problemas. </w:t>
      </w:r>
    </w:p>
    <w:p w14:paraId="5D931744" w14:textId="77777777" w:rsidR="002F3775" w:rsidRPr="00FC4A7D" w:rsidRDefault="002F3775" w:rsidP="002C6F8F">
      <w:pPr>
        <w:pStyle w:val="02TEXTOPRINCIPAL"/>
        <w:rPr>
          <w:rStyle w:val="TextoBold"/>
        </w:rPr>
      </w:pPr>
      <w:r w:rsidRPr="00FC4A7D">
        <w:rPr>
          <w:rStyle w:val="TextoBold"/>
        </w:rPr>
        <w:t>Interpretação da resposta</w:t>
      </w:r>
    </w:p>
    <w:p w14:paraId="6EF06A69" w14:textId="6583DC9B" w:rsidR="002F3775" w:rsidRPr="009A7D84" w:rsidRDefault="002F3775" w:rsidP="002C6F8F">
      <w:pPr>
        <w:pStyle w:val="02TEXTOPRINCIPAL"/>
      </w:pPr>
      <w:r w:rsidRPr="00427908">
        <w:t>Ao responder que no topo está o número 10/3, o aluno indica que efetua</w:t>
      </w:r>
      <w:r>
        <w:t xml:space="preserve"> </w:t>
      </w:r>
      <w:r w:rsidRPr="00427908">
        <w:t>os cálculos utiliza</w:t>
      </w:r>
      <w:r w:rsidR="0039796C">
        <w:t>ndo a divisão e a multiplicação</w:t>
      </w:r>
      <w:r w:rsidRPr="00427908">
        <w:t xml:space="preserve"> com números racionais, estabelecendo a </w:t>
      </w:r>
      <w:r w:rsidR="0039796C">
        <w:t xml:space="preserve">relação entre essas operações. Responder </w:t>
      </w:r>
      <w:r w:rsidR="002C14CC">
        <w:t>corretamente</w:t>
      </w:r>
      <w:r w:rsidRPr="00427908">
        <w:t xml:space="preserve"> indica que o aluno utiliza</w:t>
      </w:r>
      <w:r w:rsidR="0039796C">
        <w:t xml:space="preserve"> </w:t>
      </w:r>
      <w:r w:rsidRPr="00427908">
        <w:t xml:space="preserve">a divisão entre números racionais na representação decimal. </w:t>
      </w:r>
      <w:r w:rsidR="0039796C">
        <w:t>Outras respostas</w:t>
      </w:r>
      <w:r>
        <w:t xml:space="preserve"> indicam que </w:t>
      </w:r>
      <w:r w:rsidR="0039796C">
        <w:t>ele</w:t>
      </w:r>
      <w:r>
        <w:t xml:space="preserve"> tem dificuldade para efetuar a multiplicação e a divisão com números racionais.</w:t>
      </w:r>
    </w:p>
    <w:p w14:paraId="3E07E624" w14:textId="77777777" w:rsidR="00471BEB" w:rsidRDefault="00471BEB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82F2EC4" w14:textId="613EB739" w:rsidR="002F3775" w:rsidRPr="0039796C" w:rsidRDefault="002F3775" w:rsidP="0039796C">
      <w:pPr>
        <w:pStyle w:val="02TEXTOPRINCIPAL"/>
        <w:rPr>
          <w:rStyle w:val="TextoBold"/>
        </w:rPr>
      </w:pPr>
      <w:r w:rsidRPr="0039796C">
        <w:rPr>
          <w:rStyle w:val="TextoBold"/>
        </w:rPr>
        <w:lastRenderedPageBreak/>
        <w:t>Reorientação do planejamento</w:t>
      </w:r>
    </w:p>
    <w:p w14:paraId="5C280C5D" w14:textId="51BA593C" w:rsidR="00FC4A7D" w:rsidRPr="00D15B0F" w:rsidRDefault="00663247" w:rsidP="002F3775">
      <w:r>
        <w:t>Com base nas</w:t>
      </w:r>
      <w:r w:rsidR="002F3775" w:rsidRPr="00983453">
        <w:t xml:space="preserve"> dificuldades encontradas, </w:t>
      </w:r>
      <w:r w:rsidR="0039796C">
        <w:t>proponha</w:t>
      </w:r>
      <w:r w:rsidR="002F3775" w:rsidRPr="00983453">
        <w:t xml:space="preserve"> atividades utilizando a representação gráfica para efetuar a divisão entre números racionais na representação fracionária. </w:t>
      </w:r>
      <w:r w:rsidR="00D15B0F">
        <w:t>Por exemplo:</w:t>
      </w:r>
    </w:p>
    <w:bookmarkStart w:id="1" w:name="_Hlk523837014"/>
    <w:p w14:paraId="076F3B0F" w14:textId="578DC32F" w:rsidR="002F3775" w:rsidRDefault="004534A2" w:rsidP="004A504C">
      <w:pPr>
        <w:pStyle w:val="02TEXTOPRINCIPAL"/>
        <w:numPr>
          <w:ilvl w:val="0"/>
          <w:numId w:val="2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=2 </m:t>
        </m:r>
      </m:oMath>
    </w:p>
    <w:p w14:paraId="3FC7CCF8" w14:textId="447BDD11" w:rsidR="004A504C" w:rsidRDefault="00B61C9B" w:rsidP="00B61C9B">
      <w:pPr>
        <w:pStyle w:val="02TEXTOPRINCIPAL"/>
        <w:ind w:left="720"/>
        <w:jc w:val="center"/>
      </w:pPr>
      <w:r>
        <w:rPr>
          <w:noProof/>
          <w:lang w:eastAsia="pt-BR" w:bidi="ar-SA"/>
        </w:rPr>
        <w:drawing>
          <wp:inline distT="0" distB="0" distL="0" distR="0" wp14:anchorId="0819E3E0" wp14:editId="3B7CF97C">
            <wp:extent cx="2990850" cy="1314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5E601DB" w14:textId="4859E1CC" w:rsidR="002F3775" w:rsidRDefault="004534A2" w:rsidP="004A504C">
      <w:pPr>
        <w:pStyle w:val="02TEXTOPRINCIPAL"/>
        <w:numPr>
          <w:ilvl w:val="0"/>
          <w:numId w:val="24"/>
        </w:numPr>
        <w:rPr>
          <w:sz w:val="28"/>
          <w:szCs w:val="28"/>
          <w:lang w:eastAsia="pt-BR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eastAsia="pt-BR"/>
          </w:rPr>
          <m:t xml:space="preserve">  :  2=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6</m:t>
            </m:r>
          </m:den>
        </m:f>
      </m:oMath>
    </w:p>
    <w:p w14:paraId="3BC8D123" w14:textId="47A93B8A" w:rsidR="004A504C" w:rsidRDefault="004A504C" w:rsidP="004A504C">
      <w:pPr>
        <w:pStyle w:val="02TEXTOPRINCIPAL"/>
        <w:ind w:left="720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0FA00EE7" wp14:editId="325D7DA0">
            <wp:extent cx="3162300" cy="12858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4BFD" w14:textId="2DCAF7E9" w:rsidR="002F3775" w:rsidRDefault="004534A2" w:rsidP="004A504C">
      <w:pPr>
        <w:pStyle w:val="02TEXTOPRINCIPAL"/>
        <w:numPr>
          <w:ilvl w:val="0"/>
          <w:numId w:val="24"/>
        </w:numPr>
        <w:rPr>
          <w:sz w:val="28"/>
          <w:szCs w:val="28"/>
          <w:lang w:eastAsia="pt-BR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eastAsia="pt-BR"/>
          </w:rPr>
          <m:t xml:space="preserve">  :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5</m:t>
            </m:r>
          </m:den>
        </m:f>
      </m:oMath>
    </w:p>
    <w:p w14:paraId="03CFB4E7" w14:textId="5C5C8A43" w:rsidR="004A504C" w:rsidRDefault="004A504C" w:rsidP="004A504C">
      <w:pPr>
        <w:pStyle w:val="02TEXTOPRINCIPAL"/>
        <w:ind w:left="720"/>
        <w:jc w:val="center"/>
        <w:rPr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04D23B49" wp14:editId="240857DE">
            <wp:extent cx="1704975" cy="17526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19CF" w14:textId="77777777" w:rsidR="00974EF5" w:rsidRDefault="00974EF5" w:rsidP="004A504C">
      <w:pPr>
        <w:pStyle w:val="02TEXTOPRINCIPAL"/>
        <w:ind w:left="720"/>
        <w:jc w:val="center"/>
        <w:rPr>
          <w:lang w:eastAsia="pt-BR"/>
        </w:rPr>
      </w:pPr>
    </w:p>
    <w:p w14:paraId="7ABF1FFA" w14:textId="57A40822" w:rsidR="0039796C" w:rsidRDefault="002F3775" w:rsidP="004C4C75">
      <w:pPr>
        <w:pStyle w:val="02TEXTOPRINCIPAL"/>
      </w:pPr>
      <w:r w:rsidRPr="00983453">
        <w:t xml:space="preserve">A partir da análise </w:t>
      </w:r>
      <w:r>
        <w:t xml:space="preserve">e discussão </w:t>
      </w:r>
      <w:r w:rsidRPr="003A7E48">
        <w:t>desses gráficos,</w:t>
      </w:r>
      <w:r w:rsidRPr="00983453">
        <w:t xml:space="preserve"> </w:t>
      </w:r>
      <w:r w:rsidR="0039796C">
        <w:t>solicite</w:t>
      </w:r>
      <w:r>
        <w:t xml:space="preserve"> a</w:t>
      </w:r>
      <w:r w:rsidRPr="00983453">
        <w:t xml:space="preserve">os alunos </w:t>
      </w:r>
      <w:r w:rsidR="0039796C">
        <w:t>que escrevam</w:t>
      </w:r>
      <w:r>
        <w:t xml:space="preserve"> a regra para d</w:t>
      </w:r>
      <w:r w:rsidR="004C4C75">
        <w:t>ivisão de fração</w:t>
      </w:r>
      <w:r>
        <w:t xml:space="preserve">. Utilizando os exemplos </w:t>
      </w:r>
      <w:r w:rsidRPr="005454BF">
        <w:t>acima</w:t>
      </w:r>
      <w:r>
        <w:t xml:space="preserve">, </w:t>
      </w:r>
      <w:r w:rsidR="0039796C">
        <w:t>eles</w:t>
      </w:r>
      <w:r>
        <w:t xml:space="preserve"> pode</w:t>
      </w:r>
      <w:r w:rsidR="0039796C">
        <w:t>m</w:t>
      </w:r>
      <w:r>
        <w:t xml:space="preserve"> observar que: </w:t>
      </w:r>
    </w:p>
    <w:p w14:paraId="7EFE559D" w14:textId="54A58B4E" w:rsidR="0039796C" w:rsidRDefault="002F3775" w:rsidP="004C4C75">
      <w:pPr>
        <w:pStyle w:val="02TEXTOPRINCIPAL"/>
        <w:rPr>
          <w:rFonts w:eastAsiaTheme="minorEastAsia"/>
        </w:rPr>
      </w:pPr>
      <w: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=2 </m:t>
        </m:r>
      </m:oMath>
      <w:r w:rsidR="0039796C" w:rsidRPr="004A504C">
        <w:rPr>
          <w:rFonts w:eastAsiaTheme="minorEastAsia"/>
          <w:sz w:val="28"/>
          <w:szCs w:val="28"/>
        </w:rPr>
        <w:t>;</w:t>
      </w:r>
    </w:p>
    <w:p w14:paraId="3C50E28B" w14:textId="5103B6DB" w:rsidR="0039796C" w:rsidRDefault="002F3775" w:rsidP="004C4C75">
      <w:pPr>
        <w:pStyle w:val="02TEXTOPRINCIPAL"/>
        <w:rPr>
          <w:rFonts w:eastAsiaTheme="minorEastAsia"/>
          <w:lang w:eastAsia="pt-BR"/>
        </w:rPr>
      </w:pPr>
      <w:r>
        <w:rPr>
          <w:rFonts w:eastAsiaTheme="minorEastAsia"/>
        </w:rPr>
        <w:t xml:space="preserve">2)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3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   : 2=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3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  . 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6</m:t>
            </m:r>
          </m:den>
        </m:f>
      </m:oMath>
      <w:r w:rsidR="0039796C" w:rsidRPr="004A504C">
        <w:rPr>
          <w:rFonts w:eastAsiaTheme="minorEastAsia"/>
          <w:sz w:val="28"/>
          <w:szCs w:val="28"/>
          <w:lang w:eastAsia="pt-BR"/>
        </w:rPr>
        <w:t>;</w:t>
      </w:r>
    </w:p>
    <w:p w14:paraId="25BC25F8" w14:textId="168AD83C" w:rsidR="0039796C" w:rsidRDefault="004C4C75" w:rsidP="004C4C75">
      <w:pPr>
        <w:pStyle w:val="02TEXTOPRINCIPAL"/>
      </w:pPr>
      <w:r>
        <w:rPr>
          <w:rFonts w:eastAsiaTheme="minorEastAsia"/>
          <w:lang w:eastAsia="pt-BR"/>
        </w:rPr>
        <w:t>3</w:t>
      </w:r>
      <w:r w:rsidR="002F3775">
        <w:rPr>
          <w:rFonts w:eastAsiaTheme="minorEastAsia"/>
          <w:lang w:eastAsia="pt-BR"/>
        </w:rPr>
        <w:t xml:space="preserve">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  : 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  . 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5</m:t>
            </m:r>
          </m:den>
        </m:f>
        <m:r>
          <w:rPr>
            <w:rFonts w:ascii="Cambria Math" w:eastAsia="Times New Roman" w:hAnsi="Cambria Math" w:cs="Arial"/>
            <w:sz w:val="28"/>
            <w:szCs w:val="28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pt-BR"/>
              </w:rPr>
              <m:t>5</m:t>
            </m:r>
          </m:den>
        </m:f>
      </m:oMath>
      <w:r w:rsidR="002F3775">
        <w:rPr>
          <w:rFonts w:eastAsiaTheme="minorEastAsia"/>
          <w:lang w:eastAsia="pt-BR"/>
        </w:rPr>
        <w:t xml:space="preserve">. </w:t>
      </w:r>
      <w:r>
        <w:t xml:space="preserve"> </w:t>
      </w:r>
    </w:p>
    <w:p w14:paraId="47B5D42D" w14:textId="0229A08C" w:rsidR="00471BEB" w:rsidRDefault="004C4C75" w:rsidP="00974EF5">
      <w:pPr>
        <w:pStyle w:val="02TEXTOPRINCIPAL"/>
        <w:rPr>
          <w:rStyle w:val="TextoBold"/>
        </w:rPr>
      </w:pPr>
      <w:r>
        <w:t>Depois</w:t>
      </w:r>
      <w:r w:rsidR="0039796C">
        <w:t>, sugira</w:t>
      </w:r>
      <w:r w:rsidR="002F3775">
        <w:t xml:space="preserve"> </w:t>
      </w:r>
      <w:r w:rsidR="002F3775" w:rsidRPr="00983453">
        <w:t xml:space="preserve">que efetuem os cálculos utilizando a representação decimal. </w:t>
      </w:r>
      <w:r w:rsidR="002F3775">
        <w:t xml:space="preserve"> </w:t>
      </w:r>
      <w:r w:rsidR="00471BEB">
        <w:rPr>
          <w:rStyle w:val="TextoBold"/>
        </w:rPr>
        <w:br w:type="page"/>
      </w:r>
    </w:p>
    <w:p w14:paraId="61B70A0E" w14:textId="459A4848" w:rsidR="002F3775" w:rsidRPr="00907FB6" w:rsidRDefault="002F3775" w:rsidP="005345CA">
      <w:pPr>
        <w:pStyle w:val="02TEXTOPRINCIPAL"/>
      </w:pPr>
      <w:r w:rsidRPr="005345CA">
        <w:rPr>
          <w:rStyle w:val="TextoBold"/>
        </w:rPr>
        <w:lastRenderedPageBreak/>
        <w:t>10. Resposta:</w:t>
      </w:r>
      <w:r>
        <w:t xml:space="preserve"> </w:t>
      </w:r>
    </w:p>
    <w:p w14:paraId="4AD3C148" w14:textId="11970FFA" w:rsidR="00907FB6" w:rsidRPr="00907FB6" w:rsidRDefault="00907FB6" w:rsidP="005345CA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44AF35E4" wp14:editId="503B64CE">
            <wp:extent cx="4086225" cy="390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A82E" w14:textId="77777777" w:rsidR="002F3775" w:rsidRPr="005345CA" w:rsidRDefault="002F3775" w:rsidP="005345CA">
      <w:pPr>
        <w:pStyle w:val="02TEXTOPRINCIPAL"/>
        <w:rPr>
          <w:rStyle w:val="TextoBold"/>
        </w:rPr>
      </w:pPr>
      <w:r w:rsidRPr="005345CA">
        <w:rPr>
          <w:rStyle w:val="TextoBold"/>
        </w:rPr>
        <w:t>Habilidade</w:t>
      </w:r>
    </w:p>
    <w:p w14:paraId="7B85D888" w14:textId="77777777" w:rsidR="002F3775" w:rsidRPr="005345CA" w:rsidRDefault="002F3775" w:rsidP="005345CA">
      <w:pPr>
        <w:pStyle w:val="02TEXTOPRINCIPAL"/>
        <w:rPr>
          <w:rFonts w:cstheme="minorHAnsi"/>
          <w:color w:val="000000" w:themeColor="text1"/>
        </w:rPr>
      </w:pPr>
      <w:r w:rsidRPr="00483747">
        <w:rPr>
          <w:rFonts w:cstheme="minorHAnsi"/>
          <w:color w:val="000000" w:themeColor="text1"/>
        </w:rPr>
        <w:t xml:space="preserve">(EF07MA35) Compreender, em contextos significativos, o significado de média estatística como indicador da tendência de uma pesquisa, calcular seu valor e relacioná-lo, intuitivamente, com a </w:t>
      </w:r>
      <w:r w:rsidR="005345CA">
        <w:rPr>
          <w:rFonts w:cstheme="minorHAnsi"/>
          <w:color w:val="000000" w:themeColor="text1"/>
        </w:rPr>
        <w:t>amplitude do conjunto de dados.</w:t>
      </w:r>
    </w:p>
    <w:p w14:paraId="58D0C1DB" w14:textId="77777777" w:rsidR="002F3775" w:rsidRPr="005345CA" w:rsidRDefault="002F3775" w:rsidP="005345CA">
      <w:pPr>
        <w:pStyle w:val="02TEXTOPRINCIPAL"/>
        <w:rPr>
          <w:rStyle w:val="TextoBold"/>
        </w:rPr>
      </w:pPr>
      <w:r w:rsidRPr="005345CA">
        <w:rPr>
          <w:rStyle w:val="TextoBold"/>
        </w:rPr>
        <w:t>Detalhamento da habilidade</w:t>
      </w:r>
    </w:p>
    <w:p w14:paraId="5BA9D07D" w14:textId="450CBB2B" w:rsidR="002F3775" w:rsidRDefault="002F3775" w:rsidP="005345CA">
      <w:pPr>
        <w:pStyle w:val="02TEXTOPRINCIPAL"/>
      </w:pPr>
      <w:r w:rsidRPr="00483747">
        <w:t>A situação</w:t>
      </w:r>
      <w:r w:rsidR="00DA4725">
        <w:t xml:space="preserve"> </w:t>
      </w:r>
      <w:r w:rsidRPr="00483747">
        <w:t>problema permite avaliar a habilidade para calcular a média estatística a partir de i</w:t>
      </w:r>
      <w:r>
        <w:t xml:space="preserve">nformações registradas </w:t>
      </w:r>
      <w:r w:rsidR="00663247">
        <w:t xml:space="preserve">em </w:t>
      </w:r>
      <w:r>
        <w:t>um gráfico de barras duplas</w:t>
      </w:r>
      <w:r w:rsidRPr="00483747">
        <w:t xml:space="preserve">. </w:t>
      </w:r>
    </w:p>
    <w:p w14:paraId="1CB034C3" w14:textId="77777777" w:rsidR="002F3775" w:rsidRPr="005345CA" w:rsidRDefault="002F3775" w:rsidP="005345CA">
      <w:pPr>
        <w:pStyle w:val="02TEXTOPRINCIPAL"/>
        <w:rPr>
          <w:rStyle w:val="TextoBold"/>
        </w:rPr>
      </w:pPr>
      <w:r w:rsidRPr="005345CA">
        <w:rPr>
          <w:rStyle w:val="TextoBold"/>
        </w:rPr>
        <w:t>Interpretação da resposta</w:t>
      </w:r>
    </w:p>
    <w:p w14:paraId="2EE4DF27" w14:textId="4F08585C" w:rsidR="002F3775" w:rsidRPr="009A7D84" w:rsidRDefault="002F3775" w:rsidP="005345CA">
      <w:pPr>
        <w:pStyle w:val="02TEXTOPRINCIPAL"/>
      </w:pPr>
      <w:r w:rsidRPr="0026746A">
        <w:t xml:space="preserve">Ao responder que a população urbana cresceu, nesse período, aproximadamente 60%, o aluno </w:t>
      </w:r>
      <w:r>
        <w:t>demonstra</w:t>
      </w:r>
      <w:r w:rsidRPr="0026746A">
        <w:t xml:space="preserve"> que compreendeu a situação, fez a interpretação correta do gráfico de barras duplas e efetuou o cálculo da média estatística</w:t>
      </w:r>
      <w:r w:rsidR="00DA4725">
        <w:t xml:space="preserve"> corretamente. Outras respostas</w:t>
      </w:r>
      <w:r w:rsidRPr="0026746A">
        <w:t xml:space="preserve"> podem indicar dificuldade na interpretação do gráfico, dificuldade para efetuar os cálculos (adição e divisão) com números racionais na representação decimal ou para</w:t>
      </w:r>
      <w:r w:rsidR="005345CA">
        <w:t xml:space="preserve"> calcular a média. </w:t>
      </w:r>
    </w:p>
    <w:p w14:paraId="1D51AB7E" w14:textId="77777777" w:rsidR="002F3775" w:rsidRPr="005345CA" w:rsidRDefault="002F3775" w:rsidP="005345CA">
      <w:pPr>
        <w:pStyle w:val="02TEXTOPRINCIPAL"/>
        <w:rPr>
          <w:rStyle w:val="TextoBold"/>
        </w:rPr>
      </w:pPr>
      <w:r w:rsidRPr="005345CA">
        <w:rPr>
          <w:rStyle w:val="TextoBold"/>
        </w:rPr>
        <w:t>Reorientação do planejamento</w:t>
      </w:r>
    </w:p>
    <w:p w14:paraId="6861D941" w14:textId="2F4AB290" w:rsidR="005C6645" w:rsidRPr="0069699B" w:rsidRDefault="00663247" w:rsidP="0069699B">
      <w:pPr>
        <w:pStyle w:val="02TEXTOPRINCIPAL"/>
      </w:pPr>
      <w:r>
        <w:t>Com base nas</w:t>
      </w:r>
      <w:r w:rsidR="002F3775" w:rsidRPr="00917BB8">
        <w:t xml:space="preserve"> dificuldades encontradas, </w:t>
      </w:r>
      <w:r w:rsidR="00DA4725">
        <w:t>sugira aos alunos</w:t>
      </w:r>
      <w:r w:rsidR="002F3775" w:rsidRPr="00917BB8">
        <w:t xml:space="preserve"> </w:t>
      </w:r>
      <w:r w:rsidR="002F3775">
        <w:t xml:space="preserve">a </w:t>
      </w:r>
      <w:r w:rsidR="002F3775" w:rsidRPr="00917BB8">
        <w:t xml:space="preserve">construção de gráficos de barras duplas </w:t>
      </w:r>
      <w:r w:rsidR="002F3775">
        <w:t>utilizando</w:t>
      </w:r>
      <w:r w:rsidR="005345CA">
        <w:t xml:space="preserve"> dados coletados </w:t>
      </w:r>
      <w:r w:rsidR="002F3775">
        <w:t>sobre temas contemporâneos</w:t>
      </w:r>
      <w:r w:rsidR="002F3775" w:rsidRPr="00917BB8">
        <w:t>. Depois</w:t>
      </w:r>
      <w:r w:rsidR="00DA4725">
        <w:t>, solicite</w:t>
      </w:r>
      <w:r w:rsidR="002F3775" w:rsidRPr="00917BB8">
        <w:t xml:space="preserve"> a análise desses gráficos e o cálculo da média. Exemplos de temas: </w:t>
      </w:r>
      <w:r w:rsidR="00DA4725">
        <w:t>e</w:t>
      </w:r>
      <w:r w:rsidR="002F3775" w:rsidRPr="00917BB8">
        <w:t xml:space="preserve">leições, </w:t>
      </w:r>
      <w:r w:rsidR="00DA4725">
        <w:t>i</w:t>
      </w:r>
      <w:r w:rsidR="002F3775" w:rsidRPr="00917BB8">
        <w:t xml:space="preserve">migração, </w:t>
      </w:r>
      <w:r w:rsidR="00DA4725">
        <w:t>c</w:t>
      </w:r>
      <w:r w:rsidR="002F3775" w:rsidRPr="00917BB8">
        <w:t xml:space="preserve">oleta seletiva de lixo, </w:t>
      </w:r>
      <w:r w:rsidR="00DA4725">
        <w:t>c</w:t>
      </w:r>
      <w:r w:rsidR="002F3775" w:rsidRPr="00917BB8">
        <w:t xml:space="preserve">onsumo de água, </w:t>
      </w:r>
      <w:r w:rsidR="00DA4725">
        <w:t>d</w:t>
      </w:r>
      <w:r w:rsidR="002F3775" w:rsidRPr="00917BB8">
        <w:t>esenvolvimento da febr</w:t>
      </w:r>
      <w:r w:rsidR="00DA4725">
        <w:t>e amarela nos últimos dois anos</w:t>
      </w:r>
      <w:r w:rsidR="002F3775" w:rsidRPr="00917BB8">
        <w:t xml:space="preserve"> etc. </w:t>
      </w:r>
      <w:bookmarkStart w:id="2" w:name="_GoBack"/>
      <w:bookmarkEnd w:id="0"/>
      <w:bookmarkEnd w:id="2"/>
    </w:p>
    <w:sectPr w:rsidR="005C6645" w:rsidRPr="0069699B" w:rsidSect="00EE3744">
      <w:headerReference w:type="default" r:id="rId17"/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C427" w14:textId="77777777" w:rsidR="004534A2" w:rsidRDefault="004534A2" w:rsidP="00EE3744">
      <w:r>
        <w:separator/>
      </w:r>
    </w:p>
  </w:endnote>
  <w:endnote w:type="continuationSeparator" w:id="0">
    <w:p w14:paraId="787E5D98" w14:textId="77777777" w:rsidR="004534A2" w:rsidRDefault="004534A2" w:rsidP="00E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A5E69" w14:paraId="3B3FC750" w14:textId="77777777" w:rsidTr="005454BF">
      <w:tc>
        <w:tcPr>
          <w:tcW w:w="9606" w:type="dxa"/>
        </w:tcPr>
        <w:p w14:paraId="33F64D92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B0AAA71" w14:textId="77777777" w:rsidR="009A5E69" w:rsidRDefault="009A5E6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33960B5" w14:textId="376702D7" w:rsidR="009A5E69" w:rsidRDefault="009A5E6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9699B">
            <w:rPr>
              <w:rStyle w:val="RodapChar"/>
              <w:noProof/>
              <w:kern w:val="3"/>
              <w:lang w:bidi="hi-IN"/>
            </w:rPr>
            <w:t>8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A6EACC9" w14:textId="77777777" w:rsidR="009A5E69" w:rsidRPr="005454BF" w:rsidRDefault="009A5E69" w:rsidP="00545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9483" w14:textId="77777777" w:rsidR="004534A2" w:rsidRDefault="004534A2" w:rsidP="00EE3744">
      <w:r>
        <w:separator/>
      </w:r>
    </w:p>
  </w:footnote>
  <w:footnote w:type="continuationSeparator" w:id="0">
    <w:p w14:paraId="6D1ABCB7" w14:textId="77777777" w:rsidR="004534A2" w:rsidRDefault="004534A2" w:rsidP="00EE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28CF" w14:textId="77777777" w:rsidR="009A5E69" w:rsidRDefault="009A5E69">
    <w:pPr>
      <w:pStyle w:val="Cabealho"/>
    </w:pPr>
    <w:r>
      <w:rPr>
        <w:noProof/>
        <w:lang w:eastAsia="pt-BR" w:bidi="ar-SA"/>
      </w:rPr>
      <w:drawing>
        <wp:inline distT="0" distB="0" distL="0" distR="0" wp14:anchorId="63498876" wp14:editId="170502EB">
          <wp:extent cx="642937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C2E"/>
    <w:multiLevelType w:val="hybridMultilevel"/>
    <w:tmpl w:val="F3A22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4556"/>
    <w:multiLevelType w:val="hybridMultilevel"/>
    <w:tmpl w:val="E1200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0D0"/>
    <w:multiLevelType w:val="hybridMultilevel"/>
    <w:tmpl w:val="A14EA4D4"/>
    <w:lvl w:ilvl="0" w:tplc="8BCA66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FA0"/>
    <w:multiLevelType w:val="hybridMultilevel"/>
    <w:tmpl w:val="455E8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3F35"/>
    <w:multiLevelType w:val="hybridMultilevel"/>
    <w:tmpl w:val="C3FADC88"/>
    <w:lvl w:ilvl="0" w:tplc="62E8CE52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9050F4"/>
    <w:multiLevelType w:val="hybridMultilevel"/>
    <w:tmpl w:val="9DF2D6E2"/>
    <w:lvl w:ilvl="0" w:tplc="A8C64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1AEA"/>
    <w:multiLevelType w:val="hybridMultilevel"/>
    <w:tmpl w:val="6088A3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A2746"/>
    <w:multiLevelType w:val="hybridMultilevel"/>
    <w:tmpl w:val="F4947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D6FD7"/>
    <w:multiLevelType w:val="hybridMultilevel"/>
    <w:tmpl w:val="A0125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064639"/>
    <w:multiLevelType w:val="hybridMultilevel"/>
    <w:tmpl w:val="7C960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2278"/>
    <w:multiLevelType w:val="hybridMultilevel"/>
    <w:tmpl w:val="2C7CFCD8"/>
    <w:lvl w:ilvl="0" w:tplc="5EF43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4B38"/>
    <w:multiLevelType w:val="hybridMultilevel"/>
    <w:tmpl w:val="DBFE5714"/>
    <w:lvl w:ilvl="0" w:tplc="93049BA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740B"/>
    <w:multiLevelType w:val="hybridMultilevel"/>
    <w:tmpl w:val="3BCC7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039B6"/>
    <w:multiLevelType w:val="hybridMultilevel"/>
    <w:tmpl w:val="DB002BC2"/>
    <w:lvl w:ilvl="0" w:tplc="0416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"/>
  </w:num>
  <w:num w:numId="10">
    <w:abstractNumId w:val="1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1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9"/>
    <w:rsid w:val="00024D1B"/>
    <w:rsid w:val="000354E3"/>
    <w:rsid w:val="0005288E"/>
    <w:rsid w:val="0006619E"/>
    <w:rsid w:val="00067BCC"/>
    <w:rsid w:val="000A2098"/>
    <w:rsid w:val="000C14FB"/>
    <w:rsid w:val="000E7326"/>
    <w:rsid w:val="0012214D"/>
    <w:rsid w:val="00153A32"/>
    <w:rsid w:val="001A3A76"/>
    <w:rsid w:val="001A6997"/>
    <w:rsid w:val="001C6EFC"/>
    <w:rsid w:val="001F7117"/>
    <w:rsid w:val="00257D9F"/>
    <w:rsid w:val="00262A4B"/>
    <w:rsid w:val="00267EC0"/>
    <w:rsid w:val="00282D0C"/>
    <w:rsid w:val="002C14CC"/>
    <w:rsid w:val="002C6F8F"/>
    <w:rsid w:val="002F3775"/>
    <w:rsid w:val="003367FE"/>
    <w:rsid w:val="003370D6"/>
    <w:rsid w:val="0034556F"/>
    <w:rsid w:val="0037211A"/>
    <w:rsid w:val="00381782"/>
    <w:rsid w:val="0039796C"/>
    <w:rsid w:val="003A7A13"/>
    <w:rsid w:val="003C7FBE"/>
    <w:rsid w:val="00412311"/>
    <w:rsid w:val="00427F4D"/>
    <w:rsid w:val="004534A2"/>
    <w:rsid w:val="00471BEB"/>
    <w:rsid w:val="004761E6"/>
    <w:rsid w:val="0049489C"/>
    <w:rsid w:val="004A504C"/>
    <w:rsid w:val="004C4C75"/>
    <w:rsid w:val="004D2884"/>
    <w:rsid w:val="004D6953"/>
    <w:rsid w:val="004E674B"/>
    <w:rsid w:val="004E6E2B"/>
    <w:rsid w:val="00505A40"/>
    <w:rsid w:val="005107B2"/>
    <w:rsid w:val="005345CA"/>
    <w:rsid w:val="005454BF"/>
    <w:rsid w:val="00570548"/>
    <w:rsid w:val="005C4FC2"/>
    <w:rsid w:val="005C6645"/>
    <w:rsid w:val="005D067A"/>
    <w:rsid w:val="005F52BC"/>
    <w:rsid w:val="00620065"/>
    <w:rsid w:val="006467C0"/>
    <w:rsid w:val="006515A3"/>
    <w:rsid w:val="00663247"/>
    <w:rsid w:val="0069699B"/>
    <w:rsid w:val="006E13F7"/>
    <w:rsid w:val="006E1BBA"/>
    <w:rsid w:val="0070006A"/>
    <w:rsid w:val="00702B02"/>
    <w:rsid w:val="00706275"/>
    <w:rsid w:val="00707F4B"/>
    <w:rsid w:val="0071020F"/>
    <w:rsid w:val="007301B6"/>
    <w:rsid w:val="007423E2"/>
    <w:rsid w:val="0074728C"/>
    <w:rsid w:val="0076240B"/>
    <w:rsid w:val="00766037"/>
    <w:rsid w:val="00783807"/>
    <w:rsid w:val="00783F61"/>
    <w:rsid w:val="007E5354"/>
    <w:rsid w:val="007E6B2E"/>
    <w:rsid w:val="007F1AD1"/>
    <w:rsid w:val="007F4B7A"/>
    <w:rsid w:val="00811000"/>
    <w:rsid w:val="00814719"/>
    <w:rsid w:val="00815033"/>
    <w:rsid w:val="00816A27"/>
    <w:rsid w:val="0082136C"/>
    <w:rsid w:val="0082796A"/>
    <w:rsid w:val="00844675"/>
    <w:rsid w:val="00845069"/>
    <w:rsid w:val="008930B2"/>
    <w:rsid w:val="008B3027"/>
    <w:rsid w:val="008C720A"/>
    <w:rsid w:val="008D28F9"/>
    <w:rsid w:val="008E48FF"/>
    <w:rsid w:val="00900E33"/>
    <w:rsid w:val="00905595"/>
    <w:rsid w:val="00906DEE"/>
    <w:rsid w:val="00907FB6"/>
    <w:rsid w:val="009455D8"/>
    <w:rsid w:val="00974EF5"/>
    <w:rsid w:val="009778DC"/>
    <w:rsid w:val="009A5E69"/>
    <w:rsid w:val="009D25A3"/>
    <w:rsid w:val="009F1C32"/>
    <w:rsid w:val="00A124BC"/>
    <w:rsid w:val="00A22EF7"/>
    <w:rsid w:val="00A40F8F"/>
    <w:rsid w:val="00A556D9"/>
    <w:rsid w:val="00A57427"/>
    <w:rsid w:val="00A63247"/>
    <w:rsid w:val="00A81753"/>
    <w:rsid w:val="00A95A17"/>
    <w:rsid w:val="00AA4863"/>
    <w:rsid w:val="00AA6DA6"/>
    <w:rsid w:val="00AA7695"/>
    <w:rsid w:val="00AC417D"/>
    <w:rsid w:val="00B00993"/>
    <w:rsid w:val="00B55B4E"/>
    <w:rsid w:val="00B57AEE"/>
    <w:rsid w:val="00B61C9B"/>
    <w:rsid w:val="00B75FE7"/>
    <w:rsid w:val="00B85858"/>
    <w:rsid w:val="00BC323E"/>
    <w:rsid w:val="00BF5F61"/>
    <w:rsid w:val="00C041CF"/>
    <w:rsid w:val="00C21FBB"/>
    <w:rsid w:val="00C420D3"/>
    <w:rsid w:val="00C62E6B"/>
    <w:rsid w:val="00C76772"/>
    <w:rsid w:val="00CD1396"/>
    <w:rsid w:val="00CD1CA2"/>
    <w:rsid w:val="00CE03BA"/>
    <w:rsid w:val="00CF66CB"/>
    <w:rsid w:val="00D01801"/>
    <w:rsid w:val="00D15B0F"/>
    <w:rsid w:val="00D21026"/>
    <w:rsid w:val="00D33BD9"/>
    <w:rsid w:val="00D46722"/>
    <w:rsid w:val="00D64C47"/>
    <w:rsid w:val="00D7350F"/>
    <w:rsid w:val="00DA4725"/>
    <w:rsid w:val="00DB201D"/>
    <w:rsid w:val="00DC3F5A"/>
    <w:rsid w:val="00DD3767"/>
    <w:rsid w:val="00E40AC8"/>
    <w:rsid w:val="00E54EDB"/>
    <w:rsid w:val="00E61887"/>
    <w:rsid w:val="00E65361"/>
    <w:rsid w:val="00E75577"/>
    <w:rsid w:val="00E8450F"/>
    <w:rsid w:val="00E919BB"/>
    <w:rsid w:val="00E95AC4"/>
    <w:rsid w:val="00EE3744"/>
    <w:rsid w:val="00F01B67"/>
    <w:rsid w:val="00F83748"/>
    <w:rsid w:val="00FC4A7D"/>
    <w:rsid w:val="00FC5391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A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E37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E37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E37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E37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E37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E37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E37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E37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E37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37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E37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0TtuloPeso1">
    <w:name w:val="00_Título Peso 1"/>
    <w:basedOn w:val="Normal"/>
    <w:autoRedefine/>
    <w:qFormat/>
    <w:rsid w:val="00EE37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E3744"/>
  </w:style>
  <w:style w:type="paragraph" w:customStyle="1" w:styleId="01TtuloPeso2">
    <w:name w:val="01_Título Peso 2"/>
    <w:basedOn w:val="Normal"/>
    <w:autoRedefine/>
    <w:qFormat/>
    <w:rsid w:val="00EE37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E37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E3744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EE374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EE37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E3744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E3744"/>
    <w:rPr>
      <w:sz w:val="32"/>
    </w:rPr>
  </w:style>
  <w:style w:type="paragraph" w:customStyle="1" w:styleId="01TITULO4">
    <w:name w:val="01_TITULO_4"/>
    <w:basedOn w:val="01TITULO3"/>
    <w:rsid w:val="00EE3744"/>
    <w:rPr>
      <w:sz w:val="28"/>
    </w:rPr>
  </w:style>
  <w:style w:type="paragraph" w:customStyle="1" w:styleId="03TITULOTABELAS1">
    <w:name w:val="03_TITULO_TABELAS_1"/>
    <w:basedOn w:val="02TEXTOPRINCIPAL"/>
    <w:rsid w:val="00EE37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37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37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3744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E374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3744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37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37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37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E374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3744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E374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3744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3744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3744"/>
    <w:pPr>
      <w:spacing w:before="0" w:after="0"/>
    </w:pPr>
  </w:style>
  <w:style w:type="paragraph" w:customStyle="1" w:styleId="05ATIVIDADES">
    <w:name w:val="05_ATIVIDADES"/>
    <w:basedOn w:val="02TEXTOITEM"/>
    <w:rsid w:val="00EE37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37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37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E374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E3744"/>
    <w:pPr>
      <w:ind w:left="0" w:firstLine="0"/>
    </w:pPr>
  </w:style>
  <w:style w:type="paragraph" w:customStyle="1" w:styleId="06CREDITO">
    <w:name w:val="06_CREDITO"/>
    <w:basedOn w:val="02TEXTOPRINCIPAL"/>
    <w:rsid w:val="00EE3744"/>
    <w:rPr>
      <w:sz w:val="16"/>
    </w:rPr>
  </w:style>
  <w:style w:type="paragraph" w:customStyle="1" w:styleId="06LEGENDA">
    <w:name w:val="06_LEGENDA"/>
    <w:basedOn w:val="06CREDITO"/>
    <w:rsid w:val="00EE37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37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E37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E3744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374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374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E37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E374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37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37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37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37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E3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E3744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E37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E3744"/>
    <w:rPr>
      <w:i/>
      <w:iCs/>
    </w:rPr>
  </w:style>
  <w:style w:type="character" w:styleId="nfaseSutil">
    <w:name w:val="Subtle Emphasis"/>
    <w:basedOn w:val="Fontepargpadro"/>
    <w:uiPriority w:val="19"/>
    <w:qFormat/>
    <w:rsid w:val="00EE37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E3744"/>
    <w:pPr>
      <w:ind w:firstLine="283"/>
    </w:pPr>
  </w:style>
  <w:style w:type="character" w:styleId="Forte">
    <w:name w:val="Strong"/>
    <w:basedOn w:val="Fontepargpadro"/>
    <w:uiPriority w:val="22"/>
    <w:qFormat/>
    <w:rsid w:val="00EE3744"/>
    <w:rPr>
      <w:b/>
      <w:bCs/>
    </w:rPr>
  </w:style>
  <w:style w:type="paragraph" w:customStyle="1" w:styleId="Hangingindent">
    <w:name w:val="Hanging indent"/>
    <w:basedOn w:val="Textbody"/>
    <w:rsid w:val="00EE37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E37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E3744"/>
    <w:rPr>
      <w:color w:val="954F72" w:themeColor="followedHyperlink"/>
      <w:u w:val="single"/>
    </w:rPr>
  </w:style>
  <w:style w:type="paragraph" w:customStyle="1" w:styleId="Index">
    <w:name w:val="Index"/>
    <w:rsid w:val="00EE37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E374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E374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E3744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E3744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E37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E3744"/>
    <w:pPr>
      <w:numPr>
        <w:numId w:val="12"/>
      </w:numPr>
    </w:pPr>
  </w:style>
  <w:style w:type="numbering" w:customStyle="1" w:styleId="LFO3">
    <w:name w:val="LFO3"/>
    <w:basedOn w:val="Semlista"/>
    <w:rsid w:val="00EE3744"/>
    <w:pPr>
      <w:numPr>
        <w:numId w:val="8"/>
      </w:numPr>
    </w:pPr>
  </w:style>
  <w:style w:type="paragraph" w:customStyle="1" w:styleId="ListIndent">
    <w:name w:val="List Indent"/>
    <w:basedOn w:val="Textbody"/>
    <w:rsid w:val="00EE37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E3744"/>
    <w:rPr>
      <w:rFonts w:cs="Mangal"/>
      <w:sz w:val="24"/>
    </w:rPr>
  </w:style>
  <w:style w:type="character" w:customStyle="1" w:styleId="LYBOLDLIGHT">
    <w:name w:val="LY_BOLD_LIGHT"/>
    <w:uiPriority w:val="99"/>
    <w:rsid w:val="00EE37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E37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E37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E3744"/>
    <w:rPr>
      <w:sz w:val="16"/>
      <w:szCs w:val="16"/>
    </w:rPr>
  </w:style>
  <w:style w:type="paragraph" w:styleId="Rodap">
    <w:name w:val="footer"/>
    <w:basedOn w:val="Normal"/>
    <w:link w:val="RodapChar"/>
    <w:rsid w:val="00EE37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E3744"/>
    <w:rPr>
      <w:szCs w:val="21"/>
    </w:rPr>
  </w:style>
  <w:style w:type="paragraph" w:customStyle="1" w:styleId="Standard">
    <w:name w:val="Standard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E3744"/>
    <w:pPr>
      <w:suppressLineNumbers/>
    </w:pPr>
  </w:style>
  <w:style w:type="character" w:customStyle="1" w:styleId="SaudaoChar">
    <w:name w:val="Saudação Char"/>
    <w:basedOn w:val="Fontepargpadro"/>
    <w:link w:val="Saudao"/>
    <w:rsid w:val="00EE37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E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EE37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E3744"/>
    <w:rPr>
      <w:rFonts w:cstheme="minorHAnsi"/>
      <w:sz w:val="20"/>
    </w:rPr>
  </w:style>
  <w:style w:type="paragraph" w:customStyle="1" w:styleId="TableContents">
    <w:name w:val="Table Contents"/>
    <w:basedOn w:val="Standard"/>
    <w:rsid w:val="00EE3744"/>
    <w:pPr>
      <w:suppressLineNumbers/>
    </w:pPr>
  </w:style>
  <w:style w:type="paragraph" w:customStyle="1" w:styleId="Textbodyindent">
    <w:name w:val="Text body indent"/>
    <w:basedOn w:val="Textbody"/>
    <w:rsid w:val="00EE37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E374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7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7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E3744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E374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E37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E37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E37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E3744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06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2299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35</cp:revision>
  <dcterms:created xsi:type="dcterms:W3CDTF">2018-09-21T15:29:00Z</dcterms:created>
  <dcterms:modified xsi:type="dcterms:W3CDTF">2018-11-01T15:20:00Z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-171394107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