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EC839" w14:textId="77777777" w:rsidR="00B408DE" w:rsidRPr="009013D0" w:rsidRDefault="006B39B9" w:rsidP="009013D0">
      <w:pPr>
        <w:pStyle w:val="01TITULO1"/>
      </w:pPr>
      <w:r w:rsidRPr="009013D0">
        <w:t xml:space="preserve">Componente curricular: </w:t>
      </w:r>
      <w:r w:rsidR="00B408DE" w:rsidRPr="009013D0">
        <w:t>GEOGRAFIA</w:t>
      </w:r>
    </w:p>
    <w:p w14:paraId="52A42C2A" w14:textId="77777777" w:rsidR="00B408DE" w:rsidRPr="009013D0" w:rsidRDefault="00083098" w:rsidP="009013D0">
      <w:pPr>
        <w:pStyle w:val="01TITULO1"/>
      </w:pPr>
      <w:r w:rsidRPr="009013D0">
        <w:t>8</w:t>
      </w:r>
      <w:r w:rsidR="00B408DE" w:rsidRPr="009013D0">
        <w:t xml:space="preserve">º </w:t>
      </w:r>
      <w:r w:rsidR="00997D6A" w:rsidRPr="009013D0">
        <w:t xml:space="preserve">ano – </w:t>
      </w:r>
      <w:r w:rsidRPr="009013D0">
        <w:t>1</w:t>
      </w:r>
      <w:r w:rsidR="00B408DE" w:rsidRPr="009013D0">
        <w:t>º bimestre</w:t>
      </w:r>
    </w:p>
    <w:p w14:paraId="7F3F3207" w14:textId="77777777" w:rsidR="00B408DE" w:rsidRPr="009013D0" w:rsidRDefault="00B408DE" w:rsidP="009013D0">
      <w:pPr>
        <w:pStyle w:val="01TITULO1"/>
      </w:pPr>
      <w:r w:rsidRPr="009013D0">
        <w:t>PROPOSTA DE ACOMPANHAMENTO DA APRENDIZAGEM</w:t>
      </w:r>
    </w:p>
    <w:p w14:paraId="366F3087" w14:textId="77777777" w:rsidR="002D1F29" w:rsidRPr="009013D0" w:rsidRDefault="002D1F29" w:rsidP="009013D0">
      <w:pPr>
        <w:pStyle w:val="02TEXTOPRINCIPAL"/>
      </w:pPr>
    </w:p>
    <w:p w14:paraId="62A579CA" w14:textId="77777777" w:rsidR="001B395A" w:rsidRDefault="001B395A" w:rsidP="00457D9E">
      <w:pPr>
        <w:pStyle w:val="01TITULO2"/>
        <w:spacing w:before="58"/>
      </w:pPr>
      <w:r w:rsidRPr="000425A3">
        <w:rPr>
          <w:sz w:val="32"/>
          <w:szCs w:val="32"/>
        </w:rPr>
        <w:t>NOME</w:t>
      </w:r>
      <w:r>
        <w:t xml:space="preserve">: </w:t>
      </w:r>
      <w:r w:rsidRPr="00E6154C">
        <w:rPr>
          <w:b w:val="0"/>
        </w:rPr>
        <w:t>_________________________________________________________</w:t>
      </w:r>
      <w:r w:rsidR="00070ABB">
        <w:rPr>
          <w:b w:val="0"/>
        </w:rPr>
        <w:t xml:space="preserve"> </w:t>
      </w:r>
    </w:p>
    <w:p w14:paraId="013E36EB" w14:textId="77777777" w:rsidR="007D7E04" w:rsidRDefault="001B395A" w:rsidP="00457D9E">
      <w:pPr>
        <w:pStyle w:val="01TITULO2"/>
        <w:spacing w:before="58"/>
      </w:pPr>
      <w:r w:rsidRPr="000425A3">
        <w:rPr>
          <w:sz w:val="28"/>
        </w:rPr>
        <w:t>TURMA</w:t>
      </w:r>
      <w:r>
        <w:t xml:space="preserve">: </w:t>
      </w:r>
      <w:r w:rsidRPr="00E6154C">
        <w:rPr>
          <w:b w:val="0"/>
        </w:rPr>
        <w:t>_________________________________________</w:t>
      </w:r>
      <w:r>
        <w:rPr>
          <w:b w:val="0"/>
        </w:rPr>
        <w:t xml:space="preserve"> </w:t>
      </w:r>
      <w:r w:rsidRPr="000425A3">
        <w:rPr>
          <w:sz w:val="28"/>
        </w:rPr>
        <w:t>DATA</w:t>
      </w:r>
      <w:r>
        <w:t xml:space="preserve">: </w:t>
      </w:r>
      <w:bookmarkStart w:id="0" w:name="_Hlk524963218"/>
      <w:r w:rsidRPr="00E6154C">
        <w:rPr>
          <w:b w:val="0"/>
        </w:rPr>
        <w:t>_________</w:t>
      </w:r>
      <w:bookmarkEnd w:id="0"/>
      <w:r w:rsidR="00600C7E">
        <w:cr/>
      </w:r>
    </w:p>
    <w:p w14:paraId="4ACD8480" w14:textId="77777777" w:rsidR="006D5884" w:rsidRPr="009013D0" w:rsidRDefault="006D5884" w:rsidP="009013D0">
      <w:pPr>
        <w:pStyle w:val="01TITULO3"/>
      </w:pPr>
      <w:r w:rsidRPr="009013D0">
        <w:t>Questão 1</w:t>
      </w:r>
    </w:p>
    <w:p w14:paraId="49610601" w14:textId="52FEB60F" w:rsidR="00671E1C" w:rsidRPr="009013D0" w:rsidRDefault="00671E1C" w:rsidP="009013D0">
      <w:pPr>
        <w:pStyle w:val="02TEXTOPRINCIPAL"/>
      </w:pPr>
      <w:r w:rsidRPr="009013D0">
        <w:t>Leia o texto</w:t>
      </w:r>
      <w:r w:rsidR="002916E4" w:rsidRPr="009013D0">
        <w:t xml:space="preserve"> a seguir</w:t>
      </w:r>
      <w:r w:rsidRPr="009013D0">
        <w:t>.</w:t>
      </w:r>
    </w:p>
    <w:p w14:paraId="2A30420F" w14:textId="77777777" w:rsidR="00F8383F" w:rsidRPr="009013D0" w:rsidRDefault="00F8383F" w:rsidP="009013D0">
      <w:pPr>
        <w:pStyle w:val="02TEXTOPRINCIPAL"/>
      </w:pPr>
    </w:p>
    <w:p w14:paraId="1863104B" w14:textId="32388B04" w:rsidR="00CF49D7" w:rsidRPr="009013D0" w:rsidRDefault="002916E4" w:rsidP="009013D0">
      <w:pPr>
        <w:pStyle w:val="02TEXTOPRINCIPAL"/>
      </w:pPr>
      <w:r w:rsidRPr="009013D0">
        <w:t>“</w:t>
      </w:r>
      <w:r w:rsidR="00CF49D7" w:rsidRPr="009013D0">
        <w:t>Acredita-se que essa melhoria climática encorajou a migração dos povos da Idade Neolítica e do Bronze pelo vale do Danúbio procedentes do Oriente Próximo, dessa forma ajudando a transição do está</w:t>
      </w:r>
      <w:r w:rsidRPr="009013D0">
        <w:t>g</w:t>
      </w:r>
      <w:r w:rsidR="00CF49D7" w:rsidRPr="009013D0">
        <w:t>io da caça e da coleta para um modo de vida sedentári</w:t>
      </w:r>
      <w:r w:rsidR="00C61CC9" w:rsidRPr="009013D0">
        <w:t>o</w:t>
      </w:r>
      <w:r w:rsidR="00CF49D7" w:rsidRPr="009013D0">
        <w:t xml:space="preserve"> e agrícola na Europa ocidental</w:t>
      </w:r>
      <w:r w:rsidR="008927B6" w:rsidRPr="009013D0">
        <w:t>.</w:t>
      </w:r>
      <w:r w:rsidRPr="009013D0">
        <w:t>”</w:t>
      </w:r>
      <w:r w:rsidR="00CF49D7" w:rsidRPr="009013D0">
        <w:t xml:space="preserve"> </w:t>
      </w:r>
    </w:p>
    <w:p w14:paraId="2B74D4BB" w14:textId="4EB80870" w:rsidR="00986C11" w:rsidRPr="00037311" w:rsidRDefault="00986C11" w:rsidP="00037311">
      <w:pPr>
        <w:pStyle w:val="06CREDITO"/>
        <w:jc w:val="right"/>
        <w:rPr>
          <w:sz w:val="20"/>
          <w:szCs w:val="20"/>
        </w:rPr>
      </w:pPr>
      <w:r w:rsidRPr="00037311">
        <w:rPr>
          <w:sz w:val="20"/>
          <w:szCs w:val="20"/>
        </w:rPr>
        <w:t xml:space="preserve">Fonte: LEBON, J. H. G. </w:t>
      </w:r>
      <w:r w:rsidRPr="00037311">
        <w:rPr>
          <w:i/>
          <w:sz w:val="20"/>
          <w:szCs w:val="20"/>
        </w:rPr>
        <w:t>Introdução à Geografia Humana.</w:t>
      </w:r>
      <w:r w:rsidRPr="00037311">
        <w:rPr>
          <w:sz w:val="20"/>
          <w:szCs w:val="20"/>
        </w:rPr>
        <w:t xml:space="preserve"> 2</w:t>
      </w:r>
      <w:r w:rsidR="00D77C80" w:rsidRPr="00037311">
        <w:rPr>
          <w:sz w:val="20"/>
          <w:szCs w:val="20"/>
        </w:rPr>
        <w:t>.</w:t>
      </w:r>
      <w:r w:rsidRPr="00037311">
        <w:rPr>
          <w:sz w:val="20"/>
          <w:szCs w:val="20"/>
        </w:rPr>
        <w:t xml:space="preserve"> ed. Rio de Janeiro: Zahar Editores, 1970, p. 84.</w:t>
      </w:r>
    </w:p>
    <w:p w14:paraId="3C11C859" w14:textId="77777777" w:rsidR="00CF49D7" w:rsidRPr="009013D0" w:rsidRDefault="00CF49D7" w:rsidP="009013D0">
      <w:pPr>
        <w:pStyle w:val="02TEXTOPRINCIPAL"/>
      </w:pPr>
    </w:p>
    <w:p w14:paraId="113FE3F0" w14:textId="77777777" w:rsidR="00CF49D7" w:rsidRPr="009013D0" w:rsidRDefault="00CF49D7" w:rsidP="009013D0">
      <w:pPr>
        <w:pStyle w:val="02TEXTOPRINCIPAL"/>
      </w:pPr>
      <w:r w:rsidRPr="009013D0">
        <w:t xml:space="preserve">De qual período histórico o texto trata? Caracterize o que foi a Revolução Neolítica e identifique países localizados no vale do Danúbio e </w:t>
      </w:r>
      <w:r w:rsidR="0087105E" w:rsidRPr="009013D0">
        <w:t>n</w:t>
      </w:r>
      <w:r w:rsidRPr="009013D0">
        <w:t>o Oriente Próximo.</w:t>
      </w:r>
    </w:p>
    <w:p w14:paraId="5B182D5A" w14:textId="0DA1BD0A" w:rsidR="0018681F" w:rsidRDefault="0018681F" w:rsidP="009013D0">
      <w:pPr>
        <w:pStyle w:val="05LINHASRESPOSTA"/>
      </w:pPr>
      <w:r w:rsidRPr="009013D0">
        <w:t>_____________________________________________________________________________________</w:t>
      </w:r>
    </w:p>
    <w:p w14:paraId="50F53039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38D71B83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2957F5A9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30AA81D0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05558D17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5BEC7D99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647A1C43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4F60044B" w14:textId="77777777" w:rsidR="00DB48BD" w:rsidRPr="009013D0" w:rsidRDefault="00DB48BD" w:rsidP="009013D0">
      <w:pPr>
        <w:pStyle w:val="02TEXTOPRINCIPAL"/>
      </w:pPr>
      <w:r w:rsidRPr="009013D0">
        <w:br w:type="page"/>
      </w:r>
    </w:p>
    <w:p w14:paraId="3191938E" w14:textId="652740D7" w:rsidR="00CF49D7" w:rsidRPr="00ED26D9" w:rsidRDefault="00CF49D7" w:rsidP="00ED26D9">
      <w:pPr>
        <w:pStyle w:val="01TITULO3"/>
        <w:rPr>
          <w:szCs w:val="24"/>
        </w:rPr>
      </w:pPr>
      <w:r w:rsidRPr="008D65CA">
        <w:rPr>
          <w:szCs w:val="24"/>
        </w:rPr>
        <w:lastRenderedPageBreak/>
        <w:t>Questão 2</w:t>
      </w:r>
    </w:p>
    <w:p w14:paraId="38D66E0D" w14:textId="5FD9DD88" w:rsidR="008D65CA" w:rsidRPr="009013D0" w:rsidRDefault="008D65CA" w:rsidP="009013D0">
      <w:pPr>
        <w:pStyle w:val="02TEXTOPRINCIPAL"/>
      </w:pPr>
      <w:r w:rsidRPr="009013D0">
        <w:t>Podemos regionalizar um espaço utilizando diferentes critérios, sejam eles culturais, políticos, sociais, físicos ou econômicos. Pensando nisso, faça o que se pede nas questões a seguir:</w:t>
      </w:r>
    </w:p>
    <w:p w14:paraId="4414A30A" w14:textId="77777777" w:rsidR="00037311" w:rsidRPr="009013D0" w:rsidRDefault="00037311" w:rsidP="009013D0">
      <w:pPr>
        <w:pStyle w:val="02TEXTOPRINCIPAL"/>
      </w:pPr>
    </w:p>
    <w:p w14:paraId="1548BCCC" w14:textId="34B74210" w:rsidR="008D65CA" w:rsidRDefault="008D65CA" w:rsidP="00037311">
      <w:pPr>
        <w:pStyle w:val="05ATIVIDADES"/>
        <w:numPr>
          <w:ilvl w:val="0"/>
          <w:numId w:val="54"/>
        </w:numPr>
        <w:ind w:left="0" w:firstLine="0"/>
      </w:pPr>
      <w:r>
        <w:t>É possível que um país esteja inserido em mais de uma regionalização? Por quê?</w:t>
      </w:r>
    </w:p>
    <w:p w14:paraId="756E28F1" w14:textId="77777777" w:rsidR="00037311" w:rsidRPr="009013D0" w:rsidRDefault="00037311" w:rsidP="009013D0">
      <w:pPr>
        <w:pStyle w:val="02TEXTOPRINCIPAL"/>
      </w:pPr>
    </w:p>
    <w:p w14:paraId="227F89F2" w14:textId="1191E0D5" w:rsidR="008D65CA" w:rsidRDefault="008D65CA" w:rsidP="00037311">
      <w:pPr>
        <w:pStyle w:val="05ATIVIDADES"/>
        <w:numPr>
          <w:ilvl w:val="0"/>
          <w:numId w:val="54"/>
        </w:numPr>
        <w:ind w:left="0" w:firstLine="0"/>
      </w:pPr>
      <w:r>
        <w:t>Cite uma regionalização do espaço mundial e explique a divisão.</w:t>
      </w:r>
    </w:p>
    <w:p w14:paraId="7DC068DA" w14:textId="77777777" w:rsidR="002A21FA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598378F1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23C3983C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21B3F1BE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0F4DC57E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359E207B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4FCFFB8B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32E6847F" w14:textId="70433786" w:rsidR="00037311" w:rsidRPr="002A21FA" w:rsidRDefault="00037311" w:rsidP="002A21FA">
      <w:pPr>
        <w:pStyle w:val="02TEXTOPRINCIPAL"/>
      </w:pPr>
    </w:p>
    <w:p w14:paraId="62A24ED9" w14:textId="40064280" w:rsidR="0018681F" w:rsidRPr="007B1949" w:rsidRDefault="00037311" w:rsidP="009013D0">
      <w:pPr>
        <w:pStyle w:val="02TEXTOPRINCIPAL"/>
      </w:pPr>
      <w:r>
        <w:t>c</w:t>
      </w:r>
      <w:r w:rsidRPr="00037311">
        <w:t>)</w:t>
      </w:r>
      <w:r>
        <w:t xml:space="preserve"> </w:t>
      </w:r>
      <w:r w:rsidRPr="00037311">
        <w:t>Elabore uma forma de regionalizar o município onde você mora. Indique os critérios utilizados e faça um croqui para apresentar a distribuição dos lugares.</w:t>
      </w:r>
    </w:p>
    <w:p w14:paraId="07B7B486" w14:textId="7B20BC7A" w:rsidR="0018681F" w:rsidRPr="009013D0" w:rsidRDefault="0018681F" w:rsidP="009013D0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9013D0" w14:paraId="1F546A01" w14:textId="77777777" w:rsidTr="009013D0">
        <w:trPr>
          <w:trHeight w:val="6127"/>
        </w:trPr>
        <w:tc>
          <w:tcPr>
            <w:tcW w:w="10344" w:type="dxa"/>
          </w:tcPr>
          <w:p w14:paraId="7EC9D099" w14:textId="77777777" w:rsidR="009013D0" w:rsidRDefault="009013D0" w:rsidP="009013D0">
            <w:pPr>
              <w:pStyle w:val="02TEXTOPRINCIPAL"/>
            </w:pPr>
          </w:p>
        </w:tc>
      </w:tr>
    </w:tbl>
    <w:p w14:paraId="513B9023" w14:textId="77777777" w:rsidR="00CF49D7" w:rsidRPr="009013D0" w:rsidRDefault="00CF49D7" w:rsidP="009013D0">
      <w:pPr>
        <w:pStyle w:val="02TEXTOPRINCIPAL"/>
      </w:pPr>
      <w:r w:rsidRPr="009013D0">
        <w:br w:type="page"/>
      </w:r>
    </w:p>
    <w:p w14:paraId="7515828D" w14:textId="0D0E5C5E" w:rsidR="00CF49D7" w:rsidRPr="009013D0" w:rsidRDefault="00CF49D7" w:rsidP="009013D0">
      <w:pPr>
        <w:pStyle w:val="01TITULO3"/>
      </w:pPr>
      <w:r w:rsidRPr="009013D0">
        <w:lastRenderedPageBreak/>
        <w:t>Questão 3</w:t>
      </w:r>
    </w:p>
    <w:p w14:paraId="091F0577" w14:textId="052885E3" w:rsidR="00D17195" w:rsidRPr="009013D0" w:rsidRDefault="00CF49D7" w:rsidP="009013D0">
      <w:pPr>
        <w:pStyle w:val="02TEXTOPRINCIPAL"/>
      </w:pPr>
      <w:r w:rsidRPr="009013D0">
        <w:t>Observe as pirâmides etárias</w:t>
      </w:r>
      <w:r w:rsidR="00F8383F" w:rsidRPr="009013D0">
        <w:t>.</w:t>
      </w:r>
    </w:p>
    <w:p w14:paraId="66EA238F" w14:textId="197A9863" w:rsidR="00CF49D7" w:rsidRPr="009013D0" w:rsidRDefault="00E712E0" w:rsidP="009013D0">
      <w:pPr>
        <w:pStyle w:val="02TEXTOPRINCIPAL"/>
        <w:jc w:val="center"/>
      </w:pPr>
      <w:r>
        <w:rPr>
          <w:noProof/>
        </w:rPr>
        <w:drawing>
          <wp:inline distT="0" distB="0" distL="0" distR="0" wp14:anchorId="103CEC50" wp14:editId="2964C231">
            <wp:extent cx="3333750" cy="35528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0934" w14:textId="43CD99D0" w:rsidR="0059225D" w:rsidRDefault="0059225D" w:rsidP="00037311">
      <w:pPr>
        <w:pStyle w:val="06CREDITO"/>
        <w:jc w:val="center"/>
        <w:rPr>
          <w:sz w:val="20"/>
          <w:szCs w:val="20"/>
        </w:rPr>
      </w:pPr>
      <w:r w:rsidRPr="00037311">
        <w:rPr>
          <w:sz w:val="20"/>
          <w:szCs w:val="20"/>
        </w:rPr>
        <w:t xml:space="preserve">Fonte: IBGE. </w:t>
      </w:r>
      <w:r w:rsidRPr="00037311">
        <w:rPr>
          <w:i/>
          <w:sz w:val="20"/>
          <w:szCs w:val="20"/>
        </w:rPr>
        <w:t>Atlas geográfico escolar.</w:t>
      </w:r>
      <w:r w:rsidRPr="00037311">
        <w:rPr>
          <w:sz w:val="20"/>
          <w:szCs w:val="20"/>
        </w:rPr>
        <w:t xml:space="preserve"> Disponível em: &lt;</w:t>
      </w:r>
      <w:hyperlink r:id="rId9" w:history="1">
        <w:r w:rsidRPr="009013D0">
          <w:rPr>
            <w:rStyle w:val="Hyperlink"/>
            <w:sz w:val="20"/>
            <w:szCs w:val="20"/>
          </w:rPr>
          <w:t>https://atlasescolar.ibge.gov.br/images/atlas/mapas_mundo/mundo_piramides_etarias.pdf</w:t>
        </w:r>
      </w:hyperlink>
      <w:r w:rsidRPr="00037311">
        <w:rPr>
          <w:sz w:val="20"/>
          <w:szCs w:val="20"/>
        </w:rPr>
        <w:t>&gt;.</w:t>
      </w:r>
      <w:r w:rsidR="009013D0">
        <w:rPr>
          <w:sz w:val="20"/>
          <w:szCs w:val="20"/>
        </w:rPr>
        <w:br/>
      </w:r>
      <w:r w:rsidRPr="00037311">
        <w:rPr>
          <w:sz w:val="20"/>
          <w:szCs w:val="20"/>
        </w:rPr>
        <w:t>Acesso em: 2 out. 2018.</w:t>
      </w:r>
    </w:p>
    <w:p w14:paraId="5564EB14" w14:textId="77777777" w:rsidR="00A31DFE" w:rsidRPr="0059225D" w:rsidRDefault="00A31DFE" w:rsidP="0059225D"/>
    <w:p w14:paraId="2D1791BB" w14:textId="40D01724" w:rsidR="00A31DFE" w:rsidRPr="0059225D" w:rsidRDefault="00E712E0" w:rsidP="009013D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4F99B7A1" wp14:editId="0E968DF1">
            <wp:extent cx="3467100" cy="34575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E87E6" w14:textId="6AE2D025" w:rsidR="0059225D" w:rsidRPr="00037311" w:rsidRDefault="0059225D" w:rsidP="00037311">
      <w:pPr>
        <w:pStyle w:val="06CREDITO"/>
        <w:jc w:val="center"/>
        <w:rPr>
          <w:sz w:val="20"/>
          <w:szCs w:val="20"/>
        </w:rPr>
      </w:pPr>
      <w:r w:rsidRPr="00037311">
        <w:rPr>
          <w:sz w:val="20"/>
          <w:szCs w:val="20"/>
        </w:rPr>
        <w:t xml:space="preserve">Fonte: IBGE. </w:t>
      </w:r>
      <w:r w:rsidRPr="00037311">
        <w:rPr>
          <w:i/>
          <w:sz w:val="20"/>
          <w:szCs w:val="20"/>
        </w:rPr>
        <w:t>Atlas geográfico escolar.</w:t>
      </w:r>
      <w:r w:rsidRPr="00037311">
        <w:rPr>
          <w:sz w:val="20"/>
          <w:szCs w:val="20"/>
        </w:rPr>
        <w:t xml:space="preserve"> Disponível em: </w:t>
      </w:r>
      <w:r w:rsidR="009013D0" w:rsidRPr="00037311">
        <w:rPr>
          <w:sz w:val="20"/>
          <w:szCs w:val="20"/>
        </w:rPr>
        <w:t>&lt;</w:t>
      </w:r>
      <w:hyperlink r:id="rId11" w:history="1">
        <w:r w:rsidR="009013D0" w:rsidRPr="009013D0">
          <w:rPr>
            <w:rStyle w:val="Hyperlink"/>
            <w:sz w:val="20"/>
            <w:szCs w:val="20"/>
          </w:rPr>
          <w:t>https://atlasescolar.ibge.gov.br/images/atlas/mapas_mundo/mundo_piramides_etarias.pdf</w:t>
        </w:r>
      </w:hyperlink>
      <w:r w:rsidR="009013D0" w:rsidRPr="00037311">
        <w:rPr>
          <w:sz w:val="20"/>
          <w:szCs w:val="20"/>
        </w:rPr>
        <w:t>&gt;.</w:t>
      </w:r>
      <w:r w:rsidR="009013D0">
        <w:rPr>
          <w:sz w:val="20"/>
          <w:szCs w:val="20"/>
        </w:rPr>
        <w:br/>
      </w:r>
      <w:r w:rsidRPr="00037311">
        <w:rPr>
          <w:sz w:val="20"/>
          <w:szCs w:val="20"/>
        </w:rPr>
        <w:t>Acesso em: 2 out. 2018.</w:t>
      </w:r>
    </w:p>
    <w:p w14:paraId="176F157E" w14:textId="77777777" w:rsidR="00037311" w:rsidRPr="009013D0" w:rsidRDefault="00037311" w:rsidP="009013D0">
      <w:pPr>
        <w:pStyle w:val="02TEXTOPRINCIPAL"/>
      </w:pPr>
      <w:r w:rsidRPr="009013D0">
        <w:br w:type="page"/>
      </w:r>
    </w:p>
    <w:p w14:paraId="76B85F83" w14:textId="5E87438F" w:rsidR="00CF49D7" w:rsidRPr="009013D0" w:rsidRDefault="00CF49D7" w:rsidP="009013D0">
      <w:pPr>
        <w:pStyle w:val="02TEXTOPRINCIPAL"/>
      </w:pPr>
      <w:r w:rsidRPr="009013D0">
        <w:lastRenderedPageBreak/>
        <w:t xml:space="preserve">Assinale a alternativa que apresenta a análise correta </w:t>
      </w:r>
      <w:r w:rsidR="006D31A6" w:rsidRPr="009013D0">
        <w:t>das duas pirâmides et</w:t>
      </w:r>
      <w:r w:rsidR="00120A83" w:rsidRPr="009013D0">
        <w:t>árias.</w:t>
      </w:r>
    </w:p>
    <w:p w14:paraId="1A352E29" w14:textId="77777777" w:rsidR="00CF49D7" w:rsidRPr="009013D0" w:rsidRDefault="00CF49D7" w:rsidP="009013D0">
      <w:pPr>
        <w:pStyle w:val="02TEXTOPRINCIPAL"/>
      </w:pPr>
    </w:p>
    <w:p w14:paraId="0538A142" w14:textId="2A83E2CB" w:rsidR="00CF49D7" w:rsidRPr="009013D0" w:rsidRDefault="008D2F6F" w:rsidP="009013D0">
      <w:pPr>
        <w:pStyle w:val="02TEXTOPRINCIPAL"/>
      </w:pPr>
      <w:r w:rsidRPr="009013D0">
        <w:t xml:space="preserve">a) </w:t>
      </w:r>
      <w:r w:rsidR="00CF49D7" w:rsidRPr="009013D0">
        <w:t>As duas pirâmides mostram diferenças comparando os anos de 2010 com 1950, sobretudo o continente europeu.</w:t>
      </w:r>
    </w:p>
    <w:p w14:paraId="699C94D8" w14:textId="012A3B39" w:rsidR="00D17195" w:rsidRPr="009013D0" w:rsidRDefault="008D2F6F" w:rsidP="009013D0">
      <w:pPr>
        <w:pStyle w:val="02TEXTOPRINCIPAL"/>
      </w:pPr>
      <w:r w:rsidRPr="009013D0">
        <w:t xml:space="preserve">b) </w:t>
      </w:r>
      <w:r w:rsidR="00CF49D7" w:rsidRPr="009013D0">
        <w:t>O aumento significativo da expectativa de vida na África é explicado pela melhoria do saneamento básico no continente.</w:t>
      </w:r>
    </w:p>
    <w:p w14:paraId="5189B4E9" w14:textId="4299D983" w:rsidR="00CF49D7" w:rsidRPr="009013D0" w:rsidRDefault="008D2F6F" w:rsidP="009013D0">
      <w:pPr>
        <w:pStyle w:val="02TEXTOPRINCIPAL"/>
      </w:pPr>
      <w:r w:rsidRPr="009013D0">
        <w:t xml:space="preserve">c) </w:t>
      </w:r>
      <w:r w:rsidR="00CF49D7" w:rsidRPr="009013D0">
        <w:t xml:space="preserve">Entre os anos de 1950 e 2010, a </w:t>
      </w:r>
      <w:r w:rsidR="0082623D" w:rsidRPr="009013D0">
        <w:t xml:space="preserve">taxa de natalidade da </w:t>
      </w:r>
      <w:r w:rsidR="00CF49D7" w:rsidRPr="009013D0">
        <w:t>Europa diminui</w:t>
      </w:r>
      <w:r w:rsidR="0082623D" w:rsidRPr="009013D0">
        <w:t>u</w:t>
      </w:r>
      <w:r w:rsidR="00CF49D7" w:rsidRPr="009013D0">
        <w:t xml:space="preserve"> e </w:t>
      </w:r>
      <w:r w:rsidR="0082623D" w:rsidRPr="009013D0">
        <w:t xml:space="preserve">a esperança de vida ao nascer </w:t>
      </w:r>
      <w:r w:rsidR="00CF49D7" w:rsidRPr="009013D0">
        <w:t>aumentou.</w:t>
      </w:r>
    </w:p>
    <w:p w14:paraId="2AEE2E8E" w14:textId="233A4065" w:rsidR="00CF49D7" w:rsidRPr="009013D0" w:rsidRDefault="00E2613D" w:rsidP="009013D0">
      <w:pPr>
        <w:pStyle w:val="02TEXTOPRINCIPAL"/>
      </w:pPr>
      <w:r w:rsidRPr="009013D0">
        <w:t xml:space="preserve">d) </w:t>
      </w:r>
      <w:r w:rsidR="00CF49D7" w:rsidRPr="009013D0">
        <w:t xml:space="preserve">Entre os anos de 1950 e 2010, a África manteve-se como continente com alta taxa de mortalidade, mas as taxas de natalidade decaíram </w:t>
      </w:r>
      <w:r w:rsidR="00502BA1" w:rsidRPr="009013D0">
        <w:t xml:space="preserve">por causa do uso de </w:t>
      </w:r>
      <w:r w:rsidR="00CF49D7" w:rsidRPr="009013D0">
        <w:t>métodos contraceptivos.</w:t>
      </w:r>
    </w:p>
    <w:p w14:paraId="0E7CC43F" w14:textId="0CC53950" w:rsidR="00CF49D7" w:rsidRPr="009013D0" w:rsidRDefault="00E2613D" w:rsidP="009013D0">
      <w:pPr>
        <w:pStyle w:val="02TEXTOPRINCIPAL"/>
      </w:pPr>
      <w:r w:rsidRPr="009013D0">
        <w:t xml:space="preserve">e) </w:t>
      </w:r>
      <w:r w:rsidR="00CF49D7" w:rsidRPr="009013D0">
        <w:t xml:space="preserve">A base maior da pirâmide </w:t>
      </w:r>
      <w:r w:rsidR="00502BA1" w:rsidRPr="009013D0">
        <w:t xml:space="preserve">etária </w:t>
      </w:r>
      <w:r w:rsidR="00CF49D7" w:rsidRPr="009013D0">
        <w:t xml:space="preserve">africana mostra a tendência de envelhecimento da população, enquanto a base menor europeia </w:t>
      </w:r>
      <w:r w:rsidR="003D3098" w:rsidRPr="009013D0">
        <w:t xml:space="preserve">mostra a necessidade de </w:t>
      </w:r>
      <w:r w:rsidR="00CF49D7" w:rsidRPr="009013D0">
        <w:t>campanhas para</w:t>
      </w:r>
      <w:r w:rsidR="00150178" w:rsidRPr="009013D0">
        <w:t xml:space="preserve"> o</w:t>
      </w:r>
      <w:r w:rsidR="00CF49D7" w:rsidRPr="009013D0">
        <w:t xml:space="preserve"> aumento da taxa de natalidade.</w:t>
      </w:r>
    </w:p>
    <w:p w14:paraId="27587C2A" w14:textId="77777777" w:rsidR="00D17195" w:rsidRPr="009013D0" w:rsidRDefault="00D17195" w:rsidP="009013D0">
      <w:pPr>
        <w:pStyle w:val="02TEXTOPRINCIPAL"/>
      </w:pPr>
      <w:r w:rsidRPr="009013D0">
        <w:br w:type="page"/>
      </w:r>
    </w:p>
    <w:p w14:paraId="75CE4671" w14:textId="2D3C18FE" w:rsidR="00CF49D7" w:rsidRPr="009013D0" w:rsidRDefault="00CF49D7" w:rsidP="009013D0">
      <w:pPr>
        <w:pStyle w:val="01TITULO3"/>
      </w:pPr>
      <w:r w:rsidRPr="009013D0">
        <w:lastRenderedPageBreak/>
        <w:t>Questão 4</w:t>
      </w:r>
    </w:p>
    <w:p w14:paraId="057164D3" w14:textId="77777777" w:rsidR="00CF49D7" w:rsidRPr="009013D0" w:rsidRDefault="00524DDE" w:rsidP="009013D0">
      <w:pPr>
        <w:pStyle w:val="02TEXTOPRINCIPAL"/>
      </w:pPr>
      <w:r w:rsidRPr="009013D0">
        <w:t>O</w:t>
      </w:r>
      <w:r w:rsidR="00CF49D7" w:rsidRPr="009013D0">
        <w:t xml:space="preserve"> texto a seguir</w:t>
      </w:r>
      <w:r w:rsidR="008927B6" w:rsidRPr="009013D0">
        <w:t xml:space="preserve"> </w:t>
      </w:r>
      <w:r w:rsidRPr="009013D0">
        <w:t>apresenta</w:t>
      </w:r>
      <w:r w:rsidR="00CF49D7" w:rsidRPr="009013D0">
        <w:t xml:space="preserve"> aspectos históricos e geográficos de fluxos migratórios</w:t>
      </w:r>
      <w:r w:rsidR="004240B9" w:rsidRPr="009013D0">
        <w:t>.</w:t>
      </w:r>
    </w:p>
    <w:p w14:paraId="6A35AB39" w14:textId="77777777" w:rsidR="00CF49D7" w:rsidRPr="009013D0" w:rsidRDefault="00CF49D7" w:rsidP="009013D0">
      <w:pPr>
        <w:pStyle w:val="02TEXTOPRINCIPAL"/>
      </w:pPr>
    </w:p>
    <w:p w14:paraId="27F688DE" w14:textId="63983189" w:rsidR="00CF49D7" w:rsidRPr="009013D0" w:rsidRDefault="00D9163F" w:rsidP="009013D0">
      <w:pPr>
        <w:pStyle w:val="02TEXTOPRINCIPAL"/>
      </w:pPr>
      <w:r w:rsidRPr="009013D0">
        <w:t>“</w:t>
      </w:r>
      <w:r w:rsidR="00CF49D7" w:rsidRPr="009013D0">
        <w:t xml:space="preserve">As migrações </w:t>
      </w:r>
      <w:proofErr w:type="gramStart"/>
      <w:r w:rsidR="00CF49D7" w:rsidRPr="009013D0">
        <w:t>bem sucedidas</w:t>
      </w:r>
      <w:proofErr w:type="gramEnd"/>
      <w:r w:rsidR="00CF49D7" w:rsidRPr="009013D0">
        <w:t xml:space="preserve"> de regiões temperadas para as tropicais foram levadas a cabo pelos povos mediterrâneos da Europa meridional. Em Cuba e Porto Rico há populações brancas oriundas dos camponeses da Espanha e Portugal. Em Cuba, a importação de escravos negros cessou em 1841, sucedendo-lhe ativa e crescente imigração da Espanha. A população branca de Cuba é agora muito mais numerosa que a negra, apresentando um índice de natalidade mais alto</w:t>
      </w:r>
      <w:r w:rsidR="008927B6" w:rsidRPr="009013D0">
        <w:t>.</w:t>
      </w:r>
      <w:r w:rsidRPr="009013D0">
        <w:t>”</w:t>
      </w:r>
      <w:r w:rsidR="00CF49D7" w:rsidRPr="009013D0">
        <w:t xml:space="preserve"> </w:t>
      </w:r>
    </w:p>
    <w:p w14:paraId="37ED7A5A" w14:textId="0BABA1F0" w:rsidR="00986C11" w:rsidRPr="00037311" w:rsidRDefault="00986C11" w:rsidP="00037311">
      <w:pPr>
        <w:pStyle w:val="06CREDITO"/>
        <w:jc w:val="right"/>
        <w:rPr>
          <w:sz w:val="20"/>
          <w:szCs w:val="20"/>
        </w:rPr>
      </w:pPr>
      <w:r w:rsidRPr="00037311">
        <w:rPr>
          <w:sz w:val="20"/>
          <w:szCs w:val="20"/>
        </w:rPr>
        <w:t xml:space="preserve">Fonte: LEBON, J. H. G. </w:t>
      </w:r>
      <w:r w:rsidRPr="00037311">
        <w:rPr>
          <w:i/>
          <w:sz w:val="20"/>
          <w:szCs w:val="20"/>
        </w:rPr>
        <w:t>Introdução à Geografia Humana.</w:t>
      </w:r>
      <w:r w:rsidRPr="00037311">
        <w:rPr>
          <w:sz w:val="20"/>
          <w:szCs w:val="20"/>
        </w:rPr>
        <w:t xml:space="preserve"> 2</w:t>
      </w:r>
      <w:r w:rsidR="00D77C80" w:rsidRPr="00037311">
        <w:rPr>
          <w:sz w:val="20"/>
          <w:szCs w:val="20"/>
        </w:rPr>
        <w:t>.</w:t>
      </w:r>
      <w:r w:rsidRPr="00037311">
        <w:rPr>
          <w:sz w:val="20"/>
          <w:szCs w:val="20"/>
        </w:rPr>
        <w:t xml:space="preserve"> ed. Rio de Janeiro: Zahar Editores, 1970, p. 71.</w:t>
      </w:r>
    </w:p>
    <w:p w14:paraId="2C7B9009" w14:textId="77777777" w:rsidR="00CF49D7" w:rsidRPr="009013D0" w:rsidRDefault="00CF49D7" w:rsidP="009013D0">
      <w:pPr>
        <w:pStyle w:val="02TEXTOPRINCIPAL"/>
      </w:pPr>
    </w:p>
    <w:p w14:paraId="1B516BBC" w14:textId="565C73D4" w:rsidR="00461D0C" w:rsidRDefault="00CF49D7" w:rsidP="00037311">
      <w:pPr>
        <w:pStyle w:val="05ATIVIDADES"/>
        <w:numPr>
          <w:ilvl w:val="0"/>
          <w:numId w:val="55"/>
        </w:numPr>
        <w:tabs>
          <w:tab w:val="clear" w:pos="279"/>
          <w:tab w:val="right" w:pos="0"/>
        </w:tabs>
      </w:pPr>
      <w:r>
        <w:t xml:space="preserve">O que são os povos mediterrâneos? </w:t>
      </w:r>
    </w:p>
    <w:p w14:paraId="24192950" w14:textId="77777777" w:rsidR="00037311" w:rsidRPr="009013D0" w:rsidRDefault="00037311" w:rsidP="009013D0">
      <w:pPr>
        <w:pStyle w:val="02TEXTOPRINCIPAL"/>
      </w:pPr>
    </w:p>
    <w:p w14:paraId="1D9EC332" w14:textId="6A6CB437" w:rsidR="00CF49D7" w:rsidRDefault="00CF49D7" w:rsidP="00037311">
      <w:pPr>
        <w:pStyle w:val="05ATIVIDADES"/>
        <w:numPr>
          <w:ilvl w:val="0"/>
          <w:numId w:val="55"/>
        </w:numPr>
        <w:tabs>
          <w:tab w:val="clear" w:pos="279"/>
          <w:tab w:val="right" w:pos="0"/>
        </w:tabs>
      </w:pPr>
      <w:r>
        <w:t xml:space="preserve">Quais </w:t>
      </w:r>
      <w:r w:rsidR="00461D0C">
        <w:t xml:space="preserve">são </w:t>
      </w:r>
      <w:r>
        <w:t xml:space="preserve">os países europeus que compõem a Europa meridional? </w:t>
      </w:r>
    </w:p>
    <w:p w14:paraId="05078E5D" w14:textId="019451BC" w:rsidR="00037311" w:rsidRDefault="00037311" w:rsidP="00037311">
      <w:pPr>
        <w:pStyle w:val="05ATIVIDADES"/>
        <w:tabs>
          <w:tab w:val="clear" w:pos="279"/>
          <w:tab w:val="right" w:pos="0"/>
        </w:tabs>
        <w:ind w:left="0" w:firstLine="0"/>
      </w:pPr>
    </w:p>
    <w:p w14:paraId="6EB31BF8" w14:textId="1FD8300E" w:rsidR="00CF49D7" w:rsidRDefault="00CF49D7" w:rsidP="00037311">
      <w:pPr>
        <w:pStyle w:val="05ATIVIDADES"/>
        <w:numPr>
          <w:ilvl w:val="0"/>
          <w:numId w:val="55"/>
        </w:numPr>
        <w:tabs>
          <w:tab w:val="clear" w:pos="279"/>
          <w:tab w:val="right" w:pos="0"/>
        </w:tabs>
      </w:pPr>
      <w:r>
        <w:t xml:space="preserve">Cuba e Porto Rico estão localizados em </w:t>
      </w:r>
      <w:r w:rsidR="00570553">
        <w:t xml:space="preserve">quais </w:t>
      </w:r>
      <w:r>
        <w:t>continente</w:t>
      </w:r>
      <w:r w:rsidR="00A379EE">
        <w:t>,</w:t>
      </w:r>
      <w:r>
        <w:t xml:space="preserve"> zona climática</w:t>
      </w:r>
      <w:r w:rsidR="00A379EE">
        <w:t xml:space="preserve"> e </w:t>
      </w:r>
      <w:r>
        <w:t>hemisférios?</w:t>
      </w:r>
    </w:p>
    <w:p w14:paraId="541E866E" w14:textId="01112F59" w:rsidR="00037311" w:rsidRDefault="00037311" w:rsidP="00037311">
      <w:pPr>
        <w:pStyle w:val="05ATIVIDADES"/>
        <w:tabs>
          <w:tab w:val="clear" w:pos="279"/>
          <w:tab w:val="right" w:pos="0"/>
        </w:tabs>
        <w:ind w:left="0" w:firstLine="0"/>
      </w:pPr>
    </w:p>
    <w:p w14:paraId="6844EBE2" w14:textId="3D310A6B" w:rsidR="00CF49D7" w:rsidRDefault="00CF49D7" w:rsidP="00037311">
      <w:pPr>
        <w:pStyle w:val="05ATIVIDADES"/>
        <w:numPr>
          <w:ilvl w:val="0"/>
          <w:numId w:val="55"/>
        </w:numPr>
        <w:tabs>
          <w:tab w:val="clear" w:pos="279"/>
          <w:tab w:val="right" w:pos="0"/>
        </w:tabs>
      </w:pPr>
      <w:r>
        <w:t xml:space="preserve">Descreva aspectos históricos e geográficos do contexto geopolítico </w:t>
      </w:r>
      <w:r w:rsidR="007A6BB1">
        <w:t xml:space="preserve">apresentado </w:t>
      </w:r>
      <w:r>
        <w:t xml:space="preserve">pelo texto. </w:t>
      </w:r>
    </w:p>
    <w:p w14:paraId="23F19DF4" w14:textId="77777777" w:rsidR="002A21FA" w:rsidRDefault="002A21FA" w:rsidP="002A21FA">
      <w:pPr>
        <w:pStyle w:val="05LINHASRESPOSTA"/>
        <w:ind w:left="142"/>
      </w:pPr>
      <w:r w:rsidRPr="009013D0">
        <w:t>_____________________________________________________________________________________</w:t>
      </w:r>
    </w:p>
    <w:p w14:paraId="07457043" w14:textId="77777777" w:rsidR="002A21FA" w:rsidRPr="009013D0" w:rsidRDefault="002A21FA" w:rsidP="002A21FA">
      <w:pPr>
        <w:pStyle w:val="05LINHASRESPOSTA"/>
        <w:ind w:left="142"/>
      </w:pPr>
      <w:r w:rsidRPr="009013D0">
        <w:t>_____________________________________________________________________________________</w:t>
      </w:r>
    </w:p>
    <w:p w14:paraId="0DF06CEB" w14:textId="77777777" w:rsidR="002A21FA" w:rsidRPr="009013D0" w:rsidRDefault="002A21FA" w:rsidP="002A21FA">
      <w:pPr>
        <w:pStyle w:val="05LINHASRESPOSTA"/>
        <w:ind w:left="142"/>
      </w:pPr>
      <w:r w:rsidRPr="009013D0">
        <w:t>_____________________________________________________________________________________</w:t>
      </w:r>
    </w:p>
    <w:p w14:paraId="5B8F3E26" w14:textId="77777777" w:rsidR="002A21FA" w:rsidRPr="009013D0" w:rsidRDefault="002A21FA" w:rsidP="002A21FA">
      <w:pPr>
        <w:pStyle w:val="05LINHASRESPOSTA"/>
        <w:ind w:left="142"/>
      </w:pPr>
      <w:r w:rsidRPr="009013D0">
        <w:t>_____________________________________________________________________________________</w:t>
      </w:r>
    </w:p>
    <w:p w14:paraId="21501C49" w14:textId="77777777" w:rsidR="002A21FA" w:rsidRPr="009013D0" w:rsidRDefault="002A21FA" w:rsidP="002A21FA">
      <w:pPr>
        <w:pStyle w:val="05LINHASRESPOSTA"/>
        <w:ind w:left="142"/>
      </w:pPr>
      <w:r w:rsidRPr="009013D0">
        <w:t>_____________________________________________________________________________________</w:t>
      </w:r>
    </w:p>
    <w:p w14:paraId="1959E640" w14:textId="77777777" w:rsidR="002A21FA" w:rsidRPr="009013D0" w:rsidRDefault="002A21FA" w:rsidP="002A21FA">
      <w:pPr>
        <w:pStyle w:val="05LINHASRESPOSTA"/>
        <w:ind w:left="142"/>
      </w:pPr>
      <w:r w:rsidRPr="009013D0">
        <w:t>_____________________________________________________________________________________</w:t>
      </w:r>
    </w:p>
    <w:p w14:paraId="28E2F4E7" w14:textId="77777777" w:rsidR="002A21FA" w:rsidRPr="009013D0" w:rsidRDefault="002A21FA" w:rsidP="002A21FA">
      <w:pPr>
        <w:pStyle w:val="05LINHASRESPOSTA"/>
        <w:ind w:left="142"/>
      </w:pPr>
      <w:r w:rsidRPr="009013D0">
        <w:t>_____________________________________________________________________________________</w:t>
      </w:r>
    </w:p>
    <w:p w14:paraId="25D9F89E" w14:textId="77777777" w:rsidR="002A21FA" w:rsidRPr="009013D0" w:rsidRDefault="002A21FA" w:rsidP="002A21FA">
      <w:pPr>
        <w:pStyle w:val="05LINHASRESPOSTA"/>
        <w:ind w:left="142"/>
      </w:pPr>
      <w:r w:rsidRPr="009013D0">
        <w:t>_____________________________________________________________________________________</w:t>
      </w:r>
    </w:p>
    <w:p w14:paraId="7D9165C9" w14:textId="77777777" w:rsidR="00DB48BD" w:rsidRPr="009013D0" w:rsidRDefault="00DB48BD" w:rsidP="009013D0">
      <w:pPr>
        <w:pStyle w:val="02TEXTOPRINCIPAL"/>
      </w:pPr>
      <w:r w:rsidRPr="009013D0">
        <w:br w:type="page"/>
      </w:r>
    </w:p>
    <w:p w14:paraId="4DFAD2B2" w14:textId="77777777" w:rsidR="00CF49D7" w:rsidRPr="009013D0" w:rsidRDefault="00CF49D7" w:rsidP="009013D0">
      <w:pPr>
        <w:pStyle w:val="01TITULO3"/>
      </w:pPr>
      <w:r w:rsidRPr="009013D0">
        <w:lastRenderedPageBreak/>
        <w:t>Questão 5</w:t>
      </w:r>
    </w:p>
    <w:p w14:paraId="6BD1711A" w14:textId="3569270C" w:rsidR="00CF49D7" w:rsidRPr="009013D0" w:rsidRDefault="00D9163F" w:rsidP="009013D0">
      <w:pPr>
        <w:pStyle w:val="02TEXTOPRINCIPAL"/>
      </w:pPr>
      <w:r w:rsidRPr="009013D0">
        <w:t>“</w:t>
      </w:r>
      <w:r w:rsidR="00CF49D7" w:rsidRPr="009013D0">
        <w:t>Organismo político administrativo que, como nação soberana ou divisão territorial, ocupa um território determinado, é dirigido por governo próprio e se constitui pessoa jurídica de direito público, internacionalmente reconhecida</w:t>
      </w:r>
      <w:r w:rsidR="008927B6" w:rsidRPr="009013D0">
        <w:t>.</w:t>
      </w:r>
      <w:r w:rsidRPr="009013D0">
        <w:t>”</w:t>
      </w:r>
    </w:p>
    <w:p w14:paraId="5CECDE91" w14:textId="77777777" w:rsidR="00CF49D7" w:rsidRDefault="00E2378A" w:rsidP="00037311">
      <w:pPr>
        <w:pStyle w:val="06CREDITO"/>
        <w:jc w:val="right"/>
        <w:rPr>
          <w:sz w:val="20"/>
          <w:szCs w:val="20"/>
        </w:rPr>
      </w:pPr>
      <w:r w:rsidRPr="00037311">
        <w:rPr>
          <w:sz w:val="20"/>
          <w:szCs w:val="20"/>
        </w:rPr>
        <w:t xml:space="preserve">Fonte: </w:t>
      </w:r>
      <w:r w:rsidR="00CF49D7" w:rsidRPr="00037311">
        <w:rPr>
          <w:sz w:val="20"/>
          <w:szCs w:val="20"/>
        </w:rPr>
        <w:t xml:space="preserve">FERREIRA, Aurélio Buarque de Holanda. </w:t>
      </w:r>
      <w:r w:rsidR="00CF49D7" w:rsidRPr="00037311">
        <w:rPr>
          <w:i/>
          <w:sz w:val="20"/>
          <w:szCs w:val="20"/>
        </w:rPr>
        <w:t>Novo dicionário Aurélio da língua portuguesa</w:t>
      </w:r>
      <w:r w:rsidR="00CF49D7" w:rsidRPr="00037311">
        <w:rPr>
          <w:sz w:val="20"/>
          <w:szCs w:val="20"/>
        </w:rPr>
        <w:t>. 3 ed. Curitiba: Positivo, 2004, p. 820</w:t>
      </w:r>
      <w:r w:rsidRPr="00037311">
        <w:rPr>
          <w:sz w:val="20"/>
          <w:szCs w:val="20"/>
        </w:rPr>
        <w:t>. (Adaptado</w:t>
      </w:r>
      <w:r w:rsidR="00CF49D7" w:rsidRPr="00037311">
        <w:rPr>
          <w:sz w:val="20"/>
          <w:szCs w:val="20"/>
        </w:rPr>
        <w:t>)</w:t>
      </w:r>
    </w:p>
    <w:p w14:paraId="64F0A8AF" w14:textId="77777777" w:rsidR="009379A9" w:rsidRPr="009013D0" w:rsidRDefault="009379A9" w:rsidP="009013D0">
      <w:pPr>
        <w:pStyle w:val="02TEXTOPRINCIPAL"/>
      </w:pPr>
    </w:p>
    <w:p w14:paraId="7F8437BC" w14:textId="32216A82" w:rsidR="009379A9" w:rsidRPr="009013D0" w:rsidRDefault="009379A9" w:rsidP="009013D0">
      <w:pPr>
        <w:pStyle w:val="02TEXTOPRINCIPAL"/>
      </w:pPr>
      <w:r w:rsidRPr="009013D0">
        <w:t>Qual dos termos abaixo é definido corretamente pelo texto?</w:t>
      </w:r>
    </w:p>
    <w:p w14:paraId="06233EB7" w14:textId="77777777" w:rsidR="00CF49D7" w:rsidRPr="009013D0" w:rsidRDefault="00CF49D7" w:rsidP="009013D0">
      <w:pPr>
        <w:pStyle w:val="02TEXTOPRINCIPAL"/>
      </w:pPr>
    </w:p>
    <w:p w14:paraId="1129A463" w14:textId="6AD82ABC" w:rsidR="00CF49D7" w:rsidRDefault="00CF49D7" w:rsidP="00037311">
      <w:pPr>
        <w:pStyle w:val="05ATIVIDADES"/>
        <w:numPr>
          <w:ilvl w:val="0"/>
          <w:numId w:val="45"/>
        </w:numPr>
        <w:ind w:left="0" w:firstLine="0"/>
      </w:pPr>
      <w:r>
        <w:t>Estado</w:t>
      </w:r>
    </w:p>
    <w:p w14:paraId="05941C65" w14:textId="01EC515B" w:rsidR="00CF49D7" w:rsidRDefault="00CF49D7" w:rsidP="00037311">
      <w:pPr>
        <w:pStyle w:val="05ATIVIDADES"/>
        <w:numPr>
          <w:ilvl w:val="0"/>
          <w:numId w:val="45"/>
        </w:numPr>
        <w:ind w:left="0" w:firstLine="0"/>
      </w:pPr>
      <w:r>
        <w:t>País</w:t>
      </w:r>
    </w:p>
    <w:p w14:paraId="1E120B89" w14:textId="61F9C8A1" w:rsidR="00CF49D7" w:rsidRDefault="00CF49D7" w:rsidP="00037311">
      <w:pPr>
        <w:pStyle w:val="05ATIVIDADES"/>
        <w:numPr>
          <w:ilvl w:val="0"/>
          <w:numId w:val="45"/>
        </w:numPr>
        <w:ind w:left="0" w:firstLine="0"/>
      </w:pPr>
      <w:r>
        <w:t>Município</w:t>
      </w:r>
    </w:p>
    <w:p w14:paraId="35514D21" w14:textId="4692A7A6" w:rsidR="00CF49D7" w:rsidRDefault="00CF49D7" w:rsidP="00037311">
      <w:pPr>
        <w:pStyle w:val="05ATIVIDADES"/>
        <w:numPr>
          <w:ilvl w:val="0"/>
          <w:numId w:val="45"/>
        </w:numPr>
        <w:ind w:left="0" w:firstLine="0"/>
      </w:pPr>
      <w:r>
        <w:t>Distrito Federal</w:t>
      </w:r>
    </w:p>
    <w:p w14:paraId="0B08B3F9" w14:textId="03367003" w:rsidR="00CF49D7" w:rsidRDefault="00CF49D7" w:rsidP="00037311">
      <w:pPr>
        <w:pStyle w:val="05ATIVIDADES"/>
        <w:numPr>
          <w:ilvl w:val="0"/>
          <w:numId w:val="45"/>
        </w:numPr>
        <w:ind w:left="0" w:firstLine="0"/>
      </w:pPr>
      <w:r>
        <w:t>Pátria</w:t>
      </w:r>
    </w:p>
    <w:p w14:paraId="1372947C" w14:textId="77777777" w:rsidR="00240C25" w:rsidRPr="009013D0" w:rsidRDefault="00CF49D7" w:rsidP="009013D0">
      <w:pPr>
        <w:pStyle w:val="02TEXTOPRINCIPAL"/>
      </w:pPr>
      <w:r w:rsidRPr="009013D0">
        <w:br w:type="page"/>
      </w:r>
    </w:p>
    <w:p w14:paraId="67ED07C9" w14:textId="164186B8" w:rsidR="00CF49D7" w:rsidRPr="009013D0" w:rsidRDefault="00CF49D7" w:rsidP="009013D0">
      <w:pPr>
        <w:pStyle w:val="01TITULO3"/>
      </w:pPr>
      <w:r w:rsidRPr="009013D0">
        <w:lastRenderedPageBreak/>
        <w:t>Questão 6</w:t>
      </w:r>
    </w:p>
    <w:p w14:paraId="0B5089EE" w14:textId="5A73DB5C" w:rsidR="00CF49D7" w:rsidRPr="009013D0" w:rsidRDefault="00CF49D7" w:rsidP="009013D0">
      <w:pPr>
        <w:pStyle w:val="02TEXTOPRINCIPAL"/>
      </w:pPr>
      <w:r w:rsidRPr="001B1F79">
        <w:t>Escrito por Graciliano Ramos em 1931, o texto abor</w:t>
      </w:r>
      <w:r w:rsidR="006C1DF5">
        <w:t>da</w:t>
      </w:r>
      <w:r w:rsidR="0039431B">
        <w:t xml:space="preserve"> aspecto</w:t>
      </w:r>
      <w:r w:rsidR="00D84F3B">
        <w:t>s</w:t>
      </w:r>
      <w:r w:rsidR="0039431B">
        <w:t xml:space="preserve"> da</w:t>
      </w:r>
      <w:r w:rsidRPr="001B1F79">
        <w:t xml:space="preserve"> formação da cultura brasileira a partir de </w:t>
      </w:r>
      <w:r w:rsidRPr="009013D0">
        <w:t xml:space="preserve">determinado contexto histórico e geográfico. Atente aos nomes e termos pelo autor utilizados para responder </w:t>
      </w:r>
      <w:r w:rsidR="0028706B" w:rsidRPr="009013D0">
        <w:t xml:space="preserve">à </w:t>
      </w:r>
      <w:r w:rsidRPr="009013D0">
        <w:t xml:space="preserve">questão. </w:t>
      </w:r>
    </w:p>
    <w:p w14:paraId="2BC8361F" w14:textId="77777777" w:rsidR="00CF49D7" w:rsidRPr="009013D0" w:rsidRDefault="00CF49D7" w:rsidP="009013D0">
      <w:pPr>
        <w:pStyle w:val="02TEXTOPRINCIPAL"/>
        <w:rPr>
          <w:highlight w:val="white"/>
        </w:rPr>
      </w:pPr>
    </w:p>
    <w:p w14:paraId="3AD101C1" w14:textId="77777777" w:rsidR="007D53BF" w:rsidRPr="009013D0" w:rsidRDefault="00CF49D7" w:rsidP="009013D0">
      <w:pPr>
        <w:pStyle w:val="02TEXTOPRINCIPAL"/>
        <w:rPr>
          <w:highlight w:val="white"/>
        </w:rPr>
      </w:pPr>
      <w:r w:rsidRPr="009013D0">
        <w:rPr>
          <w:highlight w:val="white"/>
        </w:rPr>
        <w:t xml:space="preserve">"Trabalham pouco, pensam pouco. Mas querem progresso, o progresso que veem, encantados, nas fitas americanas. </w:t>
      </w:r>
    </w:p>
    <w:p w14:paraId="74AF753D" w14:textId="3B5BC53C" w:rsidR="00CF49D7" w:rsidRPr="00037311" w:rsidRDefault="00CF49D7" w:rsidP="00037311">
      <w:pPr>
        <w:pStyle w:val="02refdecitacao"/>
        <w:jc w:val="left"/>
        <w:rPr>
          <w:sz w:val="21"/>
          <w:highlight w:val="white"/>
        </w:rPr>
      </w:pPr>
      <w:r w:rsidRPr="00037311">
        <w:rPr>
          <w:sz w:val="21"/>
          <w:highlight w:val="white"/>
        </w:rPr>
        <w:t xml:space="preserve">E progridem sem tomar fôlego. Numa casa velha de taipa arranjam uma sala bonita e metem dentro quadros, </w:t>
      </w:r>
      <w:bookmarkStart w:id="1" w:name="_GoBack"/>
      <w:bookmarkEnd w:id="1"/>
      <w:r w:rsidRPr="00037311">
        <w:rPr>
          <w:sz w:val="21"/>
          <w:highlight w:val="white"/>
        </w:rPr>
        <w:t>cortinas e penduricalhos.</w:t>
      </w:r>
      <w:r w:rsidR="007D53BF" w:rsidRPr="00037311">
        <w:rPr>
          <w:sz w:val="21"/>
          <w:highlight w:val="white"/>
        </w:rPr>
        <w:t xml:space="preserve"> </w:t>
      </w:r>
      <w:r w:rsidRPr="00037311">
        <w:rPr>
          <w:sz w:val="21"/>
          <w:highlight w:val="white"/>
        </w:rPr>
        <w:t xml:space="preserve">Dançam o </w:t>
      </w:r>
      <w:proofErr w:type="spellStart"/>
      <w:r w:rsidRPr="00037311">
        <w:rPr>
          <w:i/>
          <w:sz w:val="21"/>
          <w:highlight w:val="white"/>
        </w:rPr>
        <w:t>charleston</w:t>
      </w:r>
      <w:proofErr w:type="spellEnd"/>
      <w:r w:rsidRPr="00037311">
        <w:rPr>
          <w:sz w:val="21"/>
          <w:highlight w:val="white"/>
        </w:rPr>
        <w:t xml:space="preserve">, jogam </w:t>
      </w:r>
      <w:proofErr w:type="spellStart"/>
      <w:r w:rsidRPr="00037311">
        <w:rPr>
          <w:i/>
          <w:sz w:val="21"/>
          <w:highlight w:val="white"/>
        </w:rPr>
        <w:t>foot-ball</w:t>
      </w:r>
      <w:proofErr w:type="spellEnd"/>
      <w:r w:rsidRPr="00037311">
        <w:rPr>
          <w:sz w:val="21"/>
          <w:highlight w:val="white"/>
        </w:rPr>
        <w:t xml:space="preserve">, ouvem o jazz, conhecem o </w:t>
      </w:r>
      <w:r w:rsidRPr="00037311">
        <w:rPr>
          <w:i/>
          <w:sz w:val="21"/>
          <w:highlight w:val="white"/>
        </w:rPr>
        <w:t>box</w:t>
      </w:r>
      <w:r w:rsidRPr="00037311">
        <w:rPr>
          <w:sz w:val="21"/>
          <w:highlight w:val="white"/>
        </w:rPr>
        <w:t xml:space="preserve"> e o </w:t>
      </w:r>
      <w:r w:rsidRPr="00037311">
        <w:rPr>
          <w:i/>
          <w:sz w:val="21"/>
          <w:highlight w:val="white"/>
        </w:rPr>
        <w:t>flirt</w:t>
      </w:r>
      <w:r w:rsidRPr="00037311">
        <w:rPr>
          <w:sz w:val="21"/>
          <w:highlight w:val="white"/>
        </w:rPr>
        <w:t xml:space="preserve">. Até nos jogos de cartas esqueceram o honesto sete e meio e adotaram, sem nenhuma vergonha, as ladroeiras do </w:t>
      </w:r>
      <w:proofErr w:type="spellStart"/>
      <w:r w:rsidRPr="00037311">
        <w:rPr>
          <w:i/>
          <w:sz w:val="21"/>
          <w:highlight w:val="white"/>
        </w:rPr>
        <w:t>poker</w:t>
      </w:r>
      <w:proofErr w:type="spellEnd"/>
      <w:r w:rsidRPr="00037311">
        <w:rPr>
          <w:sz w:val="21"/>
          <w:highlight w:val="white"/>
        </w:rPr>
        <w:t xml:space="preserve">. Daí tiraram o </w:t>
      </w:r>
      <w:proofErr w:type="spellStart"/>
      <w:r w:rsidRPr="00037311">
        <w:rPr>
          <w:i/>
          <w:sz w:val="21"/>
          <w:highlight w:val="white"/>
        </w:rPr>
        <w:t>bluff</w:t>
      </w:r>
      <w:proofErr w:type="spellEnd"/>
      <w:r w:rsidRPr="00037311">
        <w:rPr>
          <w:sz w:val="21"/>
          <w:highlight w:val="white"/>
        </w:rPr>
        <w:t xml:space="preserve">, que invadiu o comércio e a política. Em algumas regiões já existe o </w:t>
      </w:r>
      <w:proofErr w:type="spellStart"/>
      <w:r w:rsidRPr="00037311">
        <w:rPr>
          <w:i/>
          <w:sz w:val="21"/>
          <w:highlight w:val="white"/>
        </w:rPr>
        <w:t>turf</w:t>
      </w:r>
      <w:proofErr w:type="spellEnd"/>
      <w:r w:rsidRPr="00037311">
        <w:rPr>
          <w:sz w:val="21"/>
          <w:highlight w:val="white"/>
        </w:rPr>
        <w:t>. E em toda a parte a gasolina, o motor U. S. A.</w:t>
      </w:r>
      <w:r w:rsidR="007D53BF" w:rsidRPr="00037311">
        <w:rPr>
          <w:sz w:val="21"/>
          <w:highlight w:val="white"/>
        </w:rPr>
        <w:t xml:space="preserve"> </w:t>
      </w:r>
      <w:r w:rsidRPr="00037311">
        <w:rPr>
          <w:sz w:val="21"/>
          <w:highlight w:val="white"/>
        </w:rPr>
        <w:t>Entretanto os rios estão secos, o gado morre, a lagarta rosada deu no algodão. Tudo tão pobre…</w:t>
      </w:r>
    </w:p>
    <w:p w14:paraId="0A31993A" w14:textId="77777777" w:rsidR="007D53BF" w:rsidRPr="009013D0" w:rsidRDefault="00CF49D7" w:rsidP="009013D0">
      <w:pPr>
        <w:pStyle w:val="02TEXTOPRINCIPAL"/>
        <w:rPr>
          <w:highlight w:val="white"/>
        </w:rPr>
      </w:pPr>
      <w:r w:rsidRPr="009013D0">
        <w:rPr>
          <w:highlight w:val="white"/>
        </w:rPr>
        <w:t xml:space="preserve">Para que esse bando de coisas de nomes esquisitos? Não era melhor que continuassem a cultivar o terço, </w:t>
      </w:r>
    </w:p>
    <w:p w14:paraId="2BD0077C" w14:textId="77777777" w:rsidR="007D53BF" w:rsidRPr="009013D0" w:rsidRDefault="00CF49D7" w:rsidP="009013D0">
      <w:pPr>
        <w:pStyle w:val="02TEXTOPRINCIPAL"/>
        <w:rPr>
          <w:highlight w:val="white"/>
        </w:rPr>
      </w:pPr>
      <w:r w:rsidRPr="009013D0">
        <w:rPr>
          <w:highlight w:val="white"/>
        </w:rPr>
        <w:t xml:space="preserve">o reisado, o pastoril, a quadrilha, a cavalhada, o bozó pelo Natal, as sortes em noites de São João? </w:t>
      </w:r>
    </w:p>
    <w:p w14:paraId="66BBE979" w14:textId="77777777" w:rsidR="00CF49D7" w:rsidRPr="009013D0" w:rsidRDefault="00CF49D7" w:rsidP="009013D0">
      <w:pPr>
        <w:pStyle w:val="02TEXTOPRINCIPAL"/>
        <w:rPr>
          <w:highlight w:val="white"/>
        </w:rPr>
      </w:pPr>
      <w:r w:rsidRPr="009013D0">
        <w:rPr>
          <w:highlight w:val="white"/>
        </w:rPr>
        <w:t>Isto é nosso e é barato. O resto é dos outros e caro</w:t>
      </w:r>
      <w:r w:rsidR="008927B6" w:rsidRPr="009013D0">
        <w:rPr>
          <w:highlight w:val="white"/>
        </w:rPr>
        <w:t>.</w:t>
      </w:r>
      <w:r w:rsidRPr="009013D0">
        <w:rPr>
          <w:highlight w:val="white"/>
        </w:rPr>
        <w:t>”</w:t>
      </w:r>
    </w:p>
    <w:p w14:paraId="51F8C775" w14:textId="77777777" w:rsidR="00CF49D7" w:rsidRPr="00037311" w:rsidRDefault="00110F8E" w:rsidP="00037311">
      <w:pPr>
        <w:pStyle w:val="06CREDITO"/>
        <w:jc w:val="right"/>
        <w:rPr>
          <w:sz w:val="20"/>
          <w:szCs w:val="20"/>
        </w:rPr>
      </w:pPr>
      <w:r w:rsidRPr="00037311">
        <w:rPr>
          <w:sz w:val="20"/>
          <w:szCs w:val="20"/>
          <w:highlight w:val="white"/>
        </w:rPr>
        <w:t xml:space="preserve">Fonte: </w:t>
      </w:r>
      <w:r w:rsidR="00CF49D7" w:rsidRPr="00037311">
        <w:rPr>
          <w:sz w:val="20"/>
          <w:szCs w:val="20"/>
          <w:highlight w:val="white"/>
        </w:rPr>
        <w:t xml:space="preserve">RAMOS, Graciliano. </w:t>
      </w:r>
      <w:r w:rsidR="00CF49D7" w:rsidRPr="00037311">
        <w:rPr>
          <w:i/>
          <w:sz w:val="20"/>
          <w:szCs w:val="20"/>
          <w:highlight w:val="white"/>
        </w:rPr>
        <w:t>Cangaços.</w:t>
      </w:r>
      <w:r w:rsidR="00CF49D7" w:rsidRPr="00037311">
        <w:rPr>
          <w:sz w:val="20"/>
          <w:szCs w:val="20"/>
          <w:highlight w:val="white"/>
        </w:rPr>
        <w:t xml:space="preserve"> Rio de Janeiro: Record, 2014, p. 23.</w:t>
      </w:r>
    </w:p>
    <w:p w14:paraId="5008C10C" w14:textId="77777777" w:rsidR="00CF49D7" w:rsidRPr="009013D0" w:rsidRDefault="00CF49D7" w:rsidP="009013D0">
      <w:pPr>
        <w:pStyle w:val="02TEXTOPRINCIPAL"/>
      </w:pPr>
    </w:p>
    <w:p w14:paraId="7AE2D8A0" w14:textId="77777777" w:rsidR="00CF49D7" w:rsidRPr="009013D0" w:rsidRDefault="00CF49D7" w:rsidP="009013D0">
      <w:pPr>
        <w:pStyle w:val="02TEXTOPRINCIPAL"/>
      </w:pPr>
      <w:r w:rsidRPr="009013D0">
        <w:t>A partir da leitura do trecho acima destacado, é possível afirmar que a cultura brasileira</w:t>
      </w:r>
      <w:r w:rsidR="00912E47" w:rsidRPr="009013D0">
        <w:t>:</w:t>
      </w:r>
    </w:p>
    <w:p w14:paraId="6B9D6836" w14:textId="77777777" w:rsidR="00CF49D7" w:rsidRPr="009013D0" w:rsidRDefault="00CF49D7" w:rsidP="009013D0">
      <w:pPr>
        <w:pStyle w:val="02TEXTOPRINCIPAL"/>
      </w:pPr>
    </w:p>
    <w:p w14:paraId="10B3C3A6" w14:textId="161B39B6" w:rsidR="00CF49D7" w:rsidRPr="009013D0" w:rsidRDefault="00E2613D" w:rsidP="009013D0">
      <w:pPr>
        <w:pStyle w:val="02TEXTOPRINCIPAL"/>
      </w:pPr>
      <w:r w:rsidRPr="009013D0">
        <w:t xml:space="preserve">a) </w:t>
      </w:r>
      <w:r w:rsidR="00CF49D7" w:rsidRPr="009013D0">
        <w:t>vinha sofrendo forte influência da Argentina.</w:t>
      </w:r>
    </w:p>
    <w:p w14:paraId="5B657DA9" w14:textId="2D81A621" w:rsidR="00CF49D7" w:rsidRPr="009013D0" w:rsidRDefault="00E2613D" w:rsidP="009013D0">
      <w:pPr>
        <w:pStyle w:val="02TEXTOPRINCIPAL"/>
      </w:pPr>
      <w:r w:rsidRPr="009013D0">
        <w:t xml:space="preserve">b) </w:t>
      </w:r>
      <w:r w:rsidR="00CF49D7" w:rsidRPr="009013D0">
        <w:t>vinha sofrendo forte influência do Canadá.</w:t>
      </w:r>
    </w:p>
    <w:p w14:paraId="5F92ABBD" w14:textId="61CEFD81" w:rsidR="00CF49D7" w:rsidRPr="009013D0" w:rsidRDefault="00E2613D" w:rsidP="009013D0">
      <w:pPr>
        <w:pStyle w:val="02TEXTOPRINCIPAL"/>
      </w:pPr>
      <w:r w:rsidRPr="009013D0">
        <w:t xml:space="preserve">c) </w:t>
      </w:r>
      <w:r w:rsidR="00CF49D7" w:rsidRPr="009013D0">
        <w:t>vinha sofrendo forte influência dos Estados Unidos.</w:t>
      </w:r>
    </w:p>
    <w:p w14:paraId="18D3485B" w14:textId="5CE01C92" w:rsidR="00CF49D7" w:rsidRPr="009013D0" w:rsidRDefault="00E2613D" w:rsidP="009013D0">
      <w:pPr>
        <w:pStyle w:val="02TEXTOPRINCIPAL"/>
      </w:pPr>
      <w:r w:rsidRPr="009013D0">
        <w:t xml:space="preserve">d) </w:t>
      </w:r>
      <w:r w:rsidR="00CF49D7" w:rsidRPr="009013D0">
        <w:t>vinha sofrendo forte influência de Cuba.</w:t>
      </w:r>
    </w:p>
    <w:p w14:paraId="7C8B849A" w14:textId="1CB4FDA9" w:rsidR="00CF49D7" w:rsidRPr="009013D0" w:rsidRDefault="00E2613D" w:rsidP="009013D0">
      <w:pPr>
        <w:pStyle w:val="02TEXTOPRINCIPAL"/>
      </w:pPr>
      <w:r w:rsidRPr="009013D0">
        <w:t xml:space="preserve">e) </w:t>
      </w:r>
      <w:r w:rsidR="00CF49D7" w:rsidRPr="009013D0">
        <w:t>vinha sofrendo forte influência da União Soviética.</w:t>
      </w:r>
    </w:p>
    <w:p w14:paraId="15448CA9" w14:textId="77777777" w:rsidR="00DB48BD" w:rsidRPr="009013D0" w:rsidRDefault="00DB48BD" w:rsidP="009013D0">
      <w:pPr>
        <w:pStyle w:val="02TEXTOPRINCIPAL"/>
      </w:pPr>
      <w:r w:rsidRPr="009013D0">
        <w:br w:type="page"/>
      </w:r>
    </w:p>
    <w:p w14:paraId="01D4FC93" w14:textId="77777777" w:rsidR="00CF49D7" w:rsidRPr="009013D0" w:rsidRDefault="00CF49D7" w:rsidP="009013D0">
      <w:pPr>
        <w:pStyle w:val="01TITULO3"/>
      </w:pPr>
      <w:r w:rsidRPr="009013D0">
        <w:lastRenderedPageBreak/>
        <w:t>Questão 7</w:t>
      </w:r>
    </w:p>
    <w:p w14:paraId="62EA4A53" w14:textId="77777777" w:rsidR="00CF49D7" w:rsidRPr="009013D0" w:rsidRDefault="00CF49D7" w:rsidP="009013D0">
      <w:pPr>
        <w:pStyle w:val="02TEXTOPRINCIPAL"/>
      </w:pPr>
      <w:r w:rsidRPr="009013D0">
        <w:t>Leia os gráficos abaixo para responder à questão</w:t>
      </w:r>
      <w:r w:rsidR="008C6994" w:rsidRPr="009013D0">
        <w:t>.</w:t>
      </w:r>
    </w:p>
    <w:p w14:paraId="0DA06E83" w14:textId="18F37EC5" w:rsidR="00003CD8" w:rsidRPr="009013D0" w:rsidRDefault="00E712E0" w:rsidP="009013D0">
      <w:pPr>
        <w:pStyle w:val="02TEXTOPRINCIPAL"/>
        <w:jc w:val="center"/>
      </w:pPr>
      <w:r>
        <w:rPr>
          <w:noProof/>
        </w:rPr>
        <w:drawing>
          <wp:inline distT="0" distB="0" distL="0" distR="0" wp14:anchorId="37B37190" wp14:editId="3968A372">
            <wp:extent cx="3233682" cy="33813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43" cy="33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C479E" w14:textId="1AF18C22" w:rsidR="00976B7C" w:rsidRPr="00037311" w:rsidRDefault="00976B7C" w:rsidP="00037311">
      <w:pPr>
        <w:pStyle w:val="06CREDITO"/>
        <w:jc w:val="center"/>
        <w:rPr>
          <w:sz w:val="20"/>
          <w:szCs w:val="20"/>
        </w:rPr>
      </w:pPr>
      <w:r w:rsidRPr="00037311">
        <w:rPr>
          <w:sz w:val="20"/>
          <w:szCs w:val="20"/>
        </w:rPr>
        <w:t xml:space="preserve">Fonte: ZANLORENSSI, G.; ALMEIDA, R. O histórico da relação comercial entre Brasil e Estados Unidos. </w:t>
      </w:r>
      <w:r w:rsidRPr="00037311">
        <w:rPr>
          <w:i/>
          <w:sz w:val="20"/>
          <w:szCs w:val="20"/>
        </w:rPr>
        <w:t>Nexo Jornal</w:t>
      </w:r>
      <w:r w:rsidRPr="00037311">
        <w:rPr>
          <w:sz w:val="20"/>
          <w:szCs w:val="20"/>
        </w:rPr>
        <w:t xml:space="preserve">. </w:t>
      </w:r>
      <w:r w:rsidRPr="00037311">
        <w:rPr>
          <w:sz w:val="20"/>
          <w:szCs w:val="20"/>
          <w:shd w:val="clear" w:color="auto" w:fill="FFFFFF"/>
        </w:rPr>
        <w:t>Disponível em: &lt;</w:t>
      </w:r>
      <w:hyperlink r:id="rId13" w:history="1">
        <w:r w:rsidRPr="009013D0">
          <w:rPr>
            <w:rStyle w:val="Hyperlink"/>
            <w:sz w:val="20"/>
            <w:szCs w:val="20"/>
            <w:shd w:val="clear" w:color="auto" w:fill="FFFFFF"/>
          </w:rPr>
          <w:t>https://www.nexojornal.com.br/grafico/2018/03/16/O-hist%C3%B3rico-da-rela%C3%A7%C3%A3o-comercial-entre-Brasil-e-Estados-Unidos</w:t>
        </w:r>
      </w:hyperlink>
      <w:r w:rsidRPr="00037311">
        <w:rPr>
          <w:sz w:val="20"/>
          <w:szCs w:val="20"/>
        </w:rPr>
        <w:t>&gt;. Acesso em: 2 out. 2018.</w:t>
      </w:r>
    </w:p>
    <w:p w14:paraId="6628B893" w14:textId="77777777" w:rsidR="00DD60D1" w:rsidRDefault="00DD60D1" w:rsidP="007A47E2">
      <w:pPr>
        <w:autoSpaceDE w:val="0"/>
        <w:adjustRightInd w:val="0"/>
        <w:rPr>
          <w:rFonts w:ascii="Arial" w:hAnsi="Arial" w:cs="Arial"/>
          <w:color w:val="000000" w:themeColor="text1"/>
          <w:sz w:val="24"/>
          <w:szCs w:val="24"/>
        </w:rPr>
      </w:pPr>
    </w:p>
    <w:p w14:paraId="5DCC91AE" w14:textId="36796CD3" w:rsidR="00CF49D7" w:rsidRDefault="00E712E0" w:rsidP="00037311">
      <w:pPr>
        <w:autoSpaceDE w:val="0"/>
        <w:adjustRightInd w:val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1B44A934" wp14:editId="4D2F2437">
            <wp:extent cx="3347393" cy="36290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83" cy="363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9B7A" w14:textId="2C61521A" w:rsidR="00CF49D7" w:rsidRPr="00037311" w:rsidRDefault="00F22910" w:rsidP="00037311">
      <w:pPr>
        <w:pStyle w:val="06CREDITO"/>
        <w:jc w:val="center"/>
        <w:rPr>
          <w:sz w:val="20"/>
          <w:szCs w:val="20"/>
        </w:rPr>
      </w:pPr>
      <w:r w:rsidRPr="00037311">
        <w:rPr>
          <w:sz w:val="20"/>
          <w:szCs w:val="20"/>
        </w:rPr>
        <w:t xml:space="preserve">Fonte: ZANLORENSSI, G.; ALMEIDA, R. O histórico da relação comercial entre Brasil e Estados Unidos. </w:t>
      </w:r>
      <w:r w:rsidRPr="00037311">
        <w:rPr>
          <w:i/>
          <w:sz w:val="20"/>
          <w:szCs w:val="20"/>
        </w:rPr>
        <w:t>Nexo Jornal</w:t>
      </w:r>
      <w:r w:rsidRPr="00037311">
        <w:rPr>
          <w:sz w:val="20"/>
          <w:szCs w:val="20"/>
        </w:rPr>
        <w:t xml:space="preserve">. </w:t>
      </w:r>
      <w:r w:rsidRPr="00037311">
        <w:rPr>
          <w:sz w:val="20"/>
          <w:szCs w:val="20"/>
          <w:shd w:val="clear" w:color="auto" w:fill="FFFFFF"/>
        </w:rPr>
        <w:t>Disponível em: &lt;</w:t>
      </w:r>
      <w:hyperlink r:id="rId15" w:history="1">
        <w:r w:rsidRPr="009013D0">
          <w:rPr>
            <w:rStyle w:val="Hyperlink"/>
            <w:sz w:val="20"/>
            <w:szCs w:val="20"/>
            <w:shd w:val="clear" w:color="auto" w:fill="FFFFFF"/>
          </w:rPr>
          <w:t>https://www.nexojornal.com.br/grafico/2018/03/16/O-hist%C3%B3rico-da-rela%C3%A7%C3%A3o-comercial-entre-Brasil-e-Estados-Unidos</w:t>
        </w:r>
      </w:hyperlink>
      <w:r w:rsidRPr="00037311">
        <w:rPr>
          <w:sz w:val="20"/>
          <w:szCs w:val="20"/>
        </w:rPr>
        <w:t>&gt;. Acesso em: 2 out. 2018.</w:t>
      </w:r>
    </w:p>
    <w:p w14:paraId="1B4253F1" w14:textId="42A0F319" w:rsidR="009013D0" w:rsidRPr="009013D0" w:rsidRDefault="009013D0" w:rsidP="009013D0">
      <w:pPr>
        <w:pStyle w:val="02TEXTOPRINCIPAL"/>
      </w:pPr>
      <w:r w:rsidRPr="009013D0">
        <w:br w:type="page"/>
      </w:r>
    </w:p>
    <w:p w14:paraId="5A9AF601" w14:textId="3265254F" w:rsidR="00CF49D7" w:rsidRPr="009013D0" w:rsidRDefault="00CF49D7" w:rsidP="009013D0">
      <w:pPr>
        <w:pStyle w:val="02TEXTOPRINCIPAL"/>
      </w:pPr>
      <w:r w:rsidRPr="009013D0">
        <w:lastRenderedPageBreak/>
        <w:t xml:space="preserve">A respeito das relações econômicas com os Estados Unidos e os países do denominado </w:t>
      </w:r>
      <w:proofErr w:type="spellStart"/>
      <w:r w:rsidRPr="009013D0">
        <w:t>Brics</w:t>
      </w:r>
      <w:proofErr w:type="spellEnd"/>
      <w:r w:rsidRPr="009013D0">
        <w:t>, é correto afirmar que</w:t>
      </w:r>
      <w:r w:rsidR="00A51050" w:rsidRPr="009013D0">
        <w:t>:</w:t>
      </w:r>
    </w:p>
    <w:p w14:paraId="05DC59B6" w14:textId="77777777" w:rsidR="00CF49D7" w:rsidRPr="009013D0" w:rsidRDefault="00CF49D7" w:rsidP="009013D0">
      <w:pPr>
        <w:pStyle w:val="02TEXTOPRINCIPAL"/>
      </w:pPr>
    </w:p>
    <w:p w14:paraId="716A4A52" w14:textId="620603F4" w:rsidR="00CF49D7" w:rsidRPr="009013D0" w:rsidRDefault="00E2613D" w:rsidP="009013D0">
      <w:pPr>
        <w:pStyle w:val="02TEXTOPRINCIPAL"/>
      </w:pPr>
      <w:r w:rsidRPr="009013D0">
        <w:t xml:space="preserve">a) </w:t>
      </w:r>
      <w:r w:rsidR="00CF49D7" w:rsidRPr="009013D0">
        <w:t xml:space="preserve">os países do </w:t>
      </w:r>
      <w:proofErr w:type="spellStart"/>
      <w:r w:rsidR="00CF49D7" w:rsidRPr="009013D0">
        <w:t>Brics</w:t>
      </w:r>
      <w:proofErr w:type="spellEnd"/>
      <w:r w:rsidR="00CF49D7" w:rsidRPr="009013D0">
        <w:t xml:space="preserve"> são os principais parceiros comerciais do Brasil, embora a tendência atual </w:t>
      </w:r>
      <w:r w:rsidR="00A51050" w:rsidRPr="009013D0">
        <w:t xml:space="preserve">seja o </w:t>
      </w:r>
      <w:r w:rsidR="00CF49D7" w:rsidRPr="009013D0">
        <w:t>crescimento das relações entre os países do Mercosul.</w:t>
      </w:r>
    </w:p>
    <w:p w14:paraId="15B21644" w14:textId="1BD292A4" w:rsidR="00CF49D7" w:rsidRPr="009013D0" w:rsidRDefault="00E2613D" w:rsidP="009013D0">
      <w:pPr>
        <w:pStyle w:val="02TEXTOPRINCIPAL"/>
      </w:pPr>
      <w:r w:rsidRPr="009013D0">
        <w:t xml:space="preserve">b) </w:t>
      </w:r>
      <w:r w:rsidR="00CF49D7" w:rsidRPr="009013D0">
        <w:t>a queda nas importações brasileiras mostrada no gráfico é explicada pelo crescimento das relações comerciais com a África.</w:t>
      </w:r>
    </w:p>
    <w:p w14:paraId="6C0CE686" w14:textId="3E75BE69" w:rsidR="00CF49D7" w:rsidRPr="009013D0" w:rsidRDefault="00E2613D" w:rsidP="009013D0">
      <w:pPr>
        <w:pStyle w:val="02TEXTOPRINCIPAL"/>
      </w:pPr>
      <w:r w:rsidRPr="009013D0">
        <w:t xml:space="preserve">c) </w:t>
      </w:r>
      <w:r w:rsidR="00211BF2" w:rsidRPr="009013D0">
        <w:t xml:space="preserve">a </w:t>
      </w:r>
      <w:r w:rsidR="00CF49D7" w:rsidRPr="009013D0">
        <w:t>China tornou-se o principal destino exportador do país devido ao crescimento da produção de bens de capital, no Brasil, desde 2005.</w:t>
      </w:r>
    </w:p>
    <w:p w14:paraId="45F488E2" w14:textId="55A5211B" w:rsidR="00CF49D7" w:rsidRPr="009013D0" w:rsidRDefault="00E2613D" w:rsidP="009013D0">
      <w:pPr>
        <w:pStyle w:val="02TEXTOPRINCIPAL"/>
      </w:pPr>
      <w:r w:rsidRPr="009013D0">
        <w:t xml:space="preserve">d) </w:t>
      </w:r>
      <w:r w:rsidR="00211BF2" w:rsidRPr="009013D0">
        <w:t xml:space="preserve">a </w:t>
      </w:r>
      <w:r w:rsidR="00CF49D7" w:rsidRPr="009013D0">
        <w:t xml:space="preserve">queda tanto nas exportações como nas importações em relação aos Estados Unidos revela </w:t>
      </w:r>
      <w:r w:rsidR="005047CC" w:rsidRPr="009013D0">
        <w:t xml:space="preserve">a </w:t>
      </w:r>
      <w:r w:rsidR="00CF49D7" w:rsidRPr="009013D0">
        <w:t xml:space="preserve">tendência </w:t>
      </w:r>
      <w:r w:rsidR="00A425F1" w:rsidRPr="009013D0">
        <w:t xml:space="preserve">de o </w:t>
      </w:r>
      <w:r w:rsidR="00CF49D7" w:rsidRPr="009013D0">
        <w:t>Brasil</w:t>
      </w:r>
      <w:r w:rsidR="0054741B" w:rsidRPr="009013D0">
        <w:t xml:space="preserve"> </w:t>
      </w:r>
      <w:r w:rsidR="00CF49D7" w:rsidRPr="009013D0">
        <w:t>cortar relações com o país devido a questões protecionistas.</w:t>
      </w:r>
    </w:p>
    <w:p w14:paraId="513416A6" w14:textId="3D9D7A30" w:rsidR="00CF49D7" w:rsidRPr="009013D0" w:rsidRDefault="00E2613D" w:rsidP="009013D0">
      <w:pPr>
        <w:pStyle w:val="02TEXTOPRINCIPAL"/>
      </w:pPr>
      <w:r w:rsidRPr="009013D0">
        <w:t xml:space="preserve">e) </w:t>
      </w:r>
      <w:r w:rsidR="00211BF2" w:rsidRPr="009013D0">
        <w:t xml:space="preserve">a </w:t>
      </w:r>
      <w:r w:rsidR="00505198" w:rsidRPr="009013D0">
        <w:t xml:space="preserve">China faz parte do </w:t>
      </w:r>
      <w:proofErr w:type="spellStart"/>
      <w:r w:rsidR="00505198" w:rsidRPr="009013D0">
        <w:t>Brics</w:t>
      </w:r>
      <w:proofErr w:type="spellEnd"/>
      <w:r w:rsidR="00505198" w:rsidRPr="009013D0">
        <w:t xml:space="preserve"> e o gráfico revela que as exportações brasileiras para esse país aumentaram desde os anos 2000. </w:t>
      </w:r>
    </w:p>
    <w:p w14:paraId="330A43A8" w14:textId="77777777" w:rsidR="00DB48BD" w:rsidRPr="009013D0" w:rsidRDefault="00DB48BD" w:rsidP="009013D0">
      <w:pPr>
        <w:pStyle w:val="02TEXTOPRINCIPAL"/>
      </w:pPr>
      <w:r w:rsidRPr="009013D0">
        <w:br w:type="page"/>
      </w:r>
    </w:p>
    <w:p w14:paraId="2BD24A2A" w14:textId="152C3836" w:rsidR="00CF49D7" w:rsidRPr="009013D0" w:rsidRDefault="00CF49D7" w:rsidP="009013D0">
      <w:pPr>
        <w:pStyle w:val="01TITULO3"/>
      </w:pPr>
      <w:r w:rsidRPr="009013D0">
        <w:lastRenderedPageBreak/>
        <w:t>Questão 8</w:t>
      </w:r>
    </w:p>
    <w:p w14:paraId="3D7407B2" w14:textId="4ADD47BB" w:rsidR="00E96979" w:rsidRPr="009013D0" w:rsidRDefault="00C61583" w:rsidP="009013D0">
      <w:pPr>
        <w:pStyle w:val="02TEXTOPRINCIPAL"/>
      </w:pPr>
      <w:r w:rsidRPr="009013D0">
        <w:t>Leia o texto.</w:t>
      </w:r>
    </w:p>
    <w:p w14:paraId="2615A17C" w14:textId="77777777" w:rsidR="00B113E0" w:rsidRPr="009013D0" w:rsidRDefault="00B113E0" w:rsidP="009013D0">
      <w:pPr>
        <w:pStyle w:val="02TEXTOPRINCIPAL"/>
      </w:pPr>
    </w:p>
    <w:p w14:paraId="27581AB9" w14:textId="20354FAB" w:rsidR="00CF49D7" w:rsidRPr="009013D0" w:rsidRDefault="00DD60D1" w:rsidP="009013D0">
      <w:pPr>
        <w:pStyle w:val="02TEXTOPRINCIPAL"/>
      </w:pPr>
      <w:r w:rsidRPr="009013D0">
        <w:t>“</w:t>
      </w:r>
      <w:r w:rsidR="00CF49D7" w:rsidRPr="009013D0">
        <w:t>As seguidas ocupações de propriedades rurais e de edi</w:t>
      </w:r>
      <w:r w:rsidR="00E747AD" w:rsidRPr="009013D0">
        <w:t xml:space="preserve">fícios públicos em busca de uma </w:t>
      </w:r>
      <w:r w:rsidR="00CF49D7" w:rsidRPr="009013D0">
        <w:t xml:space="preserve">____________ progressiva e integral, suas ações contra a difusão do modelo de agricultura transgênica e o desenvolvimento dos </w:t>
      </w:r>
      <w:proofErr w:type="gramStart"/>
      <w:r w:rsidR="00CF49D7" w:rsidRPr="009013D0">
        <w:t xml:space="preserve">chamados </w:t>
      </w:r>
      <w:r w:rsidR="009435B7" w:rsidRPr="009013D0">
        <w:t>”</w:t>
      </w:r>
      <w:r w:rsidR="00CF49D7" w:rsidRPr="009013D0">
        <w:t>assentamentos</w:t>
      </w:r>
      <w:proofErr w:type="gramEnd"/>
      <w:r w:rsidR="009435B7" w:rsidRPr="009013D0">
        <w:t>”</w:t>
      </w:r>
      <w:r w:rsidR="00CF49D7" w:rsidRPr="009013D0">
        <w:t xml:space="preserve"> fizeram do MST um movimento social de grande relevância política. Sua experiência exemplificou um processo de crescente mobilização e organização dos setores rurais em nível regional, que estimulou a difusão de movimentos sem-terra em outros países latino-americanos (por exemplo, na Bolívia e no Paraguai). Também se intensificaram as lutas camponesas no México, no Paraguai e na América Central, e sua capacidade de convocar os pequenos produtores, castigados pelas políticas de liberalização do setor agrícola, levadas adiante pelos acordos de livre-comércio.</w:t>
      </w:r>
      <w:r w:rsidRPr="009013D0">
        <w:t>”</w:t>
      </w:r>
      <w:r w:rsidR="00CF49D7" w:rsidRPr="009013D0">
        <w:t xml:space="preserve"> </w:t>
      </w:r>
    </w:p>
    <w:p w14:paraId="7A05E3A0" w14:textId="383E05EC" w:rsidR="00394167" w:rsidRPr="00037311" w:rsidRDefault="00394167" w:rsidP="00037311">
      <w:pPr>
        <w:pStyle w:val="06CREDITO"/>
        <w:jc w:val="right"/>
        <w:rPr>
          <w:sz w:val="20"/>
          <w:szCs w:val="20"/>
        </w:rPr>
      </w:pPr>
      <w:r w:rsidRPr="00037311">
        <w:rPr>
          <w:sz w:val="20"/>
          <w:szCs w:val="20"/>
        </w:rPr>
        <w:t xml:space="preserve">Fonte: TADDEI, E.; SEOANE, E. J.; ALGRANATI, C. Movimentos </w:t>
      </w:r>
      <w:r w:rsidR="00451BCE" w:rsidRPr="00037311">
        <w:rPr>
          <w:sz w:val="20"/>
          <w:szCs w:val="20"/>
        </w:rPr>
        <w:t>sociais</w:t>
      </w:r>
      <w:r w:rsidRPr="00037311">
        <w:rPr>
          <w:sz w:val="20"/>
          <w:szCs w:val="20"/>
        </w:rPr>
        <w:t xml:space="preserve">. </w:t>
      </w:r>
      <w:proofErr w:type="spellStart"/>
      <w:r w:rsidRPr="00037311">
        <w:rPr>
          <w:i/>
          <w:sz w:val="20"/>
          <w:szCs w:val="20"/>
          <w:shd w:val="clear" w:color="auto" w:fill="FFFFFF"/>
        </w:rPr>
        <w:t>Latinoamericana</w:t>
      </w:r>
      <w:proofErr w:type="spellEnd"/>
      <w:r w:rsidRPr="00037311">
        <w:rPr>
          <w:sz w:val="20"/>
          <w:szCs w:val="20"/>
          <w:shd w:val="clear" w:color="auto" w:fill="FFFFFF"/>
        </w:rPr>
        <w:t>: enciclopédia contemporânea da América Latina e do Caribe</w:t>
      </w:r>
      <w:r w:rsidRPr="00037311">
        <w:rPr>
          <w:sz w:val="20"/>
          <w:szCs w:val="20"/>
        </w:rPr>
        <w:t>. Disponível em: &lt;</w:t>
      </w:r>
      <w:hyperlink r:id="rId16" w:history="1">
        <w:r w:rsidRPr="00B113E0">
          <w:rPr>
            <w:rStyle w:val="Hyperlink"/>
            <w:color w:val="4472C4" w:themeColor="accent1"/>
            <w:sz w:val="20"/>
            <w:szCs w:val="20"/>
          </w:rPr>
          <w:t>http://latinoamericana.wiki.br/verbetes/m/movimentos-sociais</w:t>
        </w:r>
      </w:hyperlink>
      <w:r w:rsidRPr="00037311">
        <w:rPr>
          <w:sz w:val="20"/>
          <w:szCs w:val="20"/>
        </w:rPr>
        <w:t xml:space="preserve">&gt;. Acesso em: 2 out. 2018. </w:t>
      </w:r>
    </w:p>
    <w:p w14:paraId="4EFA68B6" w14:textId="77777777" w:rsidR="00394167" w:rsidRPr="009013D0" w:rsidRDefault="00394167" w:rsidP="009013D0">
      <w:pPr>
        <w:pStyle w:val="02TEXTOPRINCIPAL"/>
      </w:pPr>
    </w:p>
    <w:p w14:paraId="778FE40F" w14:textId="0A223647" w:rsidR="00CF49D7" w:rsidRPr="009013D0" w:rsidRDefault="00CF49D7" w:rsidP="009013D0">
      <w:pPr>
        <w:pStyle w:val="02TEXTOPRINCIPAL"/>
      </w:pPr>
      <w:r w:rsidRPr="009013D0">
        <w:t>Assinale a alternativa que complet</w:t>
      </w:r>
      <w:r w:rsidR="003F13AB" w:rsidRPr="009013D0">
        <w:t>a</w:t>
      </w:r>
      <w:r w:rsidRPr="009013D0">
        <w:t xml:space="preserve"> adequadamente a lacuna</w:t>
      </w:r>
      <w:r w:rsidR="00B113E0" w:rsidRPr="009013D0">
        <w:t>:</w:t>
      </w:r>
    </w:p>
    <w:p w14:paraId="662CFA66" w14:textId="77777777" w:rsidR="00CF49D7" w:rsidRPr="009013D0" w:rsidRDefault="00CF49D7" w:rsidP="009013D0">
      <w:pPr>
        <w:pStyle w:val="02TEXTOPRINCIPAL"/>
      </w:pPr>
    </w:p>
    <w:p w14:paraId="668F0B12" w14:textId="5213F6FC" w:rsidR="00CF49D7" w:rsidRPr="009013D0" w:rsidRDefault="00E2613D" w:rsidP="009013D0">
      <w:pPr>
        <w:pStyle w:val="02TEXTOPRINCIPAL"/>
      </w:pPr>
      <w:r w:rsidRPr="009013D0">
        <w:t xml:space="preserve">a) </w:t>
      </w:r>
      <w:r w:rsidR="00CF49D7" w:rsidRPr="009013D0">
        <w:t>reforma da previdência.</w:t>
      </w:r>
    </w:p>
    <w:p w14:paraId="18A8A096" w14:textId="3B97AE4A" w:rsidR="00CF49D7" w:rsidRPr="009013D0" w:rsidRDefault="00E2613D" w:rsidP="009013D0">
      <w:pPr>
        <w:pStyle w:val="02TEXTOPRINCIPAL"/>
      </w:pPr>
      <w:r w:rsidRPr="009013D0">
        <w:t xml:space="preserve">b) </w:t>
      </w:r>
      <w:r w:rsidR="00CF49D7" w:rsidRPr="009013D0">
        <w:t>reforma política.</w:t>
      </w:r>
    </w:p>
    <w:p w14:paraId="18255550" w14:textId="15003BCD" w:rsidR="00CF49D7" w:rsidRPr="009013D0" w:rsidRDefault="00E2613D" w:rsidP="009013D0">
      <w:pPr>
        <w:pStyle w:val="02TEXTOPRINCIPAL"/>
      </w:pPr>
      <w:r w:rsidRPr="009013D0">
        <w:t xml:space="preserve">c) </w:t>
      </w:r>
      <w:r w:rsidR="00CF49D7" w:rsidRPr="009013D0">
        <w:t>reforma tributária.</w:t>
      </w:r>
    </w:p>
    <w:p w14:paraId="6B46A817" w14:textId="198AEE78" w:rsidR="00CF49D7" w:rsidRPr="009013D0" w:rsidRDefault="00E2613D" w:rsidP="009013D0">
      <w:pPr>
        <w:pStyle w:val="02TEXTOPRINCIPAL"/>
      </w:pPr>
      <w:r w:rsidRPr="009013D0">
        <w:t xml:space="preserve">d) </w:t>
      </w:r>
      <w:r w:rsidR="00CF49D7" w:rsidRPr="009013D0">
        <w:t>reforma agrária.</w:t>
      </w:r>
    </w:p>
    <w:p w14:paraId="10AB65E1" w14:textId="37611989" w:rsidR="00CF49D7" w:rsidRPr="009013D0" w:rsidRDefault="00E2613D" w:rsidP="009013D0">
      <w:pPr>
        <w:pStyle w:val="02TEXTOPRINCIPAL"/>
      </w:pPr>
      <w:r w:rsidRPr="009013D0">
        <w:t xml:space="preserve">e) </w:t>
      </w:r>
      <w:r w:rsidR="00CF49D7" w:rsidRPr="009013D0">
        <w:t>reforma trabalhista.</w:t>
      </w:r>
    </w:p>
    <w:p w14:paraId="5878BBCC" w14:textId="0E884CE4" w:rsidR="003E3C4F" w:rsidRDefault="003E3C4F">
      <w:pPr>
        <w:rPr>
          <w:rFonts w:eastAsia="Tahoma"/>
        </w:rPr>
      </w:pPr>
      <w:r>
        <w:br w:type="page"/>
      </w:r>
    </w:p>
    <w:p w14:paraId="39234A52" w14:textId="15CC44D1" w:rsidR="00CF49D7" w:rsidRPr="00ED26D9" w:rsidRDefault="00CF49D7" w:rsidP="00ED26D9">
      <w:pPr>
        <w:pStyle w:val="01TITULO3"/>
        <w:rPr>
          <w:szCs w:val="24"/>
        </w:rPr>
      </w:pPr>
      <w:r w:rsidRPr="00ED26D9">
        <w:rPr>
          <w:szCs w:val="24"/>
        </w:rPr>
        <w:lastRenderedPageBreak/>
        <w:t>Questão 9</w:t>
      </w:r>
    </w:p>
    <w:p w14:paraId="19E704CE" w14:textId="77777777" w:rsidR="00CF49D7" w:rsidRPr="003E3C4F" w:rsidRDefault="00CF49D7" w:rsidP="003E3C4F">
      <w:pPr>
        <w:pStyle w:val="02TEXTOPRINCIPAL"/>
      </w:pPr>
      <w:r w:rsidRPr="003E3C4F">
        <w:t>Leia o texto a seguir sobre a mobilidade das fronteiras no mundo contemporâneo</w:t>
      </w:r>
      <w:r w:rsidR="000407E7" w:rsidRPr="003E3C4F">
        <w:t>.</w:t>
      </w:r>
    </w:p>
    <w:p w14:paraId="4EB02495" w14:textId="77777777" w:rsidR="00CF49D7" w:rsidRPr="003E3C4F" w:rsidRDefault="00CF49D7" w:rsidP="003E3C4F">
      <w:pPr>
        <w:pStyle w:val="02TEXTOPRINCIPAL"/>
      </w:pPr>
    </w:p>
    <w:p w14:paraId="5678487C" w14:textId="231D769D" w:rsidR="002C63A6" w:rsidRPr="003E3C4F" w:rsidRDefault="008D2F6F" w:rsidP="003E3C4F">
      <w:pPr>
        <w:pStyle w:val="02TEXTOPRINCIPAL"/>
      </w:pPr>
      <w:r w:rsidRPr="003E3C4F">
        <w:t>“</w:t>
      </w:r>
      <w:r w:rsidR="00CF49D7" w:rsidRPr="003E3C4F">
        <w:t>[...] enquanto as redes econômicas no interior do Mercosul enfraquecem os controles ("</w:t>
      </w:r>
      <w:proofErr w:type="spellStart"/>
      <w:r w:rsidR="00CF49D7" w:rsidRPr="003E3C4F">
        <w:t>desterritorializam</w:t>
      </w:r>
      <w:proofErr w:type="spellEnd"/>
      <w:r w:rsidR="00CF49D7" w:rsidRPr="003E3C4F">
        <w:t xml:space="preserve">") </w:t>
      </w:r>
    </w:p>
    <w:p w14:paraId="5F81AD83" w14:textId="77777777" w:rsidR="004E12B9" w:rsidRPr="003E3C4F" w:rsidRDefault="00CF49D7" w:rsidP="003E3C4F">
      <w:pPr>
        <w:pStyle w:val="02TEXTOPRINCIPAL"/>
      </w:pPr>
      <w:r w:rsidRPr="003E3C4F">
        <w:t>entre as fronteiras Brasil-Argentina, elas podem estar fortalecendo o controle ("</w:t>
      </w:r>
      <w:proofErr w:type="spellStart"/>
      <w:r w:rsidRPr="003E3C4F">
        <w:t>reterritorializando</w:t>
      </w:r>
      <w:proofErr w:type="spellEnd"/>
      <w:r w:rsidRPr="003E3C4F">
        <w:t xml:space="preserve">") </w:t>
      </w:r>
    </w:p>
    <w:p w14:paraId="0CEA6D15" w14:textId="5B6F6914" w:rsidR="00CF49D7" w:rsidRPr="003E3C4F" w:rsidRDefault="00CF49D7" w:rsidP="003E3C4F">
      <w:pPr>
        <w:pStyle w:val="02TEXTOPRINCIPAL"/>
      </w:pPr>
      <w:proofErr w:type="gramStart"/>
      <w:r w:rsidRPr="003E3C4F">
        <w:t xml:space="preserve">nas </w:t>
      </w:r>
      <w:r w:rsidR="00040A31" w:rsidRPr="003E3C4F">
        <w:t>”</w:t>
      </w:r>
      <w:r w:rsidRPr="003E3C4F">
        <w:t>fronteiras</w:t>
      </w:r>
      <w:proofErr w:type="gramEnd"/>
      <w:r w:rsidR="00040A31" w:rsidRPr="003E3C4F">
        <w:t>”</w:t>
      </w:r>
      <w:r w:rsidRPr="003E3C4F">
        <w:t xml:space="preserve"> entre o Mercosul e outros blocos econômicos.</w:t>
      </w:r>
      <w:r w:rsidR="008D2F6F" w:rsidRPr="003E3C4F">
        <w:t>”</w:t>
      </w:r>
    </w:p>
    <w:p w14:paraId="18678716" w14:textId="77777777" w:rsidR="008007AB" w:rsidRPr="00037311" w:rsidRDefault="008007AB" w:rsidP="00037311">
      <w:pPr>
        <w:pStyle w:val="06CREDITO"/>
        <w:jc w:val="right"/>
        <w:rPr>
          <w:sz w:val="20"/>
          <w:szCs w:val="20"/>
        </w:rPr>
      </w:pPr>
      <w:r w:rsidRPr="00037311">
        <w:rPr>
          <w:sz w:val="20"/>
          <w:szCs w:val="20"/>
        </w:rPr>
        <w:t xml:space="preserve">Fonte: HAESBAERT, Rogério. </w:t>
      </w:r>
      <w:r w:rsidRPr="00037311">
        <w:rPr>
          <w:i/>
          <w:sz w:val="20"/>
          <w:szCs w:val="20"/>
        </w:rPr>
        <w:t>Territórios alternativos.</w:t>
      </w:r>
      <w:r w:rsidRPr="00037311">
        <w:rPr>
          <w:sz w:val="20"/>
          <w:szCs w:val="20"/>
        </w:rPr>
        <w:t xml:space="preserve"> Niterói: </w:t>
      </w:r>
      <w:proofErr w:type="spellStart"/>
      <w:r w:rsidRPr="00037311">
        <w:rPr>
          <w:sz w:val="20"/>
          <w:szCs w:val="20"/>
        </w:rPr>
        <w:t>EdUFF</w:t>
      </w:r>
      <w:proofErr w:type="spellEnd"/>
      <w:r w:rsidRPr="00037311">
        <w:rPr>
          <w:sz w:val="20"/>
          <w:szCs w:val="20"/>
        </w:rPr>
        <w:t>; São Paulo: Contexto, 2002, p. 133.</w:t>
      </w:r>
    </w:p>
    <w:p w14:paraId="56B62345" w14:textId="77777777" w:rsidR="00CF49D7" w:rsidRPr="003E3C4F" w:rsidRDefault="00CF49D7" w:rsidP="003E3C4F">
      <w:pPr>
        <w:pStyle w:val="02TEXTOPRINCIPAL"/>
      </w:pPr>
    </w:p>
    <w:p w14:paraId="2473E476" w14:textId="77777777" w:rsidR="00CF49D7" w:rsidRPr="003E3C4F" w:rsidRDefault="00A16B6F" w:rsidP="003E3C4F">
      <w:pPr>
        <w:pStyle w:val="02TEXTOPRINCIPAL"/>
      </w:pPr>
      <w:r w:rsidRPr="003E3C4F">
        <w:t>A</w:t>
      </w:r>
      <w:r w:rsidR="00CF49D7" w:rsidRPr="003E3C4F">
        <w:t xml:space="preserve">nalise o texto explicitando o sentido dado pelo autor às possibilidades de mudanças </w:t>
      </w:r>
      <w:r w:rsidR="003A62F5" w:rsidRPr="003E3C4F">
        <w:t>de</w:t>
      </w:r>
      <w:r w:rsidR="00CF49D7" w:rsidRPr="003E3C4F">
        <w:t xml:space="preserve"> fronteiras e </w:t>
      </w:r>
      <w:r w:rsidR="003A62F5" w:rsidRPr="003E3C4F">
        <w:t xml:space="preserve">de </w:t>
      </w:r>
      <w:r w:rsidR="00CF49D7" w:rsidRPr="003E3C4F">
        <w:t>territórios no mundo contemporâneo.</w:t>
      </w:r>
    </w:p>
    <w:p w14:paraId="767A2FE0" w14:textId="77777777" w:rsidR="002A21FA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488B9285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2D80D2C2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4222192B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312C6568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0F3B1802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6914B44E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5A55FB49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061F99CF" w14:textId="77777777" w:rsidR="00520D24" w:rsidRPr="003E3C4F" w:rsidRDefault="00520D24" w:rsidP="003E3C4F">
      <w:pPr>
        <w:pStyle w:val="02TEXTOPRINCIPAL"/>
      </w:pPr>
      <w:r w:rsidRPr="003E3C4F">
        <w:br w:type="page"/>
      </w:r>
    </w:p>
    <w:p w14:paraId="055C4822" w14:textId="77777777" w:rsidR="00CF49D7" w:rsidRPr="003E3C4F" w:rsidRDefault="00CF49D7" w:rsidP="003E3C4F">
      <w:pPr>
        <w:pStyle w:val="01TITULO3"/>
      </w:pPr>
      <w:r w:rsidRPr="003E3C4F">
        <w:lastRenderedPageBreak/>
        <w:t>Questão 10</w:t>
      </w:r>
    </w:p>
    <w:p w14:paraId="40480117" w14:textId="77777777" w:rsidR="00CF49D7" w:rsidRPr="003E3C4F" w:rsidRDefault="00CF49D7" w:rsidP="003E3C4F">
      <w:pPr>
        <w:pStyle w:val="02TEXTOPRINCIPAL"/>
      </w:pPr>
      <w:r w:rsidRPr="003E3C4F">
        <w:t>Observe com atenção o mapa abaixo</w:t>
      </w:r>
      <w:r w:rsidR="008D0BE3" w:rsidRPr="003E3C4F">
        <w:t>.</w:t>
      </w:r>
    </w:p>
    <w:p w14:paraId="1C66604A" w14:textId="77777777" w:rsidR="008D2F6F" w:rsidRPr="003E3C4F" w:rsidRDefault="008D2F6F" w:rsidP="003E3C4F">
      <w:pPr>
        <w:pStyle w:val="02TEXTOPRINCIPAL"/>
      </w:pPr>
    </w:p>
    <w:p w14:paraId="3B31B8FA" w14:textId="3EC6C7FA" w:rsidR="00CF49D7" w:rsidRPr="003E3C4F" w:rsidRDefault="00E712E0" w:rsidP="003E3C4F">
      <w:pPr>
        <w:pStyle w:val="02TEXTOPRINCIPAL"/>
        <w:jc w:val="center"/>
      </w:pPr>
      <w:r>
        <w:rPr>
          <w:noProof/>
        </w:rPr>
        <w:drawing>
          <wp:inline distT="0" distB="0" distL="0" distR="0" wp14:anchorId="0F59E4E8" wp14:editId="6339E303">
            <wp:extent cx="3676650" cy="28765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212A1" w14:textId="6B9F4183" w:rsidR="007341D3" w:rsidRPr="00037311" w:rsidRDefault="007341D3" w:rsidP="00037311">
      <w:pPr>
        <w:pStyle w:val="06CREDITO"/>
        <w:jc w:val="center"/>
        <w:rPr>
          <w:sz w:val="20"/>
          <w:szCs w:val="20"/>
        </w:rPr>
      </w:pPr>
      <w:r w:rsidRPr="00037311">
        <w:rPr>
          <w:sz w:val="20"/>
          <w:szCs w:val="20"/>
        </w:rPr>
        <w:t xml:space="preserve">Fonte: IBGE. </w:t>
      </w:r>
      <w:r w:rsidRPr="00037311">
        <w:rPr>
          <w:i/>
          <w:sz w:val="20"/>
          <w:szCs w:val="20"/>
        </w:rPr>
        <w:t>Atlas geográfico escolar</w:t>
      </w:r>
      <w:r w:rsidRPr="00037311">
        <w:rPr>
          <w:sz w:val="20"/>
          <w:szCs w:val="20"/>
        </w:rPr>
        <w:t>. Disponível em: &lt;</w:t>
      </w:r>
      <w:hyperlink r:id="rId18" w:history="1">
        <w:r w:rsidRPr="003E3C4F">
          <w:rPr>
            <w:rStyle w:val="Hyperlink"/>
            <w:sz w:val="20"/>
            <w:szCs w:val="20"/>
          </w:rPr>
          <w:t>https://atlasescolar.ibge.gov.br/images/atlas/mapas_mundo/mundo_acesso_internet.pdf</w:t>
        </w:r>
      </w:hyperlink>
      <w:r w:rsidRPr="00037311">
        <w:rPr>
          <w:sz w:val="20"/>
          <w:szCs w:val="20"/>
        </w:rPr>
        <w:t>&gt;. Acesso em: 2 out. 2018.</w:t>
      </w:r>
    </w:p>
    <w:p w14:paraId="67E19316" w14:textId="77777777" w:rsidR="00CF49D7" w:rsidRPr="003E3C4F" w:rsidRDefault="00CF49D7" w:rsidP="003E3C4F">
      <w:pPr>
        <w:pStyle w:val="02TEXTOPRINCIPAL"/>
      </w:pPr>
    </w:p>
    <w:p w14:paraId="53D4A2B6" w14:textId="77777777" w:rsidR="00CF49D7" w:rsidRPr="003E3C4F" w:rsidRDefault="00CF49D7" w:rsidP="003E3C4F">
      <w:pPr>
        <w:pStyle w:val="02TEXTOPRINCIPAL"/>
      </w:pPr>
      <w:r w:rsidRPr="003E3C4F">
        <w:t>Descreva a situação da América Latina em relação ao fenômeno mostrado no mapa</w:t>
      </w:r>
      <w:r w:rsidR="00ED6535" w:rsidRPr="003E3C4F">
        <w:t>.</w:t>
      </w:r>
    </w:p>
    <w:p w14:paraId="583592B2" w14:textId="77777777" w:rsidR="002A21FA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1A499261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1381534E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6365966C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4B48AB30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3DDC373D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44400117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p w14:paraId="6676B8B4" w14:textId="77777777" w:rsidR="002A21FA" w:rsidRPr="009013D0" w:rsidRDefault="002A21FA" w:rsidP="002A21FA">
      <w:pPr>
        <w:pStyle w:val="05LINHASRESPOSTA"/>
      </w:pPr>
      <w:r w:rsidRPr="009013D0">
        <w:t>_____________________________________________________________________________________</w:t>
      </w:r>
    </w:p>
    <w:sectPr w:rsidR="002A21FA" w:rsidRPr="009013D0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02B43" w14:textId="77777777" w:rsidR="0004569C" w:rsidRDefault="0004569C">
      <w:r>
        <w:separator/>
      </w:r>
    </w:p>
  </w:endnote>
  <w:endnote w:type="continuationSeparator" w:id="0">
    <w:p w14:paraId="27905EEB" w14:textId="77777777" w:rsidR="0004569C" w:rsidRDefault="00045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3394A3-5284-44A3-9D39-061BC44BBD0D}"/>
    <w:embedBold r:id="rId2" w:fontKey="{A3058AC4-5B42-41EF-B61E-B48A148C26A3}"/>
    <w:embedItalic r:id="rId3" w:fontKey="{B6E5BC30-9522-469D-A88B-E3B6C0749C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EDF89E-CA1F-4E38-90A4-4AC420D4F8BC}"/>
    <w:embedBold r:id="rId5" w:fontKey="{15165226-604F-4A6A-938E-9D321FDD148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99AC901-EE02-43FC-9EC8-98816B7E2321}"/>
    <w:embedBold r:id="rId7" w:fontKey="{3CF8DE6E-B5E2-46E5-BB1D-0D4039AF9826}"/>
    <w:embedBoldItalic r:id="rId8" w:fontKey="{306FBFF0-3772-4382-98FE-B42533DBEB3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24D9FEE-2221-420A-8E21-3C52DB46148D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0F5036C-46CA-4925-94DA-3C27EC9A9F4E}"/>
    <w:embedBold r:id="rId11" w:fontKey="{7BF025C0-A58B-4B64-A0D8-AA539D89D276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46B93DC5-2CC0-4E12-A319-D86F4BCE65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013D0" w:rsidRPr="005A1C11" w14:paraId="0390AB20" w14:textId="77777777" w:rsidTr="00C22E1C">
      <w:tc>
        <w:tcPr>
          <w:tcW w:w="9606" w:type="dxa"/>
        </w:tcPr>
        <w:p w14:paraId="1123637A" w14:textId="77777777" w:rsidR="009013D0" w:rsidRPr="005A1C11" w:rsidRDefault="009013D0" w:rsidP="009013D0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5AC06E1" w14:textId="73B763FC" w:rsidR="009013D0" w:rsidRPr="005A1C11" w:rsidRDefault="009013D0" w:rsidP="009013D0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15005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0FE0166D" w14:textId="77777777" w:rsidR="00547450" w:rsidRPr="009013D0" w:rsidRDefault="00547450" w:rsidP="009013D0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5E47" w14:textId="77777777" w:rsidR="0004569C" w:rsidRDefault="0004569C">
      <w:r>
        <w:rPr>
          <w:color w:val="000000"/>
        </w:rPr>
        <w:separator/>
      </w:r>
    </w:p>
  </w:footnote>
  <w:footnote w:type="continuationSeparator" w:id="0">
    <w:p w14:paraId="769B328D" w14:textId="77777777" w:rsidR="0004569C" w:rsidRDefault="00045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F0358" w14:textId="77777777" w:rsidR="00547450" w:rsidRDefault="00547450">
    <w:r>
      <w:rPr>
        <w:noProof/>
        <w:lang w:eastAsia="pt-BR" w:bidi="ar-SA"/>
      </w:rPr>
      <w:drawing>
        <wp:inline distT="0" distB="0" distL="0" distR="0" wp14:anchorId="26003589" wp14:editId="711288D5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E3FDF"/>
    <w:multiLevelType w:val="hybridMultilevel"/>
    <w:tmpl w:val="FE548C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957E1"/>
    <w:multiLevelType w:val="hybridMultilevel"/>
    <w:tmpl w:val="37761A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C3762"/>
    <w:multiLevelType w:val="hybridMultilevel"/>
    <w:tmpl w:val="BF42C6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C738D"/>
    <w:multiLevelType w:val="hybridMultilevel"/>
    <w:tmpl w:val="2DB843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F0FF3"/>
    <w:multiLevelType w:val="hybridMultilevel"/>
    <w:tmpl w:val="3C6ED1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B1AE7"/>
    <w:multiLevelType w:val="hybridMultilevel"/>
    <w:tmpl w:val="9374561E"/>
    <w:lvl w:ilvl="0" w:tplc="16D8BD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92D13"/>
    <w:multiLevelType w:val="hybridMultilevel"/>
    <w:tmpl w:val="76C4C0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477C6"/>
    <w:multiLevelType w:val="hybridMultilevel"/>
    <w:tmpl w:val="DB4E03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7662A"/>
    <w:multiLevelType w:val="hybridMultilevel"/>
    <w:tmpl w:val="5E80BD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3BA20235"/>
    <w:multiLevelType w:val="hybridMultilevel"/>
    <w:tmpl w:val="10562A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6B32DD"/>
    <w:multiLevelType w:val="hybridMultilevel"/>
    <w:tmpl w:val="FB86E1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14849"/>
    <w:multiLevelType w:val="hybridMultilevel"/>
    <w:tmpl w:val="AAA036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56E00"/>
    <w:multiLevelType w:val="hybridMultilevel"/>
    <w:tmpl w:val="AB14BB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287364"/>
    <w:multiLevelType w:val="hybridMultilevel"/>
    <w:tmpl w:val="A1E07E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7" w15:restartNumberingAfterBreak="0">
    <w:nsid w:val="52ED0A86"/>
    <w:multiLevelType w:val="hybridMultilevel"/>
    <w:tmpl w:val="C9E849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D3A70"/>
    <w:multiLevelType w:val="hybridMultilevel"/>
    <w:tmpl w:val="312859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A3FDB"/>
    <w:multiLevelType w:val="hybridMultilevel"/>
    <w:tmpl w:val="C89EE4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1" w15:restartNumberingAfterBreak="0">
    <w:nsid w:val="624E1F13"/>
    <w:multiLevelType w:val="hybridMultilevel"/>
    <w:tmpl w:val="C13A76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3BD6600"/>
    <w:multiLevelType w:val="hybridMultilevel"/>
    <w:tmpl w:val="9814D1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2858FC"/>
    <w:multiLevelType w:val="hybridMultilevel"/>
    <w:tmpl w:val="24345CF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CD1AC0"/>
    <w:multiLevelType w:val="hybridMultilevel"/>
    <w:tmpl w:val="CB8C6F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32"/>
  </w:num>
  <w:num w:numId="4">
    <w:abstractNumId w:val="30"/>
  </w:num>
  <w:num w:numId="5">
    <w:abstractNumId w:val="32"/>
  </w:num>
  <w:num w:numId="6">
    <w:abstractNumId w:val="32"/>
  </w:num>
  <w:num w:numId="7">
    <w:abstractNumId w:val="30"/>
  </w:num>
  <w:num w:numId="8">
    <w:abstractNumId w:val="32"/>
  </w:num>
  <w:num w:numId="9">
    <w:abstractNumId w:val="32"/>
  </w:num>
  <w:num w:numId="10">
    <w:abstractNumId w:val="30"/>
  </w:num>
  <w:num w:numId="11">
    <w:abstractNumId w:val="32"/>
  </w:num>
  <w:num w:numId="12">
    <w:abstractNumId w:val="35"/>
  </w:num>
  <w:num w:numId="13">
    <w:abstractNumId w:val="5"/>
  </w:num>
  <w:num w:numId="14">
    <w:abstractNumId w:val="32"/>
  </w:num>
  <w:num w:numId="15">
    <w:abstractNumId w:val="30"/>
  </w:num>
  <w:num w:numId="16">
    <w:abstractNumId w:val="32"/>
  </w:num>
  <w:num w:numId="17">
    <w:abstractNumId w:val="32"/>
  </w:num>
  <w:num w:numId="18">
    <w:abstractNumId w:val="30"/>
  </w:num>
  <w:num w:numId="19">
    <w:abstractNumId w:val="32"/>
  </w:num>
  <w:num w:numId="20">
    <w:abstractNumId w:val="3"/>
  </w:num>
  <w:num w:numId="21">
    <w:abstractNumId w:val="20"/>
  </w:num>
  <w:num w:numId="22">
    <w:abstractNumId w:val="36"/>
  </w:num>
  <w:num w:numId="23">
    <w:abstractNumId w:val="2"/>
  </w:num>
  <w:num w:numId="24">
    <w:abstractNumId w:val="33"/>
  </w:num>
  <w:num w:numId="25">
    <w:abstractNumId w:val="23"/>
  </w:num>
  <w:num w:numId="26">
    <w:abstractNumId w:val="40"/>
  </w:num>
  <w:num w:numId="27">
    <w:abstractNumId w:val="6"/>
  </w:num>
  <w:num w:numId="28">
    <w:abstractNumId w:val="37"/>
  </w:num>
  <w:num w:numId="29">
    <w:abstractNumId w:val="16"/>
  </w:num>
  <w:num w:numId="30">
    <w:abstractNumId w:val="1"/>
  </w:num>
  <w:num w:numId="31">
    <w:abstractNumId w:val="17"/>
  </w:num>
  <w:num w:numId="32">
    <w:abstractNumId w:val="19"/>
  </w:num>
  <w:num w:numId="33">
    <w:abstractNumId w:val="12"/>
  </w:num>
  <w:num w:numId="34">
    <w:abstractNumId w:val="26"/>
  </w:num>
  <w:num w:numId="35">
    <w:abstractNumId w:val="0"/>
  </w:num>
  <w:num w:numId="36">
    <w:abstractNumId w:val="8"/>
  </w:num>
  <w:num w:numId="37">
    <w:abstractNumId w:val="28"/>
  </w:num>
  <w:num w:numId="38">
    <w:abstractNumId w:val="11"/>
  </w:num>
  <w:num w:numId="39">
    <w:abstractNumId w:val="24"/>
  </w:num>
  <w:num w:numId="40">
    <w:abstractNumId w:val="34"/>
  </w:num>
  <w:num w:numId="41">
    <w:abstractNumId w:val="18"/>
  </w:num>
  <w:num w:numId="42">
    <w:abstractNumId w:val="38"/>
  </w:num>
  <w:num w:numId="43">
    <w:abstractNumId w:val="15"/>
  </w:num>
  <w:num w:numId="44">
    <w:abstractNumId w:val="13"/>
  </w:num>
  <w:num w:numId="45">
    <w:abstractNumId w:val="22"/>
  </w:num>
  <w:num w:numId="46">
    <w:abstractNumId w:val="39"/>
  </w:num>
  <w:num w:numId="47">
    <w:abstractNumId w:val="7"/>
  </w:num>
  <w:num w:numId="48">
    <w:abstractNumId w:val="10"/>
  </w:num>
  <w:num w:numId="49">
    <w:abstractNumId w:val="27"/>
  </w:num>
  <w:num w:numId="50">
    <w:abstractNumId w:val="9"/>
  </w:num>
  <w:num w:numId="51">
    <w:abstractNumId w:val="4"/>
  </w:num>
  <w:num w:numId="52">
    <w:abstractNumId w:val="25"/>
  </w:num>
  <w:num w:numId="53">
    <w:abstractNumId w:val="21"/>
  </w:num>
  <w:num w:numId="54">
    <w:abstractNumId w:val="29"/>
  </w:num>
  <w:num w:numId="55">
    <w:abstractNumId w:val="14"/>
  </w:num>
  <w:num w:numId="56">
    <w:abstractNumId w:val="3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2D54"/>
    <w:rsid w:val="00003CD8"/>
    <w:rsid w:val="00005D8C"/>
    <w:rsid w:val="00007674"/>
    <w:rsid w:val="000206EA"/>
    <w:rsid w:val="00021259"/>
    <w:rsid w:val="00022125"/>
    <w:rsid w:val="00027568"/>
    <w:rsid w:val="00032FED"/>
    <w:rsid w:val="00035F91"/>
    <w:rsid w:val="00037311"/>
    <w:rsid w:val="000407E7"/>
    <w:rsid w:val="00040A31"/>
    <w:rsid w:val="00040CC6"/>
    <w:rsid w:val="00042D71"/>
    <w:rsid w:val="00044E96"/>
    <w:rsid w:val="0004569C"/>
    <w:rsid w:val="00045B1E"/>
    <w:rsid w:val="000628EC"/>
    <w:rsid w:val="00070ABB"/>
    <w:rsid w:val="00074436"/>
    <w:rsid w:val="00075D7F"/>
    <w:rsid w:val="00076EF4"/>
    <w:rsid w:val="000822D3"/>
    <w:rsid w:val="00083098"/>
    <w:rsid w:val="000A434A"/>
    <w:rsid w:val="000A4BC4"/>
    <w:rsid w:val="000A5CB2"/>
    <w:rsid w:val="000A6A84"/>
    <w:rsid w:val="000A7F47"/>
    <w:rsid w:val="000B7387"/>
    <w:rsid w:val="000B7E1E"/>
    <w:rsid w:val="000C248C"/>
    <w:rsid w:val="000C2B09"/>
    <w:rsid w:val="000C6EC8"/>
    <w:rsid w:val="000D1E72"/>
    <w:rsid w:val="000E1B20"/>
    <w:rsid w:val="000F4578"/>
    <w:rsid w:val="000F6937"/>
    <w:rsid w:val="00100500"/>
    <w:rsid w:val="001036C4"/>
    <w:rsid w:val="00104915"/>
    <w:rsid w:val="00106A52"/>
    <w:rsid w:val="00110F8E"/>
    <w:rsid w:val="00120A83"/>
    <w:rsid w:val="001237AE"/>
    <w:rsid w:val="00126F41"/>
    <w:rsid w:val="00127D2E"/>
    <w:rsid w:val="001341DA"/>
    <w:rsid w:val="00141679"/>
    <w:rsid w:val="00142712"/>
    <w:rsid w:val="00143684"/>
    <w:rsid w:val="00144FED"/>
    <w:rsid w:val="00150178"/>
    <w:rsid w:val="00157B44"/>
    <w:rsid w:val="001624C5"/>
    <w:rsid w:val="00167E51"/>
    <w:rsid w:val="0017268C"/>
    <w:rsid w:val="0018005D"/>
    <w:rsid w:val="00182B00"/>
    <w:rsid w:val="00184CD9"/>
    <w:rsid w:val="00185192"/>
    <w:rsid w:val="0018681F"/>
    <w:rsid w:val="00190B86"/>
    <w:rsid w:val="0019460D"/>
    <w:rsid w:val="001A35B5"/>
    <w:rsid w:val="001A3A46"/>
    <w:rsid w:val="001A6976"/>
    <w:rsid w:val="001B0C32"/>
    <w:rsid w:val="001B21B6"/>
    <w:rsid w:val="001B395A"/>
    <w:rsid w:val="001B4098"/>
    <w:rsid w:val="001B469D"/>
    <w:rsid w:val="001C0EE2"/>
    <w:rsid w:val="001D00B3"/>
    <w:rsid w:val="001D48A1"/>
    <w:rsid w:val="001D58E5"/>
    <w:rsid w:val="001E0F5F"/>
    <w:rsid w:val="001E6ECC"/>
    <w:rsid w:val="001F3A51"/>
    <w:rsid w:val="001F671A"/>
    <w:rsid w:val="0020549D"/>
    <w:rsid w:val="00207499"/>
    <w:rsid w:val="00210B7C"/>
    <w:rsid w:val="00211BF2"/>
    <w:rsid w:val="00216F9E"/>
    <w:rsid w:val="00220752"/>
    <w:rsid w:val="00220C34"/>
    <w:rsid w:val="002227F8"/>
    <w:rsid w:val="00222B9A"/>
    <w:rsid w:val="00224A68"/>
    <w:rsid w:val="00231CF6"/>
    <w:rsid w:val="00240235"/>
    <w:rsid w:val="00240C25"/>
    <w:rsid w:val="00247930"/>
    <w:rsid w:val="00250FF2"/>
    <w:rsid w:val="002566BA"/>
    <w:rsid w:val="00261D17"/>
    <w:rsid w:val="00272DEC"/>
    <w:rsid w:val="002742DD"/>
    <w:rsid w:val="00282C3E"/>
    <w:rsid w:val="00282CAD"/>
    <w:rsid w:val="00285708"/>
    <w:rsid w:val="0028706B"/>
    <w:rsid w:val="002916E4"/>
    <w:rsid w:val="00295281"/>
    <w:rsid w:val="00295633"/>
    <w:rsid w:val="002A00F2"/>
    <w:rsid w:val="002A21FA"/>
    <w:rsid w:val="002A320C"/>
    <w:rsid w:val="002B4436"/>
    <w:rsid w:val="002B4837"/>
    <w:rsid w:val="002B4E5B"/>
    <w:rsid w:val="002C247E"/>
    <w:rsid w:val="002C2992"/>
    <w:rsid w:val="002C49D0"/>
    <w:rsid w:val="002C63A6"/>
    <w:rsid w:val="002D0A97"/>
    <w:rsid w:val="002D1F29"/>
    <w:rsid w:val="002E5353"/>
    <w:rsid w:val="002E64A8"/>
    <w:rsid w:val="002F0672"/>
    <w:rsid w:val="002F1E9A"/>
    <w:rsid w:val="002F294E"/>
    <w:rsid w:val="002F78F1"/>
    <w:rsid w:val="00310D10"/>
    <w:rsid w:val="003228BC"/>
    <w:rsid w:val="00335CFE"/>
    <w:rsid w:val="00337B71"/>
    <w:rsid w:val="00341407"/>
    <w:rsid w:val="003502A7"/>
    <w:rsid w:val="00350CE7"/>
    <w:rsid w:val="00352C2B"/>
    <w:rsid w:val="00352D0A"/>
    <w:rsid w:val="00352FEA"/>
    <w:rsid w:val="003610A4"/>
    <w:rsid w:val="00361E49"/>
    <w:rsid w:val="003665B8"/>
    <w:rsid w:val="003741AA"/>
    <w:rsid w:val="00375469"/>
    <w:rsid w:val="00376043"/>
    <w:rsid w:val="003809A3"/>
    <w:rsid w:val="00383F8A"/>
    <w:rsid w:val="003926BD"/>
    <w:rsid w:val="00392FA5"/>
    <w:rsid w:val="00394167"/>
    <w:rsid w:val="0039431B"/>
    <w:rsid w:val="00394C04"/>
    <w:rsid w:val="003A62F5"/>
    <w:rsid w:val="003A6F87"/>
    <w:rsid w:val="003B473D"/>
    <w:rsid w:val="003B5338"/>
    <w:rsid w:val="003B6CA8"/>
    <w:rsid w:val="003B70BA"/>
    <w:rsid w:val="003D3098"/>
    <w:rsid w:val="003D75AC"/>
    <w:rsid w:val="003E204D"/>
    <w:rsid w:val="003E3C4F"/>
    <w:rsid w:val="003F13AB"/>
    <w:rsid w:val="003F153B"/>
    <w:rsid w:val="003F563C"/>
    <w:rsid w:val="00402392"/>
    <w:rsid w:val="00405AEB"/>
    <w:rsid w:val="00406A95"/>
    <w:rsid w:val="004126EE"/>
    <w:rsid w:val="00414AC4"/>
    <w:rsid w:val="00415172"/>
    <w:rsid w:val="00420DDC"/>
    <w:rsid w:val="004240B9"/>
    <w:rsid w:val="00426E42"/>
    <w:rsid w:val="00426FFF"/>
    <w:rsid w:val="00435568"/>
    <w:rsid w:val="004374AD"/>
    <w:rsid w:val="0044566C"/>
    <w:rsid w:val="00447DD0"/>
    <w:rsid w:val="00451655"/>
    <w:rsid w:val="00451BCE"/>
    <w:rsid w:val="0045241E"/>
    <w:rsid w:val="0045537B"/>
    <w:rsid w:val="00457D9E"/>
    <w:rsid w:val="00460172"/>
    <w:rsid w:val="00461D0C"/>
    <w:rsid w:val="00463B3C"/>
    <w:rsid w:val="00475BD1"/>
    <w:rsid w:val="00480289"/>
    <w:rsid w:val="00480C6B"/>
    <w:rsid w:val="0049349E"/>
    <w:rsid w:val="004B4781"/>
    <w:rsid w:val="004B4A96"/>
    <w:rsid w:val="004C6A06"/>
    <w:rsid w:val="004D07BE"/>
    <w:rsid w:val="004E12B9"/>
    <w:rsid w:val="004E7893"/>
    <w:rsid w:val="004F3F69"/>
    <w:rsid w:val="004F6D34"/>
    <w:rsid w:val="004F7BD3"/>
    <w:rsid w:val="00502BA1"/>
    <w:rsid w:val="005047CC"/>
    <w:rsid w:val="00505198"/>
    <w:rsid w:val="0051288C"/>
    <w:rsid w:val="00512EF1"/>
    <w:rsid w:val="00516F46"/>
    <w:rsid w:val="005209B4"/>
    <w:rsid w:val="005209C1"/>
    <w:rsid w:val="00520D24"/>
    <w:rsid w:val="00524DDE"/>
    <w:rsid w:val="00525A49"/>
    <w:rsid w:val="00527B1B"/>
    <w:rsid w:val="0053110C"/>
    <w:rsid w:val="005316B0"/>
    <w:rsid w:val="00536BCF"/>
    <w:rsid w:val="005405C2"/>
    <w:rsid w:val="00542174"/>
    <w:rsid w:val="0054741B"/>
    <w:rsid w:val="00547450"/>
    <w:rsid w:val="0055065B"/>
    <w:rsid w:val="0055204F"/>
    <w:rsid w:val="00555235"/>
    <w:rsid w:val="00570553"/>
    <w:rsid w:val="00572C8F"/>
    <w:rsid w:val="0057429A"/>
    <w:rsid w:val="00575253"/>
    <w:rsid w:val="00583575"/>
    <w:rsid w:val="0058501E"/>
    <w:rsid w:val="0059225D"/>
    <w:rsid w:val="00592275"/>
    <w:rsid w:val="00593B25"/>
    <w:rsid w:val="005A54D4"/>
    <w:rsid w:val="005B0274"/>
    <w:rsid w:val="005B716A"/>
    <w:rsid w:val="005C0EAB"/>
    <w:rsid w:val="005C0EF6"/>
    <w:rsid w:val="005C4E3D"/>
    <w:rsid w:val="005C5E25"/>
    <w:rsid w:val="005D03F2"/>
    <w:rsid w:val="005D2CD2"/>
    <w:rsid w:val="005D4256"/>
    <w:rsid w:val="005E5A1E"/>
    <w:rsid w:val="005F24EA"/>
    <w:rsid w:val="005F6059"/>
    <w:rsid w:val="005F66F3"/>
    <w:rsid w:val="00600C7E"/>
    <w:rsid w:val="00601A6F"/>
    <w:rsid w:val="00602585"/>
    <w:rsid w:val="006028EA"/>
    <w:rsid w:val="00604F7F"/>
    <w:rsid w:val="00607650"/>
    <w:rsid w:val="00615005"/>
    <w:rsid w:val="00616ED5"/>
    <w:rsid w:val="006171EA"/>
    <w:rsid w:val="00620591"/>
    <w:rsid w:val="006312EC"/>
    <w:rsid w:val="00633B07"/>
    <w:rsid w:val="00633FB2"/>
    <w:rsid w:val="00634E8A"/>
    <w:rsid w:val="006355F5"/>
    <w:rsid w:val="006365F3"/>
    <w:rsid w:val="00636B2F"/>
    <w:rsid w:val="0063793D"/>
    <w:rsid w:val="00640C83"/>
    <w:rsid w:val="0064180A"/>
    <w:rsid w:val="00644EF6"/>
    <w:rsid w:val="006519A0"/>
    <w:rsid w:val="00655356"/>
    <w:rsid w:val="00666CC6"/>
    <w:rsid w:val="00671E1C"/>
    <w:rsid w:val="00676297"/>
    <w:rsid w:val="006766B4"/>
    <w:rsid w:val="0068359F"/>
    <w:rsid w:val="0069154A"/>
    <w:rsid w:val="0069580C"/>
    <w:rsid w:val="00695EC3"/>
    <w:rsid w:val="006B39B9"/>
    <w:rsid w:val="006C1583"/>
    <w:rsid w:val="006C1DF5"/>
    <w:rsid w:val="006C2111"/>
    <w:rsid w:val="006D31A6"/>
    <w:rsid w:val="006D376D"/>
    <w:rsid w:val="006D5809"/>
    <w:rsid w:val="006D5884"/>
    <w:rsid w:val="006E489A"/>
    <w:rsid w:val="006F34BB"/>
    <w:rsid w:val="006F5356"/>
    <w:rsid w:val="007033DA"/>
    <w:rsid w:val="00705D3C"/>
    <w:rsid w:val="00711EEA"/>
    <w:rsid w:val="0071372A"/>
    <w:rsid w:val="007154D3"/>
    <w:rsid w:val="00722678"/>
    <w:rsid w:val="007246F4"/>
    <w:rsid w:val="00724FDB"/>
    <w:rsid w:val="00727541"/>
    <w:rsid w:val="007341D3"/>
    <w:rsid w:val="00745934"/>
    <w:rsid w:val="00753976"/>
    <w:rsid w:val="00754D41"/>
    <w:rsid w:val="00755D88"/>
    <w:rsid w:val="007574D3"/>
    <w:rsid w:val="00765B54"/>
    <w:rsid w:val="00766054"/>
    <w:rsid w:val="00775A34"/>
    <w:rsid w:val="0078056E"/>
    <w:rsid w:val="00784276"/>
    <w:rsid w:val="00785956"/>
    <w:rsid w:val="0078685E"/>
    <w:rsid w:val="007868BD"/>
    <w:rsid w:val="007966F9"/>
    <w:rsid w:val="007A2ED8"/>
    <w:rsid w:val="007A47E2"/>
    <w:rsid w:val="007A6BB1"/>
    <w:rsid w:val="007B1949"/>
    <w:rsid w:val="007B1B25"/>
    <w:rsid w:val="007B29FC"/>
    <w:rsid w:val="007B5252"/>
    <w:rsid w:val="007C3F8F"/>
    <w:rsid w:val="007C570F"/>
    <w:rsid w:val="007D180F"/>
    <w:rsid w:val="007D53BF"/>
    <w:rsid w:val="007D6208"/>
    <w:rsid w:val="007D7E04"/>
    <w:rsid w:val="007E0F02"/>
    <w:rsid w:val="007E199D"/>
    <w:rsid w:val="007E7CF9"/>
    <w:rsid w:val="008007AB"/>
    <w:rsid w:val="00802F95"/>
    <w:rsid w:val="008062EF"/>
    <w:rsid w:val="00812CAD"/>
    <w:rsid w:val="00822E97"/>
    <w:rsid w:val="0082623D"/>
    <w:rsid w:val="00837FF4"/>
    <w:rsid w:val="00852916"/>
    <w:rsid w:val="00852D40"/>
    <w:rsid w:val="00870CB9"/>
    <w:rsid w:val="0087105E"/>
    <w:rsid w:val="00871CD9"/>
    <w:rsid w:val="0088123F"/>
    <w:rsid w:val="008863F8"/>
    <w:rsid w:val="00886C21"/>
    <w:rsid w:val="008873A3"/>
    <w:rsid w:val="00891CAE"/>
    <w:rsid w:val="00892568"/>
    <w:rsid w:val="008927B6"/>
    <w:rsid w:val="00895F07"/>
    <w:rsid w:val="008A568F"/>
    <w:rsid w:val="008A6EE7"/>
    <w:rsid w:val="008A79AC"/>
    <w:rsid w:val="008B337C"/>
    <w:rsid w:val="008C0BBF"/>
    <w:rsid w:val="008C3C81"/>
    <w:rsid w:val="008C6994"/>
    <w:rsid w:val="008D0BE3"/>
    <w:rsid w:val="008D0CF6"/>
    <w:rsid w:val="008D2F6F"/>
    <w:rsid w:val="008D65CA"/>
    <w:rsid w:val="008D7FDE"/>
    <w:rsid w:val="008E09F8"/>
    <w:rsid w:val="008E548F"/>
    <w:rsid w:val="008F2E34"/>
    <w:rsid w:val="008F32AC"/>
    <w:rsid w:val="008F5F35"/>
    <w:rsid w:val="008F7795"/>
    <w:rsid w:val="009013D0"/>
    <w:rsid w:val="00910271"/>
    <w:rsid w:val="00912E47"/>
    <w:rsid w:val="00914706"/>
    <w:rsid w:val="00916998"/>
    <w:rsid w:val="00916F57"/>
    <w:rsid w:val="00921577"/>
    <w:rsid w:val="00921A9D"/>
    <w:rsid w:val="00922A12"/>
    <w:rsid w:val="00926A75"/>
    <w:rsid w:val="00933074"/>
    <w:rsid w:val="00935D6C"/>
    <w:rsid w:val="009379A9"/>
    <w:rsid w:val="00941341"/>
    <w:rsid w:val="00943520"/>
    <w:rsid w:val="009435B7"/>
    <w:rsid w:val="009456D1"/>
    <w:rsid w:val="0094572E"/>
    <w:rsid w:val="00945EE1"/>
    <w:rsid w:val="0094726B"/>
    <w:rsid w:val="00950760"/>
    <w:rsid w:val="00953255"/>
    <w:rsid w:val="00974818"/>
    <w:rsid w:val="00976B7C"/>
    <w:rsid w:val="00981E87"/>
    <w:rsid w:val="00984E71"/>
    <w:rsid w:val="00986C11"/>
    <w:rsid w:val="00987696"/>
    <w:rsid w:val="00991BDD"/>
    <w:rsid w:val="00991C57"/>
    <w:rsid w:val="00994FC0"/>
    <w:rsid w:val="00995D99"/>
    <w:rsid w:val="00997D6A"/>
    <w:rsid w:val="009A5D6B"/>
    <w:rsid w:val="009B05ED"/>
    <w:rsid w:val="009B2E0C"/>
    <w:rsid w:val="009B5019"/>
    <w:rsid w:val="009C47AE"/>
    <w:rsid w:val="009C4E5A"/>
    <w:rsid w:val="009C7D1D"/>
    <w:rsid w:val="009D7FC8"/>
    <w:rsid w:val="009E2DEA"/>
    <w:rsid w:val="009F1FA5"/>
    <w:rsid w:val="009F5EE6"/>
    <w:rsid w:val="009F7E7B"/>
    <w:rsid w:val="00A144C4"/>
    <w:rsid w:val="00A16B3F"/>
    <w:rsid w:val="00A16B6F"/>
    <w:rsid w:val="00A23578"/>
    <w:rsid w:val="00A31DFE"/>
    <w:rsid w:val="00A33AAC"/>
    <w:rsid w:val="00A355E5"/>
    <w:rsid w:val="00A35E28"/>
    <w:rsid w:val="00A379EE"/>
    <w:rsid w:val="00A408F2"/>
    <w:rsid w:val="00A422C3"/>
    <w:rsid w:val="00A425F1"/>
    <w:rsid w:val="00A443AB"/>
    <w:rsid w:val="00A51050"/>
    <w:rsid w:val="00A53350"/>
    <w:rsid w:val="00A62BF7"/>
    <w:rsid w:val="00A67CA2"/>
    <w:rsid w:val="00A704E7"/>
    <w:rsid w:val="00A74FAE"/>
    <w:rsid w:val="00A77DAC"/>
    <w:rsid w:val="00A83C1E"/>
    <w:rsid w:val="00A85A63"/>
    <w:rsid w:val="00A90DC0"/>
    <w:rsid w:val="00A970F5"/>
    <w:rsid w:val="00AA171F"/>
    <w:rsid w:val="00AA1DB1"/>
    <w:rsid w:val="00AA2984"/>
    <w:rsid w:val="00AA343D"/>
    <w:rsid w:val="00AA3939"/>
    <w:rsid w:val="00AA555F"/>
    <w:rsid w:val="00AB004F"/>
    <w:rsid w:val="00AB20B8"/>
    <w:rsid w:val="00AB34C2"/>
    <w:rsid w:val="00AB6429"/>
    <w:rsid w:val="00AC52CB"/>
    <w:rsid w:val="00AC704D"/>
    <w:rsid w:val="00AD2871"/>
    <w:rsid w:val="00AD3F04"/>
    <w:rsid w:val="00AD5C8C"/>
    <w:rsid w:val="00AD5DEC"/>
    <w:rsid w:val="00AD6A69"/>
    <w:rsid w:val="00AD7257"/>
    <w:rsid w:val="00AE40ED"/>
    <w:rsid w:val="00AE54AB"/>
    <w:rsid w:val="00AE5E1E"/>
    <w:rsid w:val="00AF1588"/>
    <w:rsid w:val="00AF287E"/>
    <w:rsid w:val="00AF64F0"/>
    <w:rsid w:val="00B05D67"/>
    <w:rsid w:val="00B113E0"/>
    <w:rsid w:val="00B11D74"/>
    <w:rsid w:val="00B2459B"/>
    <w:rsid w:val="00B25A11"/>
    <w:rsid w:val="00B36378"/>
    <w:rsid w:val="00B36FBF"/>
    <w:rsid w:val="00B408DE"/>
    <w:rsid w:val="00B51216"/>
    <w:rsid w:val="00B51738"/>
    <w:rsid w:val="00B51BC9"/>
    <w:rsid w:val="00B52001"/>
    <w:rsid w:val="00B53977"/>
    <w:rsid w:val="00B53D27"/>
    <w:rsid w:val="00B55E55"/>
    <w:rsid w:val="00B63041"/>
    <w:rsid w:val="00B63F3B"/>
    <w:rsid w:val="00B649F0"/>
    <w:rsid w:val="00B65A84"/>
    <w:rsid w:val="00B72096"/>
    <w:rsid w:val="00B74F05"/>
    <w:rsid w:val="00B754B8"/>
    <w:rsid w:val="00B911B6"/>
    <w:rsid w:val="00B94591"/>
    <w:rsid w:val="00B97D3D"/>
    <w:rsid w:val="00BA0369"/>
    <w:rsid w:val="00BA5541"/>
    <w:rsid w:val="00BA614F"/>
    <w:rsid w:val="00BA762D"/>
    <w:rsid w:val="00BA7868"/>
    <w:rsid w:val="00BA7F25"/>
    <w:rsid w:val="00BB2419"/>
    <w:rsid w:val="00BB3BA9"/>
    <w:rsid w:val="00BB667E"/>
    <w:rsid w:val="00BC0814"/>
    <w:rsid w:val="00BC22D9"/>
    <w:rsid w:val="00BC3BA1"/>
    <w:rsid w:val="00BC58A7"/>
    <w:rsid w:val="00BC6535"/>
    <w:rsid w:val="00BD00D1"/>
    <w:rsid w:val="00BD0F12"/>
    <w:rsid w:val="00BE346A"/>
    <w:rsid w:val="00BE3A6D"/>
    <w:rsid w:val="00BF3E08"/>
    <w:rsid w:val="00BF7B9C"/>
    <w:rsid w:val="00C12739"/>
    <w:rsid w:val="00C22ABF"/>
    <w:rsid w:val="00C24CEE"/>
    <w:rsid w:val="00C31E75"/>
    <w:rsid w:val="00C33F05"/>
    <w:rsid w:val="00C344A0"/>
    <w:rsid w:val="00C40470"/>
    <w:rsid w:val="00C4098B"/>
    <w:rsid w:val="00C43D14"/>
    <w:rsid w:val="00C43F61"/>
    <w:rsid w:val="00C5488B"/>
    <w:rsid w:val="00C61583"/>
    <w:rsid w:val="00C61CC9"/>
    <w:rsid w:val="00C65D98"/>
    <w:rsid w:val="00C67490"/>
    <w:rsid w:val="00C7124E"/>
    <w:rsid w:val="00C85C1E"/>
    <w:rsid w:val="00C867EE"/>
    <w:rsid w:val="00C911DB"/>
    <w:rsid w:val="00CA2655"/>
    <w:rsid w:val="00CB3F53"/>
    <w:rsid w:val="00CB4B6A"/>
    <w:rsid w:val="00CC407B"/>
    <w:rsid w:val="00CC5393"/>
    <w:rsid w:val="00CD5F14"/>
    <w:rsid w:val="00CD6D2A"/>
    <w:rsid w:val="00CE33B2"/>
    <w:rsid w:val="00CE440A"/>
    <w:rsid w:val="00CE7B30"/>
    <w:rsid w:val="00CF42D1"/>
    <w:rsid w:val="00CF49D7"/>
    <w:rsid w:val="00D01803"/>
    <w:rsid w:val="00D041D0"/>
    <w:rsid w:val="00D058F9"/>
    <w:rsid w:val="00D060BB"/>
    <w:rsid w:val="00D07D51"/>
    <w:rsid w:val="00D1680B"/>
    <w:rsid w:val="00D17195"/>
    <w:rsid w:val="00D23FCE"/>
    <w:rsid w:val="00D246B4"/>
    <w:rsid w:val="00D2763A"/>
    <w:rsid w:val="00D308A9"/>
    <w:rsid w:val="00D33865"/>
    <w:rsid w:val="00D374E7"/>
    <w:rsid w:val="00D37914"/>
    <w:rsid w:val="00D42464"/>
    <w:rsid w:val="00D47719"/>
    <w:rsid w:val="00D52052"/>
    <w:rsid w:val="00D716BB"/>
    <w:rsid w:val="00D72FB2"/>
    <w:rsid w:val="00D75109"/>
    <w:rsid w:val="00D77C80"/>
    <w:rsid w:val="00D80076"/>
    <w:rsid w:val="00D80715"/>
    <w:rsid w:val="00D83980"/>
    <w:rsid w:val="00D84F3B"/>
    <w:rsid w:val="00D90434"/>
    <w:rsid w:val="00D9163F"/>
    <w:rsid w:val="00DA2C5B"/>
    <w:rsid w:val="00DA512A"/>
    <w:rsid w:val="00DB2114"/>
    <w:rsid w:val="00DB41EC"/>
    <w:rsid w:val="00DB48BD"/>
    <w:rsid w:val="00DB5A83"/>
    <w:rsid w:val="00DC2F93"/>
    <w:rsid w:val="00DD46E8"/>
    <w:rsid w:val="00DD5ED2"/>
    <w:rsid w:val="00DD60D1"/>
    <w:rsid w:val="00DE12A1"/>
    <w:rsid w:val="00DF0B94"/>
    <w:rsid w:val="00DF0F81"/>
    <w:rsid w:val="00DF2695"/>
    <w:rsid w:val="00DF3803"/>
    <w:rsid w:val="00DF7F26"/>
    <w:rsid w:val="00E03BD0"/>
    <w:rsid w:val="00E05848"/>
    <w:rsid w:val="00E05E1E"/>
    <w:rsid w:val="00E1396B"/>
    <w:rsid w:val="00E15103"/>
    <w:rsid w:val="00E21DA8"/>
    <w:rsid w:val="00E2335C"/>
    <w:rsid w:val="00E23614"/>
    <w:rsid w:val="00E2378A"/>
    <w:rsid w:val="00E24C6F"/>
    <w:rsid w:val="00E24FB6"/>
    <w:rsid w:val="00E2613D"/>
    <w:rsid w:val="00E27C1B"/>
    <w:rsid w:val="00E354F6"/>
    <w:rsid w:val="00E425B0"/>
    <w:rsid w:val="00E449E3"/>
    <w:rsid w:val="00E54E5E"/>
    <w:rsid w:val="00E60693"/>
    <w:rsid w:val="00E64B5C"/>
    <w:rsid w:val="00E712E0"/>
    <w:rsid w:val="00E7314F"/>
    <w:rsid w:val="00E747AD"/>
    <w:rsid w:val="00E74F1C"/>
    <w:rsid w:val="00E75B33"/>
    <w:rsid w:val="00E762AC"/>
    <w:rsid w:val="00E84A77"/>
    <w:rsid w:val="00E90279"/>
    <w:rsid w:val="00E9046D"/>
    <w:rsid w:val="00E90F29"/>
    <w:rsid w:val="00E92788"/>
    <w:rsid w:val="00E96979"/>
    <w:rsid w:val="00E97889"/>
    <w:rsid w:val="00E9797D"/>
    <w:rsid w:val="00EA17BD"/>
    <w:rsid w:val="00EA1F6D"/>
    <w:rsid w:val="00EA6D44"/>
    <w:rsid w:val="00EA6F2C"/>
    <w:rsid w:val="00EA775E"/>
    <w:rsid w:val="00EB423D"/>
    <w:rsid w:val="00EB5B3A"/>
    <w:rsid w:val="00EB5FC2"/>
    <w:rsid w:val="00EB6F54"/>
    <w:rsid w:val="00EB720E"/>
    <w:rsid w:val="00EC1450"/>
    <w:rsid w:val="00EC5741"/>
    <w:rsid w:val="00ED175E"/>
    <w:rsid w:val="00ED26D9"/>
    <w:rsid w:val="00ED6535"/>
    <w:rsid w:val="00EE4F4B"/>
    <w:rsid w:val="00EE7FD7"/>
    <w:rsid w:val="00EF1E46"/>
    <w:rsid w:val="00F22910"/>
    <w:rsid w:val="00F22B14"/>
    <w:rsid w:val="00F22E78"/>
    <w:rsid w:val="00F23E0F"/>
    <w:rsid w:val="00F310D3"/>
    <w:rsid w:val="00F406EA"/>
    <w:rsid w:val="00F4599B"/>
    <w:rsid w:val="00F47DD3"/>
    <w:rsid w:val="00F555D1"/>
    <w:rsid w:val="00F5578A"/>
    <w:rsid w:val="00F5677E"/>
    <w:rsid w:val="00F625B8"/>
    <w:rsid w:val="00F62C3B"/>
    <w:rsid w:val="00F7153D"/>
    <w:rsid w:val="00F73010"/>
    <w:rsid w:val="00F74A99"/>
    <w:rsid w:val="00F8383F"/>
    <w:rsid w:val="00FA070A"/>
    <w:rsid w:val="00FA09E6"/>
    <w:rsid w:val="00FA209D"/>
    <w:rsid w:val="00FC4F69"/>
    <w:rsid w:val="00FD1E98"/>
    <w:rsid w:val="00FD1FB3"/>
    <w:rsid w:val="00FD326A"/>
    <w:rsid w:val="00FD3603"/>
    <w:rsid w:val="00FD72A7"/>
    <w:rsid w:val="00FE0346"/>
    <w:rsid w:val="00FE4FEB"/>
    <w:rsid w:val="00FE6F27"/>
    <w:rsid w:val="00FF0A90"/>
    <w:rsid w:val="00FF2916"/>
    <w:rsid w:val="00FF6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F491B20"/>
  <w15:docId w15:val="{06932549-FE2A-41A8-B2AC-3F02DB0E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qFormat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qFormat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qFormat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qFormat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paragraph" w:styleId="SemEspaamento">
    <w:name w:val="No Spacing"/>
    <w:uiPriority w:val="1"/>
    <w:qFormat/>
    <w:rsid w:val="008D65CA"/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9013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exojornal.com.br/grafico/2018/03/16/O-hist%C3%B3rico-da-rela%C3%A7%C3%A3o-comercial-entre-Brasil-e-Estados-Unidos" TargetMode="External"/><Relationship Id="rId18" Type="http://schemas.openxmlformats.org/officeDocument/2006/relationships/hyperlink" Target="https://atlasescolar.ibge.gov.br/images/atlas/mapas_mundo/mundo_acesso_internet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latinoamericana.wiki.br/verbetes/m/movimentos-sociai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tlasescolar.ibge.gov.br/images/atlas/mapas_mundo/mundo_piramides_etaria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exojornal.com.br/grafico/2018/03/16/O-hist%C3%B3rico-da-rela%C3%A7%C3%A3o-comercial-entre-Brasil-e-Estados-Unidos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tlasescolar.ibge.gov.br/images/atlas/mapas_mundo/mundo_piramides_etarias.pdf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5F5EC-3220-41F6-9426-7376887E5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2060</Words>
  <Characters>11128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10</cp:revision>
  <cp:lastPrinted>2018-10-12T17:50:00Z</cp:lastPrinted>
  <dcterms:created xsi:type="dcterms:W3CDTF">2018-10-19T20:25:00Z</dcterms:created>
  <dcterms:modified xsi:type="dcterms:W3CDTF">2018-10-30T21:26:00Z</dcterms:modified>
</cp:coreProperties>
</file>