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D5D69" w14:textId="77777777" w:rsidR="00452478" w:rsidRDefault="00452478" w:rsidP="00452478">
      <w:pPr>
        <w:pStyle w:val="01TITULO1"/>
      </w:pPr>
      <w:r>
        <w:rPr>
          <w:kern w:val="0"/>
        </w:rPr>
        <w:t xml:space="preserve">Componente curricular: </w:t>
      </w:r>
      <w:r>
        <w:t>HISTÓRIA</w:t>
      </w:r>
    </w:p>
    <w:p w14:paraId="1685691A" w14:textId="15A58A5E" w:rsidR="00452478" w:rsidRPr="00A77381" w:rsidRDefault="00452478" w:rsidP="00452478">
      <w:pPr>
        <w:pStyle w:val="01TITULO1"/>
      </w:pPr>
      <w:r>
        <w:t xml:space="preserve">9º </w:t>
      </w:r>
      <w:r w:rsidR="009B4B12">
        <w:t xml:space="preserve">ano </w:t>
      </w:r>
      <w:r>
        <w:t xml:space="preserve">– 1º </w:t>
      </w:r>
      <w:r w:rsidR="009B4B12">
        <w:t>bimestre</w:t>
      </w:r>
    </w:p>
    <w:p w14:paraId="76CFB53B" w14:textId="77777777" w:rsidR="00A72792" w:rsidRDefault="00452478" w:rsidP="00452478">
      <w:pPr>
        <w:pStyle w:val="01TITULO1"/>
      </w:pPr>
      <w:r>
        <w:t xml:space="preserve">PROPOSTA DE ACOMPANHAMENTO </w:t>
      </w:r>
    </w:p>
    <w:p w14:paraId="171DC9C3" w14:textId="19688A54" w:rsidR="00452478" w:rsidRPr="005B1B78" w:rsidRDefault="00452478" w:rsidP="00452478">
      <w:pPr>
        <w:pStyle w:val="01TITULO1"/>
      </w:pPr>
      <w:r>
        <w:t>DA APRENDIZAGEM</w:t>
      </w:r>
    </w:p>
    <w:p w14:paraId="6CD203F8" w14:textId="77777777" w:rsidR="00452478" w:rsidRDefault="00452478" w:rsidP="00452478">
      <w:pPr>
        <w:autoSpaceDE w:val="0"/>
        <w:adjustRightInd w:val="0"/>
        <w:rPr>
          <w:bCs/>
          <w:sz w:val="24"/>
          <w:szCs w:val="24"/>
        </w:rPr>
      </w:pPr>
    </w:p>
    <w:p w14:paraId="28BFD153" w14:textId="10E3BE1A" w:rsidR="00452478" w:rsidRPr="00A72792" w:rsidRDefault="00452478" w:rsidP="00452478">
      <w:pPr>
        <w:pStyle w:val="01TITULO2"/>
        <w:rPr>
          <w:szCs w:val="36"/>
        </w:rPr>
      </w:pPr>
      <w:r w:rsidRPr="00812B5C">
        <w:rPr>
          <w:szCs w:val="36"/>
        </w:rPr>
        <w:t>NOME</w:t>
      </w:r>
      <w:r w:rsidRPr="00A72792">
        <w:rPr>
          <w:szCs w:val="36"/>
        </w:rPr>
        <w:t xml:space="preserve">: </w:t>
      </w:r>
      <w:r w:rsidRPr="00A72792">
        <w:rPr>
          <w:b w:val="0"/>
          <w:szCs w:val="36"/>
        </w:rPr>
        <w:t>________________________________________________________</w:t>
      </w:r>
    </w:p>
    <w:p w14:paraId="61CE1C8A" w14:textId="77777777" w:rsidR="00452478" w:rsidRPr="00812B5C" w:rsidRDefault="00452478" w:rsidP="00452478">
      <w:pPr>
        <w:pStyle w:val="01TITULO1"/>
        <w:rPr>
          <w:sz w:val="36"/>
          <w:szCs w:val="36"/>
        </w:rPr>
      </w:pPr>
      <w:r w:rsidRPr="00812B5C">
        <w:rPr>
          <w:sz w:val="36"/>
          <w:szCs w:val="36"/>
        </w:rPr>
        <w:t xml:space="preserve">TURMA: </w:t>
      </w:r>
      <w:r w:rsidRPr="00812B5C">
        <w:rPr>
          <w:b w:val="0"/>
          <w:sz w:val="36"/>
          <w:szCs w:val="36"/>
        </w:rPr>
        <w:t>______________________________</w:t>
      </w:r>
      <w:r w:rsidRPr="00812B5C">
        <w:rPr>
          <w:sz w:val="36"/>
          <w:szCs w:val="36"/>
        </w:rPr>
        <w:t xml:space="preserve">DATA: </w:t>
      </w:r>
      <w:r w:rsidRPr="00812B5C">
        <w:rPr>
          <w:b w:val="0"/>
          <w:sz w:val="36"/>
          <w:szCs w:val="36"/>
        </w:rPr>
        <w:t>________________</w:t>
      </w:r>
    </w:p>
    <w:p w14:paraId="4DC13CE6" w14:textId="77777777" w:rsidR="00452478" w:rsidRPr="007D61AF" w:rsidRDefault="00452478" w:rsidP="007D61AF">
      <w:pPr>
        <w:pStyle w:val="02TEXTOPRINCIPAL"/>
      </w:pPr>
    </w:p>
    <w:p w14:paraId="094A26FD" w14:textId="77777777" w:rsidR="00452478" w:rsidRPr="005B1B78" w:rsidRDefault="00452478" w:rsidP="00452478">
      <w:pPr>
        <w:pStyle w:val="01TITULO2"/>
      </w:pPr>
      <w:r>
        <w:t>QUESTÕES DE AVALIAÇÃO</w:t>
      </w:r>
    </w:p>
    <w:p w14:paraId="7CC66CCE" w14:textId="77777777" w:rsidR="00452478" w:rsidRPr="007D61AF" w:rsidRDefault="00452478" w:rsidP="007D61AF">
      <w:pPr>
        <w:pStyle w:val="02TEXTOPRINCIPAL"/>
      </w:pPr>
    </w:p>
    <w:p w14:paraId="6349242D" w14:textId="77777777" w:rsidR="00452478" w:rsidRPr="002622EF" w:rsidRDefault="00452478" w:rsidP="002622EF">
      <w:pPr>
        <w:pStyle w:val="01TITULO3"/>
      </w:pPr>
      <w:r w:rsidRPr="000F68C2">
        <w:t>Questão 1</w:t>
      </w:r>
    </w:p>
    <w:p w14:paraId="07FDD09B" w14:textId="24149EB9" w:rsidR="00452478" w:rsidRPr="00A72792" w:rsidRDefault="00452478" w:rsidP="00812B5C">
      <w:pPr>
        <w:pStyle w:val="05ATIVIDADES"/>
        <w:ind w:left="284" w:hanging="284"/>
      </w:pPr>
      <w:r w:rsidRPr="00A72792">
        <w:t xml:space="preserve"> </w:t>
      </w:r>
      <w:r w:rsidR="00A72792" w:rsidRPr="00A72792">
        <w:t>“</w:t>
      </w:r>
      <w:r w:rsidRPr="00A72792">
        <w:t xml:space="preserve">[...] fortemente pautada em uma agenda de festas, rituais e imagens, a monarquia brasileira se serviu à larga das representações simbólicas que envolvem o poder monárquico e que evocam elementos históricos de longa duração, associando o soberano à ideia de justiça, ordem, paz e equilíbrio. Modelo suficiente para se opor à imagem das repúblicas americanas, tão caracterizadas por guerras civis e associadas à anarquia; modelo para impor uma imagem civilizacional </w:t>
      </w:r>
      <w:r w:rsidR="00DF6FE7" w:rsidRPr="00A72792">
        <w:t>“</w:t>
      </w:r>
      <w:r w:rsidRPr="00A72792">
        <w:t>à europeia</w:t>
      </w:r>
      <w:r w:rsidR="00DF6FE7" w:rsidRPr="00A72792">
        <w:t>”</w:t>
      </w:r>
      <w:r w:rsidRPr="00A72792">
        <w:t>.</w:t>
      </w:r>
      <w:r w:rsidR="00A72792" w:rsidRPr="00812B5C">
        <w:t>”</w:t>
      </w:r>
    </w:p>
    <w:p w14:paraId="2F388042" w14:textId="77777777" w:rsidR="00452478" w:rsidRPr="00D1329C" w:rsidRDefault="00452478" w:rsidP="00812B5C">
      <w:pPr>
        <w:pStyle w:val="05ATIVIDADES"/>
        <w:ind w:left="2268" w:firstLine="0"/>
        <w:jc w:val="right"/>
        <w:rPr>
          <w:sz w:val="20"/>
          <w:szCs w:val="20"/>
          <w:highlight w:val="white"/>
        </w:rPr>
      </w:pPr>
      <w:r w:rsidRPr="00D1329C">
        <w:rPr>
          <w:sz w:val="20"/>
          <w:szCs w:val="20"/>
          <w:highlight w:val="white"/>
        </w:rPr>
        <w:t xml:space="preserve">SCHWARCZ, Lilia Moritz. </w:t>
      </w:r>
      <w:r w:rsidRPr="00D1329C">
        <w:rPr>
          <w:i/>
          <w:sz w:val="20"/>
          <w:szCs w:val="20"/>
          <w:highlight w:val="white"/>
        </w:rPr>
        <w:t>As barbas do imperador</w:t>
      </w:r>
      <w:r w:rsidRPr="00D1329C">
        <w:rPr>
          <w:sz w:val="20"/>
          <w:szCs w:val="20"/>
          <w:highlight w:val="white"/>
        </w:rPr>
        <w:t>: D. Pedro II, um monarca nos trópicos. São Paulo: Companhia das Letras, 1998. p. 46.</w:t>
      </w:r>
    </w:p>
    <w:p w14:paraId="259D356D" w14:textId="77777777" w:rsidR="00452478" w:rsidRPr="007D61AF" w:rsidRDefault="00452478" w:rsidP="007D61AF">
      <w:pPr>
        <w:pStyle w:val="02TEXTOPRINCIPAL"/>
        <w:rPr>
          <w:highlight w:val="white"/>
        </w:rPr>
      </w:pPr>
    </w:p>
    <w:p w14:paraId="1B175B16" w14:textId="77777777" w:rsidR="00452478" w:rsidRDefault="00452478" w:rsidP="00452478">
      <w:pPr>
        <w:pStyle w:val="05ATIVIDADES"/>
        <w:rPr>
          <w:highlight w:val="white"/>
        </w:rPr>
      </w:pPr>
      <w:r>
        <w:rPr>
          <w:highlight w:val="white"/>
        </w:rPr>
        <w:t>Com base no texto</w:t>
      </w:r>
      <w:r w:rsidRPr="00672472">
        <w:rPr>
          <w:highlight w:val="white"/>
        </w:rPr>
        <w:t xml:space="preserve"> </w:t>
      </w:r>
      <w:r w:rsidRPr="00812B5C">
        <w:t>acima:</w:t>
      </w:r>
    </w:p>
    <w:p w14:paraId="6A0E0F37" w14:textId="4BF78A94" w:rsidR="00452478" w:rsidRDefault="00452478" w:rsidP="00812B5C">
      <w:pPr>
        <w:pStyle w:val="05ATIVIDADES"/>
        <w:numPr>
          <w:ilvl w:val="0"/>
          <w:numId w:val="25"/>
        </w:numPr>
        <w:rPr>
          <w:highlight w:val="white"/>
        </w:rPr>
      </w:pPr>
      <w:r>
        <w:rPr>
          <w:highlight w:val="white"/>
        </w:rPr>
        <w:t>C</w:t>
      </w:r>
      <w:r w:rsidRPr="00672472">
        <w:rPr>
          <w:highlight w:val="white"/>
        </w:rPr>
        <w:t>ompare o modelo político adotado no Brasil com o modelo adotado no restante da América no mesmo período.</w:t>
      </w:r>
    </w:p>
    <w:p w14:paraId="728C20FC" w14:textId="77777777" w:rsidR="00D1329C" w:rsidRDefault="00D1329C" w:rsidP="00D1329C">
      <w:pPr>
        <w:pStyle w:val="05ATIVIDADES"/>
        <w:ind w:left="720" w:firstLine="0"/>
        <w:rPr>
          <w:highlight w:val="white"/>
        </w:rPr>
      </w:pPr>
    </w:p>
    <w:p w14:paraId="386AA1F9" w14:textId="46BB427A" w:rsidR="00452478" w:rsidRDefault="00452478" w:rsidP="00812B5C">
      <w:pPr>
        <w:pStyle w:val="05ATIVIDADES"/>
        <w:numPr>
          <w:ilvl w:val="0"/>
          <w:numId w:val="25"/>
        </w:numPr>
        <w:rPr>
          <w:highlight w:val="white"/>
        </w:rPr>
      </w:pPr>
      <w:r w:rsidRPr="00672472">
        <w:rPr>
          <w:highlight w:val="white"/>
        </w:rPr>
        <w:t>Explique de que forma a monarquia brasileira buscava manter esse modelo.</w:t>
      </w:r>
    </w:p>
    <w:p w14:paraId="6DD4A3FF" w14:textId="77777777" w:rsidR="002622EF" w:rsidRPr="007D61AF" w:rsidRDefault="002622EF" w:rsidP="007D61AF">
      <w:pPr>
        <w:pStyle w:val="02TEXTOPRINCIPAL"/>
      </w:pPr>
    </w:p>
    <w:p w14:paraId="11A465FA" w14:textId="77777777" w:rsidR="002622EF" w:rsidRDefault="002622EF" w:rsidP="002622EF">
      <w:pPr>
        <w:pStyle w:val="01TITULO4"/>
        <w:ind w:right="281"/>
      </w:pPr>
      <w:r w:rsidRPr="00BD0250">
        <w:t>Resposta do estudante</w:t>
      </w:r>
    </w:p>
    <w:p w14:paraId="09E4C025" w14:textId="002CC3EA" w:rsidR="00812B5C" w:rsidRDefault="002622EF" w:rsidP="007D61AF">
      <w:pPr>
        <w:pStyle w:val="05LINHASRESPOSTA"/>
      </w:pPr>
      <w:r>
        <w:t>______________________________________________________________________________________</w:t>
      </w:r>
    </w:p>
    <w:p w14:paraId="1D6E9B30" w14:textId="77777777" w:rsidR="007D61AF" w:rsidRDefault="007D61AF" w:rsidP="007D61AF">
      <w:pPr>
        <w:pStyle w:val="05LINHASRESPOSTA"/>
      </w:pPr>
      <w:r>
        <w:t>______________________________________________________________________________________</w:t>
      </w:r>
    </w:p>
    <w:p w14:paraId="5F110712" w14:textId="77777777" w:rsidR="007D61AF" w:rsidRDefault="007D61AF" w:rsidP="007D61AF">
      <w:pPr>
        <w:pStyle w:val="05LINHASRESPOSTA"/>
      </w:pPr>
      <w:r>
        <w:t>______________________________________________________________________________________</w:t>
      </w:r>
    </w:p>
    <w:p w14:paraId="01969544" w14:textId="77777777" w:rsidR="007D61AF" w:rsidRDefault="007D61AF" w:rsidP="007D61AF">
      <w:pPr>
        <w:pStyle w:val="05LINHASRESPOSTA"/>
      </w:pPr>
      <w:r>
        <w:t>______________________________________________________________________________________</w:t>
      </w:r>
    </w:p>
    <w:p w14:paraId="668F5027" w14:textId="77777777" w:rsidR="007D61AF" w:rsidRDefault="007D61AF" w:rsidP="007D61AF">
      <w:pPr>
        <w:pStyle w:val="05LINHASRESPOSTA"/>
      </w:pPr>
      <w:r>
        <w:t>______________________________________________________________________________________</w:t>
      </w:r>
    </w:p>
    <w:p w14:paraId="451B0478" w14:textId="77777777" w:rsidR="007D61AF" w:rsidRDefault="007D61AF" w:rsidP="007D61AF">
      <w:pPr>
        <w:pStyle w:val="05LINHASRESPOSTA"/>
      </w:pPr>
      <w:r>
        <w:t>______________________________________________________________________________________</w:t>
      </w:r>
    </w:p>
    <w:p w14:paraId="25B894B5" w14:textId="77777777" w:rsidR="007D61AF" w:rsidRDefault="007D61AF" w:rsidP="007D61AF">
      <w:pPr>
        <w:pStyle w:val="05LINHASRESPOSTA"/>
      </w:pPr>
      <w:r>
        <w:t>______________________________________________________________________________________</w:t>
      </w:r>
    </w:p>
    <w:p w14:paraId="2CC626DD" w14:textId="51CC3803" w:rsidR="007D61AF" w:rsidRDefault="007D61AF">
      <w:pPr>
        <w:rPr>
          <w:rFonts w:eastAsia="Tahoma"/>
          <w:color w:val="000000"/>
        </w:rPr>
      </w:pPr>
      <w:r>
        <w:br w:type="page"/>
      </w:r>
    </w:p>
    <w:p w14:paraId="42A84771" w14:textId="25D8D15E" w:rsidR="00452478" w:rsidRDefault="00452478" w:rsidP="00452478">
      <w:pPr>
        <w:pStyle w:val="01TITULO3"/>
      </w:pPr>
      <w:r>
        <w:lastRenderedPageBreak/>
        <w:t>Questão 2</w:t>
      </w:r>
    </w:p>
    <w:p w14:paraId="4CC986A1" w14:textId="77777777" w:rsidR="00452478" w:rsidRPr="003E09A7" w:rsidRDefault="00452478" w:rsidP="001A625E">
      <w:pPr>
        <w:pStyle w:val="05ATIVIDADES"/>
        <w:ind w:left="0" w:firstLine="0"/>
      </w:pPr>
      <w:r>
        <w:t xml:space="preserve">Observe as imagens </w:t>
      </w:r>
      <w:r w:rsidRPr="00812B5C">
        <w:t>abaixo:</w:t>
      </w:r>
    </w:p>
    <w:p w14:paraId="6A3EA5DA" w14:textId="22FA7DCF" w:rsidR="00452478" w:rsidRDefault="00836B07" w:rsidP="00452478">
      <w:pPr>
        <w:jc w:val="center"/>
        <w:rPr>
          <w:rFonts w:ascii="Arial" w:eastAsia="Arial" w:hAnsi="Arial" w:cs="Arial"/>
          <w:sz w:val="24"/>
          <w:szCs w:val="24"/>
        </w:rPr>
      </w:pPr>
      <w:r>
        <w:rPr>
          <w:rFonts w:ascii="Arial" w:eastAsia="Arial" w:hAnsi="Arial" w:cs="Arial"/>
          <w:noProof/>
          <w:sz w:val="24"/>
          <w:szCs w:val="24"/>
          <w:lang w:eastAsia="pt-BR" w:bidi="ar-SA"/>
        </w:rPr>
        <w:drawing>
          <wp:inline distT="0" distB="0" distL="0" distR="0" wp14:anchorId="11F37BEC" wp14:editId="6F6E1332">
            <wp:extent cx="2765486" cy="237172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3182" cy="2395476"/>
                    </a:xfrm>
                    <a:prstGeom prst="rect">
                      <a:avLst/>
                    </a:prstGeom>
                    <a:noFill/>
                    <a:ln>
                      <a:noFill/>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664FDBB0" wp14:editId="35629BA9">
            <wp:extent cx="2990850" cy="23717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2371725"/>
                    </a:xfrm>
                    <a:prstGeom prst="rect">
                      <a:avLst/>
                    </a:prstGeom>
                    <a:noFill/>
                    <a:ln>
                      <a:noFill/>
                    </a:ln>
                  </pic:spPr>
                </pic:pic>
              </a:graphicData>
            </a:graphic>
          </wp:inline>
        </w:drawing>
      </w:r>
    </w:p>
    <w:p w14:paraId="006D9476" w14:textId="2D5DEAB7" w:rsidR="00452478" w:rsidRDefault="00452478" w:rsidP="00452478">
      <w:pPr>
        <w:pStyle w:val="06LEGENDA"/>
      </w:pPr>
      <w:r>
        <w:t>Medalha comemorativa da proclamação da República</w:t>
      </w:r>
      <w:r w:rsidR="00D86FB8">
        <w:t>, 1889, cunhada em estanho</w:t>
      </w:r>
      <w:r>
        <w:t xml:space="preserve">. Produzida </w:t>
      </w:r>
      <w:r w:rsidR="00DF6FE7">
        <w:t xml:space="preserve">no </w:t>
      </w:r>
      <w:r>
        <w:t xml:space="preserve">início do século XIX. Museu Imperial, Petrópolis (RJ). </w:t>
      </w:r>
    </w:p>
    <w:p w14:paraId="32B90C93" w14:textId="77777777" w:rsidR="00A72792" w:rsidRDefault="00A72792" w:rsidP="00452478">
      <w:pPr>
        <w:pStyle w:val="05ATIVIDADES"/>
        <w:rPr>
          <w:highlight w:val="white"/>
        </w:rPr>
      </w:pPr>
    </w:p>
    <w:p w14:paraId="1D4DCE8E" w14:textId="77777777" w:rsidR="00452478" w:rsidRDefault="001A625E" w:rsidP="00812B5C">
      <w:pPr>
        <w:pStyle w:val="05ATIVIDADES"/>
        <w:tabs>
          <w:tab w:val="clear" w:pos="279"/>
          <w:tab w:val="right" w:pos="0"/>
        </w:tabs>
        <w:ind w:left="0" w:firstLine="0"/>
        <w:rPr>
          <w:highlight w:val="white"/>
        </w:rPr>
      </w:pPr>
      <w:r>
        <w:rPr>
          <w:highlight w:val="white"/>
        </w:rPr>
        <w:t>Nessa medalha comemorativa</w:t>
      </w:r>
      <w:r w:rsidR="00452478">
        <w:rPr>
          <w:highlight w:val="white"/>
        </w:rPr>
        <w:t>,</w:t>
      </w:r>
      <w:r w:rsidR="00452478" w:rsidRPr="00672472">
        <w:rPr>
          <w:highlight w:val="white"/>
        </w:rPr>
        <w:t xml:space="preserve"> do final do século XIX</w:t>
      </w:r>
      <w:r w:rsidR="00452478">
        <w:rPr>
          <w:highlight w:val="white"/>
        </w:rPr>
        <w:t>,</w:t>
      </w:r>
      <w:r w:rsidR="00452478" w:rsidRPr="00672472">
        <w:rPr>
          <w:highlight w:val="white"/>
        </w:rPr>
        <w:t xml:space="preserve"> podemos observar em uma</w:t>
      </w:r>
      <w:r w:rsidR="00452478">
        <w:rPr>
          <w:highlight w:val="white"/>
        </w:rPr>
        <w:t xml:space="preserve"> das</w:t>
      </w:r>
      <w:r w:rsidR="00452478" w:rsidRPr="00672472">
        <w:rPr>
          <w:highlight w:val="white"/>
        </w:rPr>
        <w:t xml:space="preserve"> face</w:t>
      </w:r>
      <w:r w:rsidR="00452478">
        <w:rPr>
          <w:highlight w:val="white"/>
        </w:rPr>
        <w:t>s</w:t>
      </w:r>
      <w:r w:rsidR="00452478" w:rsidRPr="00672472">
        <w:rPr>
          <w:highlight w:val="white"/>
        </w:rPr>
        <w:t xml:space="preserve"> uma figura feminina com uma espada e a frase “</w:t>
      </w:r>
      <w:r w:rsidR="00452478" w:rsidRPr="001A625E">
        <w:rPr>
          <w:i/>
        </w:rPr>
        <w:t xml:space="preserve">libertas </w:t>
      </w:r>
      <w:proofErr w:type="spellStart"/>
      <w:r w:rsidR="00452478" w:rsidRPr="001A625E">
        <w:rPr>
          <w:i/>
        </w:rPr>
        <w:t>quae</w:t>
      </w:r>
      <w:proofErr w:type="spellEnd"/>
      <w:r w:rsidR="00452478" w:rsidRPr="001A625E">
        <w:rPr>
          <w:i/>
        </w:rPr>
        <w:t xml:space="preserve"> </w:t>
      </w:r>
      <w:proofErr w:type="spellStart"/>
      <w:r w:rsidR="00452478" w:rsidRPr="001A625E">
        <w:rPr>
          <w:i/>
        </w:rPr>
        <w:t>sera</w:t>
      </w:r>
      <w:proofErr w:type="spellEnd"/>
      <w:r w:rsidR="00452478" w:rsidRPr="001A625E">
        <w:rPr>
          <w:i/>
        </w:rPr>
        <w:t xml:space="preserve"> </w:t>
      </w:r>
      <w:proofErr w:type="spellStart"/>
      <w:r w:rsidR="00452478" w:rsidRPr="001A625E">
        <w:rPr>
          <w:i/>
        </w:rPr>
        <w:t>tamen</w:t>
      </w:r>
      <w:proofErr w:type="spellEnd"/>
      <w:r w:rsidR="00452478" w:rsidRPr="00672472">
        <w:rPr>
          <w:highlight w:val="white"/>
        </w:rPr>
        <w:t>” (liberdade ainda que tardia)</w:t>
      </w:r>
      <w:r w:rsidR="00452478">
        <w:rPr>
          <w:highlight w:val="white"/>
        </w:rPr>
        <w:t>. Na outra face da medalha, podemos identificar os</w:t>
      </w:r>
      <w:r w:rsidR="00452478" w:rsidRPr="00672472">
        <w:rPr>
          <w:highlight w:val="white"/>
        </w:rPr>
        <w:t xml:space="preserve"> dizeres “Para glória da República” e “Em honra do povo brasileiro e do exército e armada nacionais”.</w:t>
      </w:r>
    </w:p>
    <w:p w14:paraId="4CF9CF9A" w14:textId="08DB663D" w:rsidR="00452478" w:rsidRDefault="00452478" w:rsidP="00812B5C">
      <w:pPr>
        <w:pStyle w:val="05ATIVIDADES"/>
        <w:numPr>
          <w:ilvl w:val="0"/>
          <w:numId w:val="27"/>
        </w:numPr>
        <w:rPr>
          <w:highlight w:val="white"/>
        </w:rPr>
      </w:pPr>
      <w:r w:rsidRPr="00672472">
        <w:rPr>
          <w:highlight w:val="white"/>
        </w:rPr>
        <w:t>O que a imagem e frase representam na primeira face da medalha?</w:t>
      </w:r>
    </w:p>
    <w:p w14:paraId="63EDF897" w14:textId="77777777" w:rsidR="00D1329C" w:rsidRDefault="00D1329C" w:rsidP="00D1329C">
      <w:pPr>
        <w:pStyle w:val="05ATIVIDADES"/>
        <w:ind w:left="720" w:firstLine="0"/>
        <w:rPr>
          <w:highlight w:val="white"/>
        </w:rPr>
      </w:pPr>
    </w:p>
    <w:p w14:paraId="269E1702" w14:textId="6EDD8611" w:rsidR="00452478" w:rsidRDefault="00452478" w:rsidP="00812B5C">
      <w:pPr>
        <w:pStyle w:val="05ATIVIDADES"/>
        <w:numPr>
          <w:ilvl w:val="0"/>
          <w:numId w:val="27"/>
        </w:numPr>
        <w:rPr>
          <w:highlight w:val="white"/>
        </w:rPr>
      </w:pPr>
      <w:r w:rsidRPr="00672472">
        <w:rPr>
          <w:highlight w:val="white"/>
        </w:rPr>
        <w:t xml:space="preserve">Por que na segunda face </w:t>
      </w:r>
      <w:r>
        <w:rPr>
          <w:highlight w:val="white"/>
        </w:rPr>
        <w:t xml:space="preserve">da medalha </w:t>
      </w:r>
      <w:r w:rsidR="001A625E">
        <w:rPr>
          <w:highlight w:val="white"/>
        </w:rPr>
        <w:t xml:space="preserve">são citados </w:t>
      </w:r>
      <w:r>
        <w:rPr>
          <w:highlight w:val="white"/>
        </w:rPr>
        <w:t xml:space="preserve">o </w:t>
      </w:r>
      <w:r w:rsidRPr="00672472">
        <w:rPr>
          <w:highlight w:val="white"/>
        </w:rPr>
        <w:t xml:space="preserve">exército e </w:t>
      </w:r>
      <w:r>
        <w:rPr>
          <w:highlight w:val="white"/>
        </w:rPr>
        <w:t xml:space="preserve">a </w:t>
      </w:r>
      <w:r w:rsidR="001A625E">
        <w:rPr>
          <w:highlight w:val="white"/>
        </w:rPr>
        <w:t>armada nacionais</w:t>
      </w:r>
      <w:r w:rsidRPr="00672472">
        <w:rPr>
          <w:highlight w:val="white"/>
        </w:rPr>
        <w:t>?</w:t>
      </w:r>
    </w:p>
    <w:p w14:paraId="19E5719C" w14:textId="77777777" w:rsidR="002622EF" w:rsidRDefault="002622EF" w:rsidP="007D61AF">
      <w:pPr>
        <w:pStyle w:val="02TEXTOPRINCIPAL"/>
      </w:pPr>
    </w:p>
    <w:p w14:paraId="124424E6" w14:textId="77777777" w:rsidR="002622EF" w:rsidRDefault="002622EF" w:rsidP="002622EF">
      <w:pPr>
        <w:pStyle w:val="01TITULO4"/>
        <w:ind w:right="281"/>
      </w:pPr>
      <w:r w:rsidRPr="00BD0250">
        <w:t>Resposta do estudante</w:t>
      </w:r>
    </w:p>
    <w:p w14:paraId="3D2DA8A6" w14:textId="77777777" w:rsidR="007D61AF" w:rsidRDefault="007D61AF" w:rsidP="007D61AF">
      <w:pPr>
        <w:pStyle w:val="05LINHASRESPOSTA"/>
      </w:pPr>
      <w:r>
        <w:t>______________________________________________________________________________________</w:t>
      </w:r>
    </w:p>
    <w:p w14:paraId="1BABAB25" w14:textId="77777777" w:rsidR="007D61AF" w:rsidRDefault="007D61AF" w:rsidP="007D61AF">
      <w:pPr>
        <w:pStyle w:val="05LINHASRESPOSTA"/>
      </w:pPr>
      <w:r>
        <w:t>______________________________________________________________________________________</w:t>
      </w:r>
    </w:p>
    <w:p w14:paraId="23D15ED1" w14:textId="77777777" w:rsidR="007D61AF" w:rsidRDefault="007D61AF" w:rsidP="007D61AF">
      <w:pPr>
        <w:pStyle w:val="05LINHASRESPOSTA"/>
      </w:pPr>
      <w:r>
        <w:t>______________________________________________________________________________________</w:t>
      </w:r>
    </w:p>
    <w:p w14:paraId="322F507E" w14:textId="77777777" w:rsidR="007D61AF" w:rsidRDefault="007D61AF" w:rsidP="007D61AF">
      <w:pPr>
        <w:pStyle w:val="05LINHASRESPOSTA"/>
      </w:pPr>
      <w:r>
        <w:t>______________________________________________________________________________________</w:t>
      </w:r>
    </w:p>
    <w:p w14:paraId="5C2FC012" w14:textId="77777777" w:rsidR="007D61AF" w:rsidRDefault="007D61AF" w:rsidP="007D61AF">
      <w:pPr>
        <w:pStyle w:val="05LINHASRESPOSTA"/>
      </w:pPr>
      <w:r>
        <w:t>______________________________________________________________________________________</w:t>
      </w:r>
    </w:p>
    <w:p w14:paraId="2EE86BA0" w14:textId="77777777" w:rsidR="007D61AF" w:rsidRDefault="007D61AF" w:rsidP="007D61AF">
      <w:pPr>
        <w:pStyle w:val="05LINHASRESPOSTA"/>
      </w:pPr>
      <w:r>
        <w:t>______________________________________________________________________________________</w:t>
      </w:r>
    </w:p>
    <w:p w14:paraId="2575A0FC" w14:textId="77777777" w:rsidR="007D61AF" w:rsidRDefault="007D61AF" w:rsidP="007D61AF">
      <w:pPr>
        <w:pStyle w:val="05LINHASRESPOSTA"/>
      </w:pPr>
      <w:r>
        <w:t>______________________________________________________________________________________</w:t>
      </w:r>
    </w:p>
    <w:p w14:paraId="7CE6503D" w14:textId="77777777" w:rsidR="003E09A7" w:rsidRDefault="003E09A7">
      <w:r>
        <w:br w:type="page"/>
      </w:r>
    </w:p>
    <w:p w14:paraId="2AA13B7B" w14:textId="7F0CBF96" w:rsidR="00452478" w:rsidRPr="003E09A7" w:rsidRDefault="00452478" w:rsidP="003E09A7">
      <w:pPr>
        <w:pStyle w:val="01TITULO3"/>
        <w:rPr>
          <w:rFonts w:ascii="Tahoma" w:eastAsia="SimSun" w:hAnsi="Tahoma" w:cs="Tahoma"/>
          <w:sz w:val="21"/>
          <w:szCs w:val="21"/>
        </w:rPr>
      </w:pPr>
      <w:r>
        <w:lastRenderedPageBreak/>
        <w:t>Questão 3</w:t>
      </w:r>
    </w:p>
    <w:p w14:paraId="0673B953" w14:textId="77E8159E" w:rsidR="00452478" w:rsidRDefault="00452478" w:rsidP="003E09A7">
      <w:pPr>
        <w:pStyle w:val="05ATIVIDADES"/>
      </w:pPr>
      <w:r>
        <w:t xml:space="preserve">Observe a imagem a </w:t>
      </w:r>
      <w:r w:rsidRPr="00812B5C">
        <w:t>seguir:</w:t>
      </w:r>
    </w:p>
    <w:p w14:paraId="1D925007" w14:textId="77777777" w:rsidR="00D1329C" w:rsidRPr="003E09A7" w:rsidRDefault="00D1329C" w:rsidP="003E09A7">
      <w:pPr>
        <w:pStyle w:val="05ATIVIDADES"/>
      </w:pPr>
    </w:p>
    <w:p w14:paraId="20995E40" w14:textId="276247B1" w:rsidR="00452478" w:rsidRDefault="00836B07" w:rsidP="00452478">
      <w:pPr>
        <w:jc w:val="center"/>
        <w:rPr>
          <w:rFonts w:ascii="Arial" w:eastAsia="Arial" w:hAnsi="Arial" w:cs="Arial"/>
          <w:sz w:val="24"/>
          <w:szCs w:val="24"/>
        </w:rPr>
      </w:pPr>
      <w:r>
        <w:rPr>
          <w:rFonts w:ascii="Arial" w:eastAsia="Arial" w:hAnsi="Arial" w:cs="Arial"/>
          <w:noProof/>
          <w:sz w:val="24"/>
          <w:szCs w:val="24"/>
          <w:lang w:eastAsia="pt-BR" w:bidi="ar-SA"/>
        </w:rPr>
        <w:drawing>
          <wp:inline distT="0" distB="0" distL="0" distR="0" wp14:anchorId="3542EE77" wp14:editId="0930921E">
            <wp:extent cx="4429125" cy="30670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3067050"/>
                    </a:xfrm>
                    <a:prstGeom prst="rect">
                      <a:avLst/>
                    </a:prstGeom>
                    <a:noFill/>
                    <a:ln>
                      <a:noFill/>
                    </a:ln>
                  </pic:spPr>
                </pic:pic>
              </a:graphicData>
            </a:graphic>
          </wp:inline>
        </w:drawing>
      </w:r>
    </w:p>
    <w:p w14:paraId="36C18076" w14:textId="2B141DCD" w:rsidR="00452478" w:rsidRDefault="00452478" w:rsidP="00452478">
      <w:pPr>
        <w:pStyle w:val="06LEGENDA"/>
      </w:pPr>
      <w:r>
        <w:t xml:space="preserve">CHAPMAN, </w:t>
      </w:r>
      <w:proofErr w:type="spellStart"/>
      <w:r>
        <w:t>Grover</w:t>
      </w:r>
      <w:proofErr w:type="spellEnd"/>
      <w:r>
        <w:t xml:space="preserve">. </w:t>
      </w:r>
      <w:r w:rsidRPr="004B3BFE">
        <w:rPr>
          <w:i/>
        </w:rPr>
        <w:t>A morte de Antônio Conselheiro</w:t>
      </w:r>
      <w:r>
        <w:t xml:space="preserve">. 1977. Gravura. Dimensões: </w:t>
      </w:r>
      <w:r w:rsidRPr="003C6CFB">
        <w:t>34,3</w:t>
      </w:r>
      <w:r>
        <w:t xml:space="preserve"> cm</w:t>
      </w:r>
      <w:r w:rsidRPr="003C6CFB">
        <w:t xml:space="preserve"> </w:t>
      </w:r>
      <w:proofErr w:type="gramStart"/>
      <w:r w:rsidRPr="003C6CFB">
        <w:t>x</w:t>
      </w:r>
      <w:proofErr w:type="gramEnd"/>
      <w:r w:rsidRPr="003C6CFB">
        <w:t xml:space="preserve"> 48,8</w:t>
      </w:r>
      <w:r>
        <w:t xml:space="preserve"> cm</w:t>
      </w:r>
      <w:r w:rsidRPr="003C6CFB">
        <w:t>.</w:t>
      </w:r>
      <w:r>
        <w:t xml:space="preserve"> </w:t>
      </w:r>
      <w:r w:rsidR="00812B5C">
        <w:t xml:space="preserve">Fundação </w:t>
      </w:r>
      <w:r>
        <w:t xml:space="preserve">Biblioteca </w:t>
      </w:r>
      <w:r w:rsidR="00812B5C">
        <w:t>Nacional, Rio de Janeiro (RJ).</w:t>
      </w:r>
    </w:p>
    <w:p w14:paraId="2C4C4AA7" w14:textId="77777777" w:rsidR="00330FAF" w:rsidRDefault="00330FAF" w:rsidP="002622EF">
      <w:pPr>
        <w:pStyle w:val="05ATIVIDADES"/>
        <w:rPr>
          <w:highlight w:val="white"/>
        </w:rPr>
      </w:pPr>
    </w:p>
    <w:p w14:paraId="56783DF3" w14:textId="1EECA44A" w:rsidR="00452478" w:rsidRDefault="001A625E" w:rsidP="002622EF">
      <w:pPr>
        <w:pStyle w:val="05ATIVIDADES"/>
        <w:rPr>
          <w:highlight w:val="white"/>
        </w:rPr>
      </w:pPr>
      <w:r>
        <w:rPr>
          <w:highlight w:val="white"/>
        </w:rPr>
        <w:t>Com base na imagem</w:t>
      </w:r>
      <w:r w:rsidR="00812B5C">
        <w:rPr>
          <w:highlight w:val="white"/>
        </w:rPr>
        <w:t>:</w:t>
      </w:r>
    </w:p>
    <w:p w14:paraId="5DED89D0" w14:textId="6A43B166" w:rsidR="00452478" w:rsidRDefault="00452478" w:rsidP="00812B5C">
      <w:pPr>
        <w:pStyle w:val="05ATIVIDADES"/>
        <w:numPr>
          <w:ilvl w:val="0"/>
          <w:numId w:val="29"/>
        </w:numPr>
        <w:rPr>
          <w:highlight w:val="white"/>
        </w:rPr>
      </w:pPr>
      <w:r>
        <w:rPr>
          <w:highlight w:val="white"/>
        </w:rPr>
        <w:t>Descreva a gravura e explique quem foi Antônio Conselheiro.</w:t>
      </w:r>
    </w:p>
    <w:p w14:paraId="41F98C84" w14:textId="77777777" w:rsidR="00D1329C" w:rsidRDefault="00D1329C" w:rsidP="00D1329C">
      <w:pPr>
        <w:pStyle w:val="05ATIVIDADES"/>
        <w:ind w:left="720" w:firstLine="0"/>
        <w:rPr>
          <w:highlight w:val="white"/>
        </w:rPr>
      </w:pPr>
    </w:p>
    <w:p w14:paraId="7CCCD809" w14:textId="1075B25F" w:rsidR="00452478" w:rsidRDefault="00452478" w:rsidP="00812B5C">
      <w:pPr>
        <w:pStyle w:val="05ATIVIDADES"/>
        <w:numPr>
          <w:ilvl w:val="0"/>
          <w:numId w:val="29"/>
        </w:numPr>
        <w:rPr>
          <w:highlight w:val="white"/>
        </w:rPr>
      </w:pPr>
      <w:r>
        <w:rPr>
          <w:highlight w:val="white"/>
        </w:rPr>
        <w:t>O que levava tantas pessoas a segui-lo?</w:t>
      </w:r>
    </w:p>
    <w:p w14:paraId="5988CB8D" w14:textId="77777777" w:rsidR="002622EF" w:rsidRDefault="002622EF" w:rsidP="007D61AF">
      <w:pPr>
        <w:pStyle w:val="02TEXTOPRINCIPAL"/>
      </w:pPr>
    </w:p>
    <w:p w14:paraId="6FF5CAD8" w14:textId="77777777" w:rsidR="002622EF" w:rsidRDefault="002622EF" w:rsidP="002622EF">
      <w:pPr>
        <w:pStyle w:val="01TITULO4"/>
        <w:ind w:right="281"/>
      </w:pPr>
      <w:r w:rsidRPr="00BD0250">
        <w:t>Resposta do estudante</w:t>
      </w:r>
    </w:p>
    <w:p w14:paraId="20256CBD" w14:textId="77777777" w:rsidR="007D61AF" w:rsidRDefault="007D61AF" w:rsidP="007D61AF">
      <w:pPr>
        <w:pStyle w:val="05LINHASRESPOSTA"/>
      </w:pPr>
      <w:r>
        <w:t>______________________________________________________________________________________</w:t>
      </w:r>
    </w:p>
    <w:p w14:paraId="56C94D39" w14:textId="77777777" w:rsidR="007D61AF" w:rsidRDefault="007D61AF" w:rsidP="007D61AF">
      <w:pPr>
        <w:pStyle w:val="05LINHASRESPOSTA"/>
      </w:pPr>
      <w:r>
        <w:t>______________________________________________________________________________________</w:t>
      </w:r>
    </w:p>
    <w:p w14:paraId="03A47740" w14:textId="77777777" w:rsidR="007D61AF" w:rsidRDefault="007D61AF" w:rsidP="007D61AF">
      <w:pPr>
        <w:pStyle w:val="05LINHASRESPOSTA"/>
      </w:pPr>
      <w:r>
        <w:t>______________________________________________________________________________________</w:t>
      </w:r>
    </w:p>
    <w:p w14:paraId="577F892C" w14:textId="77777777" w:rsidR="007D61AF" w:rsidRDefault="007D61AF" w:rsidP="007D61AF">
      <w:pPr>
        <w:pStyle w:val="05LINHASRESPOSTA"/>
      </w:pPr>
      <w:r>
        <w:t>______________________________________________________________________________________</w:t>
      </w:r>
    </w:p>
    <w:p w14:paraId="52BE3C4B" w14:textId="77777777" w:rsidR="007D61AF" w:rsidRDefault="007D61AF" w:rsidP="007D61AF">
      <w:pPr>
        <w:pStyle w:val="05LINHASRESPOSTA"/>
      </w:pPr>
      <w:r>
        <w:t>______________________________________________________________________________________</w:t>
      </w:r>
    </w:p>
    <w:p w14:paraId="671BE4E2" w14:textId="77777777" w:rsidR="007D61AF" w:rsidRDefault="007D61AF" w:rsidP="007D61AF">
      <w:pPr>
        <w:pStyle w:val="05LINHASRESPOSTA"/>
      </w:pPr>
      <w:r>
        <w:t>______________________________________________________________________________________</w:t>
      </w:r>
    </w:p>
    <w:p w14:paraId="34289190" w14:textId="77777777" w:rsidR="007D61AF" w:rsidRDefault="007D61AF" w:rsidP="007D61AF">
      <w:pPr>
        <w:pStyle w:val="05LINHASRESPOSTA"/>
      </w:pPr>
      <w:r>
        <w:t>______________________________________________________________________________________</w:t>
      </w:r>
    </w:p>
    <w:p w14:paraId="4373AC84" w14:textId="0728E406" w:rsidR="002622EF" w:rsidRDefault="002622EF" w:rsidP="003E09A7">
      <w:pPr>
        <w:spacing w:before="240" w:line="480" w:lineRule="auto"/>
        <w:ind w:right="281"/>
      </w:pPr>
      <w:r>
        <w:br w:type="page"/>
      </w:r>
    </w:p>
    <w:p w14:paraId="47AE1B18" w14:textId="734E38C8" w:rsidR="00452478" w:rsidRPr="002622EF" w:rsidRDefault="00452478" w:rsidP="002622EF">
      <w:pPr>
        <w:pStyle w:val="01TITULO3"/>
      </w:pPr>
      <w:r>
        <w:lastRenderedPageBreak/>
        <w:t>Questão 4</w:t>
      </w:r>
    </w:p>
    <w:p w14:paraId="7D524B12" w14:textId="14F751AD" w:rsidR="00452478" w:rsidRPr="00330FAF" w:rsidRDefault="00330FAF" w:rsidP="003E09A7">
      <w:pPr>
        <w:pStyle w:val="05ATIVIDADES"/>
        <w:rPr>
          <w:highlight w:val="white"/>
        </w:rPr>
      </w:pPr>
      <w:r w:rsidRPr="00812B5C">
        <w:rPr>
          <w:highlight w:val="white"/>
        </w:rPr>
        <w:t>“</w:t>
      </w:r>
      <w:r w:rsidR="00452478" w:rsidRPr="00330FAF">
        <w:rPr>
          <w:highlight w:val="white"/>
        </w:rPr>
        <w:t>A enorme massa popular dos trabalhadores, subempregados, desempregados [...] foi sendo empurrada para o alto dos morros, para as áreas pantanosas e para os subúrbios ao longo das estradas de ferro e ao redor das estações de trem. [...] O centro, por sua vez, tornou-se o foco de toda agitação e exibicionismo da burguesia arrivista: seu pregão, sua vitrine e seu palco.</w:t>
      </w:r>
      <w:r w:rsidRPr="00812B5C">
        <w:rPr>
          <w:highlight w:val="white"/>
        </w:rPr>
        <w:t>”</w:t>
      </w:r>
    </w:p>
    <w:p w14:paraId="676B11C3" w14:textId="77777777" w:rsidR="00812B5C" w:rsidRPr="00D1329C" w:rsidRDefault="00452478" w:rsidP="00812B5C">
      <w:pPr>
        <w:pStyle w:val="05ATIVIDADES"/>
        <w:tabs>
          <w:tab w:val="clear" w:pos="279"/>
          <w:tab w:val="right" w:pos="2268"/>
        </w:tabs>
        <w:ind w:left="2268" w:firstLine="0"/>
        <w:jc w:val="right"/>
        <w:rPr>
          <w:sz w:val="20"/>
          <w:szCs w:val="20"/>
          <w:highlight w:val="white"/>
        </w:rPr>
      </w:pPr>
      <w:r w:rsidRPr="00D1329C">
        <w:rPr>
          <w:sz w:val="20"/>
          <w:szCs w:val="20"/>
          <w:highlight w:val="white"/>
        </w:rPr>
        <w:t xml:space="preserve">SEVCENKO, Nicolau. </w:t>
      </w:r>
      <w:r w:rsidRPr="00D1329C">
        <w:rPr>
          <w:i/>
          <w:sz w:val="20"/>
          <w:szCs w:val="20"/>
          <w:highlight w:val="white"/>
        </w:rPr>
        <w:t>A revolta da vacina</w:t>
      </w:r>
      <w:r w:rsidRPr="00D1329C">
        <w:rPr>
          <w:sz w:val="20"/>
          <w:szCs w:val="20"/>
          <w:highlight w:val="white"/>
        </w:rPr>
        <w:t xml:space="preserve">: mentes insanas em corpos rebeldes. </w:t>
      </w:r>
    </w:p>
    <w:p w14:paraId="5916EC32" w14:textId="0C5B2F9D" w:rsidR="00452478" w:rsidRPr="00D1329C" w:rsidRDefault="00452478" w:rsidP="00812B5C">
      <w:pPr>
        <w:pStyle w:val="05ATIVIDADES"/>
        <w:tabs>
          <w:tab w:val="clear" w:pos="279"/>
          <w:tab w:val="right" w:pos="2268"/>
        </w:tabs>
        <w:ind w:left="2268" w:firstLine="0"/>
        <w:jc w:val="right"/>
        <w:rPr>
          <w:sz w:val="20"/>
          <w:szCs w:val="20"/>
          <w:highlight w:val="white"/>
        </w:rPr>
      </w:pPr>
      <w:r w:rsidRPr="00D1329C">
        <w:rPr>
          <w:sz w:val="20"/>
          <w:szCs w:val="20"/>
          <w:highlight w:val="white"/>
        </w:rPr>
        <w:t xml:space="preserve">São Paulo: Cosac </w:t>
      </w:r>
      <w:proofErr w:type="spellStart"/>
      <w:r w:rsidRPr="00D1329C">
        <w:rPr>
          <w:sz w:val="20"/>
          <w:szCs w:val="20"/>
          <w:highlight w:val="white"/>
        </w:rPr>
        <w:t>Naify</w:t>
      </w:r>
      <w:proofErr w:type="spellEnd"/>
      <w:r w:rsidRPr="00D1329C">
        <w:rPr>
          <w:sz w:val="20"/>
          <w:szCs w:val="20"/>
          <w:highlight w:val="white"/>
        </w:rPr>
        <w:t xml:space="preserve">, 2014. </w:t>
      </w:r>
    </w:p>
    <w:p w14:paraId="5F702157" w14:textId="77777777" w:rsidR="00452478" w:rsidRDefault="00452478" w:rsidP="00452478">
      <w:pPr>
        <w:jc w:val="both"/>
        <w:rPr>
          <w:rFonts w:ascii="Arial" w:eastAsia="Arial" w:hAnsi="Arial" w:cs="Arial"/>
          <w:color w:val="222222"/>
          <w:sz w:val="18"/>
          <w:szCs w:val="18"/>
          <w:highlight w:val="white"/>
        </w:rPr>
      </w:pPr>
    </w:p>
    <w:p w14:paraId="6BBBE503" w14:textId="144FCF7E" w:rsidR="00452478" w:rsidRDefault="00836B07" w:rsidP="00452478">
      <w:pPr>
        <w:ind w:left="720"/>
        <w:jc w:val="center"/>
        <w:rPr>
          <w:rFonts w:ascii="Arial" w:eastAsia="Arial" w:hAnsi="Arial" w:cs="Arial"/>
          <w:highlight w:val="white"/>
        </w:rPr>
      </w:pPr>
      <w:r>
        <w:rPr>
          <w:rFonts w:ascii="Arial" w:eastAsia="Arial" w:hAnsi="Arial" w:cs="Arial"/>
          <w:noProof/>
          <w:highlight w:val="white"/>
          <w:lang w:eastAsia="pt-BR" w:bidi="ar-SA"/>
        </w:rPr>
        <w:drawing>
          <wp:inline distT="0" distB="0" distL="0" distR="0" wp14:anchorId="7E745301" wp14:editId="5E2A3568">
            <wp:extent cx="4429125" cy="30861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3086100"/>
                    </a:xfrm>
                    <a:prstGeom prst="rect">
                      <a:avLst/>
                    </a:prstGeom>
                    <a:noFill/>
                    <a:ln>
                      <a:noFill/>
                    </a:ln>
                  </pic:spPr>
                </pic:pic>
              </a:graphicData>
            </a:graphic>
          </wp:inline>
        </w:drawing>
      </w:r>
    </w:p>
    <w:p w14:paraId="224D9F33" w14:textId="0579B9C6" w:rsidR="00452478" w:rsidRDefault="00452478" w:rsidP="00452478">
      <w:pPr>
        <w:pStyle w:val="06LEGENDA"/>
        <w:rPr>
          <w:szCs w:val="18"/>
          <w:highlight w:val="white"/>
        </w:rPr>
      </w:pPr>
      <w:r>
        <w:rPr>
          <w:szCs w:val="18"/>
          <w:highlight w:val="white"/>
        </w:rPr>
        <w:t xml:space="preserve">MALTA, Augusto. </w:t>
      </w:r>
      <w:r w:rsidRPr="004B3BFE">
        <w:rPr>
          <w:szCs w:val="18"/>
          <w:highlight w:val="white"/>
        </w:rPr>
        <w:t xml:space="preserve">Prédios em construção na Avenida Rio Branco, </w:t>
      </w:r>
      <w:r>
        <w:rPr>
          <w:szCs w:val="18"/>
          <w:highlight w:val="white"/>
        </w:rPr>
        <w:t xml:space="preserve">na cidade do Rio de Janeiro, </w:t>
      </w:r>
      <w:r w:rsidRPr="004B3BFE">
        <w:rPr>
          <w:szCs w:val="18"/>
          <w:highlight w:val="white"/>
        </w:rPr>
        <w:t>entre eles o Museu Nacional</w:t>
      </w:r>
      <w:r>
        <w:rPr>
          <w:szCs w:val="18"/>
          <w:highlight w:val="white"/>
        </w:rPr>
        <w:t xml:space="preserve"> </w:t>
      </w:r>
      <w:r w:rsidRPr="004B3BFE">
        <w:rPr>
          <w:szCs w:val="18"/>
          <w:highlight w:val="white"/>
        </w:rPr>
        <w:t>de Belas Artes e a Biblioteca Nacional</w:t>
      </w:r>
      <w:r>
        <w:rPr>
          <w:szCs w:val="18"/>
          <w:highlight w:val="white"/>
        </w:rPr>
        <w:t xml:space="preserve">. </w:t>
      </w:r>
      <w:r w:rsidRPr="004B3BFE">
        <w:rPr>
          <w:szCs w:val="18"/>
          <w:highlight w:val="white"/>
        </w:rPr>
        <w:t>1903.</w:t>
      </w:r>
      <w:r>
        <w:rPr>
          <w:szCs w:val="18"/>
          <w:highlight w:val="white"/>
        </w:rPr>
        <w:t xml:space="preserve"> Fotografia.</w:t>
      </w:r>
      <w:r w:rsidR="00812B5C">
        <w:rPr>
          <w:szCs w:val="18"/>
          <w:highlight w:val="white"/>
        </w:rPr>
        <w:t xml:space="preserve"> 14,2 cm </w:t>
      </w:r>
      <w:proofErr w:type="gramStart"/>
      <w:r w:rsidR="00812B5C">
        <w:rPr>
          <w:szCs w:val="18"/>
          <w:highlight w:val="white"/>
        </w:rPr>
        <w:t>x</w:t>
      </w:r>
      <w:proofErr w:type="gramEnd"/>
      <w:r w:rsidR="00812B5C">
        <w:rPr>
          <w:szCs w:val="18"/>
          <w:highlight w:val="white"/>
        </w:rPr>
        <w:t xml:space="preserve"> 22 cm. Fundação Biblioteca Nacional, Rio de Janeiro (RJ).</w:t>
      </w:r>
    </w:p>
    <w:p w14:paraId="2860C801" w14:textId="77777777" w:rsidR="00330FAF" w:rsidRDefault="00330FAF" w:rsidP="00452478">
      <w:pPr>
        <w:pStyle w:val="05ATIVIDADES"/>
        <w:rPr>
          <w:highlight w:val="white"/>
        </w:rPr>
      </w:pPr>
    </w:p>
    <w:p w14:paraId="5759AA11" w14:textId="77777777" w:rsidR="00452478" w:rsidRDefault="00452478" w:rsidP="00812B5C">
      <w:pPr>
        <w:pStyle w:val="05ATIVIDADES"/>
        <w:tabs>
          <w:tab w:val="clear" w:pos="279"/>
          <w:tab w:val="right" w:pos="0"/>
        </w:tabs>
        <w:ind w:left="0" w:firstLine="0"/>
        <w:rPr>
          <w:highlight w:val="white"/>
        </w:rPr>
      </w:pPr>
      <w:r>
        <w:rPr>
          <w:highlight w:val="white"/>
        </w:rPr>
        <w:t>Considerando o texto e a imagem, responda: a que projeto político eles se referem? Explique o contexto desse projeto político e seus objetivos.</w:t>
      </w:r>
    </w:p>
    <w:p w14:paraId="25DE252B" w14:textId="77777777" w:rsidR="002622EF" w:rsidRDefault="002622EF" w:rsidP="007D61AF">
      <w:pPr>
        <w:pStyle w:val="02TEXTOPRINCIPAL"/>
      </w:pPr>
    </w:p>
    <w:p w14:paraId="5644B80A" w14:textId="77777777" w:rsidR="002622EF" w:rsidRDefault="002622EF" w:rsidP="002622EF">
      <w:pPr>
        <w:pStyle w:val="01TITULO4"/>
        <w:ind w:right="281"/>
      </w:pPr>
      <w:r w:rsidRPr="00BD0250">
        <w:t>Resposta do estudante</w:t>
      </w:r>
    </w:p>
    <w:p w14:paraId="05D7E06B" w14:textId="77777777" w:rsidR="007D61AF" w:rsidRDefault="007D61AF" w:rsidP="007D61AF">
      <w:pPr>
        <w:pStyle w:val="05LINHASRESPOSTA"/>
      </w:pPr>
      <w:r>
        <w:t>______________________________________________________________________________________</w:t>
      </w:r>
    </w:p>
    <w:p w14:paraId="45C92770" w14:textId="77777777" w:rsidR="007D61AF" w:rsidRDefault="007D61AF" w:rsidP="007D61AF">
      <w:pPr>
        <w:pStyle w:val="05LINHASRESPOSTA"/>
      </w:pPr>
      <w:r>
        <w:t>______________________________________________________________________________________</w:t>
      </w:r>
    </w:p>
    <w:p w14:paraId="50FAC0DD" w14:textId="77777777" w:rsidR="007D61AF" w:rsidRDefault="007D61AF" w:rsidP="007D61AF">
      <w:pPr>
        <w:pStyle w:val="05LINHASRESPOSTA"/>
      </w:pPr>
      <w:r>
        <w:t>______________________________________________________________________________________</w:t>
      </w:r>
    </w:p>
    <w:p w14:paraId="3EC5BB92" w14:textId="77777777" w:rsidR="007D61AF" w:rsidRDefault="007D61AF" w:rsidP="007D61AF">
      <w:pPr>
        <w:pStyle w:val="05LINHASRESPOSTA"/>
      </w:pPr>
      <w:r>
        <w:t>______________________________________________________________________________________</w:t>
      </w:r>
    </w:p>
    <w:p w14:paraId="42B9AF59" w14:textId="77777777" w:rsidR="007D61AF" w:rsidRDefault="007D61AF" w:rsidP="007D61AF">
      <w:pPr>
        <w:pStyle w:val="05LINHASRESPOSTA"/>
      </w:pPr>
      <w:r>
        <w:t>______________________________________________________________________________________</w:t>
      </w:r>
    </w:p>
    <w:p w14:paraId="6888C4F8" w14:textId="77777777" w:rsidR="007D61AF" w:rsidRDefault="007D61AF" w:rsidP="007D61AF">
      <w:pPr>
        <w:pStyle w:val="05LINHASRESPOSTA"/>
      </w:pPr>
      <w:r>
        <w:t>______________________________________________________________________________________</w:t>
      </w:r>
    </w:p>
    <w:p w14:paraId="61F93D8D" w14:textId="77777777" w:rsidR="007D61AF" w:rsidRDefault="007D61AF" w:rsidP="007D61AF">
      <w:pPr>
        <w:pStyle w:val="05LINHASRESPOSTA"/>
      </w:pPr>
      <w:r>
        <w:t>______________________________________________________________________________________</w:t>
      </w:r>
    </w:p>
    <w:p w14:paraId="50BF3BF9" w14:textId="2690FCA8" w:rsidR="007D61AF" w:rsidRDefault="007D61AF">
      <w:pPr>
        <w:rPr>
          <w:rFonts w:eastAsia="Tahoma"/>
        </w:rPr>
      </w:pPr>
      <w:r>
        <w:br w:type="page"/>
      </w:r>
    </w:p>
    <w:p w14:paraId="536C9DF1" w14:textId="77777777" w:rsidR="00452478" w:rsidRPr="002622EF" w:rsidRDefault="00452478" w:rsidP="002622EF">
      <w:pPr>
        <w:pStyle w:val="01TITULO3"/>
      </w:pPr>
      <w:r>
        <w:lastRenderedPageBreak/>
        <w:t>Questão 5</w:t>
      </w:r>
    </w:p>
    <w:p w14:paraId="1407AAC5" w14:textId="484EDFA6" w:rsidR="00452478" w:rsidRPr="00A75369" w:rsidRDefault="00A75369" w:rsidP="00D1329C">
      <w:pPr>
        <w:pStyle w:val="05ATIVIDADES"/>
      </w:pPr>
      <w:r w:rsidRPr="00812B5C">
        <w:t>“</w:t>
      </w:r>
      <w:r w:rsidR="00452478" w:rsidRPr="00A75369">
        <w:t>Separou-se assim o ócio do trabalho, porque o primeiro já não tolerava a convivência com o segundo, ao contrário do que fora a tônica da sociedade do Império. O mundo do trabalho torna-se assim invisível para a sociedade burguesa. Ele é realizado longe dos seus olhos, em locais distantes; a energia elétrica flui em fios que estão acima do seu campo de visão, a água corre em encanamentos subterrâneos, a coleta do lixo e os reparos nas instalações são feitos à noite, os alimentos são comprados embalados e esterilizados, os carros têm o motor encoberto e só os estofamentos luxuosos ficam à vista. Verifica-se toda uma estratégia de ocultamento do universo do trabalho: os motoristas e condutores ficam isolados numa cabine à parte; os empregados públicos e domésticos são submetidos a uniformes que identificam a posição, as tarefas e o espaço que lhes cabe; as cozinhas e respectivos empregados desaparecem das vistas dos restaurantes [...].</w:t>
      </w:r>
      <w:r w:rsidR="00D1329C">
        <w:t xml:space="preserve"> </w:t>
      </w:r>
      <w:r w:rsidR="00452478" w:rsidRPr="00A75369">
        <w:t>Evidentemente, nesse mundo em que não se deseja ver o trabalho, também não se suporta a visão da doença, da rebeldia, da loucura, da velhice, da miséria ou da morte, que são todas excluídas para os sanatórios, prisões, hospitais, asilos, albergues e necrotérios.</w:t>
      </w:r>
      <w:r w:rsidRPr="00812B5C">
        <w:t>”</w:t>
      </w:r>
    </w:p>
    <w:p w14:paraId="052F06A9" w14:textId="77777777" w:rsidR="00452478" w:rsidRPr="00D1329C" w:rsidRDefault="00452478" w:rsidP="00812B5C">
      <w:pPr>
        <w:pStyle w:val="05ATIVIDADES"/>
        <w:tabs>
          <w:tab w:val="clear" w:pos="279"/>
          <w:tab w:val="right" w:pos="2268"/>
        </w:tabs>
        <w:ind w:left="2268" w:firstLine="0"/>
        <w:jc w:val="right"/>
        <w:rPr>
          <w:sz w:val="20"/>
          <w:szCs w:val="20"/>
        </w:rPr>
      </w:pPr>
      <w:r w:rsidRPr="00D1329C">
        <w:rPr>
          <w:sz w:val="20"/>
          <w:szCs w:val="20"/>
        </w:rPr>
        <w:t xml:space="preserve">SEVCENKO, Nicolau. </w:t>
      </w:r>
      <w:r w:rsidRPr="00D1329C">
        <w:rPr>
          <w:i/>
          <w:sz w:val="20"/>
          <w:szCs w:val="20"/>
        </w:rPr>
        <w:t>A revolta da vacina</w:t>
      </w:r>
      <w:r w:rsidRPr="00D1329C">
        <w:rPr>
          <w:sz w:val="20"/>
          <w:szCs w:val="20"/>
        </w:rPr>
        <w:t xml:space="preserve">: mentes insanas em corpos rebeldes. São Paulo: Cosac </w:t>
      </w:r>
      <w:proofErr w:type="spellStart"/>
      <w:r w:rsidRPr="00D1329C">
        <w:rPr>
          <w:sz w:val="20"/>
          <w:szCs w:val="20"/>
        </w:rPr>
        <w:t>Naify</w:t>
      </w:r>
      <w:proofErr w:type="spellEnd"/>
      <w:r w:rsidRPr="00D1329C">
        <w:rPr>
          <w:sz w:val="20"/>
          <w:szCs w:val="20"/>
        </w:rPr>
        <w:t>, 2014. (</w:t>
      </w:r>
      <w:r w:rsidRPr="00D1329C">
        <w:rPr>
          <w:i/>
          <w:sz w:val="20"/>
          <w:szCs w:val="20"/>
        </w:rPr>
        <w:t>e-book</w:t>
      </w:r>
      <w:r w:rsidRPr="00D1329C">
        <w:rPr>
          <w:sz w:val="20"/>
          <w:szCs w:val="20"/>
        </w:rPr>
        <w:t>).</w:t>
      </w:r>
    </w:p>
    <w:p w14:paraId="781F329F" w14:textId="77777777" w:rsidR="00452478" w:rsidRDefault="00452478" w:rsidP="00452478">
      <w:pPr>
        <w:jc w:val="both"/>
        <w:rPr>
          <w:rFonts w:ascii="Arial" w:eastAsia="Arial" w:hAnsi="Arial" w:cs="Arial"/>
          <w:sz w:val="24"/>
          <w:szCs w:val="24"/>
        </w:rPr>
      </w:pPr>
    </w:p>
    <w:p w14:paraId="5FE5E490" w14:textId="77777777" w:rsidR="00452478" w:rsidRDefault="00452478" w:rsidP="002622EF">
      <w:pPr>
        <w:pStyle w:val="05ATIVIDADES"/>
      </w:pPr>
      <w:r w:rsidRPr="00672472">
        <w:t xml:space="preserve">A respeito do </w:t>
      </w:r>
      <w:r w:rsidRPr="00D1329C">
        <w:t>texto acima, podemos</w:t>
      </w:r>
      <w:r w:rsidRPr="00672472">
        <w:t xml:space="preserve"> afirmar que:</w:t>
      </w:r>
    </w:p>
    <w:p w14:paraId="117E4A3F" w14:textId="6991D199" w:rsidR="00452478" w:rsidRDefault="00452478" w:rsidP="00812B5C">
      <w:pPr>
        <w:pStyle w:val="05ATIVIDADES"/>
        <w:numPr>
          <w:ilvl w:val="0"/>
          <w:numId w:val="31"/>
        </w:numPr>
      </w:pPr>
      <w:r w:rsidRPr="00672472">
        <w:t>O novo projeto urbanístico do Rio de Janeiro pressupunha muito mais do que uma mudança na arquitetura da cidade, modificando profundamente as relações sociais.</w:t>
      </w:r>
    </w:p>
    <w:p w14:paraId="34F315E0" w14:textId="1A22B759" w:rsidR="00452478" w:rsidRDefault="00452478" w:rsidP="00812B5C">
      <w:pPr>
        <w:pStyle w:val="05ATIVIDADES"/>
        <w:numPr>
          <w:ilvl w:val="0"/>
          <w:numId w:val="31"/>
        </w:numPr>
      </w:pPr>
      <w:r w:rsidRPr="00672472">
        <w:t>O trabalho braçal era visto como indesejável, o que levava grande parte da população a preferir o desemprego.</w:t>
      </w:r>
    </w:p>
    <w:p w14:paraId="6C9AF4AF" w14:textId="40E07FDD" w:rsidR="00452478" w:rsidRDefault="00452478" w:rsidP="00812B5C">
      <w:pPr>
        <w:pStyle w:val="05ATIVIDADES"/>
        <w:numPr>
          <w:ilvl w:val="0"/>
          <w:numId w:val="31"/>
        </w:numPr>
      </w:pPr>
      <w:r w:rsidRPr="00672472">
        <w:t>As reformas urbanísticas visavam melhorar as condições de moradia das populações carentes, para que a cidade pudesse se assemelhar mais ao modelo europeu imposto.</w:t>
      </w:r>
    </w:p>
    <w:p w14:paraId="0FA9D444" w14:textId="7F961367" w:rsidR="00452478" w:rsidRDefault="00452478" w:rsidP="00812B5C">
      <w:pPr>
        <w:pStyle w:val="05ATIVIDADES"/>
        <w:numPr>
          <w:ilvl w:val="0"/>
          <w:numId w:val="31"/>
        </w:numPr>
      </w:pPr>
      <w:r w:rsidRPr="00672472">
        <w:t>As transformações arquitetônicas, embora superficiais, ajudavam a melhorar a imagem do</w:t>
      </w:r>
      <w:r>
        <w:t xml:space="preserve"> Brasil e do</w:t>
      </w:r>
      <w:r w:rsidRPr="00672472">
        <w:t xml:space="preserve"> </w:t>
      </w:r>
      <w:r>
        <w:t>I</w:t>
      </w:r>
      <w:r w:rsidRPr="00672472">
        <w:t>mpério no cenário internacional.</w:t>
      </w:r>
    </w:p>
    <w:p w14:paraId="0140DD65" w14:textId="3B73599E" w:rsidR="00452478" w:rsidRDefault="00452478" w:rsidP="00812B5C">
      <w:pPr>
        <w:pStyle w:val="05ATIVIDADES"/>
        <w:numPr>
          <w:ilvl w:val="0"/>
          <w:numId w:val="31"/>
        </w:numPr>
      </w:pPr>
      <w:r w:rsidRPr="00672472">
        <w:t>A modernização das cidades seguiu acompanhada da modernização dos ofícios, melhorando a qualidade de vida dos trabalhadores.</w:t>
      </w:r>
    </w:p>
    <w:p w14:paraId="55EB3EBC" w14:textId="77777777" w:rsidR="002622EF" w:rsidRDefault="002622EF" w:rsidP="002622EF">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2622EF" w:rsidRPr="00044311" w14:paraId="2F8C6536" w14:textId="77777777" w:rsidTr="00D86FB8">
        <w:trPr>
          <w:trHeight w:val="420"/>
        </w:trPr>
        <w:tc>
          <w:tcPr>
            <w:tcW w:w="3935" w:type="dxa"/>
            <w:tcBorders>
              <w:bottom w:val="single" w:sz="4" w:space="0" w:color="auto"/>
            </w:tcBorders>
          </w:tcPr>
          <w:p w14:paraId="3CD2A2CD"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77BC753A"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13EA1B59"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1727E0C1"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6FE60129"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65C772CF"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e</w:t>
            </w:r>
          </w:p>
        </w:tc>
      </w:tr>
      <w:tr w:rsidR="002622EF" w:rsidRPr="00044311" w14:paraId="69023C63" w14:textId="77777777" w:rsidTr="00D86FB8">
        <w:trPr>
          <w:trHeight w:val="925"/>
        </w:trPr>
        <w:tc>
          <w:tcPr>
            <w:tcW w:w="3935" w:type="dxa"/>
            <w:tcBorders>
              <w:top w:val="single" w:sz="4" w:space="0" w:color="auto"/>
            </w:tcBorders>
          </w:tcPr>
          <w:p w14:paraId="3813A5AE" w14:textId="665A16B4" w:rsidR="002622EF" w:rsidRPr="00FF71A0" w:rsidRDefault="00CB3502" w:rsidP="00D86FB8">
            <w:pPr>
              <w:pStyle w:val="04TEXTOTABELAS"/>
              <w:ind w:right="281"/>
              <w:rPr>
                <w:color w:val="FF0000"/>
              </w:rPr>
            </w:pPr>
            <w:r>
              <w:t>M</w:t>
            </w:r>
            <w:r w:rsidR="002622EF">
              <w:t>arque</w:t>
            </w:r>
            <w:r w:rsidR="002622EF" w:rsidRPr="00FF71A0">
              <w:t xml:space="preserve"> </w:t>
            </w:r>
            <w:r w:rsidR="002622EF">
              <w:t>um</w:t>
            </w:r>
            <w:r w:rsidR="002622EF" w:rsidRPr="00FF71A0">
              <w:rPr>
                <w:b/>
              </w:rPr>
              <w:t xml:space="preserve"> X</w:t>
            </w:r>
            <w:r w:rsidR="002622EF" w:rsidRPr="00FF71A0">
              <w:t xml:space="preserve"> no campo em branco</w:t>
            </w:r>
            <w:r>
              <w:t>,</w:t>
            </w:r>
            <w:r w:rsidR="002622EF" w:rsidRPr="00FF71A0">
              <w:t xml:space="preserve"> </w:t>
            </w:r>
            <w:r w:rsidR="002622EF">
              <w:t>abaixo da letra correspondente à resposta correta</w:t>
            </w:r>
            <w:r w:rsidR="002622EF" w:rsidRPr="00FF71A0">
              <w:t>.</w:t>
            </w:r>
          </w:p>
        </w:tc>
        <w:tc>
          <w:tcPr>
            <w:tcW w:w="1130" w:type="dxa"/>
          </w:tcPr>
          <w:p w14:paraId="64C7CE9D" w14:textId="77777777" w:rsidR="002622EF" w:rsidRPr="00F03D03" w:rsidRDefault="002622EF" w:rsidP="00D86FB8">
            <w:pPr>
              <w:pStyle w:val="04TEXTOTABELAS"/>
              <w:ind w:right="281"/>
              <w:rPr>
                <w:b/>
                <w:sz w:val="24"/>
                <w:szCs w:val="24"/>
              </w:rPr>
            </w:pPr>
          </w:p>
        </w:tc>
        <w:tc>
          <w:tcPr>
            <w:tcW w:w="1130" w:type="dxa"/>
          </w:tcPr>
          <w:p w14:paraId="604E4509" w14:textId="77777777" w:rsidR="002622EF" w:rsidRPr="00F03D03" w:rsidRDefault="002622EF" w:rsidP="00D86FB8">
            <w:pPr>
              <w:pStyle w:val="04TEXTOTABELAS"/>
              <w:ind w:right="281"/>
              <w:rPr>
                <w:b/>
                <w:sz w:val="24"/>
                <w:szCs w:val="24"/>
              </w:rPr>
            </w:pPr>
          </w:p>
        </w:tc>
        <w:tc>
          <w:tcPr>
            <w:tcW w:w="1130" w:type="dxa"/>
          </w:tcPr>
          <w:p w14:paraId="35BB489B" w14:textId="77777777" w:rsidR="002622EF" w:rsidRPr="00F03D03" w:rsidRDefault="002622EF" w:rsidP="00D86FB8">
            <w:pPr>
              <w:pStyle w:val="04TEXTOTABELAS"/>
              <w:ind w:right="281"/>
              <w:rPr>
                <w:b/>
                <w:sz w:val="24"/>
                <w:szCs w:val="24"/>
              </w:rPr>
            </w:pPr>
          </w:p>
        </w:tc>
        <w:tc>
          <w:tcPr>
            <w:tcW w:w="1130" w:type="dxa"/>
          </w:tcPr>
          <w:p w14:paraId="6CDD3015" w14:textId="77777777" w:rsidR="002622EF" w:rsidRPr="00F03D03" w:rsidRDefault="002622EF" w:rsidP="00D86FB8">
            <w:pPr>
              <w:pStyle w:val="04TEXTOTABELAS"/>
              <w:ind w:right="281"/>
              <w:rPr>
                <w:b/>
                <w:sz w:val="24"/>
                <w:szCs w:val="24"/>
              </w:rPr>
            </w:pPr>
          </w:p>
        </w:tc>
        <w:tc>
          <w:tcPr>
            <w:tcW w:w="1130" w:type="dxa"/>
          </w:tcPr>
          <w:p w14:paraId="7C8A844B" w14:textId="77777777" w:rsidR="002622EF" w:rsidRPr="00F03D03" w:rsidRDefault="002622EF" w:rsidP="00D86FB8">
            <w:pPr>
              <w:pStyle w:val="04TEXTOTABELAS"/>
              <w:ind w:right="281"/>
              <w:rPr>
                <w:b/>
                <w:sz w:val="24"/>
                <w:szCs w:val="24"/>
              </w:rPr>
            </w:pPr>
          </w:p>
        </w:tc>
      </w:tr>
    </w:tbl>
    <w:p w14:paraId="6F078B12" w14:textId="77777777" w:rsidR="003E09A7" w:rsidRPr="007D61AF" w:rsidRDefault="003E09A7" w:rsidP="007D61AF">
      <w:pPr>
        <w:pStyle w:val="02TEXTOPRINCIPAL"/>
      </w:pPr>
      <w:r w:rsidRPr="007D61AF">
        <w:br w:type="page"/>
      </w:r>
    </w:p>
    <w:p w14:paraId="0F6F3258" w14:textId="7667B915" w:rsidR="00452478" w:rsidRPr="002622EF" w:rsidRDefault="00452478" w:rsidP="002622EF">
      <w:pPr>
        <w:pStyle w:val="01TITULO3"/>
      </w:pPr>
      <w:r>
        <w:lastRenderedPageBreak/>
        <w:t>Questão 6</w:t>
      </w:r>
    </w:p>
    <w:p w14:paraId="37EB16BD" w14:textId="306D35D5" w:rsidR="00452478" w:rsidRPr="00A75369" w:rsidRDefault="00A75369" w:rsidP="002622EF">
      <w:pPr>
        <w:pStyle w:val="05ATIVIDADES"/>
        <w:rPr>
          <w:highlight w:val="white"/>
        </w:rPr>
      </w:pPr>
      <w:r w:rsidRPr="00812B5C">
        <w:rPr>
          <w:highlight w:val="white"/>
        </w:rPr>
        <w:t>“</w:t>
      </w:r>
      <w:r w:rsidR="00452478" w:rsidRPr="00A75369">
        <w:t>A preocupação pelo destino do escravo se mantivera em foco enquanto se ligou a ele o futuro da lavoura. Ela aparece nos vários projetos que visaram regular, legalmente, a transição do trabalho escravo para o trabalho livre, desde 1823 até a assinatura da Lei Áurea, a 13 de maio de 1888. [...] Com a Abolição pura e simples, porém, a atenção dos senhores se volta especialmente para os seus próprios interesses. [...] A posição do negro no sistema de trabalho e sua integração à ordem social deixam de ser matéria política. Era fatal que isso sucedesse.</w:t>
      </w:r>
      <w:r w:rsidRPr="00812B5C">
        <w:t>”</w:t>
      </w:r>
    </w:p>
    <w:p w14:paraId="50D4100C" w14:textId="77777777" w:rsidR="00452478" w:rsidRPr="00D1329C" w:rsidRDefault="00452478" w:rsidP="00812B5C">
      <w:pPr>
        <w:pStyle w:val="05ATIVIDADES"/>
        <w:tabs>
          <w:tab w:val="clear" w:pos="279"/>
          <w:tab w:val="right" w:pos="2268"/>
        </w:tabs>
        <w:ind w:left="2268" w:firstLine="0"/>
        <w:jc w:val="right"/>
        <w:rPr>
          <w:sz w:val="20"/>
          <w:szCs w:val="20"/>
          <w:highlight w:val="white"/>
        </w:rPr>
      </w:pPr>
      <w:r w:rsidRPr="00D1329C">
        <w:rPr>
          <w:sz w:val="20"/>
          <w:szCs w:val="20"/>
          <w:highlight w:val="white"/>
        </w:rPr>
        <w:t xml:space="preserve">FERNANDES, Florestan. </w:t>
      </w:r>
      <w:r w:rsidRPr="00D1329C">
        <w:rPr>
          <w:i/>
          <w:sz w:val="20"/>
          <w:szCs w:val="20"/>
          <w:highlight w:val="white"/>
        </w:rPr>
        <w:t>A integração do negro na sociedade de classes</w:t>
      </w:r>
      <w:r w:rsidRPr="00D1329C">
        <w:rPr>
          <w:sz w:val="20"/>
          <w:szCs w:val="20"/>
          <w:highlight w:val="white"/>
        </w:rPr>
        <w:t>. v. 1. 5. ed. São Paulo: Globo, 2008. p. 30.</w:t>
      </w:r>
    </w:p>
    <w:p w14:paraId="72788FD2" w14:textId="77777777" w:rsidR="00452478" w:rsidRDefault="00452478" w:rsidP="00452478">
      <w:pPr>
        <w:pStyle w:val="05ATIVIDADES"/>
        <w:rPr>
          <w:szCs w:val="20"/>
          <w:highlight w:val="white"/>
        </w:rPr>
      </w:pPr>
    </w:p>
    <w:p w14:paraId="163267F9" w14:textId="68B6F6DB" w:rsidR="00452478" w:rsidRPr="00A75369" w:rsidRDefault="00A75369" w:rsidP="00452478">
      <w:pPr>
        <w:pStyle w:val="05ATIVIDADES"/>
      </w:pPr>
      <w:r w:rsidRPr="00812B5C">
        <w:rPr>
          <w:highlight w:val="white"/>
        </w:rPr>
        <w:t>“</w:t>
      </w:r>
      <w:r w:rsidR="00452478" w:rsidRPr="00A75369">
        <w:t>A implantação da República não foi capaz de trazer avanços a população negra, e isso já era de se esperar, visto que uma considerável parte dos republicanos vinha de uma elite escravagista. E não houve por parte dessa elite nenhum esforço no sentido de se proporcionar a inclusão da população de cor.</w:t>
      </w:r>
    </w:p>
    <w:p w14:paraId="26CB7887" w14:textId="4E291E87" w:rsidR="00452478" w:rsidRDefault="00452478" w:rsidP="00452478">
      <w:pPr>
        <w:pStyle w:val="05ATIVIDADES"/>
        <w:rPr>
          <w:highlight w:val="white"/>
        </w:rPr>
      </w:pPr>
      <w:r w:rsidRPr="00A75369">
        <w:t>A exclusão da população negra dos espaços sociais, principalmente o mercado de trabalho, era, sem dúvida, consequência do fortalecimento de um pensamento racista de inferioridade do negro. Diante disto, grande parte da população negra foi se instalando em regiões economicamente menos dinâmicas, para geralmente executar a agricultura de subsistência. Já nas regiões onde o progresso avançava de forma geométrica, houve uma intensa marginalização da mão de obra negra, com destaque para a cidade de São Paulo, que tinha empregado quase que unicamente a mão de obra imigrante [...].</w:t>
      </w:r>
      <w:r w:rsidR="00A75369" w:rsidRPr="00812B5C">
        <w:t>”</w:t>
      </w:r>
    </w:p>
    <w:p w14:paraId="66DB87F1" w14:textId="62A42066" w:rsidR="00452478" w:rsidRPr="00D1329C" w:rsidRDefault="00452478" w:rsidP="00812B5C">
      <w:pPr>
        <w:pStyle w:val="05ATIVIDADES"/>
        <w:tabs>
          <w:tab w:val="clear" w:pos="279"/>
          <w:tab w:val="right" w:pos="2268"/>
        </w:tabs>
        <w:ind w:left="2268" w:firstLine="0"/>
        <w:jc w:val="right"/>
        <w:rPr>
          <w:sz w:val="20"/>
          <w:szCs w:val="20"/>
          <w:highlight w:val="white"/>
        </w:rPr>
      </w:pPr>
      <w:r w:rsidRPr="00D1329C">
        <w:rPr>
          <w:sz w:val="20"/>
          <w:szCs w:val="20"/>
        </w:rPr>
        <w:t xml:space="preserve">MOURA, Clóvis. </w:t>
      </w:r>
      <w:r w:rsidRPr="00D1329C">
        <w:rPr>
          <w:i/>
          <w:sz w:val="20"/>
          <w:szCs w:val="20"/>
        </w:rPr>
        <w:t>Dialética radical do Brasil negro</w:t>
      </w:r>
      <w:r w:rsidRPr="00D1329C">
        <w:rPr>
          <w:sz w:val="20"/>
          <w:szCs w:val="20"/>
        </w:rPr>
        <w:t>. São Paulo: Anita</w:t>
      </w:r>
      <w:r w:rsidR="00CB352A" w:rsidRPr="00D1329C">
        <w:rPr>
          <w:sz w:val="20"/>
          <w:szCs w:val="20"/>
        </w:rPr>
        <w:t xml:space="preserve"> Garibaldi</w:t>
      </w:r>
      <w:r w:rsidRPr="00D1329C">
        <w:rPr>
          <w:sz w:val="20"/>
          <w:szCs w:val="20"/>
        </w:rPr>
        <w:t>, 1994.</w:t>
      </w:r>
      <w:r w:rsidRPr="00D1329C">
        <w:rPr>
          <w:sz w:val="20"/>
          <w:szCs w:val="20"/>
          <w:highlight w:val="white"/>
        </w:rPr>
        <w:t xml:space="preserve"> p. 211.</w:t>
      </w:r>
    </w:p>
    <w:p w14:paraId="5311FD0C" w14:textId="77777777" w:rsidR="00D1329C" w:rsidRDefault="00D1329C" w:rsidP="00452478">
      <w:pPr>
        <w:jc w:val="both"/>
        <w:rPr>
          <w:rFonts w:ascii="Arial" w:eastAsia="Arial" w:hAnsi="Arial" w:cs="Arial"/>
          <w:highlight w:val="white"/>
        </w:rPr>
      </w:pPr>
    </w:p>
    <w:p w14:paraId="4FF63839" w14:textId="77777777" w:rsidR="00452478" w:rsidRDefault="00452478" w:rsidP="00812B5C">
      <w:pPr>
        <w:pStyle w:val="05ATIVIDADES"/>
        <w:tabs>
          <w:tab w:val="clear" w:pos="279"/>
          <w:tab w:val="right" w:pos="0"/>
        </w:tabs>
        <w:ind w:left="0" w:firstLine="0"/>
        <w:rPr>
          <w:highlight w:val="white"/>
        </w:rPr>
      </w:pPr>
      <w:r>
        <w:rPr>
          <w:highlight w:val="white"/>
        </w:rPr>
        <w:t>De acordo com os textos, podemos afirmar que a República trouxe mudanças significativas para a condição do negro no Brasil? Justifique.</w:t>
      </w:r>
    </w:p>
    <w:p w14:paraId="33D7B80D" w14:textId="77777777" w:rsidR="002622EF" w:rsidRPr="007D61AF" w:rsidRDefault="002622EF" w:rsidP="007D61AF">
      <w:pPr>
        <w:pStyle w:val="02TEXTOPRINCIPAL"/>
      </w:pPr>
    </w:p>
    <w:p w14:paraId="75BCA04A" w14:textId="77777777" w:rsidR="002622EF" w:rsidRDefault="002622EF" w:rsidP="002622EF">
      <w:pPr>
        <w:pStyle w:val="01TITULO4"/>
        <w:ind w:right="281"/>
      </w:pPr>
      <w:r w:rsidRPr="00BD0250">
        <w:t>Resposta do estudante</w:t>
      </w:r>
    </w:p>
    <w:p w14:paraId="4FE8A7C2" w14:textId="77777777" w:rsidR="007D61AF" w:rsidRDefault="007D61AF" w:rsidP="007D61AF">
      <w:pPr>
        <w:pStyle w:val="05LINHASRESPOSTA"/>
      </w:pPr>
      <w:r>
        <w:t>______________________________________________________________________________________</w:t>
      </w:r>
    </w:p>
    <w:p w14:paraId="2B78A089" w14:textId="77777777" w:rsidR="007D61AF" w:rsidRDefault="007D61AF" w:rsidP="007D61AF">
      <w:pPr>
        <w:pStyle w:val="05LINHASRESPOSTA"/>
      </w:pPr>
      <w:r>
        <w:t>______________________________________________________________________________________</w:t>
      </w:r>
    </w:p>
    <w:p w14:paraId="4DB36031" w14:textId="77777777" w:rsidR="007D61AF" w:rsidRDefault="007D61AF" w:rsidP="007D61AF">
      <w:pPr>
        <w:pStyle w:val="05LINHASRESPOSTA"/>
      </w:pPr>
      <w:r>
        <w:t>______________________________________________________________________________________</w:t>
      </w:r>
    </w:p>
    <w:p w14:paraId="757E0905" w14:textId="77777777" w:rsidR="007D61AF" w:rsidRDefault="007D61AF" w:rsidP="007D61AF">
      <w:pPr>
        <w:pStyle w:val="05LINHASRESPOSTA"/>
      </w:pPr>
      <w:r>
        <w:t>______________________________________________________________________________________</w:t>
      </w:r>
    </w:p>
    <w:p w14:paraId="7F2D011E" w14:textId="77777777" w:rsidR="007D61AF" w:rsidRDefault="007D61AF" w:rsidP="007D61AF">
      <w:pPr>
        <w:pStyle w:val="05LINHASRESPOSTA"/>
      </w:pPr>
      <w:r>
        <w:t>______________________________________________________________________________________</w:t>
      </w:r>
    </w:p>
    <w:p w14:paraId="7C90E949" w14:textId="77777777" w:rsidR="007D61AF" w:rsidRDefault="007D61AF" w:rsidP="007D61AF">
      <w:pPr>
        <w:pStyle w:val="05LINHASRESPOSTA"/>
      </w:pPr>
      <w:r>
        <w:t>______________________________________________________________________________________</w:t>
      </w:r>
    </w:p>
    <w:p w14:paraId="5E528C6E" w14:textId="77777777" w:rsidR="007D61AF" w:rsidRDefault="007D61AF" w:rsidP="007D61AF">
      <w:pPr>
        <w:pStyle w:val="05LINHASRESPOSTA"/>
      </w:pPr>
      <w:r>
        <w:t>______________________________________________________________________________________</w:t>
      </w:r>
    </w:p>
    <w:p w14:paraId="48515F40" w14:textId="77777777" w:rsidR="007D61AF" w:rsidRDefault="007D61AF">
      <w:pPr>
        <w:rPr>
          <w:rFonts w:eastAsia="Tahoma"/>
        </w:rPr>
      </w:pPr>
      <w:r>
        <w:rPr>
          <w:rFonts w:eastAsia="Tahoma"/>
          <w:b/>
          <w:bCs/>
        </w:rPr>
        <w:br w:type="page"/>
      </w:r>
    </w:p>
    <w:p w14:paraId="2A21F6BA" w14:textId="4CCF5088" w:rsidR="00452478" w:rsidRDefault="00452478" w:rsidP="002622EF">
      <w:pPr>
        <w:pStyle w:val="01TITULO3"/>
      </w:pPr>
      <w:r>
        <w:lastRenderedPageBreak/>
        <w:t>Questão 7</w:t>
      </w:r>
    </w:p>
    <w:p w14:paraId="74030E1E" w14:textId="7AA7E120" w:rsidR="00452478" w:rsidRPr="00CB352A" w:rsidRDefault="00CB352A" w:rsidP="002622EF">
      <w:pPr>
        <w:pStyle w:val="05ATIVIDADES"/>
        <w:rPr>
          <w:highlight w:val="white"/>
        </w:rPr>
      </w:pPr>
      <w:r w:rsidRPr="00812B5C">
        <w:rPr>
          <w:highlight w:val="white"/>
        </w:rPr>
        <w:t>“</w:t>
      </w:r>
      <w:r w:rsidR="00452478" w:rsidRPr="00CB352A">
        <w:rPr>
          <w:highlight w:val="white"/>
        </w:rPr>
        <w:t>Quando cerca de 400 operários e operárias da seção têxtil do Cotonifício Crespi entraram em greve depois que a diretoria da fábrica tinha se recusado a conceder um aumento entre 15% e 20% do salário e a abolir a extensão da carga horária noturna, não pensavam, talvez, que estariam desencadeando o período de maior conflito da história do movimento operário em São Paulo até aquele momento.</w:t>
      </w:r>
      <w:r w:rsidRPr="00812B5C">
        <w:rPr>
          <w:highlight w:val="white"/>
        </w:rPr>
        <w:t>”</w:t>
      </w:r>
    </w:p>
    <w:p w14:paraId="4EC62906" w14:textId="5B14A3A4" w:rsidR="00452478" w:rsidRPr="00D1329C" w:rsidRDefault="00452478" w:rsidP="00D1329C">
      <w:pPr>
        <w:pStyle w:val="05ATIVIDADES"/>
        <w:tabs>
          <w:tab w:val="clear" w:pos="279"/>
          <w:tab w:val="right" w:pos="2268"/>
        </w:tabs>
        <w:ind w:left="2268" w:firstLine="0"/>
        <w:jc w:val="right"/>
        <w:rPr>
          <w:sz w:val="20"/>
          <w:szCs w:val="20"/>
          <w:highlight w:val="white"/>
        </w:rPr>
      </w:pPr>
      <w:r w:rsidRPr="00D1329C">
        <w:rPr>
          <w:sz w:val="20"/>
          <w:szCs w:val="20"/>
          <w:highlight w:val="white"/>
        </w:rPr>
        <w:t>BIONDI, Luigi. A greve geral de 1917 em São Paulo e a imigração italiana: novas perspectivas.</w:t>
      </w:r>
      <w:r w:rsidR="00D1329C">
        <w:rPr>
          <w:sz w:val="20"/>
          <w:szCs w:val="20"/>
          <w:highlight w:val="white"/>
        </w:rPr>
        <w:t xml:space="preserve"> </w:t>
      </w:r>
      <w:r w:rsidRPr="00D1329C">
        <w:rPr>
          <w:i/>
          <w:sz w:val="20"/>
          <w:szCs w:val="20"/>
          <w:highlight w:val="white"/>
        </w:rPr>
        <w:t>Cadernos AEL</w:t>
      </w:r>
      <w:r w:rsidRPr="00D1329C">
        <w:rPr>
          <w:sz w:val="20"/>
          <w:szCs w:val="20"/>
          <w:highlight w:val="white"/>
        </w:rPr>
        <w:t>, v. 15, n. 27, 2012.</w:t>
      </w:r>
    </w:p>
    <w:p w14:paraId="21AB1356" w14:textId="77777777" w:rsidR="00D1329C" w:rsidRDefault="00D1329C" w:rsidP="00452478">
      <w:pPr>
        <w:pStyle w:val="05ATIVIDADES"/>
        <w:rPr>
          <w:szCs w:val="18"/>
          <w:highlight w:val="white"/>
        </w:rPr>
      </w:pPr>
    </w:p>
    <w:p w14:paraId="358A2C73" w14:textId="3477E847" w:rsidR="00452478" w:rsidRDefault="00452478" w:rsidP="00812B5C">
      <w:pPr>
        <w:pStyle w:val="05ATIVIDADES"/>
        <w:numPr>
          <w:ilvl w:val="0"/>
          <w:numId w:val="33"/>
        </w:numPr>
        <w:rPr>
          <w:highlight w:val="white"/>
        </w:rPr>
      </w:pPr>
      <w:r w:rsidRPr="00672472">
        <w:rPr>
          <w:highlight w:val="white"/>
        </w:rPr>
        <w:t>A que grande conflito do movimento operário o texto se refere?</w:t>
      </w:r>
    </w:p>
    <w:p w14:paraId="7716A975" w14:textId="77777777" w:rsidR="00D1329C" w:rsidRDefault="00D1329C" w:rsidP="00D1329C">
      <w:pPr>
        <w:pStyle w:val="05ATIVIDADES"/>
        <w:ind w:left="720" w:firstLine="0"/>
        <w:rPr>
          <w:highlight w:val="white"/>
        </w:rPr>
      </w:pPr>
    </w:p>
    <w:p w14:paraId="10D7F539" w14:textId="2F8A432E" w:rsidR="00452478" w:rsidRDefault="00452478" w:rsidP="00812B5C">
      <w:pPr>
        <w:pStyle w:val="05ATIVIDADES"/>
        <w:numPr>
          <w:ilvl w:val="0"/>
          <w:numId w:val="33"/>
        </w:numPr>
        <w:rPr>
          <w:highlight w:val="white"/>
        </w:rPr>
      </w:pPr>
      <w:r w:rsidRPr="00672472">
        <w:rPr>
          <w:highlight w:val="white"/>
        </w:rPr>
        <w:t>Quem eram os atores sociais envolvidos e que ideologias seguiam?</w:t>
      </w:r>
    </w:p>
    <w:p w14:paraId="47E73D16" w14:textId="77777777" w:rsidR="002622EF" w:rsidRDefault="002622EF" w:rsidP="007D61AF">
      <w:pPr>
        <w:pStyle w:val="02TEXTOPRINCIPAL"/>
      </w:pPr>
    </w:p>
    <w:p w14:paraId="0D1F435F" w14:textId="77777777" w:rsidR="002622EF" w:rsidRDefault="002622EF" w:rsidP="002622EF">
      <w:pPr>
        <w:pStyle w:val="01TITULO4"/>
        <w:ind w:right="281"/>
      </w:pPr>
      <w:r w:rsidRPr="00BD0250">
        <w:t>Resposta do estudante</w:t>
      </w:r>
    </w:p>
    <w:p w14:paraId="537260E8" w14:textId="77777777" w:rsidR="007D61AF" w:rsidRDefault="007D61AF" w:rsidP="007D61AF">
      <w:pPr>
        <w:pStyle w:val="05LINHASRESPOSTA"/>
      </w:pPr>
      <w:r>
        <w:t>______________________________________________________________________________________</w:t>
      </w:r>
    </w:p>
    <w:p w14:paraId="65FC7ABF" w14:textId="77777777" w:rsidR="007D61AF" w:rsidRDefault="007D61AF" w:rsidP="007D61AF">
      <w:pPr>
        <w:pStyle w:val="05LINHASRESPOSTA"/>
      </w:pPr>
      <w:r>
        <w:t>______________________________________________________________________________________</w:t>
      </w:r>
    </w:p>
    <w:p w14:paraId="21FDE2C1" w14:textId="77777777" w:rsidR="007D61AF" w:rsidRDefault="007D61AF" w:rsidP="007D61AF">
      <w:pPr>
        <w:pStyle w:val="05LINHASRESPOSTA"/>
      </w:pPr>
      <w:r>
        <w:t>______________________________________________________________________________________</w:t>
      </w:r>
    </w:p>
    <w:p w14:paraId="23F0D923" w14:textId="77777777" w:rsidR="007D61AF" w:rsidRDefault="007D61AF" w:rsidP="007D61AF">
      <w:pPr>
        <w:pStyle w:val="05LINHASRESPOSTA"/>
      </w:pPr>
      <w:r>
        <w:t>______________________________________________________________________________________</w:t>
      </w:r>
    </w:p>
    <w:p w14:paraId="69C6D114" w14:textId="77777777" w:rsidR="007D61AF" w:rsidRDefault="007D61AF" w:rsidP="007D61AF">
      <w:pPr>
        <w:pStyle w:val="05LINHASRESPOSTA"/>
      </w:pPr>
      <w:r>
        <w:t>______________________________________________________________________________________</w:t>
      </w:r>
    </w:p>
    <w:p w14:paraId="0B4FE368" w14:textId="77777777" w:rsidR="007D61AF" w:rsidRDefault="007D61AF" w:rsidP="007D61AF">
      <w:pPr>
        <w:pStyle w:val="05LINHASRESPOSTA"/>
      </w:pPr>
      <w:r>
        <w:t>______________________________________________________________________________________</w:t>
      </w:r>
    </w:p>
    <w:p w14:paraId="12D3B8EB" w14:textId="77777777" w:rsidR="007D61AF" w:rsidRDefault="007D61AF" w:rsidP="007D61AF">
      <w:pPr>
        <w:pStyle w:val="05LINHASRESPOSTA"/>
      </w:pPr>
      <w:r>
        <w:t>______________________________________________________________________________________</w:t>
      </w:r>
    </w:p>
    <w:p w14:paraId="527269D7" w14:textId="77777777" w:rsidR="002622EF" w:rsidRDefault="002622EF" w:rsidP="002622EF">
      <w:r>
        <w:br w:type="page"/>
      </w:r>
    </w:p>
    <w:p w14:paraId="3EB0EF0A" w14:textId="2DF1CBF4" w:rsidR="00D1329C" w:rsidRDefault="00452478" w:rsidP="00452478">
      <w:pPr>
        <w:pStyle w:val="01TITULO3"/>
      </w:pPr>
      <w:r>
        <w:lastRenderedPageBreak/>
        <w:t>Questão 8</w:t>
      </w:r>
    </w:p>
    <w:p w14:paraId="0E5F38D4" w14:textId="3DA3D086" w:rsidR="00D1329C" w:rsidRPr="00CB352A" w:rsidRDefault="00D1329C" w:rsidP="00D1329C">
      <w:pPr>
        <w:pStyle w:val="05ATIVIDADES"/>
        <w:ind w:left="0" w:firstLine="0"/>
        <w:rPr>
          <w:highlight w:val="white"/>
        </w:rPr>
      </w:pPr>
      <w:r w:rsidRPr="00CB352A">
        <w:rPr>
          <w:highlight w:val="white"/>
        </w:rPr>
        <w:t>Os cartazes</w:t>
      </w:r>
      <w:r>
        <w:t xml:space="preserve"> abaixo</w:t>
      </w:r>
      <w:r w:rsidRPr="00D1329C">
        <w:t xml:space="preserve"> </w:t>
      </w:r>
      <w:r w:rsidRPr="00CB352A">
        <w:rPr>
          <w:highlight w:val="white"/>
        </w:rPr>
        <w:t>foram produzidos durante a Primeira Guerra Mundial. O que eles têm em comum? Descreva-os e compare seus objetivos.</w:t>
      </w:r>
    </w:p>
    <w:p w14:paraId="00747F0A" w14:textId="77777777" w:rsidR="00D1329C" w:rsidRPr="007D61AF" w:rsidRDefault="00D1329C" w:rsidP="007D61AF">
      <w:pPr>
        <w:pStyle w:val="02TEXTOPRINCIPAL"/>
      </w:pPr>
    </w:p>
    <w:p w14:paraId="369AA623" w14:textId="2F5B497F" w:rsidR="00452478" w:rsidRDefault="00836B07" w:rsidP="007D61AF">
      <w:pPr>
        <w:pStyle w:val="02TEXTOPRINCIPAL"/>
        <w:jc w:val="center"/>
      </w:pPr>
      <w:r>
        <w:rPr>
          <w:noProof/>
          <w:highlight w:val="white"/>
          <w:lang w:eastAsia="pt-BR" w:bidi="ar-SA"/>
        </w:rPr>
        <w:drawing>
          <wp:inline distT="0" distB="0" distL="0" distR="0" wp14:anchorId="46349C4D" wp14:editId="30BF20D5">
            <wp:extent cx="2047875" cy="28765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inline>
        </w:drawing>
      </w:r>
    </w:p>
    <w:p w14:paraId="65E45F82" w14:textId="77777777" w:rsidR="002622EF" w:rsidRDefault="002622EF" w:rsidP="002622EF">
      <w:pPr>
        <w:rPr>
          <w:rFonts w:ascii="Arial" w:eastAsia="Arial" w:hAnsi="Arial" w:cs="Arial"/>
          <w:sz w:val="18"/>
          <w:szCs w:val="18"/>
          <w:highlight w:val="white"/>
        </w:rPr>
      </w:pPr>
    </w:p>
    <w:p w14:paraId="2821DA8C" w14:textId="77777777" w:rsidR="00147DF2" w:rsidRDefault="002622EF" w:rsidP="003E09A7">
      <w:pPr>
        <w:rPr>
          <w:rFonts w:eastAsia="Arial"/>
          <w:sz w:val="20"/>
          <w:szCs w:val="20"/>
          <w:highlight w:val="white"/>
        </w:rPr>
      </w:pPr>
      <w:r w:rsidRPr="00D1329C">
        <w:rPr>
          <w:rFonts w:eastAsia="Arial"/>
          <w:sz w:val="20"/>
          <w:szCs w:val="20"/>
          <w:highlight w:val="white"/>
        </w:rPr>
        <w:t>Cartaz produzido durante a Primeira Guerra Mundial. No texto em inglês, lê-se: “Você está nessa?”</w:t>
      </w:r>
      <w:r w:rsidR="00973E1F" w:rsidRPr="00D1329C">
        <w:rPr>
          <w:rFonts w:eastAsia="Arial"/>
          <w:sz w:val="20"/>
          <w:szCs w:val="20"/>
          <w:highlight w:val="white"/>
        </w:rPr>
        <w:t>.</w:t>
      </w:r>
      <w:r w:rsidR="00D86FB8" w:rsidRPr="00D1329C">
        <w:rPr>
          <w:rFonts w:eastAsia="Arial"/>
          <w:sz w:val="20"/>
          <w:szCs w:val="20"/>
          <w:highlight w:val="white"/>
        </w:rPr>
        <w:t xml:space="preserve"> BADEN-</w:t>
      </w:r>
    </w:p>
    <w:p w14:paraId="0530F36B" w14:textId="09E519FC" w:rsidR="002622EF" w:rsidRDefault="00147DF2" w:rsidP="003E09A7">
      <w:pPr>
        <w:rPr>
          <w:rFonts w:eastAsia="Arial"/>
          <w:sz w:val="20"/>
          <w:szCs w:val="20"/>
          <w:highlight w:val="white"/>
        </w:rPr>
      </w:pPr>
      <w:r>
        <w:rPr>
          <w:rFonts w:eastAsia="Arial"/>
          <w:sz w:val="20"/>
          <w:szCs w:val="20"/>
          <w:highlight w:val="white"/>
        </w:rPr>
        <w:t>-</w:t>
      </w:r>
      <w:r w:rsidR="00D86FB8" w:rsidRPr="00D1329C">
        <w:rPr>
          <w:rFonts w:eastAsia="Arial"/>
          <w:sz w:val="20"/>
          <w:szCs w:val="20"/>
          <w:highlight w:val="white"/>
        </w:rPr>
        <w:t xml:space="preserve">POWELL, Robert. 1917. Litogravura, 76 cm </w:t>
      </w:r>
      <w:proofErr w:type="gramStart"/>
      <w:r w:rsidR="00D86FB8" w:rsidRPr="00D1329C">
        <w:rPr>
          <w:rFonts w:eastAsia="Arial"/>
          <w:sz w:val="20"/>
          <w:szCs w:val="20"/>
          <w:highlight w:val="white"/>
        </w:rPr>
        <w:t>x</w:t>
      </w:r>
      <w:proofErr w:type="gramEnd"/>
      <w:r w:rsidR="00D86FB8" w:rsidRPr="00D1329C">
        <w:rPr>
          <w:rFonts w:eastAsia="Arial"/>
          <w:sz w:val="20"/>
          <w:szCs w:val="20"/>
          <w:highlight w:val="white"/>
        </w:rPr>
        <w:t xml:space="preserve"> 50 cm. Biblioteca do Congresso, Washington.</w:t>
      </w:r>
    </w:p>
    <w:p w14:paraId="35227D30" w14:textId="77777777" w:rsidR="007D61AF" w:rsidRPr="00D1329C" w:rsidRDefault="007D61AF" w:rsidP="007D61AF">
      <w:pPr>
        <w:pStyle w:val="02TEXTOPRINCIPAL"/>
        <w:rPr>
          <w:highlight w:val="white"/>
        </w:rPr>
      </w:pPr>
    </w:p>
    <w:p w14:paraId="3CC6B950" w14:textId="61A9CB13" w:rsidR="002622EF" w:rsidRPr="003E09A7" w:rsidRDefault="00836B07" w:rsidP="003E09A7">
      <w:pPr>
        <w:jc w:val="center"/>
        <w:rPr>
          <w:rFonts w:ascii="Arial" w:eastAsia="Arial" w:hAnsi="Arial" w:cs="Arial"/>
          <w:highlight w:val="white"/>
        </w:rPr>
      </w:pPr>
      <w:r>
        <w:rPr>
          <w:rFonts w:ascii="Arial" w:eastAsia="Arial" w:hAnsi="Arial" w:cs="Arial"/>
          <w:noProof/>
          <w:highlight w:val="white"/>
          <w:lang w:eastAsia="pt-BR" w:bidi="ar-SA"/>
        </w:rPr>
        <w:drawing>
          <wp:inline distT="0" distB="0" distL="0" distR="0" wp14:anchorId="70EBBADA" wp14:editId="17BDA684">
            <wp:extent cx="2324100" cy="28765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2876550"/>
                    </a:xfrm>
                    <a:prstGeom prst="rect">
                      <a:avLst/>
                    </a:prstGeom>
                    <a:noFill/>
                    <a:ln>
                      <a:noFill/>
                    </a:ln>
                  </pic:spPr>
                </pic:pic>
              </a:graphicData>
            </a:graphic>
          </wp:inline>
        </w:drawing>
      </w:r>
    </w:p>
    <w:p w14:paraId="1A169D43" w14:textId="37A1A673" w:rsidR="007D61AF" w:rsidRDefault="002622EF" w:rsidP="002622EF">
      <w:pPr>
        <w:rPr>
          <w:rFonts w:eastAsia="Arial"/>
          <w:sz w:val="20"/>
          <w:szCs w:val="18"/>
          <w:highlight w:val="white"/>
        </w:rPr>
      </w:pPr>
      <w:r w:rsidRPr="00D1329C">
        <w:rPr>
          <w:rFonts w:eastAsia="Arial"/>
          <w:sz w:val="20"/>
          <w:szCs w:val="18"/>
          <w:highlight w:val="white"/>
        </w:rPr>
        <w:t>Cartaz produzido durante a Primeira Guerra Mundial. No texto em inglês, lê-se: “Coma mais milho, aveia, centeio, peixe, aves, frutas, verduras e batatas, alimentos assados, cozidos e grelhados. Coma menos trigo, carne vermelha, açúcar e gorduras para poupar p</w:t>
      </w:r>
      <w:r w:rsidR="004C3AA5" w:rsidRPr="00D1329C">
        <w:rPr>
          <w:rFonts w:eastAsia="Arial"/>
          <w:sz w:val="20"/>
          <w:szCs w:val="18"/>
          <w:highlight w:val="white"/>
        </w:rPr>
        <w:t>ara o exército e nossos aliados”</w:t>
      </w:r>
      <w:r w:rsidR="00147DF2">
        <w:rPr>
          <w:rFonts w:eastAsia="Arial"/>
          <w:sz w:val="20"/>
          <w:szCs w:val="18"/>
          <w:highlight w:val="white"/>
        </w:rPr>
        <w:t xml:space="preserve">. </w:t>
      </w:r>
      <w:r w:rsidR="00D86FB8" w:rsidRPr="00D1329C">
        <w:rPr>
          <w:rFonts w:eastAsia="Arial"/>
          <w:sz w:val="20"/>
          <w:szCs w:val="18"/>
          <w:highlight w:val="white"/>
        </w:rPr>
        <w:t>BRITTON, L.N. 1917. Litogravura. Biblioteca do Congresso, Washington.</w:t>
      </w:r>
    </w:p>
    <w:p w14:paraId="4F7B5335" w14:textId="77777777" w:rsidR="007D61AF" w:rsidRDefault="007D61AF">
      <w:pPr>
        <w:rPr>
          <w:rFonts w:eastAsia="Arial"/>
          <w:sz w:val="20"/>
          <w:szCs w:val="18"/>
          <w:highlight w:val="white"/>
        </w:rPr>
      </w:pPr>
      <w:r>
        <w:rPr>
          <w:rFonts w:eastAsia="Arial"/>
          <w:sz w:val="20"/>
          <w:szCs w:val="18"/>
          <w:highlight w:val="white"/>
        </w:rPr>
        <w:br w:type="page"/>
      </w:r>
    </w:p>
    <w:p w14:paraId="2690EA49" w14:textId="429A73D4" w:rsidR="002622EF" w:rsidRDefault="00836B07" w:rsidP="00452478">
      <w:pPr>
        <w:jc w:val="center"/>
        <w:rPr>
          <w:rFonts w:ascii="Arial" w:eastAsia="Arial" w:hAnsi="Arial" w:cs="Arial"/>
          <w:highlight w:val="white"/>
        </w:rPr>
      </w:pPr>
      <w:r>
        <w:rPr>
          <w:rFonts w:ascii="Arial" w:eastAsia="Arial" w:hAnsi="Arial" w:cs="Arial"/>
          <w:noProof/>
          <w:highlight w:val="white"/>
          <w:lang w:eastAsia="pt-BR" w:bidi="ar-SA"/>
        </w:rPr>
        <w:lastRenderedPageBreak/>
        <w:drawing>
          <wp:inline distT="0" distB="0" distL="0" distR="0" wp14:anchorId="6B5FC7E3" wp14:editId="65E94F77">
            <wp:extent cx="2447925" cy="28765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2876550"/>
                    </a:xfrm>
                    <a:prstGeom prst="rect">
                      <a:avLst/>
                    </a:prstGeom>
                    <a:noFill/>
                    <a:ln>
                      <a:noFill/>
                    </a:ln>
                  </pic:spPr>
                </pic:pic>
              </a:graphicData>
            </a:graphic>
          </wp:inline>
        </w:drawing>
      </w:r>
    </w:p>
    <w:p w14:paraId="51736310" w14:textId="2C11897F" w:rsidR="00452478" w:rsidRPr="00147DF2" w:rsidRDefault="00452478" w:rsidP="00452478">
      <w:pPr>
        <w:rPr>
          <w:rFonts w:eastAsia="Arial"/>
          <w:sz w:val="20"/>
          <w:szCs w:val="20"/>
          <w:highlight w:val="white"/>
        </w:rPr>
      </w:pPr>
      <w:r w:rsidRPr="00147DF2">
        <w:rPr>
          <w:rFonts w:eastAsia="Arial"/>
          <w:sz w:val="20"/>
          <w:szCs w:val="20"/>
          <w:highlight w:val="white"/>
        </w:rPr>
        <w:t>Cartaz produzido durante a Primeira Guerra Mundial. No texto em inglês, lê-se: “</w:t>
      </w:r>
      <w:r w:rsidR="004C3AA5" w:rsidRPr="00147DF2">
        <w:rPr>
          <w:rFonts w:eastAsia="Arial"/>
          <w:sz w:val="20"/>
          <w:szCs w:val="20"/>
          <w:highlight w:val="white"/>
        </w:rPr>
        <w:t>Munição! E lembre-se: t</w:t>
      </w:r>
      <w:r w:rsidRPr="00147DF2">
        <w:rPr>
          <w:rFonts w:eastAsia="Arial"/>
          <w:sz w:val="20"/>
          <w:szCs w:val="20"/>
          <w:highlight w:val="white"/>
        </w:rPr>
        <w:t>ítulos compram balas!”</w:t>
      </w:r>
      <w:r w:rsidR="00973E1F" w:rsidRPr="00147DF2">
        <w:rPr>
          <w:rFonts w:eastAsia="Arial"/>
          <w:sz w:val="20"/>
          <w:szCs w:val="20"/>
          <w:highlight w:val="white"/>
        </w:rPr>
        <w:t>.</w:t>
      </w:r>
      <w:r w:rsidR="00D86FB8" w:rsidRPr="00147DF2">
        <w:rPr>
          <w:rFonts w:eastAsia="Arial"/>
          <w:sz w:val="20"/>
          <w:szCs w:val="20"/>
          <w:highlight w:val="white"/>
        </w:rPr>
        <w:t xml:space="preserve"> LYNEL, Vincent. 1918. Litogravura, 76 cm </w:t>
      </w:r>
      <w:proofErr w:type="gramStart"/>
      <w:r w:rsidR="00D86FB8" w:rsidRPr="00147DF2">
        <w:rPr>
          <w:rFonts w:eastAsia="Arial"/>
          <w:sz w:val="20"/>
          <w:szCs w:val="20"/>
          <w:highlight w:val="white"/>
        </w:rPr>
        <w:t>x</w:t>
      </w:r>
      <w:proofErr w:type="gramEnd"/>
      <w:r w:rsidR="00D86FB8" w:rsidRPr="00147DF2">
        <w:rPr>
          <w:rFonts w:eastAsia="Arial"/>
          <w:sz w:val="20"/>
          <w:szCs w:val="20"/>
          <w:highlight w:val="white"/>
        </w:rPr>
        <w:t xml:space="preserve"> 51 cm. Biblioteca do Congresso, Washington.</w:t>
      </w:r>
    </w:p>
    <w:p w14:paraId="52AC4A48" w14:textId="37D48F4D" w:rsidR="003E09A7" w:rsidRDefault="003E09A7" w:rsidP="007D61AF">
      <w:pPr>
        <w:pStyle w:val="02TEXTOPRINCIPAL"/>
        <w:rPr>
          <w:highlight w:val="white"/>
        </w:rPr>
      </w:pPr>
    </w:p>
    <w:p w14:paraId="35B0FBF5" w14:textId="77777777" w:rsidR="002622EF" w:rsidRDefault="002622EF" w:rsidP="002622EF">
      <w:pPr>
        <w:pStyle w:val="01TITULO4"/>
        <w:ind w:right="281"/>
      </w:pPr>
      <w:r w:rsidRPr="00BD0250">
        <w:t>Resposta do estudante</w:t>
      </w:r>
    </w:p>
    <w:p w14:paraId="67AF537A" w14:textId="77777777" w:rsidR="007D61AF" w:rsidRDefault="007D61AF" w:rsidP="007D61AF">
      <w:pPr>
        <w:pStyle w:val="05LINHASRESPOSTA"/>
      </w:pPr>
      <w:r>
        <w:t>______________________________________________________________________________________</w:t>
      </w:r>
    </w:p>
    <w:p w14:paraId="4C226A21" w14:textId="77777777" w:rsidR="007D61AF" w:rsidRDefault="007D61AF" w:rsidP="007D61AF">
      <w:pPr>
        <w:pStyle w:val="05LINHASRESPOSTA"/>
      </w:pPr>
      <w:r>
        <w:t>______________________________________________________________________________________</w:t>
      </w:r>
    </w:p>
    <w:p w14:paraId="5F4E42A9" w14:textId="77777777" w:rsidR="007D61AF" w:rsidRDefault="007D61AF" w:rsidP="007D61AF">
      <w:pPr>
        <w:pStyle w:val="05LINHASRESPOSTA"/>
      </w:pPr>
      <w:r>
        <w:t>______________________________________________________________________________________</w:t>
      </w:r>
    </w:p>
    <w:p w14:paraId="586042F5" w14:textId="77777777" w:rsidR="007D61AF" w:rsidRDefault="007D61AF" w:rsidP="007D61AF">
      <w:pPr>
        <w:pStyle w:val="05LINHASRESPOSTA"/>
      </w:pPr>
      <w:r>
        <w:t>______________________________________________________________________________________</w:t>
      </w:r>
    </w:p>
    <w:p w14:paraId="7FF58A9D" w14:textId="77777777" w:rsidR="007D61AF" w:rsidRDefault="007D61AF" w:rsidP="007D61AF">
      <w:pPr>
        <w:pStyle w:val="05LINHASRESPOSTA"/>
      </w:pPr>
      <w:r>
        <w:t>______________________________________________________________________________________</w:t>
      </w:r>
    </w:p>
    <w:p w14:paraId="09D3B288" w14:textId="77777777" w:rsidR="007D61AF" w:rsidRDefault="007D61AF" w:rsidP="007D61AF">
      <w:pPr>
        <w:pStyle w:val="05LINHASRESPOSTA"/>
      </w:pPr>
      <w:r>
        <w:t>______________________________________________________________________________________</w:t>
      </w:r>
    </w:p>
    <w:p w14:paraId="1974CAE0" w14:textId="77777777" w:rsidR="007D61AF" w:rsidRDefault="007D61AF" w:rsidP="007D61AF">
      <w:pPr>
        <w:pStyle w:val="05LINHASRESPOSTA"/>
      </w:pPr>
      <w:r>
        <w:t>______________________________________________________________________________________</w:t>
      </w:r>
    </w:p>
    <w:p w14:paraId="6E59AD0F" w14:textId="77777777" w:rsidR="002622EF" w:rsidRDefault="002622EF" w:rsidP="002622EF">
      <w:r>
        <w:br w:type="page"/>
      </w:r>
    </w:p>
    <w:p w14:paraId="01511655" w14:textId="7F035089" w:rsidR="00452478" w:rsidRDefault="00452478" w:rsidP="00452478">
      <w:pPr>
        <w:pStyle w:val="01TITULO3"/>
      </w:pPr>
      <w:r>
        <w:lastRenderedPageBreak/>
        <w:t>Questão 9</w:t>
      </w:r>
    </w:p>
    <w:p w14:paraId="1ED2745A" w14:textId="2ED43412" w:rsidR="00452478" w:rsidRPr="00164961" w:rsidRDefault="00164961" w:rsidP="007D44E4">
      <w:pPr>
        <w:pStyle w:val="05ATIVIDADES"/>
      </w:pPr>
      <w:r w:rsidRPr="00812B5C">
        <w:t>“</w:t>
      </w:r>
      <w:r w:rsidR="00452478" w:rsidRPr="00164961">
        <w:t>Os profissionais da política e da diplomacia, quando desimpedidos pelas exigências de votos ou jornais, podem declarar guerra ou negociar a paz sem ressentimentos contra o outro lado, como boxeadores que se apertam as mãos antes de começarem a luta, e bebem uns com os outros depois. Mas as guerras totais estavam muito distantes [desse padrão]. Nenhuma guerra em que se mobilizam os sentimentos nacionais de massa pode ser tão limitada quanto as guerras aristocráticas.</w:t>
      </w:r>
      <w:r w:rsidRPr="00812B5C">
        <w:t>”</w:t>
      </w:r>
    </w:p>
    <w:p w14:paraId="0AC66064" w14:textId="77777777" w:rsidR="00452478" w:rsidRPr="00147DF2" w:rsidRDefault="00452478" w:rsidP="00812B5C">
      <w:pPr>
        <w:pStyle w:val="05ATIVIDADES"/>
        <w:tabs>
          <w:tab w:val="clear" w:pos="279"/>
          <w:tab w:val="right" w:pos="2268"/>
        </w:tabs>
        <w:ind w:left="2268" w:firstLine="0"/>
        <w:jc w:val="right"/>
        <w:rPr>
          <w:sz w:val="20"/>
          <w:szCs w:val="20"/>
        </w:rPr>
      </w:pPr>
      <w:r w:rsidRPr="00147DF2">
        <w:rPr>
          <w:sz w:val="20"/>
          <w:szCs w:val="20"/>
          <w:highlight w:val="white"/>
        </w:rPr>
        <w:t xml:space="preserve">HOBSBAWM, Eric. </w:t>
      </w:r>
      <w:r w:rsidRPr="00147DF2">
        <w:rPr>
          <w:i/>
          <w:sz w:val="20"/>
          <w:szCs w:val="20"/>
          <w:highlight w:val="white"/>
        </w:rPr>
        <w:t>Era dos extremos</w:t>
      </w:r>
      <w:r w:rsidRPr="00147DF2">
        <w:rPr>
          <w:sz w:val="20"/>
          <w:szCs w:val="20"/>
          <w:highlight w:val="white"/>
        </w:rPr>
        <w:t>: o breve século XX (1914-1991). São Paulo: Companhia das Letras, 1995.</w:t>
      </w:r>
      <w:r w:rsidRPr="00147DF2">
        <w:rPr>
          <w:sz w:val="20"/>
          <w:szCs w:val="20"/>
        </w:rPr>
        <w:t xml:space="preserve"> p. 30.</w:t>
      </w:r>
    </w:p>
    <w:p w14:paraId="776C8413" w14:textId="77777777" w:rsidR="00452478" w:rsidRDefault="00452478" w:rsidP="00452478">
      <w:pPr>
        <w:pStyle w:val="05ATIVIDADES"/>
      </w:pPr>
    </w:p>
    <w:p w14:paraId="1913C7C0" w14:textId="77777777" w:rsidR="00452478" w:rsidRDefault="00452478" w:rsidP="00812B5C">
      <w:pPr>
        <w:pStyle w:val="05ATIVIDADES"/>
        <w:tabs>
          <w:tab w:val="clear" w:pos="279"/>
          <w:tab w:val="right" w:pos="0"/>
        </w:tabs>
        <w:ind w:left="0" w:firstLine="0"/>
      </w:pPr>
      <w:r w:rsidRPr="00672472">
        <w:t xml:space="preserve">O historiador Eric </w:t>
      </w:r>
      <w:proofErr w:type="spellStart"/>
      <w:r w:rsidRPr="00672472">
        <w:t>Hobsbawm</w:t>
      </w:r>
      <w:proofErr w:type="spellEnd"/>
      <w:r w:rsidRPr="00672472">
        <w:t xml:space="preserve"> usa o conceito de guerra total para definir os conflitos </w:t>
      </w:r>
      <w:r>
        <w:t>em que</w:t>
      </w:r>
      <w:r w:rsidRPr="00672472">
        <w:t xml:space="preserve"> os envolvidos utilizam todos os recursos possíveis, sejam eles econômicos, tecnológicos, naturais, militares ou humanos</w:t>
      </w:r>
      <w:r w:rsidR="008274C5">
        <w:t>, levando a batalha ao limite. E</w:t>
      </w:r>
      <w:r>
        <w:t>le insere</w:t>
      </w:r>
      <w:r w:rsidRPr="00672472">
        <w:t xml:space="preserve"> a Primeira Guerra Mundial nesse conceito. Sobre essa guerra, podemos afirmar que:</w:t>
      </w:r>
    </w:p>
    <w:p w14:paraId="26E2CFC4" w14:textId="1DDE5867" w:rsidR="00452478" w:rsidRDefault="00452478" w:rsidP="00812B5C">
      <w:pPr>
        <w:pStyle w:val="05ATIVIDADES"/>
        <w:numPr>
          <w:ilvl w:val="0"/>
          <w:numId w:val="35"/>
        </w:numPr>
      </w:pPr>
      <w:r>
        <w:t>P</w:t>
      </w:r>
      <w:r w:rsidRPr="00672472">
        <w:t xml:space="preserve">ossibilitou a criação de novas monarquias na Europa, bem como nas colônias </w:t>
      </w:r>
      <w:r>
        <w:t>d</w:t>
      </w:r>
      <w:r w:rsidRPr="00672472">
        <w:t xml:space="preserve">a África e </w:t>
      </w:r>
      <w:r>
        <w:t xml:space="preserve">da </w:t>
      </w:r>
      <w:r w:rsidRPr="00672472">
        <w:t>América.</w:t>
      </w:r>
    </w:p>
    <w:p w14:paraId="664962D3" w14:textId="75F2344B" w:rsidR="00452478" w:rsidRDefault="00452478" w:rsidP="00812B5C">
      <w:pPr>
        <w:pStyle w:val="05ATIVIDADES"/>
        <w:numPr>
          <w:ilvl w:val="0"/>
          <w:numId w:val="35"/>
        </w:numPr>
      </w:pPr>
      <w:r>
        <w:t>R</w:t>
      </w:r>
      <w:r w:rsidRPr="00672472">
        <w:t>edefiniu fronteiras na Europa, possibilitou novos projetos ideológicos e modificou estruturas políticas tradicionais.</w:t>
      </w:r>
    </w:p>
    <w:p w14:paraId="28612394" w14:textId="67CD0905" w:rsidR="00452478" w:rsidRDefault="00452478" w:rsidP="00812B5C">
      <w:pPr>
        <w:pStyle w:val="05ATIVIDADES"/>
        <w:numPr>
          <w:ilvl w:val="0"/>
          <w:numId w:val="35"/>
        </w:numPr>
      </w:pPr>
      <w:r>
        <w:t>N</w:t>
      </w:r>
      <w:r w:rsidRPr="00672472">
        <w:t>aturalmente intensificou o sentimento de unidade europeia, que</w:t>
      </w:r>
      <w:r>
        <w:t>,</w:t>
      </w:r>
      <w:r w:rsidRPr="00672472">
        <w:t xml:space="preserve"> mais adiante</w:t>
      </w:r>
      <w:r>
        <w:t>,</w:t>
      </w:r>
      <w:r w:rsidR="008274C5">
        <w:t xml:space="preserve"> possibilitou a </w:t>
      </w:r>
      <w:r w:rsidRPr="00672472">
        <w:t>criação da União Europeia.</w:t>
      </w:r>
    </w:p>
    <w:p w14:paraId="319E9FF6" w14:textId="3FDFF4AF" w:rsidR="00452478" w:rsidRDefault="00452478" w:rsidP="00812B5C">
      <w:pPr>
        <w:pStyle w:val="05ATIVIDADES"/>
        <w:numPr>
          <w:ilvl w:val="0"/>
          <w:numId w:val="35"/>
        </w:numPr>
      </w:pPr>
      <w:r>
        <w:t>C</w:t>
      </w:r>
      <w:r w:rsidRPr="00672472">
        <w:t>onstituiu um marco na história global, de modo a ser exemplo de diplomacia até a contemporaneidade.</w:t>
      </w:r>
    </w:p>
    <w:p w14:paraId="2D6B66E0" w14:textId="0DBABEAF" w:rsidR="00452478" w:rsidRDefault="00452478" w:rsidP="00812B5C">
      <w:pPr>
        <w:pStyle w:val="05ATIVIDADES"/>
        <w:numPr>
          <w:ilvl w:val="0"/>
          <w:numId w:val="35"/>
        </w:numPr>
      </w:pPr>
      <w:r>
        <w:t>P</w:t>
      </w:r>
      <w:r w:rsidRPr="00672472">
        <w:t xml:space="preserve">ossibilitou a criação de frentes libertárias comunistas no </w:t>
      </w:r>
      <w:r>
        <w:t>O</w:t>
      </w:r>
      <w:r w:rsidRPr="00672472">
        <w:t>cidente, que posteriormente result</w:t>
      </w:r>
      <w:r>
        <w:t>aram</w:t>
      </w:r>
      <w:r w:rsidRPr="00672472">
        <w:t xml:space="preserve"> na criação dos totalitarismos na Itália e </w:t>
      </w:r>
      <w:r>
        <w:t xml:space="preserve">na </w:t>
      </w:r>
      <w:r w:rsidRPr="00672472">
        <w:t>Alemanha.</w:t>
      </w:r>
    </w:p>
    <w:p w14:paraId="6C04E9B2" w14:textId="77777777" w:rsidR="002622EF" w:rsidRDefault="002622EF" w:rsidP="002622EF">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2622EF" w:rsidRPr="00044311" w14:paraId="4E77EBB6" w14:textId="77777777" w:rsidTr="00D86FB8">
        <w:trPr>
          <w:trHeight w:val="420"/>
        </w:trPr>
        <w:tc>
          <w:tcPr>
            <w:tcW w:w="3935" w:type="dxa"/>
            <w:tcBorders>
              <w:bottom w:val="single" w:sz="4" w:space="0" w:color="auto"/>
            </w:tcBorders>
          </w:tcPr>
          <w:p w14:paraId="13863253"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1E4559EB"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659755F3"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79C93359"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36C3E900"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14CE6EA8"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e</w:t>
            </w:r>
          </w:p>
        </w:tc>
      </w:tr>
      <w:tr w:rsidR="002622EF" w:rsidRPr="00044311" w14:paraId="524DED2E" w14:textId="77777777" w:rsidTr="00D86FB8">
        <w:trPr>
          <w:trHeight w:val="925"/>
        </w:trPr>
        <w:tc>
          <w:tcPr>
            <w:tcW w:w="3935" w:type="dxa"/>
            <w:tcBorders>
              <w:top w:val="single" w:sz="4" w:space="0" w:color="auto"/>
            </w:tcBorders>
          </w:tcPr>
          <w:p w14:paraId="699A864C" w14:textId="5E660456" w:rsidR="002622EF" w:rsidRPr="00FF71A0" w:rsidRDefault="00CB3502" w:rsidP="00D86FB8">
            <w:pPr>
              <w:pStyle w:val="04TEXTOTABELAS"/>
              <w:ind w:right="281"/>
              <w:rPr>
                <w:color w:val="FF0000"/>
              </w:rPr>
            </w:pPr>
            <w:r>
              <w:t>M</w:t>
            </w:r>
            <w:r w:rsidR="002622EF">
              <w:t>arque</w:t>
            </w:r>
            <w:r w:rsidR="002622EF" w:rsidRPr="00FF71A0">
              <w:t xml:space="preserve"> </w:t>
            </w:r>
            <w:r w:rsidR="002622EF">
              <w:t>um</w:t>
            </w:r>
            <w:r w:rsidR="002622EF" w:rsidRPr="00FF71A0">
              <w:rPr>
                <w:b/>
              </w:rPr>
              <w:t xml:space="preserve"> X</w:t>
            </w:r>
            <w:r w:rsidR="002622EF" w:rsidRPr="00FF71A0">
              <w:t xml:space="preserve"> no campo em branco</w:t>
            </w:r>
            <w:r>
              <w:t>,</w:t>
            </w:r>
            <w:r w:rsidR="002622EF" w:rsidRPr="00FF71A0">
              <w:t xml:space="preserve"> </w:t>
            </w:r>
            <w:r w:rsidR="002622EF">
              <w:t>abaixo da letra correspondente à resposta correta</w:t>
            </w:r>
            <w:r w:rsidR="002622EF" w:rsidRPr="00FF71A0">
              <w:t>.</w:t>
            </w:r>
          </w:p>
        </w:tc>
        <w:tc>
          <w:tcPr>
            <w:tcW w:w="1130" w:type="dxa"/>
          </w:tcPr>
          <w:p w14:paraId="681F0200" w14:textId="77777777" w:rsidR="002622EF" w:rsidRPr="00F03D03" w:rsidRDefault="002622EF" w:rsidP="00D86FB8">
            <w:pPr>
              <w:pStyle w:val="04TEXTOTABELAS"/>
              <w:ind w:right="281"/>
              <w:rPr>
                <w:b/>
                <w:sz w:val="24"/>
                <w:szCs w:val="24"/>
              </w:rPr>
            </w:pPr>
          </w:p>
        </w:tc>
        <w:tc>
          <w:tcPr>
            <w:tcW w:w="1130" w:type="dxa"/>
          </w:tcPr>
          <w:p w14:paraId="089CA587" w14:textId="77777777" w:rsidR="002622EF" w:rsidRPr="00F03D03" w:rsidRDefault="002622EF" w:rsidP="00D86FB8">
            <w:pPr>
              <w:pStyle w:val="04TEXTOTABELAS"/>
              <w:ind w:right="281"/>
              <w:rPr>
                <w:b/>
                <w:sz w:val="24"/>
                <w:szCs w:val="24"/>
              </w:rPr>
            </w:pPr>
          </w:p>
        </w:tc>
        <w:tc>
          <w:tcPr>
            <w:tcW w:w="1130" w:type="dxa"/>
          </w:tcPr>
          <w:p w14:paraId="7C86D241" w14:textId="77777777" w:rsidR="002622EF" w:rsidRPr="00F03D03" w:rsidRDefault="002622EF" w:rsidP="00D86FB8">
            <w:pPr>
              <w:pStyle w:val="04TEXTOTABELAS"/>
              <w:ind w:right="281"/>
              <w:rPr>
                <w:b/>
                <w:sz w:val="24"/>
                <w:szCs w:val="24"/>
              </w:rPr>
            </w:pPr>
          </w:p>
        </w:tc>
        <w:tc>
          <w:tcPr>
            <w:tcW w:w="1130" w:type="dxa"/>
          </w:tcPr>
          <w:p w14:paraId="5B3CF9E1" w14:textId="77777777" w:rsidR="002622EF" w:rsidRPr="00F03D03" w:rsidRDefault="002622EF" w:rsidP="00D86FB8">
            <w:pPr>
              <w:pStyle w:val="04TEXTOTABELAS"/>
              <w:ind w:right="281"/>
              <w:rPr>
                <w:b/>
                <w:sz w:val="24"/>
                <w:szCs w:val="24"/>
              </w:rPr>
            </w:pPr>
          </w:p>
        </w:tc>
        <w:tc>
          <w:tcPr>
            <w:tcW w:w="1130" w:type="dxa"/>
          </w:tcPr>
          <w:p w14:paraId="4D4B06BA" w14:textId="77777777" w:rsidR="002622EF" w:rsidRPr="00F03D03" w:rsidRDefault="002622EF" w:rsidP="00D86FB8">
            <w:pPr>
              <w:pStyle w:val="04TEXTOTABELAS"/>
              <w:ind w:right="281"/>
              <w:rPr>
                <w:b/>
                <w:sz w:val="24"/>
                <w:szCs w:val="24"/>
              </w:rPr>
            </w:pPr>
          </w:p>
        </w:tc>
      </w:tr>
    </w:tbl>
    <w:p w14:paraId="585C9CE5" w14:textId="77777777" w:rsidR="003E09A7" w:rsidRPr="007D61AF" w:rsidRDefault="003E09A7" w:rsidP="007D61AF">
      <w:pPr>
        <w:pStyle w:val="02TEXTOPRINCIPAL"/>
      </w:pPr>
      <w:r w:rsidRPr="007D61AF">
        <w:br w:type="page"/>
      </w:r>
    </w:p>
    <w:p w14:paraId="73FBE843" w14:textId="6E73E1C9" w:rsidR="00452478" w:rsidRDefault="00452478" w:rsidP="00452478">
      <w:pPr>
        <w:pStyle w:val="01TITULO3"/>
      </w:pPr>
      <w:r>
        <w:lastRenderedPageBreak/>
        <w:t>Questão 10</w:t>
      </w:r>
    </w:p>
    <w:p w14:paraId="220A41D6" w14:textId="77777777" w:rsidR="00452478" w:rsidRDefault="00452478" w:rsidP="00452478">
      <w:pPr>
        <w:jc w:val="both"/>
        <w:rPr>
          <w:rFonts w:ascii="Arial" w:eastAsia="Arial" w:hAnsi="Arial" w:cs="Arial"/>
        </w:rPr>
      </w:pPr>
    </w:p>
    <w:p w14:paraId="7E8C6D01" w14:textId="622C4A18" w:rsidR="00452478" w:rsidRDefault="008901D2" w:rsidP="00452478">
      <w:pPr>
        <w:jc w:val="center"/>
        <w:rPr>
          <w:rFonts w:ascii="Arial" w:eastAsia="Arial" w:hAnsi="Arial" w:cs="Arial"/>
        </w:rPr>
      </w:pPr>
      <w:bookmarkStart w:id="0" w:name="_GoBack"/>
      <w:bookmarkEnd w:id="0"/>
      <w:r>
        <w:rPr>
          <w:rFonts w:ascii="Arial" w:eastAsia="Arial" w:hAnsi="Arial" w:cs="Arial"/>
          <w:noProof/>
          <w:lang w:eastAsia="pt-BR" w:bidi="ar-SA"/>
        </w:rPr>
        <w:drawing>
          <wp:inline distT="0" distB="0" distL="0" distR="0" wp14:anchorId="7DC7E9CC" wp14:editId="0B554B09">
            <wp:extent cx="3457575" cy="30194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3019425"/>
                    </a:xfrm>
                    <a:prstGeom prst="rect">
                      <a:avLst/>
                    </a:prstGeom>
                    <a:noFill/>
                    <a:ln>
                      <a:noFill/>
                    </a:ln>
                  </pic:spPr>
                </pic:pic>
              </a:graphicData>
            </a:graphic>
          </wp:inline>
        </w:drawing>
      </w:r>
    </w:p>
    <w:p w14:paraId="6C3EBD64" w14:textId="0AC14D08" w:rsidR="00452478" w:rsidRDefault="00452478" w:rsidP="00452478">
      <w:pPr>
        <w:pStyle w:val="06LEGENDA"/>
      </w:pPr>
      <w:r>
        <w:t>LEBEDEV, Vladimir. Propaganda d</w:t>
      </w:r>
      <w:r w:rsidR="008274C5">
        <w:t xml:space="preserve">a Guerra Civil na Rússia. 1921. </w:t>
      </w:r>
      <w:r>
        <w:t>Cartaz</w:t>
      </w:r>
      <w:r w:rsidR="00D86FB8">
        <w:t>, guache sobre papel. Biblioteca Nacional da Rússia, Moscou.</w:t>
      </w:r>
    </w:p>
    <w:p w14:paraId="6AC1C3B5" w14:textId="77777777" w:rsidR="00452478" w:rsidRDefault="00452478" w:rsidP="00452478">
      <w:pPr>
        <w:jc w:val="both"/>
        <w:rPr>
          <w:rFonts w:ascii="Arial" w:eastAsia="Arial" w:hAnsi="Arial" w:cs="Arial"/>
        </w:rPr>
      </w:pPr>
    </w:p>
    <w:p w14:paraId="267DDF35" w14:textId="77777777" w:rsidR="00452478" w:rsidRDefault="00452478" w:rsidP="002622EF">
      <w:pPr>
        <w:pStyle w:val="05ATIVIDADES"/>
      </w:pPr>
      <w:r>
        <w:t xml:space="preserve">Considerando </w:t>
      </w:r>
      <w:r w:rsidRPr="00672472">
        <w:t xml:space="preserve">o </w:t>
      </w:r>
      <w:r w:rsidRPr="00147DF2">
        <w:t>cartaz acima</w:t>
      </w:r>
      <w:r w:rsidRPr="00672472">
        <w:t xml:space="preserve"> e seus conhecimentos sobre a Revolução Russa, </w:t>
      </w:r>
      <w:r>
        <w:t>é possível</w:t>
      </w:r>
      <w:r w:rsidRPr="00672472">
        <w:t xml:space="preserve"> afirmar que:</w:t>
      </w:r>
    </w:p>
    <w:p w14:paraId="45E8AFAC" w14:textId="66CF28B5" w:rsidR="00452478" w:rsidRDefault="00452478" w:rsidP="00812B5C">
      <w:pPr>
        <w:pStyle w:val="05ATIVIDADES"/>
        <w:numPr>
          <w:ilvl w:val="0"/>
          <w:numId w:val="37"/>
        </w:numPr>
      </w:pPr>
      <w:r w:rsidRPr="00672472">
        <w:t>O cartaz simboliza a união entre operários e camponeses em prol da implantação de um regime que prometia be</w:t>
      </w:r>
      <w:r w:rsidR="00CF6BA4">
        <w:t>neficiar todos os trabalhadores:</w:t>
      </w:r>
      <w:r w:rsidRPr="00672472">
        <w:t xml:space="preserve"> o comunismo.</w:t>
      </w:r>
    </w:p>
    <w:p w14:paraId="0AA834E7" w14:textId="34598E2F" w:rsidR="00452478" w:rsidRDefault="00452478" w:rsidP="00812B5C">
      <w:pPr>
        <w:pStyle w:val="05ATIVIDADES"/>
        <w:numPr>
          <w:ilvl w:val="0"/>
          <w:numId w:val="37"/>
        </w:numPr>
      </w:pPr>
      <w:r w:rsidRPr="00672472">
        <w:t>Na imagem, a foice e o martelo que os homens representados carregam demonstram a violência a que a população russa estava submetida sob o regime czarista.</w:t>
      </w:r>
    </w:p>
    <w:p w14:paraId="7202261B" w14:textId="6AB06029" w:rsidR="00452478" w:rsidRDefault="00452478" w:rsidP="00812B5C">
      <w:pPr>
        <w:pStyle w:val="05ATIVIDADES"/>
        <w:numPr>
          <w:ilvl w:val="0"/>
          <w:numId w:val="37"/>
        </w:numPr>
      </w:pPr>
      <w:r w:rsidRPr="00672472">
        <w:t>As formas simples usadas na representação simbolizam o atraso cultural a que a Rússia estava submetida após a Revolução</w:t>
      </w:r>
      <w:r>
        <w:t xml:space="preserve"> de 1917</w:t>
      </w:r>
      <w:r w:rsidRPr="00672472">
        <w:t>.</w:t>
      </w:r>
    </w:p>
    <w:p w14:paraId="577CCFBF" w14:textId="0B6602DA" w:rsidR="00452478" w:rsidRDefault="00452478" w:rsidP="00812B5C">
      <w:pPr>
        <w:pStyle w:val="05ATIVIDADES"/>
        <w:numPr>
          <w:ilvl w:val="0"/>
          <w:numId w:val="37"/>
        </w:numPr>
      </w:pPr>
      <w:r w:rsidRPr="00672472">
        <w:t>O contraste de cores representa a clara divisão que existia entre nobreza, burguesia e proletariado.</w:t>
      </w:r>
    </w:p>
    <w:p w14:paraId="6A3AA8A0" w14:textId="791899C8" w:rsidR="00452478" w:rsidRDefault="00452478" w:rsidP="00812B5C">
      <w:pPr>
        <w:pStyle w:val="05ATIVIDADES"/>
        <w:numPr>
          <w:ilvl w:val="0"/>
          <w:numId w:val="37"/>
        </w:numPr>
      </w:pPr>
      <w:r w:rsidRPr="00672472">
        <w:t>O cartaz visava fazer propaganda do regime capitalista recém</w:t>
      </w:r>
      <w:r w:rsidR="00092A44">
        <w:t>-</w:t>
      </w:r>
      <w:r w:rsidRPr="00672472">
        <w:t>implantado na Rússia como modelo europeu de desenvolvimento industrial.</w:t>
      </w:r>
    </w:p>
    <w:p w14:paraId="676404F3" w14:textId="77777777" w:rsidR="002622EF" w:rsidRDefault="002622EF" w:rsidP="002622EF">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2622EF" w:rsidRPr="00044311" w14:paraId="078533DC" w14:textId="77777777" w:rsidTr="00D86FB8">
        <w:trPr>
          <w:trHeight w:val="420"/>
        </w:trPr>
        <w:tc>
          <w:tcPr>
            <w:tcW w:w="3935" w:type="dxa"/>
            <w:tcBorders>
              <w:bottom w:val="single" w:sz="4" w:space="0" w:color="auto"/>
            </w:tcBorders>
          </w:tcPr>
          <w:p w14:paraId="031EBDAA"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D5EDF00"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4B9DDE57"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02678A33"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592D6ACB"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3E66C44B" w14:textId="77777777" w:rsidR="002622EF" w:rsidRPr="00125002" w:rsidRDefault="002622EF" w:rsidP="00D86FB8">
            <w:pPr>
              <w:pStyle w:val="03TITULOTABELAS1"/>
              <w:ind w:right="281"/>
              <w:rPr>
                <w:rFonts w:ascii="Cambria" w:hAnsi="Cambria"/>
                <w:sz w:val="28"/>
                <w:szCs w:val="28"/>
              </w:rPr>
            </w:pPr>
            <w:r w:rsidRPr="00125002">
              <w:rPr>
                <w:rFonts w:ascii="Cambria" w:hAnsi="Cambria"/>
                <w:sz w:val="28"/>
                <w:szCs w:val="28"/>
              </w:rPr>
              <w:t>e</w:t>
            </w:r>
          </w:p>
        </w:tc>
      </w:tr>
      <w:tr w:rsidR="002622EF" w:rsidRPr="00044311" w14:paraId="460FBA0C" w14:textId="77777777" w:rsidTr="00D86FB8">
        <w:trPr>
          <w:trHeight w:val="925"/>
        </w:trPr>
        <w:tc>
          <w:tcPr>
            <w:tcW w:w="3935" w:type="dxa"/>
            <w:tcBorders>
              <w:top w:val="single" w:sz="4" w:space="0" w:color="auto"/>
            </w:tcBorders>
          </w:tcPr>
          <w:p w14:paraId="1C2344C2" w14:textId="2A94F1B3" w:rsidR="002622EF" w:rsidRPr="00FF71A0" w:rsidRDefault="00CB3502" w:rsidP="00D86FB8">
            <w:pPr>
              <w:pStyle w:val="04TEXTOTABELAS"/>
              <w:ind w:right="281"/>
              <w:rPr>
                <w:color w:val="FF0000"/>
              </w:rPr>
            </w:pPr>
            <w:r>
              <w:t>M</w:t>
            </w:r>
            <w:r w:rsidR="002622EF">
              <w:t>arque</w:t>
            </w:r>
            <w:r w:rsidR="002622EF" w:rsidRPr="00FF71A0">
              <w:t xml:space="preserve"> </w:t>
            </w:r>
            <w:r w:rsidR="002622EF">
              <w:t>um</w:t>
            </w:r>
            <w:r w:rsidR="002622EF" w:rsidRPr="00FF71A0">
              <w:rPr>
                <w:b/>
              </w:rPr>
              <w:t xml:space="preserve"> X</w:t>
            </w:r>
            <w:r w:rsidR="002622EF" w:rsidRPr="00FF71A0">
              <w:t xml:space="preserve"> no campo em branco</w:t>
            </w:r>
            <w:r>
              <w:t>,</w:t>
            </w:r>
            <w:r w:rsidR="002622EF" w:rsidRPr="00FF71A0">
              <w:t xml:space="preserve"> </w:t>
            </w:r>
            <w:r w:rsidR="002622EF">
              <w:t>abaixo da letra correspondente à resposta correta</w:t>
            </w:r>
            <w:r w:rsidR="002622EF" w:rsidRPr="00FF71A0">
              <w:t>.</w:t>
            </w:r>
          </w:p>
        </w:tc>
        <w:tc>
          <w:tcPr>
            <w:tcW w:w="1130" w:type="dxa"/>
          </w:tcPr>
          <w:p w14:paraId="1011850C" w14:textId="77777777" w:rsidR="002622EF" w:rsidRPr="00F03D03" w:rsidRDefault="002622EF" w:rsidP="00D86FB8">
            <w:pPr>
              <w:pStyle w:val="04TEXTOTABELAS"/>
              <w:ind w:right="281"/>
              <w:rPr>
                <w:b/>
                <w:sz w:val="24"/>
                <w:szCs w:val="24"/>
              </w:rPr>
            </w:pPr>
          </w:p>
        </w:tc>
        <w:tc>
          <w:tcPr>
            <w:tcW w:w="1130" w:type="dxa"/>
          </w:tcPr>
          <w:p w14:paraId="0B29C42D" w14:textId="77777777" w:rsidR="002622EF" w:rsidRPr="00F03D03" w:rsidRDefault="002622EF" w:rsidP="00D86FB8">
            <w:pPr>
              <w:pStyle w:val="04TEXTOTABELAS"/>
              <w:ind w:right="281"/>
              <w:rPr>
                <w:b/>
                <w:sz w:val="24"/>
                <w:szCs w:val="24"/>
              </w:rPr>
            </w:pPr>
          </w:p>
        </w:tc>
        <w:tc>
          <w:tcPr>
            <w:tcW w:w="1130" w:type="dxa"/>
          </w:tcPr>
          <w:p w14:paraId="5C57A945" w14:textId="77777777" w:rsidR="002622EF" w:rsidRPr="00F03D03" w:rsidRDefault="002622EF" w:rsidP="00D86FB8">
            <w:pPr>
              <w:pStyle w:val="04TEXTOTABELAS"/>
              <w:ind w:right="281"/>
              <w:rPr>
                <w:b/>
                <w:sz w:val="24"/>
                <w:szCs w:val="24"/>
              </w:rPr>
            </w:pPr>
          </w:p>
        </w:tc>
        <w:tc>
          <w:tcPr>
            <w:tcW w:w="1130" w:type="dxa"/>
          </w:tcPr>
          <w:p w14:paraId="2A059B60" w14:textId="77777777" w:rsidR="002622EF" w:rsidRPr="00F03D03" w:rsidRDefault="002622EF" w:rsidP="00D86FB8">
            <w:pPr>
              <w:pStyle w:val="04TEXTOTABELAS"/>
              <w:ind w:right="281"/>
              <w:rPr>
                <w:b/>
                <w:sz w:val="24"/>
                <w:szCs w:val="24"/>
              </w:rPr>
            </w:pPr>
          </w:p>
        </w:tc>
        <w:tc>
          <w:tcPr>
            <w:tcW w:w="1130" w:type="dxa"/>
          </w:tcPr>
          <w:p w14:paraId="34268D83" w14:textId="77777777" w:rsidR="002622EF" w:rsidRPr="00F03D03" w:rsidRDefault="002622EF" w:rsidP="00D86FB8">
            <w:pPr>
              <w:pStyle w:val="04TEXTOTABELAS"/>
              <w:ind w:right="281"/>
              <w:rPr>
                <w:b/>
                <w:sz w:val="24"/>
                <w:szCs w:val="24"/>
              </w:rPr>
            </w:pPr>
          </w:p>
        </w:tc>
      </w:tr>
    </w:tbl>
    <w:p w14:paraId="76D20DCF" w14:textId="77777777" w:rsidR="002622EF" w:rsidRDefault="002622EF" w:rsidP="007D61AF">
      <w:pPr>
        <w:ind w:right="281"/>
        <w:rPr>
          <w:rFonts w:ascii="Arial" w:eastAsia="Arial" w:hAnsi="Arial" w:cs="Arial"/>
          <w:sz w:val="24"/>
          <w:szCs w:val="24"/>
        </w:rPr>
      </w:pPr>
    </w:p>
    <w:sectPr w:rsidR="002622EF"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BE46A" w14:textId="77777777" w:rsidR="00DB3BAB" w:rsidRDefault="00DB3BAB">
      <w:r>
        <w:separator/>
      </w:r>
    </w:p>
  </w:endnote>
  <w:endnote w:type="continuationSeparator" w:id="0">
    <w:p w14:paraId="3F8FFFC4" w14:textId="77777777" w:rsidR="00DB3BAB" w:rsidRDefault="00DB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D6B22CC-5AFF-4CDF-AA23-59DEF2FECFB0}"/>
    <w:embedBold r:id="rId2" w:fontKey="{452384B9-1C51-41B2-9F29-C5DF988B003B}"/>
    <w:embedItalic r:id="rId3" w:fontKey="{A77F5C3C-C58D-4AF4-8162-F3CE48A4B62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2D604B4C-440D-456B-A2A7-246BE854B651}"/>
    <w:embedBold r:id="rId5" w:fontKey="{3B56F5AA-0B4F-4A96-AAAF-2E6B853614ED}"/>
  </w:font>
  <w:font w:name="Liberation Sans">
    <w:panose1 w:val="020B0604020202020204"/>
    <w:charset w:val="00"/>
    <w:family w:val="swiss"/>
    <w:pitch w:val="variable"/>
    <w:sig w:usb0="E0000AFF" w:usb1="500078FF" w:usb2="00000021" w:usb3="00000000" w:csb0="000001BF" w:csb1="00000000"/>
    <w:embedRegular r:id="rId6" w:fontKey="{1E15DBEC-8E62-426C-A70B-9463AA2BD511}"/>
    <w:embedBold r:id="rId7" w:fontKey="{456B1CD2-B9FB-4CFB-9FF9-49DE453496C8}"/>
    <w:embedBoldItalic r:id="rId8" w:fontKey="{09DD22C2-68E0-4A9B-8C4F-6B518667572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44E5824-246B-4A64-AA20-7F2D93EC6FD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6C80E82-E24E-43B9-8462-1D3A88DDABF5}"/>
    <w:embedBold r:id="rId11" w:fontKey="{9BB2DDC5-CF32-4629-9AEF-96B231E155B2}"/>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7D61AF" w:rsidRPr="005A1C11" w14:paraId="3F1C2E2C" w14:textId="77777777" w:rsidTr="001D490E">
      <w:tc>
        <w:tcPr>
          <w:tcW w:w="9606" w:type="dxa"/>
        </w:tcPr>
        <w:p w14:paraId="2428585D" w14:textId="77777777" w:rsidR="007D61AF" w:rsidRPr="005A1C11" w:rsidRDefault="007D61AF" w:rsidP="007D61AF">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3AD2ABF8" w14:textId="4453006E" w:rsidR="007D61AF" w:rsidRPr="00D01D69" w:rsidRDefault="007D61AF" w:rsidP="007D61AF">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sidR="008901D2">
            <w:rPr>
              <w:rStyle w:val="RodapChar"/>
              <w:noProof/>
              <w:sz w:val="24"/>
              <w:szCs w:val="24"/>
            </w:rPr>
            <w:t>11</w:t>
          </w:r>
          <w:r w:rsidRPr="00D01D69">
            <w:rPr>
              <w:rStyle w:val="RodapChar"/>
              <w:sz w:val="24"/>
              <w:szCs w:val="24"/>
            </w:rPr>
            <w:fldChar w:fldCharType="end"/>
          </w:r>
        </w:p>
      </w:tc>
    </w:tr>
  </w:tbl>
  <w:p w14:paraId="2C28F77A" w14:textId="77777777" w:rsidR="00D86FB8" w:rsidRPr="007D61AF" w:rsidRDefault="00D86FB8" w:rsidP="007D61AF">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5DB08" w14:textId="77777777" w:rsidR="00DB3BAB" w:rsidRDefault="00DB3BAB">
      <w:r>
        <w:rPr>
          <w:color w:val="000000"/>
        </w:rPr>
        <w:separator/>
      </w:r>
    </w:p>
  </w:footnote>
  <w:footnote w:type="continuationSeparator" w:id="0">
    <w:p w14:paraId="5029FC2E" w14:textId="77777777" w:rsidR="00DB3BAB" w:rsidRDefault="00DB3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44ACA" w14:textId="77777777" w:rsidR="00D86FB8" w:rsidRDefault="00D86FB8">
    <w:r>
      <w:rPr>
        <w:noProof/>
        <w:lang w:eastAsia="pt-BR" w:bidi="ar-SA"/>
      </w:rPr>
      <w:drawing>
        <wp:inline distT="0" distB="0" distL="0" distR="0" wp14:anchorId="232427FF" wp14:editId="3D1F272C">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7FE4"/>
    <w:multiLevelType w:val="hybridMultilevel"/>
    <w:tmpl w:val="0D0CC7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FD70B8"/>
    <w:multiLevelType w:val="hybridMultilevel"/>
    <w:tmpl w:val="CA1C13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2BF664D"/>
    <w:multiLevelType w:val="hybridMultilevel"/>
    <w:tmpl w:val="A86EF0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2C24BA"/>
    <w:multiLevelType w:val="hybridMultilevel"/>
    <w:tmpl w:val="6B866A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9C05F7"/>
    <w:multiLevelType w:val="hybridMultilevel"/>
    <w:tmpl w:val="E4FC3E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2A7305"/>
    <w:multiLevelType w:val="hybridMultilevel"/>
    <w:tmpl w:val="BF2A62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14F2A92"/>
    <w:multiLevelType w:val="hybridMultilevel"/>
    <w:tmpl w:val="67E89E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2661153"/>
    <w:multiLevelType w:val="hybridMultilevel"/>
    <w:tmpl w:val="940861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53A11E2"/>
    <w:multiLevelType w:val="hybridMultilevel"/>
    <w:tmpl w:val="8DC684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AC46AD"/>
    <w:multiLevelType w:val="hybridMultilevel"/>
    <w:tmpl w:val="C3343B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9B5B72"/>
    <w:multiLevelType w:val="hybridMultilevel"/>
    <w:tmpl w:val="FE4C51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A385EAF"/>
    <w:multiLevelType w:val="hybridMultilevel"/>
    <w:tmpl w:val="016CDC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9" w15:restartNumberingAfterBreak="0">
    <w:nsid w:val="71215526"/>
    <w:multiLevelType w:val="hybridMultilevel"/>
    <w:tmpl w:val="53508A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2" w15:restartNumberingAfterBreak="0">
    <w:nsid w:val="79D81DA1"/>
    <w:multiLevelType w:val="hybridMultilevel"/>
    <w:tmpl w:val="A9140E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7"/>
  </w:num>
  <w:num w:numId="3">
    <w:abstractNumId w:val="17"/>
  </w:num>
  <w:num w:numId="4">
    <w:abstractNumId w:val="16"/>
  </w:num>
  <w:num w:numId="5">
    <w:abstractNumId w:val="17"/>
  </w:num>
  <w:num w:numId="6">
    <w:abstractNumId w:val="17"/>
  </w:num>
  <w:num w:numId="7">
    <w:abstractNumId w:val="16"/>
  </w:num>
  <w:num w:numId="8">
    <w:abstractNumId w:val="17"/>
  </w:num>
  <w:num w:numId="9">
    <w:abstractNumId w:val="17"/>
  </w:num>
  <w:num w:numId="10">
    <w:abstractNumId w:val="16"/>
  </w:num>
  <w:num w:numId="11">
    <w:abstractNumId w:val="17"/>
  </w:num>
  <w:num w:numId="12">
    <w:abstractNumId w:val="20"/>
  </w:num>
  <w:num w:numId="13">
    <w:abstractNumId w:val="4"/>
  </w:num>
  <w:num w:numId="14">
    <w:abstractNumId w:val="17"/>
  </w:num>
  <w:num w:numId="15">
    <w:abstractNumId w:val="16"/>
  </w:num>
  <w:num w:numId="16">
    <w:abstractNumId w:val="17"/>
  </w:num>
  <w:num w:numId="17">
    <w:abstractNumId w:val="17"/>
  </w:num>
  <w:num w:numId="18">
    <w:abstractNumId w:val="16"/>
  </w:num>
  <w:num w:numId="19">
    <w:abstractNumId w:val="17"/>
  </w:num>
  <w:num w:numId="20">
    <w:abstractNumId w:val="3"/>
  </w:num>
  <w:num w:numId="21">
    <w:abstractNumId w:val="12"/>
  </w:num>
  <w:num w:numId="22">
    <w:abstractNumId w:val="21"/>
  </w:num>
  <w:num w:numId="23">
    <w:abstractNumId w:val="2"/>
  </w:num>
  <w:num w:numId="24">
    <w:abstractNumId w:val="18"/>
  </w:num>
  <w:num w:numId="25">
    <w:abstractNumId w:val="22"/>
  </w:num>
  <w:num w:numId="26">
    <w:abstractNumId w:val="13"/>
  </w:num>
  <w:num w:numId="27">
    <w:abstractNumId w:val="6"/>
  </w:num>
  <w:num w:numId="28">
    <w:abstractNumId w:val="9"/>
  </w:num>
  <w:num w:numId="29">
    <w:abstractNumId w:val="7"/>
  </w:num>
  <w:num w:numId="30">
    <w:abstractNumId w:val="19"/>
  </w:num>
  <w:num w:numId="31">
    <w:abstractNumId w:val="11"/>
  </w:num>
  <w:num w:numId="32">
    <w:abstractNumId w:val="10"/>
  </w:num>
  <w:num w:numId="33">
    <w:abstractNumId w:val="5"/>
  </w:num>
  <w:num w:numId="34">
    <w:abstractNumId w:val="15"/>
  </w:num>
  <w:num w:numId="35">
    <w:abstractNumId w:val="8"/>
  </w:num>
  <w:num w:numId="36">
    <w:abstractNumId w:val="1"/>
  </w:num>
  <w:num w:numId="37">
    <w:abstractNumId w:val="14"/>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2A44"/>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47DF2"/>
    <w:rsid w:val="00153462"/>
    <w:rsid w:val="00157B44"/>
    <w:rsid w:val="00160876"/>
    <w:rsid w:val="00161E83"/>
    <w:rsid w:val="00164961"/>
    <w:rsid w:val="001661F6"/>
    <w:rsid w:val="00167EF6"/>
    <w:rsid w:val="0018074C"/>
    <w:rsid w:val="00182B00"/>
    <w:rsid w:val="0018509D"/>
    <w:rsid w:val="00194CB6"/>
    <w:rsid w:val="001A625E"/>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57756"/>
    <w:rsid w:val="002622EF"/>
    <w:rsid w:val="002734AD"/>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222BA"/>
    <w:rsid w:val="00325261"/>
    <w:rsid w:val="003270BA"/>
    <w:rsid w:val="00330422"/>
    <w:rsid w:val="00330FAF"/>
    <w:rsid w:val="0033692B"/>
    <w:rsid w:val="003439CB"/>
    <w:rsid w:val="00352C2B"/>
    <w:rsid w:val="00352D0A"/>
    <w:rsid w:val="00352FEA"/>
    <w:rsid w:val="00353384"/>
    <w:rsid w:val="00362DB6"/>
    <w:rsid w:val="003811DD"/>
    <w:rsid w:val="003932BC"/>
    <w:rsid w:val="00394F97"/>
    <w:rsid w:val="003A29CB"/>
    <w:rsid w:val="003B16E3"/>
    <w:rsid w:val="003B473D"/>
    <w:rsid w:val="003C5477"/>
    <w:rsid w:val="003C5815"/>
    <w:rsid w:val="003C5BFB"/>
    <w:rsid w:val="003C6862"/>
    <w:rsid w:val="003D1400"/>
    <w:rsid w:val="003D2491"/>
    <w:rsid w:val="003D75AC"/>
    <w:rsid w:val="003E09A7"/>
    <w:rsid w:val="003F0C9D"/>
    <w:rsid w:val="003F3CB6"/>
    <w:rsid w:val="003F6533"/>
    <w:rsid w:val="004112EF"/>
    <w:rsid w:val="00415172"/>
    <w:rsid w:val="00415C00"/>
    <w:rsid w:val="00426FFF"/>
    <w:rsid w:val="00431BF3"/>
    <w:rsid w:val="00431C15"/>
    <w:rsid w:val="00433C21"/>
    <w:rsid w:val="00443B3F"/>
    <w:rsid w:val="00444299"/>
    <w:rsid w:val="0045241E"/>
    <w:rsid w:val="00452478"/>
    <w:rsid w:val="00456E3F"/>
    <w:rsid w:val="004634DA"/>
    <w:rsid w:val="00470081"/>
    <w:rsid w:val="00471294"/>
    <w:rsid w:val="00473B5E"/>
    <w:rsid w:val="004775FB"/>
    <w:rsid w:val="00492487"/>
    <w:rsid w:val="004A5811"/>
    <w:rsid w:val="004B0B9F"/>
    <w:rsid w:val="004C0B63"/>
    <w:rsid w:val="004C3AA5"/>
    <w:rsid w:val="004E584A"/>
    <w:rsid w:val="004F33F5"/>
    <w:rsid w:val="004F5761"/>
    <w:rsid w:val="004F6D34"/>
    <w:rsid w:val="00503EF5"/>
    <w:rsid w:val="00504381"/>
    <w:rsid w:val="00504551"/>
    <w:rsid w:val="00512EF1"/>
    <w:rsid w:val="00516F46"/>
    <w:rsid w:val="00517572"/>
    <w:rsid w:val="005209C1"/>
    <w:rsid w:val="00525A49"/>
    <w:rsid w:val="00526793"/>
    <w:rsid w:val="0053306C"/>
    <w:rsid w:val="0055204F"/>
    <w:rsid w:val="00555D52"/>
    <w:rsid w:val="005619CC"/>
    <w:rsid w:val="00575253"/>
    <w:rsid w:val="00586828"/>
    <w:rsid w:val="00587E8C"/>
    <w:rsid w:val="005B0130"/>
    <w:rsid w:val="005B6F9C"/>
    <w:rsid w:val="005D03F2"/>
    <w:rsid w:val="005D3E9B"/>
    <w:rsid w:val="005D6969"/>
    <w:rsid w:val="00602D4E"/>
    <w:rsid w:val="00604F7F"/>
    <w:rsid w:val="00605BA6"/>
    <w:rsid w:val="00620591"/>
    <w:rsid w:val="006311CB"/>
    <w:rsid w:val="00634303"/>
    <w:rsid w:val="00642478"/>
    <w:rsid w:val="00652DB5"/>
    <w:rsid w:val="00664774"/>
    <w:rsid w:val="00673B9C"/>
    <w:rsid w:val="00676297"/>
    <w:rsid w:val="00676DDC"/>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C4535"/>
    <w:rsid w:val="007D44E4"/>
    <w:rsid w:val="007D5AD6"/>
    <w:rsid w:val="007D61AF"/>
    <w:rsid w:val="007E199D"/>
    <w:rsid w:val="00802F95"/>
    <w:rsid w:val="00810E91"/>
    <w:rsid w:val="00812B5C"/>
    <w:rsid w:val="00812CAD"/>
    <w:rsid w:val="008274C5"/>
    <w:rsid w:val="00831564"/>
    <w:rsid w:val="00836B07"/>
    <w:rsid w:val="008510A6"/>
    <w:rsid w:val="00852916"/>
    <w:rsid w:val="00853413"/>
    <w:rsid w:val="00856E9A"/>
    <w:rsid w:val="00863F51"/>
    <w:rsid w:val="008658AC"/>
    <w:rsid w:val="00866C6A"/>
    <w:rsid w:val="00876B40"/>
    <w:rsid w:val="00877B9E"/>
    <w:rsid w:val="00885805"/>
    <w:rsid w:val="008901D2"/>
    <w:rsid w:val="0089090E"/>
    <w:rsid w:val="00894F78"/>
    <w:rsid w:val="008A79AC"/>
    <w:rsid w:val="008B2387"/>
    <w:rsid w:val="008D02CA"/>
    <w:rsid w:val="008D48E2"/>
    <w:rsid w:val="008D5381"/>
    <w:rsid w:val="008D53E5"/>
    <w:rsid w:val="008E01F7"/>
    <w:rsid w:val="008E09F8"/>
    <w:rsid w:val="008E5B81"/>
    <w:rsid w:val="008F656E"/>
    <w:rsid w:val="008F7795"/>
    <w:rsid w:val="00902253"/>
    <w:rsid w:val="00904EAF"/>
    <w:rsid w:val="00913743"/>
    <w:rsid w:val="00913D16"/>
    <w:rsid w:val="00916998"/>
    <w:rsid w:val="00921BF3"/>
    <w:rsid w:val="00922A12"/>
    <w:rsid w:val="00924894"/>
    <w:rsid w:val="00927039"/>
    <w:rsid w:val="00927138"/>
    <w:rsid w:val="009323FB"/>
    <w:rsid w:val="00935D6C"/>
    <w:rsid w:val="00936771"/>
    <w:rsid w:val="00940F7D"/>
    <w:rsid w:val="00942FDA"/>
    <w:rsid w:val="00945EE1"/>
    <w:rsid w:val="00971596"/>
    <w:rsid w:val="00973E1F"/>
    <w:rsid w:val="009825BE"/>
    <w:rsid w:val="009837DC"/>
    <w:rsid w:val="009868C5"/>
    <w:rsid w:val="00987101"/>
    <w:rsid w:val="00991C57"/>
    <w:rsid w:val="009A4E23"/>
    <w:rsid w:val="009B2E0C"/>
    <w:rsid w:val="009B4B12"/>
    <w:rsid w:val="009E1D1A"/>
    <w:rsid w:val="009F7536"/>
    <w:rsid w:val="009F789D"/>
    <w:rsid w:val="00A00ECC"/>
    <w:rsid w:val="00A02EAA"/>
    <w:rsid w:val="00A0633A"/>
    <w:rsid w:val="00A1271C"/>
    <w:rsid w:val="00A22FD9"/>
    <w:rsid w:val="00A230A4"/>
    <w:rsid w:val="00A34FA7"/>
    <w:rsid w:val="00A3661C"/>
    <w:rsid w:val="00A3773D"/>
    <w:rsid w:val="00A4383B"/>
    <w:rsid w:val="00A72792"/>
    <w:rsid w:val="00A74FAE"/>
    <w:rsid w:val="00A75369"/>
    <w:rsid w:val="00A8323A"/>
    <w:rsid w:val="00A91F0E"/>
    <w:rsid w:val="00AA555F"/>
    <w:rsid w:val="00AB7D41"/>
    <w:rsid w:val="00AD1706"/>
    <w:rsid w:val="00AE52D2"/>
    <w:rsid w:val="00AE54AB"/>
    <w:rsid w:val="00AE77FF"/>
    <w:rsid w:val="00AF1588"/>
    <w:rsid w:val="00AF501B"/>
    <w:rsid w:val="00B04C5C"/>
    <w:rsid w:val="00B151F1"/>
    <w:rsid w:val="00B2459B"/>
    <w:rsid w:val="00B35207"/>
    <w:rsid w:val="00B36FBF"/>
    <w:rsid w:val="00B42595"/>
    <w:rsid w:val="00B51216"/>
    <w:rsid w:val="00B566AD"/>
    <w:rsid w:val="00B56FBD"/>
    <w:rsid w:val="00B617F5"/>
    <w:rsid w:val="00B63041"/>
    <w:rsid w:val="00B67055"/>
    <w:rsid w:val="00B8282A"/>
    <w:rsid w:val="00B95BEC"/>
    <w:rsid w:val="00BA3320"/>
    <w:rsid w:val="00BA614F"/>
    <w:rsid w:val="00BA7F25"/>
    <w:rsid w:val="00BB4BF0"/>
    <w:rsid w:val="00BE270F"/>
    <w:rsid w:val="00BE346A"/>
    <w:rsid w:val="00C0140E"/>
    <w:rsid w:val="00C31E75"/>
    <w:rsid w:val="00C3323A"/>
    <w:rsid w:val="00C344A0"/>
    <w:rsid w:val="00C4098B"/>
    <w:rsid w:val="00C65D98"/>
    <w:rsid w:val="00C67490"/>
    <w:rsid w:val="00C85542"/>
    <w:rsid w:val="00C867EE"/>
    <w:rsid w:val="00CA2655"/>
    <w:rsid w:val="00CB3146"/>
    <w:rsid w:val="00CB3502"/>
    <w:rsid w:val="00CB352A"/>
    <w:rsid w:val="00CC6404"/>
    <w:rsid w:val="00CE440A"/>
    <w:rsid w:val="00CF42D1"/>
    <w:rsid w:val="00CF6BA4"/>
    <w:rsid w:val="00D12972"/>
    <w:rsid w:val="00D1329C"/>
    <w:rsid w:val="00D2334F"/>
    <w:rsid w:val="00D31C1D"/>
    <w:rsid w:val="00D32579"/>
    <w:rsid w:val="00D3714C"/>
    <w:rsid w:val="00D46EBF"/>
    <w:rsid w:val="00D6196B"/>
    <w:rsid w:val="00D823C7"/>
    <w:rsid w:val="00D86FB8"/>
    <w:rsid w:val="00D956EC"/>
    <w:rsid w:val="00D9591E"/>
    <w:rsid w:val="00DA3E76"/>
    <w:rsid w:val="00DA512A"/>
    <w:rsid w:val="00DB3BAB"/>
    <w:rsid w:val="00DC2F93"/>
    <w:rsid w:val="00DD38C6"/>
    <w:rsid w:val="00DD7900"/>
    <w:rsid w:val="00DE5335"/>
    <w:rsid w:val="00DF2695"/>
    <w:rsid w:val="00DF522F"/>
    <w:rsid w:val="00DF6FE7"/>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305B4"/>
    <w:rsid w:val="00F36A1A"/>
    <w:rsid w:val="00F40D1F"/>
    <w:rsid w:val="00F425A2"/>
    <w:rsid w:val="00F44C3C"/>
    <w:rsid w:val="00F5047A"/>
    <w:rsid w:val="00F54E0B"/>
    <w:rsid w:val="00F5578A"/>
    <w:rsid w:val="00F5677E"/>
    <w:rsid w:val="00F56E89"/>
    <w:rsid w:val="00F94740"/>
    <w:rsid w:val="00FA070A"/>
    <w:rsid w:val="00FA209D"/>
    <w:rsid w:val="00FA2B20"/>
    <w:rsid w:val="00FB61CD"/>
    <w:rsid w:val="00FD39B2"/>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F394B"/>
  <w15:docId w15:val="{E8403200-F046-4D29-A7AB-07E641C71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7E857-B7C6-4F61-A9AC-FF9EE133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2444</Words>
  <Characters>13198</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2018-10-29T16:58:00Z</dcterms:created>
  <dcterms:modified xsi:type="dcterms:W3CDTF">2018-11-09T09:37:00Z</dcterms:modified>
</cp:coreProperties>
</file>