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0"/>
        <w:gridCol w:w="628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6802A4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57111F" w:rsidRPr="009E45B4" w14:paraId="27377D49" w14:textId="77777777" w:rsidTr="006802A4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6A8705EA" w:rsidR="0057111F" w:rsidRPr="009E45B4" w:rsidRDefault="0057111F" w:rsidP="0057111F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742455">
              <w:t>8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AD2660">
              <w:t>3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122A01" w:rsidRPr="009E45B4" w14:paraId="7B621275" w14:textId="77777777" w:rsidTr="006802A4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6802A4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6802A4">
        <w:trPr>
          <w:jc w:val="center"/>
        </w:trPr>
        <w:tc>
          <w:tcPr>
            <w:tcW w:w="277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3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6E632C" w:rsidRPr="009E45B4" w14:paraId="35B71481" w14:textId="77777777" w:rsidTr="006802A4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557FBAD2" w:rsidR="006E632C" w:rsidRPr="009E45B4" w:rsidRDefault="006E632C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6802A4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5F2A82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5F2A82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5F2A82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11B7FBF2" w:rsidR="00122A01" w:rsidRPr="003C2174" w:rsidRDefault="00122A01" w:rsidP="005F2A82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5F2A82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5F2A82">
            <w:pPr>
              <w:pStyle w:val="03TITULOTABELAS2"/>
            </w:pPr>
            <w:r w:rsidRPr="003C2174">
              <w:t>Observações</w:t>
            </w:r>
          </w:p>
        </w:tc>
      </w:tr>
      <w:tr w:rsidR="00AD2660" w:rsidRPr="009E45B4" w14:paraId="52E7172E" w14:textId="77777777" w:rsidTr="006802A4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06CF4500" w:rsidR="00AD2660" w:rsidRPr="00DB75D6" w:rsidRDefault="00AD2660" w:rsidP="00AD2660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2AF3AE62" w:rsidR="00AD2660" w:rsidRPr="00DB75D6" w:rsidRDefault="00AD2660" w:rsidP="00AD2660">
            <w:pPr>
              <w:pStyle w:val="04TEXTOTABELAS"/>
            </w:pPr>
            <w:r>
              <w:t>Essa questão avalia a capacidade do aluno para perceber, pela organização do texto dramático, o ponto de vista a partir do qual será narrada a história. A habilidade abordada é a EF89LP34.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7947715F" w:rsidR="00AD2660" w:rsidRPr="00DB75D6" w:rsidRDefault="00AD2660" w:rsidP="00AD2660">
            <w:pPr>
              <w:pStyle w:val="04TEXTOTABELAS"/>
            </w:pPr>
            <w:r>
              <w:t>É possível perceber que o enredo do filme será contado a partir do ponto de vista de Mauro, uma vez que a rubrica faz referência à casa da família como “a casa de Mauro” e as cenas sempre cuidam de narrar sua atitude em relação aos acontecimentos, como sua preocupação com os botões.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AD2660" w:rsidRPr="009E45B4" w:rsidRDefault="00AD2660" w:rsidP="00AD2660">
            <w:pPr>
              <w:pStyle w:val="04TEXTOTABELAS"/>
            </w:pPr>
          </w:p>
        </w:tc>
      </w:tr>
      <w:tr w:rsidR="00AD2660" w:rsidRPr="009E45B4" w14:paraId="040489B9" w14:textId="77777777" w:rsidTr="006802A4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E7EE038" w14:textId="44F2A93B" w:rsidR="00AD2660" w:rsidRPr="00DB75D6" w:rsidRDefault="00AD2660" w:rsidP="00AD2660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746C915E" w14:textId="0AC0EAA6" w:rsidR="00AD2660" w:rsidRPr="00DB75D6" w:rsidRDefault="00AD2660" w:rsidP="00AD2660">
            <w:pPr>
              <w:pStyle w:val="04TEXTOTABELAS"/>
            </w:pPr>
            <w:r>
              <w:t>Essa questão avalia a capacidade do aluno para compreender a maneira como é feita a caracterização de personagens e situações a partir de recursos visuais e verbais. A habilidade abordada é a EF89LP34.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411B8DD" w14:textId="78BEB509" w:rsidR="00AD2660" w:rsidRPr="00DB75D6" w:rsidRDefault="00AD2660" w:rsidP="00AD2660">
            <w:pPr>
              <w:pStyle w:val="04TEXTOTABELAS"/>
            </w:pPr>
            <w:r>
              <w:t>A viagem não será de lazer</w:t>
            </w:r>
            <w:r w:rsidR="008C701E">
              <w:t>,</w:t>
            </w:r>
            <w:r>
              <w:t xml:space="preserve"> na medida em que os pais fazem referências a ela de formas incompatíveis com situações de divertimento, como “vamos ter que viajar”, que denota obrigação, e “Isso aqui não é brincadeira”, que exige seriedade.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A757B7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6DCE9DD" w14:textId="77777777" w:rsidR="00AD2660" w:rsidRPr="009E45B4" w:rsidRDefault="00AD2660" w:rsidP="00AD2660">
            <w:pPr>
              <w:pStyle w:val="04TEXTOTABELAS"/>
            </w:pPr>
          </w:p>
        </w:tc>
      </w:tr>
    </w:tbl>
    <w:p w14:paraId="6AFE3FC4" w14:textId="77777777" w:rsidR="00122A01" w:rsidRDefault="00122A01" w:rsidP="00AD0C28">
      <w:pPr>
        <w:pStyle w:val="06CREDITO"/>
        <w:ind w:right="-2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14718A0B" w:rsidR="00122A01" w:rsidRDefault="0057111F" w:rsidP="00AD0C28">
      <w:pPr>
        <w:pStyle w:val="06CREDITO"/>
        <w:ind w:right="-2"/>
        <w:jc w:val="right"/>
      </w:pPr>
      <w:r>
        <w:lastRenderedPageBreak/>
        <w:t xml:space="preserve"> </w:t>
      </w:r>
      <w:r w:rsidR="00122A01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AD2660" w:rsidRPr="009E45B4" w14:paraId="6D4FA731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63E1D121" w:rsidR="00AD2660" w:rsidRPr="00DB75D6" w:rsidRDefault="00AD2660" w:rsidP="00AD2660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01B7B3DE" w:rsidR="00AD2660" w:rsidRPr="00DB75D6" w:rsidRDefault="00AD2660" w:rsidP="00AD2660">
            <w:pPr>
              <w:pStyle w:val="04TEXTOTABELAS"/>
            </w:pPr>
            <w:r>
              <w:t xml:space="preserve">Essa questão avalia a capacidade do aluno </w:t>
            </w:r>
            <w:r w:rsidR="00B035A9">
              <w:t xml:space="preserve">em </w:t>
            </w:r>
            <w:r>
              <w:t>compreender a maneira como as rubricas nos roteiros de filmes contribuem para a caracterização das personagens e situações. A</w:t>
            </w:r>
            <w:r w:rsidR="004E20B9">
              <w:t xml:space="preserve"> </w:t>
            </w:r>
            <w:r>
              <w:t>habilidade abordada é a EF89LP34.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591648CF" w:rsidR="00AD2660" w:rsidRPr="00DB75D6" w:rsidRDefault="00AD2660" w:rsidP="00AD2660">
            <w:pPr>
              <w:pStyle w:val="04TEXTOTABELAS"/>
            </w:pPr>
            <w:r>
              <w:t>Alternativa</w:t>
            </w:r>
            <w:r w:rsidRPr="008021BF">
              <w:rPr>
                <w:b/>
              </w:rPr>
              <w:t xml:space="preserve"> a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AD2660" w:rsidRPr="009E45B4" w:rsidRDefault="00AD2660" w:rsidP="00AD2660">
            <w:pPr>
              <w:pStyle w:val="04TEXTOTABELAS"/>
            </w:pPr>
          </w:p>
        </w:tc>
      </w:tr>
      <w:tr w:rsidR="00AD2660" w:rsidRPr="009E45B4" w14:paraId="73F8198B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1D2600A2" w:rsidR="00AD2660" w:rsidRPr="00DB75D6" w:rsidRDefault="00AD2660" w:rsidP="00AD2660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657A3A2F" w:rsidR="00AD2660" w:rsidRPr="00DB75D6" w:rsidRDefault="00AD2660" w:rsidP="00AD2660">
            <w:pPr>
              <w:pStyle w:val="04TEXTOTABELAS"/>
            </w:pPr>
            <w:r>
              <w:t>Essa questão avalia a capacidade do aluno para relacionar os atos da personagem a seu contexto, compreendendo, assim, a caracterização da situação retratada pela cena. A habilidade abordada é a EF89LP34.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53CE0EC" w14:textId="7102B1FE" w:rsidR="00AD2660" w:rsidRPr="00DB75D6" w:rsidRDefault="00AD2660" w:rsidP="004E20B9">
            <w:pPr>
              <w:pStyle w:val="04TEXTOTABELAS"/>
            </w:pPr>
            <w:r>
              <w:t>Mauro não tem compreensão plena do que está ocorrendo, o que fica claro no fato de que, em meio à tensão dos pais, ele “olhava a paisagem e mascava chicletes”, despreocupada</w:t>
            </w:r>
            <w:r w:rsidR="008756D1">
              <w:t>-</w:t>
            </w:r>
            <w:r w:rsidR="008756D1">
              <w:br/>
            </w:r>
            <w:r>
              <w:t>mente.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AD2660" w:rsidRPr="009E45B4" w:rsidRDefault="00AD2660" w:rsidP="00AD2660">
            <w:pPr>
              <w:pStyle w:val="04TEXTOTABELAS"/>
            </w:pPr>
          </w:p>
        </w:tc>
      </w:tr>
      <w:tr w:rsidR="00AD2660" w:rsidRPr="009E45B4" w14:paraId="2617C048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7270E5" w14:textId="583B64C5" w:rsidR="00AD2660" w:rsidRDefault="00AD2660" w:rsidP="00AD2660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4D61F4F5" w14:textId="3A4EF271" w:rsidR="00AD2660" w:rsidRDefault="00AD2660" w:rsidP="00AD2660">
            <w:pPr>
              <w:pStyle w:val="04TEXTOTABELAS"/>
            </w:pPr>
            <w:r>
              <w:t>Essa questão avalia a capacidade do aluno para identificar, em gêneros argumentativos, a tese/posicionamento do autor, abordando a habilidade EF89LP04.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1FF26E8" w14:textId="32451341" w:rsidR="00AD2660" w:rsidRDefault="00AD2660" w:rsidP="00AD2660">
            <w:pPr>
              <w:pStyle w:val="04TEXTOTABELAS"/>
            </w:pPr>
            <w:r>
              <w:t>O autor discorda do fechamento das fronteiras para a entrada de imigrantes venezuelanos, o que ele explicita ao afirmar que “há mais um fator fundamental para condenar tal ideia”.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4846C31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73792CF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A07BE2E" w14:textId="77777777" w:rsidR="00AD2660" w:rsidRPr="009E45B4" w:rsidRDefault="00AD2660" w:rsidP="00AD2660">
            <w:pPr>
              <w:pStyle w:val="04TEXTOTABELAS"/>
            </w:pPr>
          </w:p>
        </w:tc>
      </w:tr>
    </w:tbl>
    <w:p w14:paraId="6A1CBA75" w14:textId="77777777" w:rsidR="00122A01" w:rsidRDefault="00122A01" w:rsidP="00AD0C28">
      <w:pPr>
        <w:pStyle w:val="06CREDITO"/>
        <w:ind w:right="-2"/>
        <w:jc w:val="right"/>
      </w:pPr>
      <w:r>
        <w:t>(continua)</w:t>
      </w:r>
    </w:p>
    <w:p w14:paraId="6B2A13BC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7611AE3A" w14:textId="40AFA462" w:rsidR="00122A01" w:rsidRDefault="0057111F" w:rsidP="00AD0C28">
      <w:pPr>
        <w:pStyle w:val="06CREDITO"/>
        <w:ind w:right="-2"/>
        <w:jc w:val="right"/>
      </w:pPr>
      <w:r>
        <w:lastRenderedPageBreak/>
        <w:t xml:space="preserve"> </w:t>
      </w:r>
      <w:r w:rsidR="00122A01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AD2660" w:rsidRPr="009E45B4" w14:paraId="7CF206D6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3F27FCA5" w:rsidR="00AD2660" w:rsidRPr="009E45B4" w:rsidRDefault="00AD2660" w:rsidP="00AD2660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53D1B678" w:rsidR="00AD2660" w:rsidRPr="000104FA" w:rsidRDefault="00AD2660" w:rsidP="00AD2660">
            <w:pPr>
              <w:pStyle w:val="04TEXTOTABELAS"/>
            </w:pPr>
            <w:r>
              <w:t xml:space="preserve">Essa questão avalia a capacidade do aluno para compreender a modalização realizada pelo verbo </w:t>
            </w:r>
            <w:r w:rsidRPr="008447D4">
              <w:rPr>
                <w:i/>
              </w:rPr>
              <w:t>parecer</w:t>
            </w:r>
            <w:r>
              <w:t xml:space="preserve"> ao tratar do argumento do governo, apropriando-se do argumento a favor do fechamento das fronteiras para, em seguida, contrariar esse posicionamento. A habilidade abordada é a EF89LP05.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78675ECD" w:rsidR="00AD2660" w:rsidRDefault="00AD2660" w:rsidP="00AD2660">
            <w:pPr>
              <w:pStyle w:val="04TEXTOTABELAS"/>
            </w:pPr>
            <w:r>
              <w:t xml:space="preserve">O autor afirma que o argumento do governo federal não tem sido suficientemente forte para convencer aqueles que defendem o fechamento de fronteiras para imigrantes venezuelanos, o que não significa que ele compartilhe desse posicionamento. Isso é perceptível pelo emprego do verbo </w:t>
            </w:r>
            <w:r w:rsidRPr="008447D4">
              <w:rPr>
                <w:i/>
              </w:rPr>
              <w:t>parecer</w:t>
            </w:r>
            <w:r>
              <w:t>, que indica que o autor não adere à opinião que enunciou.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AD2660" w:rsidRPr="009E45B4" w:rsidRDefault="00AD2660" w:rsidP="00AD2660">
            <w:pPr>
              <w:pStyle w:val="04TEXTOTABELAS"/>
            </w:pPr>
          </w:p>
        </w:tc>
      </w:tr>
      <w:tr w:rsidR="00AD2660" w:rsidRPr="009E45B4" w14:paraId="676F2CE7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66784DFD" w:rsidR="00AD2660" w:rsidRPr="009E45B4" w:rsidRDefault="00AD2660" w:rsidP="00AD2660">
            <w:pPr>
              <w:pStyle w:val="04TEXTOTABELAS"/>
            </w:pPr>
            <w:r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4182F943" w:rsidR="00AD2660" w:rsidRPr="000104FA" w:rsidRDefault="00AD2660" w:rsidP="00AD2660">
            <w:pPr>
              <w:pStyle w:val="04TEXTOTABELAS"/>
            </w:pPr>
            <w:r>
              <w:t>Essa questão avalia a capacidade do aluno para reconhecer e parafrasear com precisão o argumento utilizado pelo autor do texto para defender a manutenção da abertura de fronteiras para imigrantes venezuelanos. A habilidade abordada é a EF89LP04.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88ADA1" w14:textId="40B90D74" w:rsidR="00AD2660" w:rsidRDefault="00AD2660" w:rsidP="00AD2660">
            <w:pPr>
              <w:pStyle w:val="04TEXTOTABELAS"/>
            </w:pPr>
            <w:r>
              <w:t>O argumento utilizado pelo autor para rechaçar o fechamento de fronteiras é que a ação é ineficiente, na medida em que não atinge os resultados desejados a não ser em casos excepcionais, em que o custo para sua realização supera os custos de integração dos imigrantes.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AD2660" w:rsidRPr="009E45B4" w:rsidRDefault="00AD2660" w:rsidP="00AD2660">
            <w:pPr>
              <w:pStyle w:val="04TEXTOTABELAS"/>
            </w:pPr>
          </w:p>
        </w:tc>
      </w:tr>
      <w:tr w:rsidR="00AD2660" w:rsidRPr="009E45B4" w14:paraId="35BDCCBA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66F70ED" w14:textId="62297767" w:rsidR="00AD2660" w:rsidRDefault="00AD2660" w:rsidP="00AD2660">
            <w:pPr>
              <w:pStyle w:val="04TEXTOTABELAS"/>
            </w:pPr>
            <w:r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5C4C27EF" w14:textId="6BD6A021" w:rsidR="00AD2660" w:rsidRDefault="00AD2660" w:rsidP="00AD2660">
            <w:pPr>
              <w:pStyle w:val="04TEXTOTABELAS"/>
            </w:pPr>
            <w:r>
              <w:t xml:space="preserve">Essa questão avalia a capacidade do aluno para reconhecer os diferentes empregos do verbo </w:t>
            </w:r>
            <w:r w:rsidRPr="008021BF">
              <w:rPr>
                <w:i/>
              </w:rPr>
              <w:t>haver</w:t>
            </w:r>
            <w:r>
              <w:t xml:space="preserve"> e suas concordâncias, abordando as habilidades EF08LP04 e EF0LP06.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0A4F4FB" w14:textId="4C12A8F1" w:rsidR="00AD2660" w:rsidRDefault="00AD2660" w:rsidP="00AD2660">
            <w:pPr>
              <w:pStyle w:val="04TEXTOTABELAS"/>
            </w:pPr>
            <w:r>
              <w:t xml:space="preserve">Alternativa </w:t>
            </w:r>
            <w:r w:rsidRPr="00AD2660">
              <w:rPr>
                <w:b/>
              </w:rPr>
              <w:t>a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3573660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3CDB7A6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60B2CAD" w14:textId="77777777" w:rsidR="00AD2660" w:rsidRPr="009E45B4" w:rsidRDefault="00AD2660" w:rsidP="00AD2660">
            <w:pPr>
              <w:pStyle w:val="04TEXTOTABELAS"/>
            </w:pPr>
          </w:p>
        </w:tc>
      </w:tr>
    </w:tbl>
    <w:p w14:paraId="34F15AC2" w14:textId="3C9035CA" w:rsidR="00AD2660" w:rsidRDefault="00AD2660" w:rsidP="00BB3194">
      <w:pPr>
        <w:pStyle w:val="06CREDITO"/>
        <w:ind w:right="-2"/>
        <w:jc w:val="right"/>
      </w:pPr>
      <w:r>
        <w:t>(continua)</w:t>
      </w:r>
      <w:r>
        <w:br w:type="page"/>
      </w:r>
    </w:p>
    <w:p w14:paraId="0FB03A06" w14:textId="77777777" w:rsidR="00AD2660" w:rsidRDefault="00AD2660" w:rsidP="00AD2660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AD2660" w:rsidRPr="009E45B4" w14:paraId="664A18DF" w14:textId="77777777" w:rsidTr="00FA290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C3F4109" w14:textId="546B80DE" w:rsidR="00AD2660" w:rsidRPr="009E45B4" w:rsidRDefault="00AD2660" w:rsidP="00AD2660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1AEED56" w14:textId="78D477BC" w:rsidR="00AD2660" w:rsidRPr="000104FA" w:rsidRDefault="00AD2660" w:rsidP="00AD2660">
            <w:pPr>
              <w:pStyle w:val="04TEXTOTABELAS"/>
            </w:pPr>
            <w:r>
              <w:t>Essa questão avalia a capacidade do aluno de reconhecer e empregar diferentes vozes verbais e reconhecer os efeitos de sentido criados por suas utilizações. A habilidade abordada é a EF08LP16.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ED3A168" w14:textId="30ACCE31" w:rsidR="00AD2660" w:rsidRDefault="00AD2660" w:rsidP="00AD2660">
            <w:pPr>
              <w:pStyle w:val="04TEXTOTABELAS"/>
            </w:pPr>
            <w:r>
              <w:t>“O governo federal tem criticado tal proposta</w:t>
            </w:r>
            <w:r w:rsidR="00B035A9">
              <w:t>.</w:t>
            </w:r>
            <w:r>
              <w:t>” A diferença entre as duas orações é de ênfase. No caso da voz passiva, a ênfase recai sobre a crítica à proposta ou sobre o fato de a proposta ter sido criticada. No caso da voz ativa, a ênfase recai sobre o agente, ou seja, sobre o fato de que foi o governo federal quem criticou a proposta.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7E3F039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E83723A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C20BC4" w14:textId="77777777" w:rsidR="00AD2660" w:rsidRPr="009E45B4" w:rsidRDefault="00AD2660" w:rsidP="00AD2660">
            <w:pPr>
              <w:pStyle w:val="04TEXTOTABELAS"/>
            </w:pPr>
            <w:bookmarkStart w:id="0" w:name="_GoBack"/>
            <w:bookmarkEnd w:id="0"/>
          </w:p>
        </w:tc>
      </w:tr>
      <w:tr w:rsidR="00AD2660" w:rsidRPr="009E45B4" w14:paraId="74592B4B" w14:textId="77777777" w:rsidTr="00FA290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3A90578" w14:textId="31CC7BFD" w:rsidR="00AD2660" w:rsidRPr="009E45B4" w:rsidRDefault="00AD2660" w:rsidP="00AD2660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464399FF" w14:textId="6D87FBA1" w:rsidR="00AD2660" w:rsidRPr="000104FA" w:rsidRDefault="00AD2660" w:rsidP="00AD2660">
            <w:pPr>
              <w:pStyle w:val="04TEXTOTABELAS"/>
            </w:pPr>
            <w:r>
              <w:t xml:space="preserve">Essa questão avalia a capacidade do aluno para reconhecer as diferentes funções da partícula </w:t>
            </w:r>
            <w:r w:rsidRPr="008447D4">
              <w:rPr>
                <w:i/>
              </w:rPr>
              <w:t>se</w:t>
            </w:r>
            <w:r>
              <w:t xml:space="preserve"> e os efeitos de sentido criados pelo emprego da voz passiva sintética, abordando as habilidades EF08LP06 e EF0LP16.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A779777" w14:textId="729FEEBF" w:rsidR="00AD2660" w:rsidRDefault="00AD2660" w:rsidP="00AD2660">
            <w:pPr>
              <w:pStyle w:val="04TEXTOTABELAS"/>
            </w:pPr>
            <w:r>
              <w:t xml:space="preserve">Alternativa </w:t>
            </w:r>
            <w:r w:rsidRPr="00C64F27"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8FA832D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D87321C" w14:textId="77777777" w:rsidR="00AD2660" w:rsidRPr="009E45B4" w:rsidRDefault="00AD2660" w:rsidP="00AD266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69A3111" w14:textId="77777777" w:rsidR="00AD2660" w:rsidRPr="009E45B4" w:rsidRDefault="00AD2660" w:rsidP="00AD2660">
            <w:pPr>
              <w:pStyle w:val="04TEXTOTABELAS"/>
            </w:pPr>
          </w:p>
        </w:tc>
      </w:tr>
    </w:tbl>
    <w:p w14:paraId="703B5E93" w14:textId="18F15F3D" w:rsidR="00122A01" w:rsidRDefault="00122A01" w:rsidP="00AD2660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F09EB" w14:textId="77777777" w:rsidR="00246195" w:rsidRDefault="00246195">
      <w:r>
        <w:separator/>
      </w:r>
    </w:p>
  </w:endnote>
  <w:endnote w:type="continuationSeparator" w:id="0">
    <w:p w14:paraId="4818403C" w14:textId="77777777" w:rsidR="00246195" w:rsidRDefault="00246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CEF2C46-3F9C-4546-B467-0B935D734FE6}"/>
    <w:embedBold r:id="rId2" w:fontKey="{5793006A-7F77-4048-85CA-2F408A5EBE62}"/>
    <w:embedItalic r:id="rId3" w:fontKey="{BD327BDC-9086-4971-9EC6-A9A49BBA94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45C24A-7C36-4910-A61A-C862E961A1B7}"/>
    <w:embedBold r:id="rId5" w:fontKey="{713FBCF0-9EDF-4DA1-9FE6-2CA8B6CA52C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4047F83-CD57-46F5-92DD-B42478F44814}"/>
    <w:embedBold r:id="rId7" w:fontKey="{7E4751FB-8B14-4C8B-BB12-42F4429C5CE9}"/>
    <w:embedBoldItalic r:id="rId8" w:fontKey="{F13A04AD-7705-4A3A-A85E-C5490C23254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5BCB749-0651-4B2E-AB74-4B8FAF48B029}"/>
    <w:embedBold r:id="rId10" w:fontKey="{BD81DDF4-5CF3-42E6-9136-9B4C0D9E89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79ED20C-0CEF-4598-B078-1CDE184F612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E6F46A0-0518-4A3C-AEA3-E3EE66AF127B}"/>
    <w:embedBold r:id="rId13" w:fontKey="{5C1C4061-7F8B-4408-9B18-724C4C804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3360B90E" w:rsidR="008542A5" w:rsidRPr="005A1C11" w:rsidRDefault="00BE5334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D078C4D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C601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93572" w14:textId="77777777" w:rsidR="00246195" w:rsidRDefault="00246195">
      <w:r>
        <w:rPr>
          <w:color w:val="000000"/>
        </w:rPr>
        <w:separator/>
      </w:r>
    </w:p>
  </w:footnote>
  <w:footnote w:type="continuationSeparator" w:id="0">
    <w:p w14:paraId="0DF0C646" w14:textId="77777777" w:rsidR="00246195" w:rsidRDefault="00246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B50"/>
    <w:rsid w:val="00032E44"/>
    <w:rsid w:val="000628EC"/>
    <w:rsid w:val="0006716C"/>
    <w:rsid w:val="00076EF4"/>
    <w:rsid w:val="000A7F47"/>
    <w:rsid w:val="000C6EC8"/>
    <w:rsid w:val="00122A01"/>
    <w:rsid w:val="001236C2"/>
    <w:rsid w:val="00126F41"/>
    <w:rsid w:val="00133AA8"/>
    <w:rsid w:val="00161C63"/>
    <w:rsid w:val="00170A30"/>
    <w:rsid w:val="00182B00"/>
    <w:rsid w:val="001B4098"/>
    <w:rsid w:val="001C384B"/>
    <w:rsid w:val="001D4B6A"/>
    <w:rsid w:val="001E5E4C"/>
    <w:rsid w:val="0020549D"/>
    <w:rsid w:val="00210B7C"/>
    <w:rsid w:val="00226058"/>
    <w:rsid w:val="00246195"/>
    <w:rsid w:val="00246D52"/>
    <w:rsid w:val="0025600C"/>
    <w:rsid w:val="00257C4B"/>
    <w:rsid w:val="00262E4A"/>
    <w:rsid w:val="0026445C"/>
    <w:rsid w:val="002A2097"/>
    <w:rsid w:val="002B4837"/>
    <w:rsid w:val="002B7F93"/>
    <w:rsid w:val="002C49D0"/>
    <w:rsid w:val="002C6E52"/>
    <w:rsid w:val="002F294E"/>
    <w:rsid w:val="00314A40"/>
    <w:rsid w:val="00363A21"/>
    <w:rsid w:val="00395F8C"/>
    <w:rsid w:val="003B3084"/>
    <w:rsid w:val="003C0DC7"/>
    <w:rsid w:val="003C3801"/>
    <w:rsid w:val="003D2077"/>
    <w:rsid w:val="00426FFF"/>
    <w:rsid w:val="0043281D"/>
    <w:rsid w:val="00435DA9"/>
    <w:rsid w:val="00466035"/>
    <w:rsid w:val="00474636"/>
    <w:rsid w:val="0047592E"/>
    <w:rsid w:val="00483741"/>
    <w:rsid w:val="00483B94"/>
    <w:rsid w:val="004C2C31"/>
    <w:rsid w:val="004D65CD"/>
    <w:rsid w:val="004E20B9"/>
    <w:rsid w:val="00512EF1"/>
    <w:rsid w:val="00527FB5"/>
    <w:rsid w:val="005301AB"/>
    <w:rsid w:val="0053145B"/>
    <w:rsid w:val="0057111F"/>
    <w:rsid w:val="005836A0"/>
    <w:rsid w:val="00585158"/>
    <w:rsid w:val="00590BEA"/>
    <w:rsid w:val="005911B9"/>
    <w:rsid w:val="005D03F2"/>
    <w:rsid w:val="005E5DA1"/>
    <w:rsid w:val="005F2A82"/>
    <w:rsid w:val="00644D36"/>
    <w:rsid w:val="00676297"/>
    <w:rsid w:val="006802A4"/>
    <w:rsid w:val="006D1273"/>
    <w:rsid w:val="006D5809"/>
    <w:rsid w:val="006E632C"/>
    <w:rsid w:val="007421E7"/>
    <w:rsid w:val="00742455"/>
    <w:rsid w:val="00767001"/>
    <w:rsid w:val="007C601D"/>
    <w:rsid w:val="007F3670"/>
    <w:rsid w:val="007F5197"/>
    <w:rsid w:val="00802F95"/>
    <w:rsid w:val="008251F3"/>
    <w:rsid w:val="00833737"/>
    <w:rsid w:val="008345E4"/>
    <w:rsid w:val="008447D4"/>
    <w:rsid w:val="00852916"/>
    <w:rsid w:val="008542A5"/>
    <w:rsid w:val="00870B3F"/>
    <w:rsid w:val="008756D1"/>
    <w:rsid w:val="00880417"/>
    <w:rsid w:val="008C2A24"/>
    <w:rsid w:val="008C701E"/>
    <w:rsid w:val="008D21BF"/>
    <w:rsid w:val="008D2C94"/>
    <w:rsid w:val="008E09F8"/>
    <w:rsid w:val="008F7795"/>
    <w:rsid w:val="00935D6C"/>
    <w:rsid w:val="009415E5"/>
    <w:rsid w:val="009A1E51"/>
    <w:rsid w:val="009B7174"/>
    <w:rsid w:val="009C3679"/>
    <w:rsid w:val="009E0D55"/>
    <w:rsid w:val="009E4366"/>
    <w:rsid w:val="009F7BD8"/>
    <w:rsid w:val="00A11AF8"/>
    <w:rsid w:val="00A233B9"/>
    <w:rsid w:val="00A4167E"/>
    <w:rsid w:val="00A43A71"/>
    <w:rsid w:val="00A74FAE"/>
    <w:rsid w:val="00AD0C28"/>
    <w:rsid w:val="00AD2660"/>
    <w:rsid w:val="00AD3F15"/>
    <w:rsid w:val="00B035A9"/>
    <w:rsid w:val="00B22083"/>
    <w:rsid w:val="00B3283F"/>
    <w:rsid w:val="00B36FBF"/>
    <w:rsid w:val="00BB3194"/>
    <w:rsid w:val="00BB4C70"/>
    <w:rsid w:val="00BB7E86"/>
    <w:rsid w:val="00BE0E52"/>
    <w:rsid w:val="00BE346A"/>
    <w:rsid w:val="00BE5334"/>
    <w:rsid w:val="00C24B3E"/>
    <w:rsid w:val="00C43DB8"/>
    <w:rsid w:val="00C65D98"/>
    <w:rsid w:val="00C67490"/>
    <w:rsid w:val="00C71690"/>
    <w:rsid w:val="00C74DE6"/>
    <w:rsid w:val="00C81F09"/>
    <w:rsid w:val="00C867EE"/>
    <w:rsid w:val="00CA205D"/>
    <w:rsid w:val="00CC5CBB"/>
    <w:rsid w:val="00CF42D1"/>
    <w:rsid w:val="00D05AA0"/>
    <w:rsid w:val="00D21C54"/>
    <w:rsid w:val="00D317E3"/>
    <w:rsid w:val="00D418A3"/>
    <w:rsid w:val="00D430E0"/>
    <w:rsid w:val="00D537E4"/>
    <w:rsid w:val="00D77B34"/>
    <w:rsid w:val="00D951A2"/>
    <w:rsid w:val="00DB196E"/>
    <w:rsid w:val="00DB75D6"/>
    <w:rsid w:val="00E05E1E"/>
    <w:rsid w:val="00E14CEA"/>
    <w:rsid w:val="00E27094"/>
    <w:rsid w:val="00E3593C"/>
    <w:rsid w:val="00E449E3"/>
    <w:rsid w:val="00E90F29"/>
    <w:rsid w:val="00E96561"/>
    <w:rsid w:val="00E97485"/>
    <w:rsid w:val="00EA4CF3"/>
    <w:rsid w:val="00EC367A"/>
    <w:rsid w:val="00ED4C47"/>
    <w:rsid w:val="00ED640B"/>
    <w:rsid w:val="00F55712"/>
    <w:rsid w:val="00F56CF2"/>
    <w:rsid w:val="00FA209D"/>
    <w:rsid w:val="00FB2D83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F7718F1-9659-438C-BB2D-FCEC36CA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671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dcterms:created xsi:type="dcterms:W3CDTF">2018-10-22T19:43:00Z</dcterms:created>
  <dcterms:modified xsi:type="dcterms:W3CDTF">2018-10-27T17:49:00Z</dcterms:modified>
</cp:coreProperties>
</file>