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6F3D2" w14:textId="77777777" w:rsidR="003B5A39" w:rsidRDefault="003B5A39" w:rsidP="003B5A39">
      <w:pPr>
        <w:pStyle w:val="01TITULO2"/>
      </w:pPr>
      <w:r>
        <w:t>Gabarito comentado</w:t>
      </w:r>
    </w:p>
    <w:p w14:paraId="5844A6FE" w14:textId="77777777" w:rsidR="003B5A39" w:rsidRDefault="003B5A39" w:rsidP="003B5A39">
      <w:pPr>
        <w:spacing w:line="259" w:lineRule="auto"/>
        <w:jc w:val="both"/>
        <w:rPr>
          <w:rFonts w:cstheme="minorHAnsi"/>
          <w:b/>
        </w:rPr>
      </w:pPr>
    </w:p>
    <w:p w14:paraId="5CC737BD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 xml:space="preserve">1. Resposta: </w:t>
      </w:r>
      <w:r w:rsidRPr="003F1EA5">
        <w:t>alternativa</w:t>
      </w:r>
      <w:r w:rsidRPr="00532F6B">
        <w:rPr>
          <w:b/>
        </w:rPr>
        <w:t xml:space="preserve"> </w:t>
      </w:r>
      <w:r w:rsidRPr="003F1EA5">
        <w:rPr>
          <w:rStyle w:val="TextoBold"/>
        </w:rPr>
        <w:t>b</w:t>
      </w:r>
    </w:p>
    <w:p w14:paraId="61B222DA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Habilidade</w:t>
      </w:r>
    </w:p>
    <w:p w14:paraId="09EFF332" w14:textId="77777777" w:rsidR="003B5A39" w:rsidRPr="00BE6259" w:rsidRDefault="003B5A39" w:rsidP="003B5A39">
      <w:pPr>
        <w:pStyle w:val="02TEXTOPRINCIPAL"/>
        <w:rPr>
          <w:rFonts w:cstheme="minorBidi"/>
        </w:rPr>
      </w:pPr>
      <w:r w:rsidRPr="001C4825">
        <w:t>(EF06MA10) Resolver e elaborar problemas que envolvam adição ou subtração com números racionais positivos na representação fracionária.</w:t>
      </w:r>
    </w:p>
    <w:p w14:paraId="55516B27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Detalhamento da habilidade</w:t>
      </w:r>
    </w:p>
    <w:p w14:paraId="2F889488" w14:textId="77777777" w:rsidR="003B5A39" w:rsidRDefault="003B5A39" w:rsidP="003B5A39">
      <w:pPr>
        <w:pStyle w:val="02TEXTOPRINCIPAL"/>
      </w:pPr>
      <w:r>
        <w:t>A situação problema permite avaliar a habilidade para resolver adição e subtração com números racionais na representação fracionária de denominadores diferentes.</w:t>
      </w:r>
    </w:p>
    <w:p w14:paraId="25B6E552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Interpretação da resposta</w:t>
      </w:r>
    </w:p>
    <w:p w14:paraId="7488524D" w14:textId="77777777" w:rsidR="003B5A39" w:rsidRPr="00D86846" w:rsidRDefault="003B5A39" w:rsidP="003B5A39">
      <w:pPr>
        <w:pStyle w:val="02TEXTOPRINCIPAL"/>
      </w:pPr>
      <w:r w:rsidRPr="00D86846">
        <w:t xml:space="preserve">A escolha da alternativa </w:t>
      </w:r>
      <w:r w:rsidRPr="003F1EA5">
        <w:rPr>
          <w:rStyle w:val="TextoBold"/>
        </w:rPr>
        <w:t>b</w:t>
      </w:r>
      <w:r w:rsidRPr="00D86846">
        <w:t xml:space="preserve"> indica que o aluno compreendeu a situação e efetuou as operações de adição e </w:t>
      </w:r>
      <w:r>
        <w:t xml:space="preserve">de </w:t>
      </w:r>
      <w:r w:rsidRPr="00D86846">
        <w:t>subtração com números racionais corretamente. A escolha da alternativa</w:t>
      </w:r>
      <w:r w:rsidRPr="00B46D0C">
        <w:t xml:space="preserve"> </w:t>
      </w:r>
      <w:r>
        <w:rPr>
          <w:rStyle w:val="TextoBold"/>
        </w:rPr>
        <w:t>a</w:t>
      </w:r>
      <w:r w:rsidRPr="00D86846">
        <w:t xml:space="preserve"> indica que o aluno pode ter feito a adição da seguinte maneira:</w:t>
      </w:r>
    </w:p>
    <w:p w14:paraId="2CCA5A2C" w14:textId="77777777" w:rsidR="003B5A39" w:rsidRPr="00D86846" w:rsidRDefault="003B5A39" w:rsidP="003B5A39">
      <w:pPr>
        <w:pStyle w:val="02TEXTOPRINCIPAL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D86846"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t xml:space="preserve"> </w:t>
      </w:r>
    </w:p>
    <w:p w14:paraId="69F209BF" w14:textId="77777777" w:rsidR="003B5A39" w:rsidRPr="00D86846" w:rsidRDefault="003B5A39" w:rsidP="003B5A39">
      <w:pPr>
        <w:pStyle w:val="02TEXTOPRINCIPAL"/>
      </w:pPr>
      <w: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t xml:space="preserve"> </w:t>
      </w:r>
      <w:r w:rsidRPr="00D86846">
        <w:t xml:space="preserve">–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t xml:space="preserve"> </w:t>
      </w:r>
      <w:r w:rsidRPr="00D86846"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t xml:space="preserve"> </w:t>
      </w:r>
    </w:p>
    <w:p w14:paraId="056CD455" w14:textId="77777777" w:rsidR="003B5A39" w:rsidRPr="00D86846" w:rsidRDefault="00BC0879" w:rsidP="003B5A39">
      <w:pPr>
        <w:pStyle w:val="02TEXTOPRINCIPAL"/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B5A39" w:rsidRPr="00D86846">
        <w:t xml:space="preserve"> = 20</w:t>
      </w:r>
    </w:p>
    <w:p w14:paraId="3B1A8297" w14:textId="77777777" w:rsidR="003B5A39" w:rsidRPr="00D86846" w:rsidRDefault="00BC0879" w:rsidP="003B5A39">
      <w:pPr>
        <w:pStyle w:val="02TEXTOPRINCIPAL"/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B5A39">
        <w:t xml:space="preserve"> </w:t>
      </w:r>
      <w:r w:rsidR="003B5A39" w:rsidRPr="00D86846">
        <w:t>= 5</w:t>
      </w:r>
    </w:p>
    <w:p w14:paraId="0310C02A" w14:textId="77777777" w:rsidR="003B5A39" w:rsidRPr="00D86846" w:rsidRDefault="00BC0879" w:rsidP="003B5A39">
      <w:pPr>
        <w:pStyle w:val="02TEXTOPRINCIPAL"/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B5A39" w:rsidRPr="00D86846">
        <w:t xml:space="preserve"> = 35</w:t>
      </w:r>
    </w:p>
    <w:p w14:paraId="34A8AE8D" w14:textId="77777777" w:rsidR="003B5A39" w:rsidRPr="00D86846" w:rsidRDefault="003B5A39" w:rsidP="003B5A39">
      <w:pPr>
        <w:pStyle w:val="02TEXTOPRINCIPAL"/>
      </w:pPr>
      <w:r w:rsidRPr="00D86846">
        <w:t>A escolha d</w:t>
      </w:r>
      <w:r>
        <w:t>as demais alternativas pode indicar dificuldade no entendimento do problema e na execução das estratégias.</w:t>
      </w:r>
    </w:p>
    <w:p w14:paraId="463D1FE8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Reorientação do planejamento</w:t>
      </w:r>
    </w:p>
    <w:p w14:paraId="31FDD91B" w14:textId="77777777" w:rsidR="003B5A39" w:rsidRDefault="003B5A39" w:rsidP="003B5A39">
      <w:pPr>
        <w:pStyle w:val="02TEXTOPRINCIPAL"/>
      </w:pPr>
      <w:r w:rsidRPr="0071103E">
        <w:t xml:space="preserve">A partir das dificuldades encontradas, </w:t>
      </w:r>
      <w:r>
        <w:t>proponha</w:t>
      </w:r>
      <w:r w:rsidRPr="0071103E">
        <w:t xml:space="preserve"> problemas envolvendo adição e subtração de números racionais, na representação fracionária, com denominadores </w:t>
      </w:r>
      <w:r>
        <w:t xml:space="preserve">iguais. Depois, sugira atividades </w:t>
      </w:r>
      <w:r w:rsidRPr="0071103E">
        <w:t xml:space="preserve">com denominadores diferentes, </w:t>
      </w:r>
      <w:r>
        <w:t>nas quais os alunos desenhem</w:t>
      </w:r>
      <w:r w:rsidRPr="0071103E">
        <w:t xml:space="preserve"> as representações gráficas</w:t>
      </w:r>
      <w:r>
        <w:t xml:space="preserve"> e tentem efetuar operações de adição e subtração com elas. Em seguida, peça a eles que elaborem novas representações, equivalentes às anteriores, porém com mesma quantidade de divisões em seus inteiros, e então que efetuem as operações. Discuta com os alunos as conclusões em cada atividade. Complemente essas propostas solicitando aos alunos a elaboração de problemas e discutindo as etapas de resolução. </w:t>
      </w:r>
    </w:p>
    <w:p w14:paraId="727EA1C5" w14:textId="77777777" w:rsidR="003B5A39" w:rsidRDefault="003B5A39" w:rsidP="003B5A39">
      <w:pPr>
        <w:pStyle w:val="02TEXTOPRINCIPAL"/>
      </w:pPr>
    </w:p>
    <w:p w14:paraId="7F10EEE9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 xml:space="preserve">2. Resposta: </w:t>
      </w:r>
      <w:r w:rsidRPr="00743644">
        <w:t xml:space="preserve">alternativa </w:t>
      </w:r>
      <w:r>
        <w:rPr>
          <w:rStyle w:val="TextoBold"/>
        </w:rPr>
        <w:t>d</w:t>
      </w:r>
    </w:p>
    <w:p w14:paraId="47AA53A9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Habilidade</w:t>
      </w:r>
    </w:p>
    <w:p w14:paraId="6C584D56" w14:textId="77777777" w:rsidR="003B5A39" w:rsidRPr="00532F6B" w:rsidRDefault="003B5A39" w:rsidP="003B5A39">
      <w:pPr>
        <w:pStyle w:val="02TEXTOPRINCIPAL"/>
      </w:pPr>
      <w:r w:rsidRPr="00532F6B">
        <w:t>(EF06MA11) Resolver e elaborar problemas com números racionais positivos na representação decimal, envolvendo as quatro operações fundamentais e a potenciação, por meio de estratégias diversas, utilizando estimativas e arredondamentos para verificar a razoabilidade de respostas, com e sem uso de calculadora.</w:t>
      </w:r>
    </w:p>
    <w:p w14:paraId="129BDF5F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Detalhamento da habilidade</w:t>
      </w:r>
    </w:p>
    <w:p w14:paraId="00D4EE32" w14:textId="77777777" w:rsidR="003B5A39" w:rsidRPr="00772EA2" w:rsidRDefault="003B5A39" w:rsidP="003B5A39">
      <w:pPr>
        <w:pStyle w:val="02TEXTOPRINCIPAL"/>
      </w:pPr>
      <w:r w:rsidRPr="00772EA2">
        <w:t xml:space="preserve">A questão permite avaliar a habilidade para resolver expressões numéricas com números racionais </w:t>
      </w:r>
      <w:r>
        <w:t xml:space="preserve">na representação fracionária </w:t>
      </w:r>
      <w:r w:rsidRPr="00772EA2">
        <w:t xml:space="preserve">envolvendo as </w:t>
      </w:r>
      <w:r>
        <w:t>quatro operações básicas</w:t>
      </w:r>
      <w:r w:rsidRPr="00772EA2">
        <w:t xml:space="preserve"> e potência. </w:t>
      </w:r>
    </w:p>
    <w:p w14:paraId="03C2ADDD" w14:textId="77777777" w:rsidR="003B5A39" w:rsidRDefault="003B5A39" w:rsidP="003B5A39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5E94A584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lastRenderedPageBreak/>
        <w:t>Interpretação da resposta</w:t>
      </w:r>
    </w:p>
    <w:p w14:paraId="079EA111" w14:textId="77777777" w:rsidR="003B5A39" w:rsidRPr="004023CF" w:rsidRDefault="003B5A39" w:rsidP="003B5A39">
      <w:pPr>
        <w:pStyle w:val="02TEXTOPRINCIPAL"/>
      </w:pPr>
      <w:r w:rsidRPr="004023CF">
        <w:t xml:space="preserve">A escolha da alternativa </w:t>
      </w:r>
      <w:r w:rsidRPr="00743644">
        <w:rPr>
          <w:rStyle w:val="TextoBold"/>
        </w:rPr>
        <w:t>d</w:t>
      </w:r>
      <w:r w:rsidRPr="004023CF">
        <w:t xml:space="preserve"> indica que o aluno conhece as regras para resolver expressões numéricas (ordem das operações e ordem dos símbolos de associações) e conhece as regras para operar com números racionais na forma de fração. A escolha da alternativa </w:t>
      </w:r>
      <w:r>
        <w:rPr>
          <w:rStyle w:val="TextoBold"/>
        </w:rPr>
        <w:t>a</w:t>
      </w:r>
      <w:r w:rsidRPr="004023CF">
        <w:t xml:space="preserve"> indica que o aluno calcula a potência de forma </w:t>
      </w:r>
      <w:r>
        <w:t>in</w:t>
      </w:r>
      <w:r w:rsidRPr="004023CF">
        <w:t>correta: “(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4023CF">
        <w:t>)</w:t>
      </w:r>
      <w:r w:rsidRPr="004023CF">
        <w:rPr>
          <w:vertAlign w:val="superscript"/>
        </w:rPr>
        <w:t>2</w:t>
      </w:r>
      <w: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t xml:space="preserve">”. </w:t>
      </w:r>
      <w:r w:rsidRPr="004023CF">
        <w:t xml:space="preserve">A escolha da alternativa </w:t>
      </w:r>
      <w:r>
        <w:rPr>
          <w:rStyle w:val="TextoBold"/>
        </w:rPr>
        <w:t>b</w:t>
      </w:r>
      <w:r w:rsidRPr="004023CF">
        <w:t xml:space="preserve"> indica que o aluno comete um erro ao transformar a forma mista: </w:t>
      </w:r>
      <w:r>
        <w:t>“</w:t>
      </w:r>
      <w:r w:rsidRPr="004023CF">
        <w:t xml:space="preserve">1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t xml:space="preserve"> </w:t>
      </w:r>
      <w:r w:rsidRPr="004023CF"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t>”</w:t>
      </w:r>
      <w:r w:rsidRPr="004023CF">
        <w:t>. A escolha da al</w:t>
      </w:r>
      <w:r>
        <w:t xml:space="preserve">ternativa </w:t>
      </w:r>
      <w:r>
        <w:rPr>
          <w:rStyle w:val="TextoBold"/>
        </w:rPr>
        <w:t>c</w:t>
      </w:r>
      <w:r>
        <w:t xml:space="preserve"> indica que ele </w:t>
      </w:r>
      <w:r w:rsidRPr="004023CF">
        <w:t>comete erro na ordem das operações, resolve a adição e depois a divisão.</w:t>
      </w:r>
    </w:p>
    <w:p w14:paraId="6B95B0CF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 xml:space="preserve">Reorientação do planejamento   </w:t>
      </w:r>
    </w:p>
    <w:p w14:paraId="68ACF8C5" w14:textId="77777777" w:rsidR="003B5A39" w:rsidRPr="002C46AE" w:rsidRDefault="003B5A39" w:rsidP="003B5A39">
      <w:pPr>
        <w:pStyle w:val="02TEXTOPRINCIPAL"/>
      </w:pPr>
      <w:r w:rsidRPr="002C46AE">
        <w:t>A partir das dificuldades encon</w:t>
      </w:r>
      <w:r>
        <w:t xml:space="preserve">tradas, </w:t>
      </w:r>
      <w:r w:rsidRPr="002C46AE">
        <w:t xml:space="preserve">para trabalhar os sinais de associação e a ordem das operações, </w:t>
      </w:r>
      <w:r>
        <w:t xml:space="preserve">proponha </w:t>
      </w:r>
      <w:r w:rsidRPr="002C46AE">
        <w:t xml:space="preserve">a resolução </w:t>
      </w:r>
      <w:r>
        <w:t xml:space="preserve">de uma mesma sentença numérica </w:t>
      </w:r>
      <w:r w:rsidRPr="002C46AE">
        <w:t>mudando a posição dos sinai</w:t>
      </w:r>
      <w:r>
        <w:t xml:space="preserve">s de associação. Por exemplo: (12 + 6) </w:t>
      </w:r>
      <w:r w:rsidRPr="002C46AE">
        <w:t>: 3 e 12 + 6 : 3, aument</w:t>
      </w:r>
      <w:r>
        <w:t xml:space="preserve">ando o grau de dificuldade. </w:t>
      </w:r>
      <w:r w:rsidRPr="002C46AE">
        <w:t>Para trabalhar as operações, propo</w:t>
      </w:r>
      <w:r>
        <w:t>nha</w:t>
      </w:r>
      <w:r w:rsidRPr="002C46AE">
        <w:t xml:space="preserve"> atividades </w:t>
      </w:r>
      <w:r>
        <w:t>de</w:t>
      </w:r>
      <w:r w:rsidRPr="002C46AE">
        <w:t xml:space="preserve"> resol</w:t>
      </w:r>
      <w:r>
        <w:t>ução de</w:t>
      </w:r>
      <w:r w:rsidRPr="002C46AE">
        <w:t xml:space="preserve"> adiç</w:t>
      </w:r>
      <w:r>
        <w:t>ão</w:t>
      </w:r>
      <w:r w:rsidRPr="002C46AE">
        <w:t>, subtraç</w:t>
      </w:r>
      <w:r>
        <w:t>ão</w:t>
      </w:r>
      <w:r w:rsidRPr="002C46AE">
        <w:t>, multiplicaç</w:t>
      </w:r>
      <w:r>
        <w:t>ão</w:t>
      </w:r>
      <w:r w:rsidRPr="002C46AE">
        <w:t>, divisão e potência, separadamente. Em outra etapa</w:t>
      </w:r>
      <w:r>
        <w:t>,</w:t>
      </w:r>
      <w:r w:rsidRPr="002C46AE">
        <w:t xml:space="preserve"> propo</w:t>
      </w:r>
      <w:r>
        <w:t>nha</w:t>
      </w:r>
      <w:r w:rsidRPr="002C46AE">
        <w:t xml:space="preserve"> expressões numérica</w:t>
      </w:r>
      <w:r>
        <w:t>s</w:t>
      </w:r>
      <w:r w:rsidRPr="002C46AE">
        <w:t xml:space="preserve"> envolvendo essas operações. </w:t>
      </w:r>
    </w:p>
    <w:p w14:paraId="4ED09C45" w14:textId="77777777" w:rsidR="003B5A39" w:rsidRDefault="003B5A39" w:rsidP="003B5A39">
      <w:pPr>
        <w:spacing w:line="259" w:lineRule="auto"/>
        <w:jc w:val="both"/>
        <w:rPr>
          <w:rFonts w:cstheme="minorHAnsi"/>
          <w:b/>
        </w:rPr>
      </w:pPr>
    </w:p>
    <w:p w14:paraId="3407E2D3" w14:textId="77777777" w:rsidR="003B5A39" w:rsidRPr="00422105" w:rsidRDefault="003B5A39" w:rsidP="003B5A39">
      <w:pPr>
        <w:pStyle w:val="02TEXTOPRINCIPAL"/>
        <w:rPr>
          <w:rStyle w:val="TextoBold"/>
        </w:rPr>
      </w:pPr>
      <w:r w:rsidRPr="00532F6B">
        <w:rPr>
          <w:b/>
        </w:rPr>
        <w:t xml:space="preserve">3. Resposta: </w:t>
      </w:r>
      <w:r w:rsidRPr="00422105">
        <w:t xml:space="preserve">alternativa </w:t>
      </w:r>
      <w:r>
        <w:rPr>
          <w:rStyle w:val="TextoBold"/>
        </w:rPr>
        <w:t>b</w:t>
      </w:r>
    </w:p>
    <w:p w14:paraId="2D9597BD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Habilidade</w:t>
      </w:r>
    </w:p>
    <w:p w14:paraId="5EEAF464" w14:textId="77777777" w:rsidR="003B5A39" w:rsidRPr="00532F6B" w:rsidRDefault="003B5A39" w:rsidP="003B5A39">
      <w:pPr>
        <w:pStyle w:val="02TEXTOPRINCIPAL"/>
      </w:pPr>
      <w:r w:rsidRPr="00532F6B">
        <w:t>(EF06MA11) Resolver e elaborar problemas com números racionais positivos na representação decimal, envolvendo as quatro operações fundamentais e a potenciação, por meio de estratégias diversas, utilizando estimativas e arredondamentos para verificar a razoabilidade de respostas, com e sem uso de calculadora.</w:t>
      </w:r>
    </w:p>
    <w:p w14:paraId="76AE8C26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Detalhamento da habilidade</w:t>
      </w:r>
    </w:p>
    <w:p w14:paraId="21437642" w14:textId="77777777" w:rsidR="003B5A39" w:rsidRDefault="003B5A39" w:rsidP="003B5A39">
      <w:pPr>
        <w:pStyle w:val="02TEXTOPRINCIPAL"/>
      </w:pPr>
      <w:r w:rsidRPr="002B6934">
        <w:t xml:space="preserve">A questão permite avaliar as quatro operações fundamentais e a potenciação de números racionais na representação decimal. </w:t>
      </w:r>
    </w:p>
    <w:p w14:paraId="341C7D8C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Interpretação da resposta</w:t>
      </w:r>
    </w:p>
    <w:p w14:paraId="440926D8" w14:textId="77777777" w:rsidR="003B5A39" w:rsidRPr="00853360" w:rsidRDefault="003B5A39" w:rsidP="003B5A39">
      <w:pPr>
        <w:pStyle w:val="02TEXTOPRINCIPAL"/>
      </w:pPr>
      <w:r w:rsidRPr="00853360">
        <w:t xml:space="preserve">A escolha da alternativa </w:t>
      </w:r>
      <w:r>
        <w:rPr>
          <w:rStyle w:val="TextoBold"/>
        </w:rPr>
        <w:t>b</w:t>
      </w:r>
      <w:r w:rsidRPr="00853360">
        <w:t xml:space="preserve"> indica que o aluno consegue efetuar cálculos com números racionais na representação decimal e faz a comparação desses números corretamente. A escolha das outras alternativas pode indicar que o aluno erra ao fazer cálculo com números decimais ou não faz a comparação corretamente. </w:t>
      </w:r>
    </w:p>
    <w:p w14:paraId="2E241525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Reorientação do planejamento</w:t>
      </w:r>
    </w:p>
    <w:p w14:paraId="394BFCC4" w14:textId="77777777" w:rsidR="003B5A39" w:rsidRDefault="003B5A39" w:rsidP="003B5A39">
      <w:pPr>
        <w:pStyle w:val="02TEXTOPRINCIPAL"/>
      </w:pPr>
      <w:r>
        <w:t xml:space="preserve">A partir das dificuldades encontradas, proponha a resolução de problemas com contextos próximos da realidade do aluno, envolvendo as operações fundamentais para retomar as regras ao efetuar os cálculos. Para a comparação de números decimais, trabalhe com a reta numérica. Solicite aos alunos, por exemplo, que localizem alguns números decimais e depois comparem esses números. Outra possibilidade é propor que os alunos coloquem em ordem decrescente números com as seguintes características: </w:t>
      </w:r>
    </w:p>
    <w:p w14:paraId="332CBA41" w14:textId="77777777" w:rsidR="003B5A39" w:rsidRDefault="003B5A39" w:rsidP="003B5A39">
      <w:pPr>
        <w:pStyle w:val="02TEXTOPRINCIPAL"/>
      </w:pPr>
      <w:r>
        <w:t>0,03; 0,003; 3,03; 3,0; 3; 0,3333...</w:t>
      </w:r>
    </w:p>
    <w:p w14:paraId="55F21B4A" w14:textId="77777777" w:rsidR="003B5A39" w:rsidRPr="002B6934" w:rsidRDefault="003B5A39" w:rsidP="003B5A39"/>
    <w:p w14:paraId="440DD141" w14:textId="77777777" w:rsidR="003B5A39" w:rsidRPr="00422105" w:rsidRDefault="003B5A39" w:rsidP="003B5A39">
      <w:pPr>
        <w:pStyle w:val="02TEXTOPRINCIPAL"/>
      </w:pPr>
      <w:r w:rsidRPr="00532F6B">
        <w:rPr>
          <w:b/>
        </w:rPr>
        <w:t xml:space="preserve">4. Resposta: </w:t>
      </w:r>
      <w:r w:rsidRPr="00422105">
        <w:t xml:space="preserve">alternativa </w:t>
      </w:r>
      <w:r>
        <w:rPr>
          <w:rStyle w:val="TextoBold"/>
        </w:rPr>
        <w:t>c</w:t>
      </w:r>
    </w:p>
    <w:p w14:paraId="61218F9D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Habilidade</w:t>
      </w:r>
    </w:p>
    <w:p w14:paraId="5F8F748B" w14:textId="77777777" w:rsidR="003B5A39" w:rsidRPr="00312BDD" w:rsidRDefault="003B5A39" w:rsidP="003B5A39">
      <w:pPr>
        <w:pStyle w:val="02TEXTOPRINCIPAL"/>
        <w:rPr>
          <w:vertAlign w:val="subscript"/>
        </w:rPr>
      </w:pPr>
      <w:r w:rsidRPr="009A7CCC">
        <w:t xml:space="preserve">(EF06MA30) Calcular a probabilidade de um evento aleatório, expressando-a por número racional (forma fracionária, decimal e percentual) e comparar esse número com a probabilidade obtida por meio de experimentos sucessivos. </w:t>
      </w:r>
    </w:p>
    <w:p w14:paraId="1D76D1AA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Detalhamento da habilidade</w:t>
      </w:r>
    </w:p>
    <w:p w14:paraId="72562013" w14:textId="77777777" w:rsidR="003B5A39" w:rsidRDefault="003B5A39" w:rsidP="003B5A39">
      <w:pPr>
        <w:pStyle w:val="02TEXTOPRINCIPAL"/>
      </w:pPr>
      <w:r w:rsidRPr="00A17135">
        <w:t>A situação</w:t>
      </w:r>
      <w:r>
        <w:t xml:space="preserve"> </w:t>
      </w:r>
      <w:r w:rsidRPr="00A17135">
        <w:t>problema</w:t>
      </w:r>
      <w:r>
        <w:t xml:space="preserve"> permite avaliar a habilidade para</w:t>
      </w:r>
      <w:r w:rsidRPr="00A17135">
        <w:t xml:space="preserve"> calcula</w:t>
      </w:r>
      <w:r>
        <w:t>r as</w:t>
      </w:r>
      <w:r w:rsidRPr="00A17135">
        <w:t xml:space="preserve"> possibilidade</w:t>
      </w:r>
      <w:r>
        <w:t>s</w:t>
      </w:r>
      <w:r w:rsidRPr="00A17135">
        <w:t xml:space="preserve"> de um evento. </w:t>
      </w:r>
    </w:p>
    <w:p w14:paraId="6D197761" w14:textId="77777777" w:rsidR="003B5A39" w:rsidRDefault="003B5A39" w:rsidP="003B5A39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0505B575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lastRenderedPageBreak/>
        <w:t>Interpretação da resposta</w:t>
      </w:r>
    </w:p>
    <w:p w14:paraId="470F0EAA" w14:textId="77777777" w:rsidR="003B5A39" w:rsidRPr="005B65C3" w:rsidRDefault="003B5A39" w:rsidP="003B5A39">
      <w:pPr>
        <w:pStyle w:val="02TEXTOPRINCIPAL"/>
      </w:pPr>
      <w:r w:rsidRPr="005B65C3">
        <w:t xml:space="preserve">A escolha da alternativa </w:t>
      </w:r>
      <w:r>
        <w:rPr>
          <w:rStyle w:val="TextoBold"/>
        </w:rPr>
        <w:t>c</w:t>
      </w:r>
      <w:r w:rsidRPr="005B65C3">
        <w:t xml:space="preserve"> indica que o aluno </w:t>
      </w:r>
      <w:r>
        <w:t xml:space="preserve">desenvolveu </w:t>
      </w:r>
      <w:r w:rsidRPr="005B65C3">
        <w:t xml:space="preserve">a habilidade para calcular as possibilidades </w:t>
      </w:r>
      <w:r>
        <w:t xml:space="preserve">de </w:t>
      </w:r>
      <w:r w:rsidRPr="005B65C3">
        <w:t xml:space="preserve">evento, </w:t>
      </w:r>
      <w:r>
        <w:t>usando</w:t>
      </w:r>
      <w:r w:rsidRPr="005B65C3">
        <w:t xml:space="preserve"> o princípio multiplicativo ou </w:t>
      </w:r>
      <w:r>
        <w:t xml:space="preserve">o </w:t>
      </w:r>
      <w:r w:rsidRPr="005B65C3">
        <w:t>desenho para representar a situação. As escolhas das outras alternativas indica</w:t>
      </w:r>
      <w:r>
        <w:t>m</w:t>
      </w:r>
      <w:r w:rsidRPr="005B65C3">
        <w:t xml:space="preserve"> que o aluno tem dificuldade para identi</w:t>
      </w:r>
      <w:r>
        <w:t xml:space="preserve">ficar </w:t>
      </w:r>
      <w:r w:rsidRPr="005B65C3">
        <w:t>que</w:t>
      </w:r>
      <w:r>
        <w:t>,</w:t>
      </w:r>
      <w:r w:rsidRPr="005B65C3">
        <w:t xml:space="preserve"> para cada lance da moeda</w:t>
      </w:r>
      <w:r>
        <w:t>,</w:t>
      </w:r>
      <w:r w:rsidRPr="005B65C3">
        <w:t xml:space="preserve"> existem </w:t>
      </w:r>
      <w:r>
        <w:t>duas</w:t>
      </w:r>
      <w:r w:rsidRPr="005B65C3">
        <w:t xml:space="preserve"> possibilidades. Quando lança a primeira vez</w:t>
      </w:r>
      <w:r>
        <w:t>,</w:t>
      </w:r>
      <w:r w:rsidRPr="005B65C3">
        <w:t xml:space="preserve"> pode ocorre</w:t>
      </w:r>
      <w:r>
        <w:t>r</w:t>
      </w:r>
      <w:r w:rsidRPr="005B65C3">
        <w:t xml:space="preserve"> cara ou coroa</w:t>
      </w:r>
      <w:r>
        <w:t>.</w:t>
      </w:r>
      <w:r w:rsidRPr="005B65C3">
        <w:t xml:space="preserve"> </w:t>
      </w:r>
      <w:r>
        <w:t>P</w:t>
      </w:r>
      <w:r w:rsidRPr="005B65C3">
        <w:t xml:space="preserve">ara cada possibilidade do primeiro lance existem duas possibilidades, ou seja, pode ocorrer: </w:t>
      </w:r>
      <w:bookmarkStart w:id="0" w:name="_Hlk516655342"/>
      <w:r w:rsidRPr="005B65C3">
        <w:t>cara</w:t>
      </w:r>
      <w:r>
        <w:t>, cara; cara, coroa; coroa</w:t>
      </w:r>
      <w:r w:rsidRPr="005B65C3">
        <w:t>, coroa</w:t>
      </w:r>
      <w:r>
        <w:t>; coroa</w:t>
      </w:r>
      <w:r w:rsidRPr="005B65C3">
        <w:t>, cara</w:t>
      </w:r>
      <w:bookmarkEnd w:id="0"/>
      <w:r w:rsidRPr="005B65C3">
        <w:t xml:space="preserve">. </w:t>
      </w:r>
    </w:p>
    <w:p w14:paraId="27B25C56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Reorientação do planejamento</w:t>
      </w:r>
    </w:p>
    <w:p w14:paraId="008D1B26" w14:textId="77777777" w:rsidR="003B5A39" w:rsidRDefault="003B5A39" w:rsidP="003B5A39">
      <w:pPr>
        <w:pStyle w:val="02TEXTOPRINCIPAL"/>
      </w:pPr>
      <w:r w:rsidRPr="00011FC5">
        <w:t xml:space="preserve">A partir das dificuldades encontradas, </w:t>
      </w:r>
      <w:r>
        <w:t>sugira</w:t>
      </w:r>
      <w:r w:rsidRPr="00011FC5">
        <w:t xml:space="preserve"> problemas em que o aluno represente</w:t>
      </w:r>
      <w:r>
        <w:t xml:space="preserve"> a solução por meio de desenho </w:t>
      </w:r>
      <w:r w:rsidRPr="00011FC5">
        <w:t xml:space="preserve">e depois associe a operação matemática para a representação. </w:t>
      </w:r>
      <w:r>
        <w:t>Por exemplo</w:t>
      </w:r>
      <w:r w:rsidRPr="00011FC5">
        <w:t xml:space="preserve">: Denise tem </w:t>
      </w:r>
      <w:r>
        <w:t>3</w:t>
      </w:r>
      <w:r w:rsidRPr="00011FC5">
        <w:t xml:space="preserve"> blusas de modelos diferente</w:t>
      </w:r>
      <w:r>
        <w:t>s</w:t>
      </w:r>
      <w:r w:rsidRPr="00011FC5">
        <w:t xml:space="preserve"> e 2 saias de modelos diferentes. </w:t>
      </w:r>
      <w:r>
        <w:t>De q</w:t>
      </w:r>
      <w:r w:rsidRPr="00011FC5">
        <w:t>uant</w:t>
      </w:r>
      <w:r>
        <w:t>as maneiras ela pode se vestir?</w:t>
      </w:r>
    </w:p>
    <w:p w14:paraId="4057345B" w14:textId="77777777" w:rsidR="003B5A39" w:rsidRPr="00011FC5" w:rsidRDefault="003B5A39" w:rsidP="003B5A39">
      <w:pPr>
        <w:pStyle w:val="02TEXTOPRINCIPAL"/>
      </w:pPr>
    </w:p>
    <w:p w14:paraId="6C805FB3" w14:textId="77777777" w:rsidR="003B5A39" w:rsidRDefault="003B5A39" w:rsidP="003B5A39">
      <w:pPr>
        <w:pStyle w:val="02TEXTOPRINCIPAL"/>
      </w:pPr>
      <w:r>
        <w:tab/>
        <w:t>Saia 1                                                       Saia 2</w:t>
      </w:r>
    </w:p>
    <w:p w14:paraId="13E436C3" w14:textId="77777777" w:rsidR="003B5A39" w:rsidRDefault="003B5A39" w:rsidP="003B5A39">
      <w:pPr>
        <w:pStyle w:val="02TEXTOPRINCIPAL"/>
      </w:pPr>
      <w:r>
        <w:tab/>
        <w:t xml:space="preserve">    </w:t>
      </w:r>
      <w:r>
        <w:rPr>
          <w:rFonts w:ascii="Arial" w:hAnsi="Arial" w:cs="Arial"/>
        </w:rPr>
        <w:t>↓</w:t>
      </w:r>
      <w:r>
        <w:t xml:space="preserve">                                                             </w:t>
      </w:r>
      <w:r>
        <w:rPr>
          <w:rFonts w:ascii="Arial" w:hAnsi="Arial" w:cs="Arial"/>
        </w:rPr>
        <w:t>↓</w:t>
      </w:r>
      <w:r>
        <w:t xml:space="preserve">                  </w:t>
      </w:r>
    </w:p>
    <w:p w14:paraId="35159D80" w14:textId="77777777" w:rsidR="003B5A39" w:rsidRPr="00531D3E" w:rsidRDefault="003B5A39" w:rsidP="003B5A39">
      <w:pPr>
        <w:pStyle w:val="02TEXTOPRINCIPAL"/>
        <w:ind w:firstLine="708"/>
      </w:pPr>
      <w:r w:rsidRPr="00531D3E">
        <w:t xml:space="preserve">blusa 1, blusa 2, blusa 3                        blusa 1, blusa 2, blusa 3 </w:t>
      </w:r>
    </w:p>
    <w:p w14:paraId="1947F5FE" w14:textId="77777777" w:rsidR="003B5A39" w:rsidRPr="00011FC5" w:rsidRDefault="003B5A39" w:rsidP="003B5A39">
      <w:pPr>
        <w:pStyle w:val="02TEXTOPRINCIPAL"/>
      </w:pPr>
      <w:r w:rsidRPr="00011FC5">
        <w:t>No total</w:t>
      </w:r>
      <w:r>
        <w:t>,</w:t>
      </w:r>
      <w:r w:rsidRPr="00011FC5">
        <w:t xml:space="preserve"> são 6 de possibilidades: para cada saia</w:t>
      </w:r>
      <w:r>
        <w:t>,</w:t>
      </w:r>
      <w:r w:rsidRPr="00011FC5">
        <w:t xml:space="preserve"> temos três blusas, ou seja, a sentença</w:t>
      </w:r>
      <w:r>
        <w:t xml:space="preserve"> matemática para expressar a situação é 2 x 3 = 6.</w:t>
      </w:r>
    </w:p>
    <w:p w14:paraId="78B4D77A" w14:textId="77777777" w:rsidR="003B5A39" w:rsidRPr="00A17135" w:rsidRDefault="003B5A39" w:rsidP="003B5A39">
      <w:pPr>
        <w:pStyle w:val="02TEXTOPRINCIPAL"/>
      </w:pPr>
    </w:p>
    <w:p w14:paraId="4CBB6B17" w14:textId="77777777" w:rsidR="003B5A39" w:rsidRPr="00AD0370" w:rsidRDefault="003B5A39" w:rsidP="003B5A39">
      <w:pPr>
        <w:pStyle w:val="02TEXTOPRINCIPAL"/>
      </w:pPr>
      <w:r w:rsidRPr="00532F6B">
        <w:rPr>
          <w:b/>
        </w:rPr>
        <w:t xml:space="preserve">5. Resposta: </w:t>
      </w:r>
      <w:r w:rsidRPr="00AD0370">
        <w:t xml:space="preserve">alternativa </w:t>
      </w:r>
      <w:r>
        <w:rPr>
          <w:rStyle w:val="TextoBold"/>
        </w:rPr>
        <w:t>a</w:t>
      </w:r>
    </w:p>
    <w:p w14:paraId="4D08304A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Habilidade</w:t>
      </w:r>
    </w:p>
    <w:p w14:paraId="4E31660B" w14:textId="77777777" w:rsidR="003B5A39" w:rsidRDefault="003B5A39" w:rsidP="003B5A39">
      <w:pPr>
        <w:pStyle w:val="02TEXTOPRINCIPAL"/>
      </w:pPr>
      <w:r w:rsidRPr="009A7CCC">
        <w:t xml:space="preserve">(EF06MA30) Calcular a probabilidade de um evento aleatório, expressando-a por número racional (forma fracionária, decimal e percentual) e comparar esse número com a probabilidade obtida por meio de experimentos sucessivos. </w:t>
      </w:r>
    </w:p>
    <w:p w14:paraId="582481B2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Detalhamento da habilidade</w:t>
      </w:r>
    </w:p>
    <w:p w14:paraId="0B90715E" w14:textId="77777777" w:rsidR="003B5A39" w:rsidRPr="00B15270" w:rsidRDefault="003B5A39" w:rsidP="003B5A39">
      <w:pPr>
        <w:pStyle w:val="02TEXTOPRINCIPAL"/>
      </w:pPr>
      <w:r w:rsidRPr="00B15270">
        <w:t>A situação</w:t>
      </w:r>
      <w:r>
        <w:t xml:space="preserve"> </w:t>
      </w:r>
      <w:r w:rsidRPr="00B15270">
        <w:t>problema</w:t>
      </w:r>
      <w:r>
        <w:t xml:space="preserve"> permite avaliar a habilidade para</w:t>
      </w:r>
      <w:r w:rsidRPr="00B15270">
        <w:t xml:space="preserve"> calcular a probabilidade e indicar a resposta pela porcentagem correspondente</w:t>
      </w:r>
      <w:r>
        <w:t>.</w:t>
      </w:r>
    </w:p>
    <w:p w14:paraId="3F59E59C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Interpretação da resposta</w:t>
      </w:r>
    </w:p>
    <w:p w14:paraId="76CA6FEE" w14:textId="77777777" w:rsidR="003B5A39" w:rsidRPr="00AD75A9" w:rsidRDefault="003B5A39" w:rsidP="003B5A39">
      <w:pPr>
        <w:pStyle w:val="02TEXTOPRINCIPAL"/>
      </w:pPr>
      <w:r w:rsidRPr="00AD75A9">
        <w:t>A escolha da alterna</w:t>
      </w:r>
      <w:r>
        <w:t>tiva</w:t>
      </w:r>
      <w:r w:rsidRPr="00AD75A9">
        <w:t xml:space="preserve"> </w:t>
      </w:r>
      <w:r>
        <w:rPr>
          <w:rStyle w:val="TextoBold"/>
        </w:rPr>
        <w:t>a</w:t>
      </w:r>
      <w:r w:rsidRPr="00AD75A9">
        <w:t xml:space="preserve"> indica que o aluno tem a habilidade de calcular a probabilidade de um evento e indica </w:t>
      </w:r>
      <w:r>
        <w:t>o valor à</w:t>
      </w:r>
      <w:r w:rsidRPr="00AD75A9">
        <w:t xml:space="preserve"> porcentagem correspondente. </w:t>
      </w:r>
      <w:r>
        <w:t xml:space="preserve">A escolha da alternativa </w:t>
      </w:r>
      <w:r>
        <w:rPr>
          <w:rStyle w:val="TextoBold"/>
        </w:rPr>
        <w:t>b</w:t>
      </w:r>
      <w:r>
        <w:t xml:space="preserve"> pode indicar que o aluno não compreendeu as informações do problema. A escolha das alternativas </w:t>
      </w:r>
      <w:r>
        <w:rPr>
          <w:rStyle w:val="TextoBold"/>
        </w:rPr>
        <w:t>c</w:t>
      </w:r>
      <w:r>
        <w:t xml:space="preserve"> e </w:t>
      </w:r>
      <w:r>
        <w:rPr>
          <w:rStyle w:val="TextoBold"/>
        </w:rPr>
        <w:t>d</w:t>
      </w:r>
      <w:r>
        <w:t xml:space="preserve"> pode indicar que o aluno não consegue calcular a probabilidade. </w:t>
      </w:r>
    </w:p>
    <w:p w14:paraId="4F34EAA2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Reorientação do planejamento</w:t>
      </w:r>
    </w:p>
    <w:p w14:paraId="3C1A155B" w14:textId="77777777" w:rsidR="003B5A39" w:rsidRDefault="003B5A39" w:rsidP="003B5A39">
      <w:pPr>
        <w:pStyle w:val="02TEXTOPRINCIPAL"/>
      </w:pPr>
      <w:r w:rsidRPr="005B611B">
        <w:t xml:space="preserve">A partir das dificuldades encontradas, </w:t>
      </w:r>
      <w:r>
        <w:t>apresente</w:t>
      </w:r>
      <w:r w:rsidRPr="005B611B">
        <w:t xml:space="preserve"> problemas para os alunos identificarem o total de possibilidades, os eventos possíveis e </w:t>
      </w:r>
      <w:r>
        <w:t xml:space="preserve">o </w:t>
      </w:r>
      <w:r w:rsidRPr="005B611B">
        <w:t>cálculo da probabilidade de um evento</w:t>
      </w:r>
      <w:r>
        <w:t>,</w:t>
      </w:r>
      <w:r w:rsidRPr="005B611B">
        <w:t xml:space="preserve"> expressa</w:t>
      </w:r>
      <w:r>
        <w:t>ndo</w:t>
      </w:r>
      <w:r w:rsidRPr="005B611B">
        <w:t xml:space="preserve"> as </w:t>
      </w:r>
      <w:r>
        <w:t xml:space="preserve">probabilidades em porcentagem. </w:t>
      </w:r>
      <w:r w:rsidRPr="005B611B">
        <w:t>Por exemplo:</w:t>
      </w:r>
      <w:r>
        <w:t xml:space="preserve"> uma urna tem 3 bolas azuis e 2 bolas vermelhas. </w:t>
      </w:r>
    </w:p>
    <w:p w14:paraId="4FB208FE" w14:textId="77777777" w:rsidR="003B5A39" w:rsidRDefault="003B5A39" w:rsidP="003B5A39">
      <w:pPr>
        <w:pStyle w:val="02TEXTOPRINCIPAL"/>
      </w:pPr>
      <w:r>
        <w:t>Quantas possibilidades? 5 possibilidades de sair uma bola.</w:t>
      </w:r>
    </w:p>
    <w:p w14:paraId="7C0FD64E" w14:textId="77777777" w:rsidR="003B5A39" w:rsidRDefault="003B5A39" w:rsidP="003B5A39">
      <w:pPr>
        <w:pStyle w:val="02TEXTOPRINCIPAL"/>
        <w:rPr>
          <w:rFonts w:eastAsiaTheme="minorEastAsia"/>
        </w:rPr>
      </w:pPr>
      <w:r>
        <w:t xml:space="preserve">Qual a probabilidade de sair uma bola azul?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= 60% </w:t>
      </w:r>
    </w:p>
    <w:p w14:paraId="069D6CF8" w14:textId="77777777" w:rsidR="003B5A39" w:rsidRDefault="003B5A39" w:rsidP="003B5A39">
      <w:pPr>
        <w:pStyle w:val="02TEXTOPRINCIPAL"/>
        <w:rPr>
          <w:rFonts w:eastAsiaTheme="minorEastAsia"/>
        </w:rPr>
      </w:pPr>
      <w:r>
        <w:rPr>
          <w:rFonts w:eastAsiaTheme="minorEastAsia"/>
        </w:rPr>
        <w:t>Qual a probabilidade de sair uma bola vermelha</w:t>
      </w:r>
      <w:r w:rsidRPr="00CD01B9">
        <w:rPr>
          <w:rFonts w:eastAsiaTheme="minorEastAsia"/>
        </w:rPr>
        <w:t xml:space="preserve">?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CD01B9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Pr="00CD01B9">
        <w:rPr>
          <w:rFonts w:eastAsiaTheme="minorEastAsia"/>
        </w:rPr>
        <w:t xml:space="preserve"> = 40%</w:t>
      </w:r>
    </w:p>
    <w:p w14:paraId="606A18AB" w14:textId="77777777" w:rsidR="003B5A39" w:rsidRDefault="003B5A39" w:rsidP="003B5A39">
      <w:pPr>
        <w:pStyle w:val="02TEXTOPRINCIPAL"/>
      </w:pPr>
    </w:p>
    <w:p w14:paraId="61414943" w14:textId="77777777" w:rsidR="003B5A39" w:rsidRDefault="003B5A39" w:rsidP="003B5A39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20A473D2" w14:textId="77777777" w:rsidR="003B5A39" w:rsidRPr="00AD0370" w:rsidRDefault="003B5A39" w:rsidP="003B5A39">
      <w:pPr>
        <w:pStyle w:val="02TEXTOPRINCIPAL"/>
      </w:pPr>
      <w:r w:rsidRPr="00532F6B">
        <w:rPr>
          <w:b/>
        </w:rPr>
        <w:lastRenderedPageBreak/>
        <w:t xml:space="preserve">6. Resposta: </w:t>
      </w:r>
      <w:r w:rsidRPr="00AD0370">
        <w:t xml:space="preserve">Sílvia já percorreu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D0370">
        <w:t xml:space="preserve"> do percurso e Laura já percorreu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AD0370">
        <w:t xml:space="preserve"> do percurso.</w:t>
      </w:r>
    </w:p>
    <w:p w14:paraId="5FFC0904" w14:textId="77777777" w:rsidR="003B5A39" w:rsidRPr="00AD0370" w:rsidRDefault="003B5A39" w:rsidP="003B5A39">
      <w:pPr>
        <w:pStyle w:val="02TEXTOPRINCIPAL"/>
        <w:rPr>
          <w:rStyle w:val="TextoBold"/>
        </w:rPr>
      </w:pPr>
      <w:r w:rsidRPr="00AD0370">
        <w:rPr>
          <w:rStyle w:val="TextoBold"/>
        </w:rPr>
        <w:t>Habilidade</w:t>
      </w:r>
    </w:p>
    <w:p w14:paraId="62F2D477" w14:textId="77777777" w:rsidR="003B5A39" w:rsidRPr="00532F6B" w:rsidRDefault="003B5A39" w:rsidP="003B5A39">
      <w:pPr>
        <w:pStyle w:val="02TEXTOPRINCIPAL"/>
      </w:pPr>
      <w:r w:rsidRPr="00532F6B">
        <w:t>(EF06MA10) Resolver e elaborar problemas que envolvam adição ou subtração com números racionais positivos na representação fracionária.</w:t>
      </w:r>
    </w:p>
    <w:p w14:paraId="18CDB64B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Detalhamento da habilidade</w:t>
      </w:r>
    </w:p>
    <w:p w14:paraId="26D725A7" w14:textId="77777777" w:rsidR="003B5A39" w:rsidRPr="00532F6B" w:rsidRDefault="003B5A39" w:rsidP="003B5A39">
      <w:pPr>
        <w:pStyle w:val="02TEXTOPRINCIPAL"/>
      </w:pPr>
      <w:r w:rsidRPr="00532F6B">
        <w:t>A situação</w:t>
      </w:r>
      <w:r>
        <w:t xml:space="preserve"> </w:t>
      </w:r>
      <w:r w:rsidRPr="00532F6B">
        <w:t>problema permite avaliar a habilida</w:t>
      </w:r>
      <w:r>
        <w:t xml:space="preserve">de para resolver multiplicação </w:t>
      </w:r>
      <w:r w:rsidRPr="00532F6B">
        <w:t xml:space="preserve">com números racionais na representação fracionária. </w:t>
      </w:r>
    </w:p>
    <w:p w14:paraId="26CC394F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Interpretação da resposta</w:t>
      </w:r>
    </w:p>
    <w:p w14:paraId="03BF43AD" w14:textId="77777777" w:rsidR="003B5A39" w:rsidRDefault="003B5A39" w:rsidP="003B5A39">
      <w:pPr>
        <w:pStyle w:val="02TEXTOPRINCIPAL"/>
      </w:pPr>
      <w:r w:rsidRPr="00532F6B">
        <w:t>Ao responder</w:t>
      </w:r>
      <w:r>
        <w:t xml:space="preserve"> que</w:t>
      </w:r>
      <w:r w:rsidRPr="00532F6B">
        <w:t xml:space="preserve"> S</w:t>
      </w:r>
      <w:r>
        <w:t>í</w:t>
      </w:r>
      <w:r w:rsidRPr="00532F6B">
        <w:t xml:space="preserve">lvia já </w:t>
      </w:r>
      <w:r w:rsidRPr="00AD0370">
        <w:t xml:space="preserve">percorreu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D0370">
        <w:t xml:space="preserve"> do percurso e Laura já percorreu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AD0370">
        <w:t xml:space="preserve"> do percurso</w:t>
      </w:r>
      <w:r w:rsidRPr="00532F6B">
        <w:t xml:space="preserve">, o aluno </w:t>
      </w:r>
      <w:r>
        <w:t xml:space="preserve">demonstra que </w:t>
      </w:r>
      <w:r w:rsidRPr="00532F6B">
        <w:t>compreendeu a situação e efetuou corretamente a multiplicação com números racionais. Outras respostas podem indicar dificuldade no entendimento do problema</w:t>
      </w:r>
      <w:r>
        <w:t>,</w:t>
      </w:r>
      <w:r w:rsidRPr="00532F6B">
        <w:t xml:space="preserve"> na </w:t>
      </w:r>
      <w:r w:rsidRPr="00AD0370">
        <w:t>execução</w:t>
      </w:r>
      <w:r w:rsidRPr="00532F6B">
        <w:t xml:space="preserve"> das estratégias</w:t>
      </w:r>
      <w:r>
        <w:t xml:space="preserve"> ou</w:t>
      </w:r>
      <w:r w:rsidRPr="00532F6B">
        <w:t xml:space="preserve"> erro ao multiplicar números racionai</w:t>
      </w:r>
      <w:r>
        <w:t>s na representação fracionária.</w:t>
      </w:r>
    </w:p>
    <w:p w14:paraId="5B93EB42" w14:textId="77777777" w:rsidR="003B5A39" w:rsidRPr="00E8000C" w:rsidRDefault="003B5A39" w:rsidP="003B5A39">
      <w:pPr>
        <w:pStyle w:val="02TEXTOPRINCIPAL"/>
      </w:pPr>
      <w:r>
        <w:rPr>
          <w:b/>
        </w:rPr>
        <w:t>R</w:t>
      </w:r>
      <w:r w:rsidRPr="00532F6B">
        <w:rPr>
          <w:b/>
        </w:rPr>
        <w:t>eorientação do planejamento</w:t>
      </w:r>
    </w:p>
    <w:p w14:paraId="54B531A5" w14:textId="77777777" w:rsidR="003B5A39" w:rsidRDefault="003B5A39" w:rsidP="003B5A39">
      <w:pPr>
        <w:pStyle w:val="02TEXTOPRINCIPAL"/>
      </w:pPr>
      <w:r w:rsidRPr="0095632B">
        <w:t xml:space="preserve">A partir das dificuldades encontradas, </w:t>
      </w:r>
      <w:r>
        <w:t>proponha</w:t>
      </w:r>
      <w:r w:rsidRPr="0095632B">
        <w:t>, por exemplo</w:t>
      </w:r>
      <w:r>
        <w:t>,</w:t>
      </w:r>
      <w:r w:rsidRPr="0095632B">
        <w:t xml:space="preserve"> </w:t>
      </w:r>
      <w:r>
        <w:t xml:space="preserve">a seguinte atividade: </w:t>
      </w:r>
    </w:p>
    <w:p w14:paraId="463E6BA5" w14:textId="77777777" w:rsidR="003B5A39" w:rsidRDefault="003B5A39" w:rsidP="003B5A39">
      <w:pPr>
        <w:pStyle w:val="02TEXTOPRINCIPAL"/>
      </w:pPr>
      <w:r>
        <w:t xml:space="preserve">1) representar graficamente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; </w:t>
      </w:r>
    </w:p>
    <w:p w14:paraId="63B47793" w14:textId="77777777" w:rsidR="003B5A39" w:rsidRDefault="003B5A39" w:rsidP="003B5A39">
      <w:pPr>
        <w:pStyle w:val="02TEXTOPRINCIPAL"/>
      </w:pPr>
      <w:r>
        <w:t xml:space="preserve">2) no mesmo gráfico, representar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t xml:space="preserve"> de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; </w:t>
      </w:r>
    </w:p>
    <w:p w14:paraId="1D5C2C0E" w14:textId="77777777" w:rsidR="003B5A39" w:rsidRDefault="003B5A39" w:rsidP="003B5A39">
      <w:pPr>
        <w:pStyle w:val="02TEXTOPRINCIPAL"/>
      </w:pPr>
      <w:r>
        <w:t xml:space="preserve">3) comparar a representação gráfica com a sentença: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t xml:space="preserve"> de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t xml:space="preserve"> x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 =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t xml:space="preserve">; </w:t>
      </w:r>
    </w:p>
    <w:p w14:paraId="7412CCE8" w14:textId="77777777" w:rsidR="003B5A39" w:rsidRDefault="003B5A39" w:rsidP="003B5A39">
      <w:pPr>
        <w:pStyle w:val="02TEXTOPRINCIPAL"/>
      </w:pPr>
      <w:r>
        <w:t xml:space="preserve">4) discutir e concluir.  </w:t>
      </w:r>
    </w:p>
    <w:p w14:paraId="104BC67D" w14:textId="77777777" w:rsidR="003B5A39" w:rsidRDefault="003B5A39" w:rsidP="003B5A39">
      <w:pPr>
        <w:pStyle w:val="02TEXTOPRINCIPAL"/>
      </w:pPr>
      <w:r>
        <w:t>Nas propostas que envolvem resolução de problemas, discuta a</w:t>
      </w:r>
      <w:r w:rsidRPr="0095632B">
        <w:t xml:space="preserve">s </w:t>
      </w:r>
      <w:r>
        <w:t xml:space="preserve">etapas de resolução </w:t>
      </w:r>
      <w:r w:rsidRPr="0095632B">
        <w:t>(leitura, interpretação, dados fornecidos, pergunta, elaboração de estratégias)</w:t>
      </w:r>
      <w:r>
        <w:t>.</w:t>
      </w:r>
    </w:p>
    <w:p w14:paraId="460A5398" w14:textId="77777777" w:rsidR="003B5A39" w:rsidRDefault="003B5A39" w:rsidP="003B5A39">
      <w:pPr>
        <w:pStyle w:val="02TEXTOPRINCIPAL"/>
        <w:rPr>
          <w:b/>
        </w:rPr>
      </w:pPr>
    </w:p>
    <w:p w14:paraId="1535D22D" w14:textId="77777777" w:rsidR="003B5A39" w:rsidRPr="00532F6B" w:rsidRDefault="003B5A39" w:rsidP="003B5A39">
      <w:pPr>
        <w:pStyle w:val="02TEXTOPRINCIPAL"/>
        <w:rPr>
          <w:rFonts w:eastAsiaTheme="minorEastAsia"/>
          <w:b/>
          <w:sz w:val="28"/>
          <w:szCs w:val="28"/>
        </w:rPr>
      </w:pPr>
      <w:r>
        <w:rPr>
          <w:b/>
        </w:rPr>
        <w:t>7. Resposta:</w:t>
      </w:r>
      <w:r w:rsidRPr="00532F6B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14:paraId="4CCCC7A9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Habilidade</w:t>
      </w:r>
    </w:p>
    <w:p w14:paraId="67148AE3" w14:textId="77777777" w:rsidR="003B5A39" w:rsidRPr="00532F6B" w:rsidRDefault="003B5A39" w:rsidP="003B5A39">
      <w:pPr>
        <w:pStyle w:val="02TEXTOPRINCIPAL"/>
      </w:pPr>
      <w:r w:rsidRPr="00532F6B">
        <w:t>(EF06MA11) Resolver e elaborar problemas com números racionais positivos na representação decimal, envolvendo as quatro operações fundamentais e a potenciação, por meio de estratégias diversas, utilizando estimativas e arredondamentos para verificar a razoabilidade de respostas, com e sem uso de calculadora.</w:t>
      </w:r>
    </w:p>
    <w:p w14:paraId="1A212745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Detalhamento da habilidade</w:t>
      </w:r>
    </w:p>
    <w:p w14:paraId="04EC3EC3" w14:textId="77777777" w:rsidR="003B5A39" w:rsidRPr="000350F7" w:rsidRDefault="003B5A39" w:rsidP="003B5A39">
      <w:pPr>
        <w:pStyle w:val="02TEXTOPRINCIPAL"/>
      </w:pPr>
      <w:r w:rsidRPr="000350F7">
        <w:t xml:space="preserve">A questão permite avaliar a habilidade de reconhecer em um gráfico a </w:t>
      </w:r>
      <w:r>
        <w:t xml:space="preserve">representação da </w:t>
      </w:r>
      <w:r w:rsidRPr="000350F7">
        <w:t>divisão de</w:t>
      </w:r>
      <w:r>
        <w:t xml:space="preserve"> uma fração por outra</w:t>
      </w:r>
      <w:r w:rsidRPr="000350F7">
        <w:t xml:space="preserve">. </w:t>
      </w:r>
    </w:p>
    <w:p w14:paraId="76307742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Interpretação da resposta</w:t>
      </w:r>
    </w:p>
    <w:p w14:paraId="3C5C1690" w14:textId="77777777" w:rsidR="003B5A39" w:rsidRPr="00532F6B" w:rsidRDefault="003B5A39" w:rsidP="003B5A39">
      <w:pPr>
        <w:pStyle w:val="02TEXTOPRINCIPAL"/>
        <w:rPr>
          <w:rFonts w:eastAsiaTheme="minorEastAsia"/>
        </w:rPr>
      </w:pPr>
      <w:r w:rsidRPr="007321DF">
        <w:t xml:space="preserve">Ao responder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CE64A6">
        <w:rPr>
          <w:rFonts w:eastAsiaTheme="minorEastAsia"/>
        </w:rPr>
        <w:t xml:space="preserve">, o aluno </w:t>
      </w:r>
      <w:r>
        <w:rPr>
          <w:rFonts w:eastAsiaTheme="minorEastAsia"/>
        </w:rPr>
        <w:t>demonstra</w:t>
      </w:r>
      <w:r w:rsidRPr="00CE64A6">
        <w:rPr>
          <w:rFonts w:eastAsiaTheme="minorEastAsia"/>
        </w:rPr>
        <w:t xml:space="preserve"> que reconhec</w:t>
      </w:r>
      <w:r>
        <w:rPr>
          <w:rFonts w:eastAsiaTheme="minorEastAsia"/>
        </w:rPr>
        <w:t xml:space="preserve">e a representação de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</w:rPr>
        <w:t xml:space="preserve"> (parte vermelha) </w:t>
      </w:r>
      <w:r w:rsidRPr="00CE64A6">
        <w:rPr>
          <w:rFonts w:eastAsiaTheme="minorEastAsia"/>
        </w:rPr>
        <w:t xml:space="preserve">e que a parte hachurada representa a fração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CE64A6">
        <w:rPr>
          <w:rFonts w:eastAsiaTheme="minorEastAsia"/>
        </w:rPr>
        <w:t xml:space="preserve">. </w:t>
      </w:r>
      <w:r>
        <w:rPr>
          <w:rFonts w:eastAsiaTheme="minorEastAsia"/>
        </w:rPr>
        <w:t xml:space="preserve">Os alunos que não responderam corretamente podem apresentar dificuldade para representar frações em um gráfico ou para identificar uma representação de divisão entre frações. </w:t>
      </w:r>
    </w:p>
    <w:p w14:paraId="33DA6842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Reorientação do planejamento</w:t>
      </w:r>
    </w:p>
    <w:p w14:paraId="5CDE6C90" w14:textId="77777777" w:rsidR="003B5A39" w:rsidRDefault="003B5A39" w:rsidP="003B5A39">
      <w:pPr>
        <w:pStyle w:val="02TEXTOPRINCIPAL"/>
      </w:pPr>
      <w:r w:rsidRPr="00E14BC6">
        <w:t xml:space="preserve">A partir das dificuldades encontradas, </w:t>
      </w:r>
      <w:r>
        <w:t>proponha</w:t>
      </w:r>
      <w:r w:rsidRPr="00E14BC6">
        <w:t xml:space="preserve"> </w:t>
      </w:r>
      <w:r>
        <w:t>a representação de frações desenhando gráficos e apresente</w:t>
      </w:r>
      <w:r w:rsidRPr="00E14BC6">
        <w:t xml:space="preserve"> os gráficos para o aluno identificar a fraçã</w:t>
      </w:r>
      <w:r>
        <w:t xml:space="preserve">o que está sendo representada. </w:t>
      </w:r>
      <w:r w:rsidRPr="00E14BC6">
        <w:t xml:space="preserve">Depois, </w:t>
      </w:r>
      <w:r>
        <w:t>peça a ele para</w:t>
      </w:r>
      <w:r w:rsidRPr="00E14BC6">
        <w:t xml:space="preserve"> representar graficamente adições, multiplicações e divisões entre frações. </w:t>
      </w:r>
    </w:p>
    <w:p w14:paraId="5BF7C02E" w14:textId="77777777" w:rsidR="003B5A39" w:rsidRDefault="003B5A39" w:rsidP="003B5A39">
      <w:pPr>
        <w:pStyle w:val="02TEXTOPRINCIPAL"/>
      </w:pPr>
    </w:p>
    <w:p w14:paraId="4A9485D1" w14:textId="77777777" w:rsidR="003B5A39" w:rsidRDefault="003B5A39" w:rsidP="003B5A39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3EDE8C5A" w14:textId="77777777" w:rsidR="003B5A39" w:rsidRPr="00E35919" w:rsidRDefault="003B5A39" w:rsidP="003B5A39">
      <w:pPr>
        <w:pStyle w:val="02TEXTOPRINCIPAL"/>
      </w:pPr>
      <w:r w:rsidRPr="00532F6B">
        <w:rPr>
          <w:b/>
        </w:rPr>
        <w:lastRenderedPageBreak/>
        <w:t xml:space="preserve">8. Resposta: </w:t>
      </w:r>
      <w:r w:rsidRPr="00E35919">
        <w:t>60 pes</w:t>
      </w:r>
      <w:r>
        <w:t>soas acham o atendimento ótimo.</w:t>
      </w:r>
    </w:p>
    <w:p w14:paraId="7ABB21F9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Habilidade</w:t>
      </w:r>
    </w:p>
    <w:p w14:paraId="78134005" w14:textId="77777777" w:rsidR="003B5A39" w:rsidRPr="00532F6B" w:rsidRDefault="003B5A39" w:rsidP="003B5A39">
      <w:pPr>
        <w:pStyle w:val="02TEXTOPRINCIPAL"/>
      </w:pPr>
      <w:r w:rsidRPr="00532F6B">
        <w:t>(EF06MA11) Resolver e elaborar problemas com números racionais positivos na representação envolvendo as quatro operações fundamentais e a potenciação, por meio de estratégias diversas, utilizando estimativas e arredondamentos para verificar a razoabilidade de respostas, com e sem uso de calculadora.</w:t>
      </w:r>
    </w:p>
    <w:p w14:paraId="158BF5AE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Detalhamento da habilidade</w:t>
      </w:r>
    </w:p>
    <w:p w14:paraId="355CE369" w14:textId="77777777" w:rsidR="003B5A39" w:rsidRDefault="003B5A39" w:rsidP="003B5A39">
      <w:pPr>
        <w:pStyle w:val="02TEXTOPRINCIPAL"/>
      </w:pPr>
      <w:r w:rsidRPr="008D3C2D">
        <w:t>A questão permite avaliar a habilidade de reconhecer a porcentagem como</w:t>
      </w:r>
      <w:r>
        <w:t xml:space="preserve"> uma fração de denominador 100 e calcular a quantia correspondente à porcentagem.</w:t>
      </w:r>
    </w:p>
    <w:p w14:paraId="478D0CC2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Interpretação da resposta</w:t>
      </w:r>
    </w:p>
    <w:p w14:paraId="092F519C" w14:textId="77777777" w:rsidR="003B5A39" w:rsidRPr="00C00362" w:rsidRDefault="003B5A39" w:rsidP="003B5A39">
      <w:pPr>
        <w:pStyle w:val="02TEXTOPRINCIPAL"/>
      </w:pPr>
      <w:r w:rsidRPr="00C00362">
        <w:t xml:space="preserve">Ao responder 60 clientes, o aluno indica que reconhece a porcentagem como representação de um número racional de denominador </w:t>
      </w:r>
      <w:r>
        <w:t xml:space="preserve">100 e calcula corretamente a quantia </w:t>
      </w:r>
      <w:r w:rsidRPr="00C00362">
        <w:t>corresponde</w:t>
      </w:r>
      <w:r>
        <w:t xml:space="preserve">nte </w:t>
      </w:r>
      <w:r w:rsidRPr="00C00362">
        <w:t xml:space="preserve">a 60%. </w:t>
      </w:r>
      <w:r>
        <w:t xml:space="preserve">Outras respostas indicam que o aluno pode ter dificuldade em reconhecer a porcentagem como representação de um número racional com denominador 100 (60%=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t xml:space="preserve">) ou dificuldade para calcular a quantia correspondente. </w:t>
      </w:r>
    </w:p>
    <w:p w14:paraId="775A8D0F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Reorientação do planejamento</w:t>
      </w:r>
    </w:p>
    <w:p w14:paraId="67E26BE9" w14:textId="77777777" w:rsidR="003B5A39" w:rsidRPr="008A58BC" w:rsidRDefault="003B5A39" w:rsidP="003B5A39">
      <w:pPr>
        <w:pStyle w:val="02TEXTOPRINCIPAL"/>
      </w:pPr>
      <w:r w:rsidRPr="008A58BC">
        <w:t xml:space="preserve">A partir das dificuldades encontradas, </w:t>
      </w:r>
      <w:r>
        <w:t>sugira</w:t>
      </w:r>
      <w:r w:rsidRPr="008A58BC">
        <w:t xml:space="preserve"> atividades para o aluno o</w:t>
      </w:r>
      <w:r>
        <w:t>bter a porcentagem equivalente à</w:t>
      </w:r>
      <w:r w:rsidRPr="008A58BC">
        <w:t xml:space="preserve"> fração e vice-versa. Outra possibilidade </w:t>
      </w:r>
      <w:r>
        <w:t>é</w:t>
      </w:r>
      <w:r w:rsidRPr="008A58BC">
        <w:t xml:space="preserve"> propor que os alunos façam uma pesquisa so</w:t>
      </w:r>
      <w:r>
        <w:t xml:space="preserve">bre temas próximos a eles e </w:t>
      </w:r>
      <w:r w:rsidRPr="008A58BC">
        <w:t>apresentem esses dados em tabelas. A seguir</w:t>
      </w:r>
      <w:r>
        <w:t>, solicite</w:t>
      </w:r>
      <w:r w:rsidRPr="008A58BC">
        <w:t xml:space="preserve"> que calculem a porcentagem correspondente a cada informação. </w:t>
      </w:r>
    </w:p>
    <w:p w14:paraId="7452C666" w14:textId="77777777" w:rsidR="003B5A39" w:rsidRDefault="003B5A39" w:rsidP="003B5A39">
      <w:pPr>
        <w:pStyle w:val="02TEXTOPRINCIPAL"/>
        <w:rPr>
          <w:b/>
        </w:rPr>
      </w:pPr>
    </w:p>
    <w:p w14:paraId="26922174" w14:textId="77777777" w:rsidR="003B5A39" w:rsidRPr="00AB256E" w:rsidRDefault="003B5A39" w:rsidP="003B5A39">
      <w:pPr>
        <w:pStyle w:val="02TEXTOPRINCIPAL"/>
      </w:pPr>
      <w:r w:rsidRPr="00532F6B">
        <w:rPr>
          <w:b/>
        </w:rPr>
        <w:t xml:space="preserve">9. Resposta: </w:t>
      </w:r>
      <w:r w:rsidRPr="00AB256E">
        <w:t>O novo valor do tênis será R$ 114,75.</w:t>
      </w:r>
    </w:p>
    <w:p w14:paraId="4F1A3648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Habilidade</w:t>
      </w:r>
    </w:p>
    <w:p w14:paraId="3BA14B83" w14:textId="77777777" w:rsidR="003B5A39" w:rsidRPr="00532F6B" w:rsidRDefault="003B5A39" w:rsidP="003B5A39">
      <w:pPr>
        <w:pStyle w:val="02TEXTOPRINCIPAL"/>
      </w:pPr>
      <w:r w:rsidRPr="00532F6B">
        <w:t>(EF06MA11) Resolver e elaborar problemas com números racionais positivos na representação envolvendo as quatro operações fundamentais e a potenciação, por meio de estratégias diversas, utilizando estimativas e arredondamentos para verificar a razoabilidade de respostas, com e sem uso de calculadora.</w:t>
      </w:r>
    </w:p>
    <w:p w14:paraId="35DAB4E3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Detalhamento da habilidade</w:t>
      </w:r>
    </w:p>
    <w:p w14:paraId="225A2934" w14:textId="77777777" w:rsidR="003B5A39" w:rsidRDefault="003B5A39" w:rsidP="003B5A39">
      <w:pPr>
        <w:pStyle w:val="02TEXTOPRINCIPAL"/>
      </w:pPr>
      <w:r w:rsidRPr="00157007">
        <w:t>A situação</w:t>
      </w:r>
      <w:r>
        <w:t xml:space="preserve"> </w:t>
      </w:r>
      <w:r w:rsidRPr="00157007">
        <w:t xml:space="preserve">problema permite avaliar a habilidade de calcular o valor correspondente à taxa de desconto. </w:t>
      </w:r>
    </w:p>
    <w:p w14:paraId="77EB8754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Interpretação da resposta</w:t>
      </w:r>
    </w:p>
    <w:p w14:paraId="21B3A0BF" w14:textId="77777777" w:rsidR="003B5A39" w:rsidRPr="00865128" w:rsidRDefault="003B5A39" w:rsidP="003B5A39">
      <w:pPr>
        <w:pStyle w:val="02TEXTOPRINCIPAL"/>
      </w:pPr>
      <w:r w:rsidRPr="00865128">
        <w:t xml:space="preserve">Ao responder que o tênis custará R$ 114,75, o aluno indica que calcula corretamente o desconto correspondente </w:t>
      </w:r>
      <w:r>
        <w:t>à</w:t>
      </w:r>
      <w:r w:rsidRPr="00865128">
        <w:t xml:space="preserve"> porcentagem e efetua corretamente a subtração para obter o novo</w:t>
      </w:r>
      <w:r>
        <w:t xml:space="preserve"> preço. As respostas diferentes</w:t>
      </w:r>
      <w:r w:rsidRPr="00865128">
        <w:t xml:space="preserve"> podem indicar que o aluno não calcula corretamente o valor correspondente a 15% </w:t>
      </w:r>
      <w:r>
        <w:t xml:space="preserve">ou que não efetua corretamente </w:t>
      </w:r>
      <w:r w:rsidRPr="00865128">
        <w:t>subtração.</w:t>
      </w:r>
    </w:p>
    <w:p w14:paraId="032A835A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Reorientação do planejamento</w:t>
      </w:r>
    </w:p>
    <w:p w14:paraId="10FDBD82" w14:textId="77777777" w:rsidR="003B5A39" w:rsidRPr="00865128" w:rsidRDefault="003B5A39" w:rsidP="003B5A39">
      <w:pPr>
        <w:pStyle w:val="02TEXTOPRINCIPAL"/>
      </w:pPr>
      <w:r w:rsidRPr="00865128">
        <w:t xml:space="preserve">A partir das dificuldades encontradas, </w:t>
      </w:r>
      <w:r>
        <w:t>proponha</w:t>
      </w:r>
      <w:r w:rsidRPr="00865128">
        <w:t xml:space="preserve"> atividade</w:t>
      </w:r>
      <w:r>
        <w:t>s</w:t>
      </w:r>
      <w:r w:rsidRPr="00865128">
        <w:t xml:space="preserve"> de pesquisa de preços em diferentes supermercados</w:t>
      </w:r>
      <w:r>
        <w:t xml:space="preserve"> com</w:t>
      </w:r>
      <w:r w:rsidRPr="00865128">
        <w:t xml:space="preserve"> o registro dos dados em </w:t>
      </w:r>
      <w:r>
        <w:t xml:space="preserve">uma </w:t>
      </w:r>
      <w:r w:rsidRPr="00865128">
        <w:t xml:space="preserve">tabela. </w:t>
      </w:r>
      <w:r>
        <w:t>Solicite que os alunos c</w:t>
      </w:r>
      <w:r w:rsidRPr="00865128">
        <w:t>ompar</w:t>
      </w:r>
      <w:r>
        <w:t>em</w:t>
      </w:r>
      <w:r w:rsidRPr="00865128">
        <w:t xml:space="preserve"> os preços e calcul</w:t>
      </w:r>
      <w:r>
        <w:t>em a porcentagem que corresponde</w:t>
      </w:r>
      <w:r w:rsidRPr="00865128">
        <w:t xml:space="preserve"> a essas diferenças. </w:t>
      </w:r>
    </w:p>
    <w:p w14:paraId="715BE557" w14:textId="77777777" w:rsidR="003B5A39" w:rsidRDefault="003B5A39" w:rsidP="003B5A39">
      <w:pPr>
        <w:pStyle w:val="02TEXTOPRINCIPAL"/>
        <w:rPr>
          <w:color w:val="000000" w:themeColor="text1"/>
        </w:rPr>
      </w:pPr>
    </w:p>
    <w:p w14:paraId="6D7A2587" w14:textId="77777777" w:rsidR="003B5A39" w:rsidRPr="009C5662" w:rsidRDefault="003B5A39" w:rsidP="003B5A39">
      <w:pPr>
        <w:pStyle w:val="02TEXTOPRINCIPAL"/>
        <w:rPr>
          <w:sz w:val="28"/>
          <w:szCs w:val="28"/>
        </w:rPr>
      </w:pPr>
      <w:r w:rsidRPr="00532F6B">
        <w:rPr>
          <w:b/>
        </w:rPr>
        <w:t xml:space="preserve">10. Resposta: </w:t>
      </w:r>
      <w:r w:rsidRPr="009C5662">
        <w:t>Das 6 possibilidades, quatro são divisores de 6: 1, 2, 3, 6. Portanto, a probabilidade de obter um número divisor de 6 é igual a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9C5662">
        <w:rPr>
          <w:sz w:val="28"/>
          <w:szCs w:val="28"/>
        </w:rPr>
        <w:t xml:space="preserve"> </w:t>
      </w:r>
      <w:r w:rsidRPr="009C5662"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9C5662">
        <w:t>.</w:t>
      </w:r>
    </w:p>
    <w:p w14:paraId="01FE8DAE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Habilidade</w:t>
      </w:r>
    </w:p>
    <w:p w14:paraId="1D8DF367" w14:textId="77777777" w:rsidR="003B5A39" w:rsidRPr="00532F6B" w:rsidRDefault="003B5A39" w:rsidP="003B5A39">
      <w:pPr>
        <w:pStyle w:val="02TEXTOPRINCIPAL"/>
      </w:pPr>
      <w:r w:rsidRPr="00532F6B">
        <w:t xml:space="preserve">(EF06MA30) Calcular a probabilidade de um evento aleatório, expressando-a por número racional (forma fracionária, decimal e percentual) e comparar esse número com a probabilidade obtida por meio de experimentos sucessivos. </w:t>
      </w:r>
    </w:p>
    <w:p w14:paraId="69BF69D2" w14:textId="77777777" w:rsidR="003B5A39" w:rsidRDefault="003B5A39" w:rsidP="003B5A39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6F4B7EFE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lastRenderedPageBreak/>
        <w:t>Detalhamento da habilidade</w:t>
      </w:r>
    </w:p>
    <w:p w14:paraId="3E53D115" w14:textId="77777777" w:rsidR="003B5A39" w:rsidRDefault="003B5A39" w:rsidP="003B5A39">
      <w:pPr>
        <w:pStyle w:val="02TEXTOPRINCIPAL"/>
      </w:pPr>
      <w:r w:rsidRPr="007B200C">
        <w:t>A situação</w:t>
      </w:r>
      <w:r>
        <w:t xml:space="preserve"> </w:t>
      </w:r>
      <w:r w:rsidRPr="007B200C">
        <w:t>problema permite avaliar a habilidade d</w:t>
      </w:r>
      <w:r>
        <w:t xml:space="preserve">e o aluno calcular probabilidade e escrevê-la na representação fracionária. </w:t>
      </w:r>
    </w:p>
    <w:p w14:paraId="3088E161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Interpretação da resposta</w:t>
      </w:r>
    </w:p>
    <w:p w14:paraId="0E3B1C69" w14:textId="77777777" w:rsidR="003B5A39" w:rsidRPr="00AE2605" w:rsidRDefault="003B5A39" w:rsidP="003B5A39">
      <w:pPr>
        <w:pStyle w:val="02TEXTOPRINCIPAL"/>
      </w:pPr>
      <w:r w:rsidRPr="00AE2605">
        <w:t>Ao responde</w:t>
      </w:r>
      <w:r>
        <w:t xml:space="preserve">r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t xml:space="preserve"> </w:t>
      </w:r>
      <w:r w:rsidRPr="00AE2605">
        <w:t xml:space="preserve">ou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AE2605">
        <w:t>, o aluno indica a habilidade de calcular a probabilidade por meio de uma divisão entre os divisores de 6 e o total de possibilidades. Respostas diferentes pode</w:t>
      </w:r>
      <w:r>
        <w:t>m</w:t>
      </w:r>
      <w:r w:rsidRPr="00AE2605">
        <w:t xml:space="preserve"> indicar dificuldade em identificar os divisores, ou seja, não sabe</w:t>
      </w:r>
      <w:r>
        <w:t>r o que é divisor de um número</w:t>
      </w:r>
      <w:r w:rsidRPr="00AE2605">
        <w:t xml:space="preserve"> ou não sabe</w:t>
      </w:r>
      <w:r>
        <w:t>r</w:t>
      </w:r>
      <w:r w:rsidRPr="00AE2605">
        <w:t xml:space="preserve"> calcular a probabilidade de um evento. </w:t>
      </w:r>
    </w:p>
    <w:p w14:paraId="0CBD9747" w14:textId="77777777" w:rsidR="003B5A39" w:rsidRPr="00532F6B" w:rsidRDefault="003B5A39" w:rsidP="003B5A39">
      <w:pPr>
        <w:pStyle w:val="02TEXTOPRINCIPAL"/>
        <w:rPr>
          <w:b/>
        </w:rPr>
      </w:pPr>
      <w:r w:rsidRPr="00532F6B">
        <w:rPr>
          <w:b/>
        </w:rPr>
        <w:t>Reorientação do planejamento</w:t>
      </w:r>
    </w:p>
    <w:p w14:paraId="60613BEF" w14:textId="77777777" w:rsidR="003B5A39" w:rsidRDefault="003B5A39" w:rsidP="003B5A39">
      <w:pPr>
        <w:pStyle w:val="02TEXTOPRINCIPAL"/>
      </w:pPr>
      <w:r w:rsidRPr="00FF3F87">
        <w:t xml:space="preserve">A partir das dificuldades encontradas, </w:t>
      </w:r>
      <w:r>
        <w:t>proponha</w:t>
      </w:r>
      <w:r w:rsidRPr="00FF3F87">
        <w:t xml:space="preserve"> </w:t>
      </w:r>
      <w:r>
        <w:t xml:space="preserve">problemas para os alunos identificarem o total de possibilidades e os eventos possíveis e calcularem a probabilidade de um evento. Por exemplo: um aluno joga 2 dados idênticos. Qual o total de possibilidades? A construção de uma tabela ajuda na visualização dessas possibilidades. </w:t>
      </w:r>
    </w:p>
    <w:p w14:paraId="0D45220F" w14:textId="77777777" w:rsidR="003B5A39" w:rsidRDefault="003B5A39" w:rsidP="003B5A39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3B5A39" w14:paraId="3EE5E1B2" w14:textId="77777777" w:rsidTr="00C90700">
        <w:tc>
          <w:tcPr>
            <w:tcW w:w="1477" w:type="dxa"/>
          </w:tcPr>
          <w:p w14:paraId="303851F2" w14:textId="77777777" w:rsidR="003B5A39" w:rsidRDefault="003B5A39" w:rsidP="00C90700">
            <w:pPr>
              <w:pStyle w:val="02TEXTOPRINCIPAL"/>
            </w:pPr>
          </w:p>
        </w:tc>
        <w:tc>
          <w:tcPr>
            <w:tcW w:w="1477" w:type="dxa"/>
          </w:tcPr>
          <w:p w14:paraId="7BAC891A" w14:textId="77777777" w:rsidR="003B5A39" w:rsidRDefault="003B5A39" w:rsidP="00C90700">
            <w:pPr>
              <w:pStyle w:val="03TITULOTABELAS2"/>
            </w:pPr>
            <w:r>
              <w:t>1</w:t>
            </w:r>
          </w:p>
        </w:tc>
        <w:tc>
          <w:tcPr>
            <w:tcW w:w="1478" w:type="dxa"/>
          </w:tcPr>
          <w:p w14:paraId="2514A2A2" w14:textId="77777777" w:rsidR="003B5A39" w:rsidRDefault="003B5A39" w:rsidP="00C90700">
            <w:pPr>
              <w:pStyle w:val="03TITULOTABELAS2"/>
            </w:pPr>
            <w:r>
              <w:t>2</w:t>
            </w:r>
          </w:p>
        </w:tc>
        <w:tc>
          <w:tcPr>
            <w:tcW w:w="1478" w:type="dxa"/>
          </w:tcPr>
          <w:p w14:paraId="23AFE1D1" w14:textId="77777777" w:rsidR="003B5A39" w:rsidRDefault="003B5A39" w:rsidP="00C90700">
            <w:pPr>
              <w:pStyle w:val="03TITULOTABELAS2"/>
            </w:pPr>
            <w:r>
              <w:t>3</w:t>
            </w:r>
          </w:p>
        </w:tc>
        <w:tc>
          <w:tcPr>
            <w:tcW w:w="1478" w:type="dxa"/>
          </w:tcPr>
          <w:p w14:paraId="2D76D4E9" w14:textId="77777777" w:rsidR="003B5A39" w:rsidRDefault="003B5A39" w:rsidP="00C90700">
            <w:pPr>
              <w:pStyle w:val="03TITULOTABELAS2"/>
            </w:pPr>
            <w:r>
              <w:t>4</w:t>
            </w:r>
          </w:p>
        </w:tc>
        <w:tc>
          <w:tcPr>
            <w:tcW w:w="1478" w:type="dxa"/>
          </w:tcPr>
          <w:p w14:paraId="42D2BB25" w14:textId="77777777" w:rsidR="003B5A39" w:rsidRDefault="003B5A39" w:rsidP="00C90700">
            <w:pPr>
              <w:pStyle w:val="03TITULOTABELAS2"/>
            </w:pPr>
            <w:r>
              <w:t>5</w:t>
            </w:r>
          </w:p>
        </w:tc>
        <w:tc>
          <w:tcPr>
            <w:tcW w:w="1478" w:type="dxa"/>
          </w:tcPr>
          <w:p w14:paraId="296265BE" w14:textId="77777777" w:rsidR="003B5A39" w:rsidRDefault="003B5A39" w:rsidP="00C90700">
            <w:pPr>
              <w:pStyle w:val="03TITULOTABELAS2"/>
            </w:pPr>
            <w:r>
              <w:t>6</w:t>
            </w:r>
          </w:p>
        </w:tc>
      </w:tr>
      <w:tr w:rsidR="003B5A39" w14:paraId="489DA6CE" w14:textId="77777777" w:rsidTr="00C90700">
        <w:tc>
          <w:tcPr>
            <w:tcW w:w="1477" w:type="dxa"/>
          </w:tcPr>
          <w:p w14:paraId="141041EF" w14:textId="77777777" w:rsidR="003B5A39" w:rsidRDefault="003B5A39" w:rsidP="00C90700">
            <w:pPr>
              <w:pStyle w:val="03TITULOTABELAS2"/>
            </w:pPr>
            <w:r>
              <w:t>1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4EBE2040" w14:textId="77777777" w:rsidR="003B5A39" w:rsidRDefault="003B5A39" w:rsidP="00C90700">
            <w:pPr>
              <w:pStyle w:val="04TEXTOTABELAS"/>
              <w:jc w:val="center"/>
            </w:pPr>
            <w:r>
              <w:t>[1, 1]</w:t>
            </w:r>
          </w:p>
        </w:tc>
        <w:tc>
          <w:tcPr>
            <w:tcW w:w="1478" w:type="dxa"/>
          </w:tcPr>
          <w:p w14:paraId="6EE81A74" w14:textId="77777777" w:rsidR="003B5A39" w:rsidRDefault="003B5A39" w:rsidP="00C90700">
            <w:pPr>
              <w:pStyle w:val="04TEXTOTABELAS"/>
              <w:jc w:val="center"/>
            </w:pPr>
            <w:r>
              <w:t>[1, 2]</w:t>
            </w:r>
          </w:p>
        </w:tc>
        <w:tc>
          <w:tcPr>
            <w:tcW w:w="1478" w:type="dxa"/>
          </w:tcPr>
          <w:p w14:paraId="594BC0DC" w14:textId="77777777" w:rsidR="003B5A39" w:rsidRDefault="003B5A39" w:rsidP="00C90700">
            <w:pPr>
              <w:pStyle w:val="04TEXTOTABELAS"/>
              <w:jc w:val="center"/>
            </w:pPr>
            <w:r>
              <w:t>[1, 3]</w:t>
            </w:r>
          </w:p>
        </w:tc>
        <w:tc>
          <w:tcPr>
            <w:tcW w:w="1478" w:type="dxa"/>
          </w:tcPr>
          <w:p w14:paraId="4A32A757" w14:textId="77777777" w:rsidR="003B5A39" w:rsidRDefault="003B5A39" w:rsidP="00C90700">
            <w:pPr>
              <w:pStyle w:val="04TEXTOTABELAS"/>
              <w:jc w:val="center"/>
            </w:pPr>
            <w:r>
              <w:t>[1, 4]</w:t>
            </w:r>
          </w:p>
        </w:tc>
        <w:tc>
          <w:tcPr>
            <w:tcW w:w="1478" w:type="dxa"/>
          </w:tcPr>
          <w:p w14:paraId="144A9245" w14:textId="77777777" w:rsidR="003B5A39" w:rsidRDefault="003B5A39" w:rsidP="00C90700">
            <w:pPr>
              <w:pStyle w:val="04TEXTOTABELAS"/>
              <w:jc w:val="center"/>
            </w:pPr>
            <w:r>
              <w:t>[1, 5]</w:t>
            </w:r>
          </w:p>
        </w:tc>
        <w:tc>
          <w:tcPr>
            <w:tcW w:w="1478" w:type="dxa"/>
          </w:tcPr>
          <w:p w14:paraId="0BDA167E" w14:textId="77777777" w:rsidR="003B5A39" w:rsidRDefault="003B5A39" w:rsidP="00C90700">
            <w:pPr>
              <w:pStyle w:val="04TEXTOTABELAS"/>
              <w:jc w:val="center"/>
            </w:pPr>
            <w:r>
              <w:t>[1, 6]</w:t>
            </w:r>
          </w:p>
        </w:tc>
      </w:tr>
      <w:tr w:rsidR="003B5A39" w14:paraId="555E68A6" w14:textId="77777777" w:rsidTr="00C90700">
        <w:tc>
          <w:tcPr>
            <w:tcW w:w="1477" w:type="dxa"/>
          </w:tcPr>
          <w:p w14:paraId="63150E2A" w14:textId="77777777" w:rsidR="003B5A39" w:rsidRDefault="003B5A39" w:rsidP="00C90700">
            <w:pPr>
              <w:pStyle w:val="03TITULOTABELAS2"/>
            </w:pPr>
            <w:r>
              <w:t>2</w:t>
            </w:r>
          </w:p>
        </w:tc>
        <w:tc>
          <w:tcPr>
            <w:tcW w:w="1477" w:type="dxa"/>
          </w:tcPr>
          <w:p w14:paraId="39CD5F96" w14:textId="77777777" w:rsidR="003B5A39" w:rsidRDefault="003B5A39" w:rsidP="00C90700">
            <w:pPr>
              <w:pStyle w:val="04TEXTOTABELAS"/>
              <w:jc w:val="center"/>
            </w:pPr>
            <w:r>
              <w:t>[2, 1]</w:t>
            </w:r>
          </w:p>
        </w:tc>
        <w:tc>
          <w:tcPr>
            <w:tcW w:w="1478" w:type="dxa"/>
          </w:tcPr>
          <w:p w14:paraId="16D8E0C6" w14:textId="77777777" w:rsidR="003B5A39" w:rsidRDefault="003B5A39" w:rsidP="00C90700">
            <w:pPr>
              <w:pStyle w:val="04TEXTOTABELAS"/>
              <w:jc w:val="center"/>
            </w:pPr>
            <w:r>
              <w:t>[2, 2]</w:t>
            </w:r>
          </w:p>
        </w:tc>
        <w:tc>
          <w:tcPr>
            <w:tcW w:w="1478" w:type="dxa"/>
          </w:tcPr>
          <w:p w14:paraId="1933D942" w14:textId="77777777" w:rsidR="003B5A39" w:rsidRDefault="003B5A39" w:rsidP="00C90700">
            <w:pPr>
              <w:pStyle w:val="04TEXTOTABELAS"/>
              <w:jc w:val="center"/>
            </w:pPr>
            <w:r>
              <w:t>[2, 3]</w:t>
            </w:r>
          </w:p>
        </w:tc>
        <w:tc>
          <w:tcPr>
            <w:tcW w:w="1478" w:type="dxa"/>
          </w:tcPr>
          <w:p w14:paraId="75227DD5" w14:textId="77777777" w:rsidR="003B5A39" w:rsidRDefault="003B5A39" w:rsidP="00C90700">
            <w:pPr>
              <w:pStyle w:val="04TEXTOTABELAS"/>
              <w:jc w:val="center"/>
            </w:pPr>
            <w:r>
              <w:t>[2, 4]</w:t>
            </w:r>
          </w:p>
        </w:tc>
        <w:tc>
          <w:tcPr>
            <w:tcW w:w="1478" w:type="dxa"/>
          </w:tcPr>
          <w:p w14:paraId="474251CF" w14:textId="77777777" w:rsidR="003B5A39" w:rsidRDefault="003B5A39" w:rsidP="00C90700">
            <w:pPr>
              <w:pStyle w:val="04TEXTOTABELAS"/>
              <w:jc w:val="center"/>
            </w:pPr>
            <w:r>
              <w:t>[2, 5]</w:t>
            </w:r>
          </w:p>
        </w:tc>
        <w:tc>
          <w:tcPr>
            <w:tcW w:w="1478" w:type="dxa"/>
          </w:tcPr>
          <w:p w14:paraId="56494EBC" w14:textId="77777777" w:rsidR="003B5A39" w:rsidRDefault="003B5A39" w:rsidP="00C90700">
            <w:pPr>
              <w:pStyle w:val="04TEXTOTABELAS"/>
              <w:jc w:val="center"/>
            </w:pPr>
            <w:r>
              <w:t>[2, 6]</w:t>
            </w:r>
          </w:p>
        </w:tc>
      </w:tr>
      <w:tr w:rsidR="003B5A39" w14:paraId="5AC710D7" w14:textId="77777777" w:rsidTr="00C90700">
        <w:tc>
          <w:tcPr>
            <w:tcW w:w="1477" w:type="dxa"/>
          </w:tcPr>
          <w:p w14:paraId="21E186CB" w14:textId="77777777" w:rsidR="003B5A39" w:rsidRDefault="003B5A39" w:rsidP="00C90700">
            <w:pPr>
              <w:pStyle w:val="03TITULOTABELAS2"/>
            </w:pPr>
            <w:r>
              <w:t>3</w:t>
            </w:r>
          </w:p>
        </w:tc>
        <w:tc>
          <w:tcPr>
            <w:tcW w:w="1477" w:type="dxa"/>
          </w:tcPr>
          <w:p w14:paraId="63FCCF18" w14:textId="77777777" w:rsidR="003B5A39" w:rsidRDefault="003B5A39" w:rsidP="00C90700">
            <w:pPr>
              <w:pStyle w:val="04TEXTOTABELAS"/>
              <w:jc w:val="center"/>
            </w:pPr>
            <w:r>
              <w:t>[3, 1]</w:t>
            </w:r>
          </w:p>
        </w:tc>
        <w:tc>
          <w:tcPr>
            <w:tcW w:w="1478" w:type="dxa"/>
          </w:tcPr>
          <w:p w14:paraId="74A1B225" w14:textId="77777777" w:rsidR="003B5A39" w:rsidRDefault="003B5A39" w:rsidP="00C90700">
            <w:pPr>
              <w:pStyle w:val="04TEXTOTABELAS"/>
              <w:jc w:val="center"/>
            </w:pPr>
            <w:r>
              <w:t>[3, 2]</w:t>
            </w:r>
          </w:p>
        </w:tc>
        <w:tc>
          <w:tcPr>
            <w:tcW w:w="1478" w:type="dxa"/>
          </w:tcPr>
          <w:p w14:paraId="7A3C1AE4" w14:textId="77777777" w:rsidR="003B5A39" w:rsidRDefault="003B5A39" w:rsidP="00C90700">
            <w:pPr>
              <w:pStyle w:val="04TEXTOTABELAS"/>
              <w:jc w:val="center"/>
            </w:pPr>
            <w:r>
              <w:t>[3, 3]</w:t>
            </w:r>
          </w:p>
        </w:tc>
        <w:tc>
          <w:tcPr>
            <w:tcW w:w="1478" w:type="dxa"/>
          </w:tcPr>
          <w:p w14:paraId="6EE09AEE" w14:textId="77777777" w:rsidR="003B5A39" w:rsidRDefault="003B5A39" w:rsidP="00C90700">
            <w:pPr>
              <w:pStyle w:val="04TEXTOTABELAS"/>
              <w:jc w:val="center"/>
            </w:pPr>
            <w:r>
              <w:t>[3, 4]</w:t>
            </w:r>
          </w:p>
        </w:tc>
        <w:tc>
          <w:tcPr>
            <w:tcW w:w="1478" w:type="dxa"/>
          </w:tcPr>
          <w:p w14:paraId="39A49146" w14:textId="77777777" w:rsidR="003B5A39" w:rsidRDefault="003B5A39" w:rsidP="00C90700">
            <w:pPr>
              <w:pStyle w:val="04TEXTOTABELAS"/>
              <w:jc w:val="center"/>
            </w:pPr>
            <w:r>
              <w:t>[3, 5]</w:t>
            </w:r>
          </w:p>
        </w:tc>
        <w:tc>
          <w:tcPr>
            <w:tcW w:w="1478" w:type="dxa"/>
          </w:tcPr>
          <w:p w14:paraId="79660B29" w14:textId="77777777" w:rsidR="003B5A39" w:rsidRDefault="003B5A39" w:rsidP="00C90700">
            <w:pPr>
              <w:pStyle w:val="04TEXTOTABELAS"/>
              <w:jc w:val="center"/>
            </w:pPr>
            <w:r>
              <w:t>[3, 6]</w:t>
            </w:r>
          </w:p>
        </w:tc>
      </w:tr>
      <w:tr w:rsidR="003B5A39" w14:paraId="404B37F4" w14:textId="77777777" w:rsidTr="00C90700">
        <w:tc>
          <w:tcPr>
            <w:tcW w:w="1477" w:type="dxa"/>
          </w:tcPr>
          <w:p w14:paraId="21DDE625" w14:textId="77777777" w:rsidR="003B5A39" w:rsidRDefault="003B5A39" w:rsidP="00C90700">
            <w:pPr>
              <w:pStyle w:val="03TITULOTABELAS2"/>
            </w:pPr>
            <w:r>
              <w:t>4</w:t>
            </w:r>
          </w:p>
        </w:tc>
        <w:tc>
          <w:tcPr>
            <w:tcW w:w="1477" w:type="dxa"/>
          </w:tcPr>
          <w:p w14:paraId="58D2CB58" w14:textId="77777777" w:rsidR="003B5A39" w:rsidRDefault="003B5A39" w:rsidP="00C90700">
            <w:pPr>
              <w:pStyle w:val="04TEXTOTABELAS"/>
              <w:jc w:val="center"/>
            </w:pPr>
            <w:r>
              <w:t>[4, 1]</w:t>
            </w:r>
          </w:p>
        </w:tc>
        <w:tc>
          <w:tcPr>
            <w:tcW w:w="1478" w:type="dxa"/>
          </w:tcPr>
          <w:p w14:paraId="29CFC7C3" w14:textId="77777777" w:rsidR="003B5A39" w:rsidRDefault="003B5A39" w:rsidP="00C90700">
            <w:pPr>
              <w:pStyle w:val="04TEXTOTABELAS"/>
              <w:jc w:val="center"/>
            </w:pPr>
            <w:r>
              <w:t>[4, 2]</w:t>
            </w:r>
          </w:p>
        </w:tc>
        <w:tc>
          <w:tcPr>
            <w:tcW w:w="1478" w:type="dxa"/>
          </w:tcPr>
          <w:p w14:paraId="232F40AF" w14:textId="77777777" w:rsidR="003B5A39" w:rsidRDefault="003B5A39" w:rsidP="00C90700">
            <w:pPr>
              <w:pStyle w:val="04TEXTOTABELAS"/>
              <w:jc w:val="center"/>
            </w:pPr>
            <w:r>
              <w:t>[4, 3]</w:t>
            </w:r>
          </w:p>
        </w:tc>
        <w:tc>
          <w:tcPr>
            <w:tcW w:w="1478" w:type="dxa"/>
          </w:tcPr>
          <w:p w14:paraId="66D13FEE" w14:textId="77777777" w:rsidR="003B5A39" w:rsidRDefault="003B5A39" w:rsidP="00C90700">
            <w:pPr>
              <w:pStyle w:val="04TEXTOTABELAS"/>
              <w:jc w:val="center"/>
            </w:pPr>
            <w:r>
              <w:t>[4, 4]</w:t>
            </w:r>
          </w:p>
        </w:tc>
        <w:tc>
          <w:tcPr>
            <w:tcW w:w="1478" w:type="dxa"/>
          </w:tcPr>
          <w:p w14:paraId="048E7CCF" w14:textId="77777777" w:rsidR="003B5A39" w:rsidRDefault="003B5A39" w:rsidP="00C90700">
            <w:pPr>
              <w:pStyle w:val="04TEXTOTABELAS"/>
              <w:jc w:val="center"/>
            </w:pPr>
            <w:r>
              <w:t>[4, 5]</w:t>
            </w:r>
          </w:p>
        </w:tc>
        <w:tc>
          <w:tcPr>
            <w:tcW w:w="1478" w:type="dxa"/>
          </w:tcPr>
          <w:p w14:paraId="6956C187" w14:textId="77777777" w:rsidR="003B5A39" w:rsidRDefault="003B5A39" w:rsidP="00C90700">
            <w:pPr>
              <w:pStyle w:val="04TEXTOTABELAS"/>
              <w:jc w:val="center"/>
            </w:pPr>
            <w:r>
              <w:t>[4, 6]</w:t>
            </w:r>
          </w:p>
        </w:tc>
      </w:tr>
      <w:tr w:rsidR="003B5A39" w14:paraId="3A628942" w14:textId="77777777" w:rsidTr="00C90700">
        <w:tc>
          <w:tcPr>
            <w:tcW w:w="1477" w:type="dxa"/>
          </w:tcPr>
          <w:p w14:paraId="20AE524D" w14:textId="77777777" w:rsidR="003B5A39" w:rsidRDefault="003B5A39" w:rsidP="00C90700">
            <w:pPr>
              <w:pStyle w:val="03TITULOTABELAS2"/>
            </w:pPr>
            <w:r>
              <w:t>5</w:t>
            </w:r>
          </w:p>
        </w:tc>
        <w:tc>
          <w:tcPr>
            <w:tcW w:w="1477" w:type="dxa"/>
          </w:tcPr>
          <w:p w14:paraId="5A981276" w14:textId="77777777" w:rsidR="003B5A39" w:rsidRDefault="003B5A39" w:rsidP="00C90700">
            <w:pPr>
              <w:pStyle w:val="04TEXTOTABELAS"/>
              <w:jc w:val="center"/>
            </w:pPr>
            <w:r>
              <w:t>[5, 1]</w:t>
            </w:r>
          </w:p>
        </w:tc>
        <w:tc>
          <w:tcPr>
            <w:tcW w:w="1478" w:type="dxa"/>
          </w:tcPr>
          <w:p w14:paraId="17092571" w14:textId="77777777" w:rsidR="003B5A39" w:rsidRDefault="003B5A39" w:rsidP="00C90700">
            <w:pPr>
              <w:pStyle w:val="04TEXTOTABELAS"/>
              <w:jc w:val="center"/>
            </w:pPr>
            <w:r>
              <w:t>[5, 2]</w:t>
            </w:r>
          </w:p>
        </w:tc>
        <w:tc>
          <w:tcPr>
            <w:tcW w:w="1478" w:type="dxa"/>
          </w:tcPr>
          <w:p w14:paraId="54EE1B18" w14:textId="77777777" w:rsidR="003B5A39" w:rsidRDefault="003B5A39" w:rsidP="00C90700">
            <w:pPr>
              <w:pStyle w:val="04TEXTOTABELAS"/>
              <w:jc w:val="center"/>
            </w:pPr>
            <w:r>
              <w:t>[5, 3]</w:t>
            </w:r>
          </w:p>
        </w:tc>
        <w:tc>
          <w:tcPr>
            <w:tcW w:w="1478" w:type="dxa"/>
          </w:tcPr>
          <w:p w14:paraId="4D9246A7" w14:textId="77777777" w:rsidR="003B5A39" w:rsidRDefault="003B5A39" w:rsidP="00C90700">
            <w:pPr>
              <w:pStyle w:val="04TEXTOTABELAS"/>
              <w:jc w:val="center"/>
            </w:pPr>
            <w:r>
              <w:t>[5, 4]</w:t>
            </w:r>
          </w:p>
        </w:tc>
        <w:tc>
          <w:tcPr>
            <w:tcW w:w="1478" w:type="dxa"/>
          </w:tcPr>
          <w:p w14:paraId="7FAD53D3" w14:textId="77777777" w:rsidR="003B5A39" w:rsidRDefault="003B5A39" w:rsidP="00C90700">
            <w:pPr>
              <w:pStyle w:val="04TEXTOTABELAS"/>
              <w:jc w:val="center"/>
            </w:pPr>
            <w:r>
              <w:t>[5, 5]</w:t>
            </w:r>
          </w:p>
        </w:tc>
        <w:tc>
          <w:tcPr>
            <w:tcW w:w="1478" w:type="dxa"/>
          </w:tcPr>
          <w:p w14:paraId="3775B9B8" w14:textId="77777777" w:rsidR="003B5A39" w:rsidRDefault="003B5A39" w:rsidP="00C90700">
            <w:pPr>
              <w:pStyle w:val="04TEXTOTABELAS"/>
              <w:jc w:val="center"/>
            </w:pPr>
            <w:r>
              <w:t>[5, 6]</w:t>
            </w:r>
          </w:p>
        </w:tc>
      </w:tr>
      <w:tr w:rsidR="003B5A39" w14:paraId="75B5262F" w14:textId="77777777" w:rsidTr="00C90700">
        <w:tc>
          <w:tcPr>
            <w:tcW w:w="1477" w:type="dxa"/>
          </w:tcPr>
          <w:p w14:paraId="71387267" w14:textId="77777777" w:rsidR="003B5A39" w:rsidRDefault="003B5A39" w:rsidP="00C90700">
            <w:pPr>
              <w:pStyle w:val="03TITULOTABELAS2"/>
            </w:pPr>
            <w:r>
              <w:t>6</w:t>
            </w:r>
          </w:p>
        </w:tc>
        <w:tc>
          <w:tcPr>
            <w:tcW w:w="1477" w:type="dxa"/>
          </w:tcPr>
          <w:p w14:paraId="1D89D9EC" w14:textId="77777777" w:rsidR="003B5A39" w:rsidRDefault="003B5A39" w:rsidP="00C90700">
            <w:pPr>
              <w:pStyle w:val="04TEXTOTABELAS"/>
              <w:jc w:val="center"/>
            </w:pPr>
            <w:r>
              <w:t>[6, 1]</w:t>
            </w:r>
          </w:p>
        </w:tc>
        <w:tc>
          <w:tcPr>
            <w:tcW w:w="1478" w:type="dxa"/>
          </w:tcPr>
          <w:p w14:paraId="4C79F9FE" w14:textId="77777777" w:rsidR="003B5A39" w:rsidRDefault="003B5A39" w:rsidP="00C90700">
            <w:pPr>
              <w:pStyle w:val="04TEXTOTABELAS"/>
              <w:jc w:val="center"/>
            </w:pPr>
            <w:r>
              <w:t>[6, 2]</w:t>
            </w:r>
          </w:p>
        </w:tc>
        <w:tc>
          <w:tcPr>
            <w:tcW w:w="1478" w:type="dxa"/>
          </w:tcPr>
          <w:p w14:paraId="7E785525" w14:textId="77777777" w:rsidR="003B5A39" w:rsidRDefault="003B5A39" w:rsidP="00C90700">
            <w:pPr>
              <w:pStyle w:val="04TEXTOTABELAS"/>
              <w:jc w:val="center"/>
            </w:pPr>
            <w:r>
              <w:t>[6, 3]</w:t>
            </w:r>
          </w:p>
        </w:tc>
        <w:tc>
          <w:tcPr>
            <w:tcW w:w="1478" w:type="dxa"/>
          </w:tcPr>
          <w:p w14:paraId="69675E68" w14:textId="77777777" w:rsidR="003B5A39" w:rsidRDefault="003B5A39" w:rsidP="00C90700">
            <w:pPr>
              <w:pStyle w:val="04TEXTOTABELAS"/>
              <w:jc w:val="center"/>
            </w:pPr>
            <w:r>
              <w:t>[6, 4]</w:t>
            </w:r>
          </w:p>
        </w:tc>
        <w:tc>
          <w:tcPr>
            <w:tcW w:w="1478" w:type="dxa"/>
          </w:tcPr>
          <w:p w14:paraId="3D9DA043" w14:textId="77777777" w:rsidR="003B5A39" w:rsidRDefault="003B5A39" w:rsidP="00C90700">
            <w:pPr>
              <w:pStyle w:val="04TEXTOTABELAS"/>
              <w:jc w:val="center"/>
            </w:pPr>
            <w:r>
              <w:t>[6, 5]</w:t>
            </w:r>
          </w:p>
        </w:tc>
        <w:tc>
          <w:tcPr>
            <w:tcW w:w="1478" w:type="dxa"/>
          </w:tcPr>
          <w:p w14:paraId="6319F411" w14:textId="77777777" w:rsidR="003B5A39" w:rsidRDefault="003B5A39" w:rsidP="00C90700">
            <w:pPr>
              <w:pStyle w:val="04TEXTOTABELAS"/>
              <w:jc w:val="center"/>
            </w:pPr>
            <w:r>
              <w:t>[6, 6]</w:t>
            </w:r>
          </w:p>
        </w:tc>
      </w:tr>
    </w:tbl>
    <w:p w14:paraId="4186DC80" w14:textId="77777777" w:rsidR="003B5A39" w:rsidRDefault="003B5A39" w:rsidP="003B5A39">
      <w:pPr>
        <w:pStyle w:val="02TEXTOPRINCIPAL"/>
      </w:pPr>
    </w:p>
    <w:p w14:paraId="6DC5E50D" w14:textId="77777777" w:rsidR="003B5A39" w:rsidRDefault="003B5A39" w:rsidP="003B5A39">
      <w:pPr>
        <w:pStyle w:val="02TEXTOPRINCIPAL"/>
      </w:pPr>
      <w:r>
        <w:t xml:space="preserve">A partir desse espaço amostral, retome alguns conteúdos para o cálculo da probabilidade. Por exemplo: </w:t>
      </w:r>
    </w:p>
    <w:p w14:paraId="5BF119A9" w14:textId="77777777" w:rsidR="003B5A39" w:rsidRDefault="003B5A39" w:rsidP="003B5A39">
      <w:pPr>
        <w:pStyle w:val="02TEXTOPRINCIPAL"/>
      </w:pPr>
      <w:r>
        <w:t>Qual a probabilidade de a soma dos pontos ser um número primo par? 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>
        <w:t>)</w:t>
      </w:r>
    </w:p>
    <w:p w14:paraId="78D9CFAC" w14:textId="7CAC710A" w:rsidR="003B5A39" w:rsidRPr="00BC0879" w:rsidRDefault="003B5A39" w:rsidP="00BC0879">
      <w:pPr>
        <w:pStyle w:val="02TEXTOPRINCIPAL"/>
      </w:pPr>
      <w:r>
        <w:t>Qual a probabilidade de a soma dos pontos ser múltiplo de 3? 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t>)</w:t>
      </w:r>
      <w:bookmarkStart w:id="1" w:name="_GoBack"/>
      <w:bookmarkEnd w:id="1"/>
    </w:p>
    <w:sectPr w:rsidR="003B5A39" w:rsidRPr="00BC0879" w:rsidSect="00A0013F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B2FA" w14:textId="77777777" w:rsidR="00EE3D84" w:rsidRDefault="00EE3D84" w:rsidP="00D36E71">
      <w:r>
        <w:separator/>
      </w:r>
    </w:p>
  </w:endnote>
  <w:endnote w:type="continuationSeparator" w:id="0">
    <w:p w14:paraId="44943024" w14:textId="77777777" w:rsidR="00EE3D84" w:rsidRDefault="00EE3D84" w:rsidP="00D3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B4C74" w:rsidRPr="005A1C11" w14:paraId="23CE0221" w14:textId="77777777" w:rsidTr="001D2E59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7B4C74" w:rsidRPr="00754EF1" w14:paraId="49E9C61D" w14:textId="77777777" w:rsidTr="001D2E59">
            <w:tc>
              <w:tcPr>
                <w:tcW w:w="9606" w:type="dxa"/>
              </w:tcPr>
              <w:p w14:paraId="16F4D706" w14:textId="77777777" w:rsidR="007B4C74" w:rsidRPr="00754EF1" w:rsidRDefault="007B4C74" w:rsidP="002933F2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3175F4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28622492" w14:textId="77777777" w:rsidR="007B4C74" w:rsidRPr="005A1C11" w:rsidRDefault="007B4C74" w:rsidP="002933F2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5821CD4E" w14:textId="09462BFB" w:rsidR="007B4C74" w:rsidRPr="005A1C11" w:rsidRDefault="007B4C74" w:rsidP="002933F2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BC0879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313468D5" w14:textId="77777777" w:rsidR="007B4C74" w:rsidRDefault="007B4C74" w:rsidP="001A73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32050" w14:textId="77777777" w:rsidR="00EE3D84" w:rsidRDefault="00EE3D84" w:rsidP="00D36E71">
      <w:r>
        <w:separator/>
      </w:r>
    </w:p>
  </w:footnote>
  <w:footnote w:type="continuationSeparator" w:id="0">
    <w:p w14:paraId="7CBC03F6" w14:textId="77777777" w:rsidR="00EE3D84" w:rsidRDefault="00EE3D84" w:rsidP="00D3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8EB0" w14:textId="77777777" w:rsidR="007B4C74" w:rsidRDefault="007B4C74">
    <w:pPr>
      <w:pStyle w:val="Cabealho"/>
    </w:pPr>
    <w:r>
      <w:rPr>
        <w:noProof/>
        <w:lang w:eastAsia="pt-BR" w:bidi="ar-SA"/>
      </w:rPr>
      <w:drawing>
        <wp:inline distT="0" distB="0" distL="0" distR="0" wp14:anchorId="16203A46" wp14:editId="6D6848F9">
          <wp:extent cx="6429375" cy="405765"/>
          <wp:effectExtent l="0" t="0" r="9525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2E"/>
    <w:multiLevelType w:val="hybridMultilevel"/>
    <w:tmpl w:val="A2AC3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98B"/>
    <w:multiLevelType w:val="hybridMultilevel"/>
    <w:tmpl w:val="E9343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1012F"/>
    <w:multiLevelType w:val="hybridMultilevel"/>
    <w:tmpl w:val="C054C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E5B"/>
    <w:multiLevelType w:val="hybridMultilevel"/>
    <w:tmpl w:val="0A409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8D3"/>
    <w:multiLevelType w:val="hybridMultilevel"/>
    <w:tmpl w:val="5552A4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4EDB"/>
    <w:multiLevelType w:val="hybridMultilevel"/>
    <w:tmpl w:val="05803FFE"/>
    <w:lvl w:ilvl="0" w:tplc="96548F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486C"/>
    <w:multiLevelType w:val="hybridMultilevel"/>
    <w:tmpl w:val="A5761E02"/>
    <w:lvl w:ilvl="0" w:tplc="D7F2E632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6934"/>
    <w:multiLevelType w:val="hybridMultilevel"/>
    <w:tmpl w:val="570E3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507B"/>
    <w:multiLevelType w:val="hybridMultilevel"/>
    <w:tmpl w:val="AF6EB3E6"/>
    <w:lvl w:ilvl="0" w:tplc="FF0C1C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A43EB"/>
    <w:multiLevelType w:val="hybridMultilevel"/>
    <w:tmpl w:val="AF12F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550"/>
    <w:multiLevelType w:val="hybridMultilevel"/>
    <w:tmpl w:val="B90ED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27553"/>
    <w:multiLevelType w:val="hybridMultilevel"/>
    <w:tmpl w:val="AF329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6D29"/>
    <w:multiLevelType w:val="hybridMultilevel"/>
    <w:tmpl w:val="1F8A66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4AB"/>
    <w:multiLevelType w:val="hybridMultilevel"/>
    <w:tmpl w:val="BAB0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E375C"/>
    <w:multiLevelType w:val="hybridMultilevel"/>
    <w:tmpl w:val="031A6F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C41B1"/>
    <w:multiLevelType w:val="hybridMultilevel"/>
    <w:tmpl w:val="90A6ADBA"/>
    <w:lvl w:ilvl="0" w:tplc="5F34E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13824"/>
    <w:multiLevelType w:val="hybridMultilevel"/>
    <w:tmpl w:val="80CEF2EE"/>
    <w:lvl w:ilvl="0" w:tplc="6390F7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3AB"/>
    <w:multiLevelType w:val="hybridMultilevel"/>
    <w:tmpl w:val="4DE6D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76130"/>
    <w:multiLevelType w:val="hybridMultilevel"/>
    <w:tmpl w:val="74F44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F4F77"/>
    <w:multiLevelType w:val="hybridMultilevel"/>
    <w:tmpl w:val="B7F23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07A4B"/>
    <w:multiLevelType w:val="hybridMultilevel"/>
    <w:tmpl w:val="BD5E5B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A1767"/>
    <w:multiLevelType w:val="hybridMultilevel"/>
    <w:tmpl w:val="2722BF12"/>
    <w:lvl w:ilvl="0" w:tplc="5D667B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B554E"/>
    <w:multiLevelType w:val="hybridMultilevel"/>
    <w:tmpl w:val="D7162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3A40"/>
    <w:multiLevelType w:val="hybridMultilevel"/>
    <w:tmpl w:val="B2B8E2E6"/>
    <w:lvl w:ilvl="0" w:tplc="3D24E73E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90862"/>
    <w:multiLevelType w:val="hybridMultilevel"/>
    <w:tmpl w:val="898C6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E787D"/>
    <w:multiLevelType w:val="hybridMultilevel"/>
    <w:tmpl w:val="572E0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411FC"/>
    <w:multiLevelType w:val="hybridMultilevel"/>
    <w:tmpl w:val="DED2D4D0"/>
    <w:lvl w:ilvl="0" w:tplc="3EAE18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5683D"/>
    <w:multiLevelType w:val="hybridMultilevel"/>
    <w:tmpl w:val="50A8BA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0343C"/>
    <w:multiLevelType w:val="hybridMultilevel"/>
    <w:tmpl w:val="58BA6F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8103ED0"/>
    <w:multiLevelType w:val="hybridMultilevel"/>
    <w:tmpl w:val="EEB88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E6FB5"/>
    <w:multiLevelType w:val="hybridMultilevel"/>
    <w:tmpl w:val="9EFE2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B6CC7"/>
    <w:multiLevelType w:val="hybridMultilevel"/>
    <w:tmpl w:val="AAB46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80953"/>
    <w:multiLevelType w:val="hybridMultilevel"/>
    <w:tmpl w:val="B9D46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31"/>
  </w:num>
  <w:num w:numId="5">
    <w:abstractNumId w:val="19"/>
  </w:num>
  <w:num w:numId="6">
    <w:abstractNumId w:val="32"/>
  </w:num>
  <w:num w:numId="7">
    <w:abstractNumId w:val="35"/>
  </w:num>
  <w:num w:numId="8">
    <w:abstractNumId w:val="25"/>
  </w:num>
  <w:num w:numId="9">
    <w:abstractNumId w:val="2"/>
  </w:num>
  <w:num w:numId="10">
    <w:abstractNumId w:val="2"/>
  </w:num>
  <w:num w:numId="11">
    <w:abstractNumId w:val="4"/>
  </w:num>
  <w:num w:numId="12">
    <w:abstractNumId w:val="24"/>
  </w:num>
  <w:num w:numId="13">
    <w:abstractNumId w:val="25"/>
  </w:num>
  <w:num w:numId="14">
    <w:abstractNumId w:val="0"/>
  </w:num>
  <w:num w:numId="15">
    <w:abstractNumId w:val="22"/>
  </w:num>
  <w:num w:numId="16">
    <w:abstractNumId w:val="6"/>
  </w:num>
  <w:num w:numId="17">
    <w:abstractNumId w:val="13"/>
  </w:num>
  <w:num w:numId="18">
    <w:abstractNumId w:val="33"/>
  </w:num>
  <w:num w:numId="19">
    <w:abstractNumId w:val="26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6"/>
  </w:num>
  <w:num w:numId="24">
    <w:abstractNumId w:val="37"/>
  </w:num>
  <w:num w:numId="25">
    <w:abstractNumId w:val="23"/>
  </w:num>
  <w:num w:numId="26">
    <w:abstractNumId w:val="15"/>
  </w:num>
  <w:num w:numId="27">
    <w:abstractNumId w:val="16"/>
  </w:num>
  <w:num w:numId="28">
    <w:abstractNumId w:val="1"/>
  </w:num>
  <w:num w:numId="29">
    <w:abstractNumId w:val="17"/>
  </w:num>
  <w:num w:numId="30">
    <w:abstractNumId w:val="12"/>
  </w:num>
  <w:num w:numId="31">
    <w:abstractNumId w:val="34"/>
  </w:num>
  <w:num w:numId="32">
    <w:abstractNumId w:val="30"/>
  </w:num>
  <w:num w:numId="33">
    <w:abstractNumId w:val="21"/>
  </w:num>
  <w:num w:numId="34">
    <w:abstractNumId w:val="9"/>
  </w:num>
  <w:num w:numId="35">
    <w:abstractNumId w:val="28"/>
  </w:num>
  <w:num w:numId="36">
    <w:abstractNumId w:val="20"/>
  </w:num>
  <w:num w:numId="37">
    <w:abstractNumId w:val="39"/>
  </w:num>
  <w:num w:numId="38">
    <w:abstractNumId w:val="38"/>
  </w:num>
  <w:num w:numId="39">
    <w:abstractNumId w:val="18"/>
  </w:num>
  <w:num w:numId="40">
    <w:abstractNumId w:val="14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E"/>
    <w:rsid w:val="0000245A"/>
    <w:rsid w:val="00037FE0"/>
    <w:rsid w:val="000A3766"/>
    <w:rsid w:val="000A7BD8"/>
    <w:rsid w:val="000D3DAE"/>
    <w:rsid w:val="00154A3D"/>
    <w:rsid w:val="0015717E"/>
    <w:rsid w:val="001A7307"/>
    <w:rsid w:val="001D2E59"/>
    <w:rsid w:val="001F207C"/>
    <w:rsid w:val="002032B5"/>
    <w:rsid w:val="002625DF"/>
    <w:rsid w:val="002933F2"/>
    <w:rsid w:val="002977F2"/>
    <w:rsid w:val="002A0108"/>
    <w:rsid w:val="002C576B"/>
    <w:rsid w:val="003175F4"/>
    <w:rsid w:val="0035280F"/>
    <w:rsid w:val="00354D7D"/>
    <w:rsid w:val="00391DF1"/>
    <w:rsid w:val="003B5A39"/>
    <w:rsid w:val="003C708A"/>
    <w:rsid w:val="003E2494"/>
    <w:rsid w:val="003F1EA5"/>
    <w:rsid w:val="00406A28"/>
    <w:rsid w:val="00410110"/>
    <w:rsid w:val="00422105"/>
    <w:rsid w:val="004831B5"/>
    <w:rsid w:val="0050060A"/>
    <w:rsid w:val="00517ADA"/>
    <w:rsid w:val="00522BA6"/>
    <w:rsid w:val="00531D3E"/>
    <w:rsid w:val="00532F6B"/>
    <w:rsid w:val="005437C0"/>
    <w:rsid w:val="005564B4"/>
    <w:rsid w:val="00670F50"/>
    <w:rsid w:val="006A09B5"/>
    <w:rsid w:val="00743644"/>
    <w:rsid w:val="00746DBA"/>
    <w:rsid w:val="007B4C74"/>
    <w:rsid w:val="007D3C73"/>
    <w:rsid w:val="00845BDD"/>
    <w:rsid w:val="00866506"/>
    <w:rsid w:val="00887AD5"/>
    <w:rsid w:val="008D78DD"/>
    <w:rsid w:val="00913F09"/>
    <w:rsid w:val="00931B21"/>
    <w:rsid w:val="00957F61"/>
    <w:rsid w:val="00967008"/>
    <w:rsid w:val="009C5662"/>
    <w:rsid w:val="009F002A"/>
    <w:rsid w:val="00A0013F"/>
    <w:rsid w:val="00A16995"/>
    <w:rsid w:val="00A16F2E"/>
    <w:rsid w:val="00AA7E98"/>
    <w:rsid w:val="00AB256E"/>
    <w:rsid w:val="00AD0370"/>
    <w:rsid w:val="00AE371F"/>
    <w:rsid w:val="00B6161E"/>
    <w:rsid w:val="00B66D9D"/>
    <w:rsid w:val="00B85AA5"/>
    <w:rsid w:val="00BB7E91"/>
    <w:rsid w:val="00BC0879"/>
    <w:rsid w:val="00BD44B4"/>
    <w:rsid w:val="00BE1AFB"/>
    <w:rsid w:val="00BE6259"/>
    <w:rsid w:val="00BF6856"/>
    <w:rsid w:val="00C039CE"/>
    <w:rsid w:val="00C10021"/>
    <w:rsid w:val="00C55AB7"/>
    <w:rsid w:val="00C6753B"/>
    <w:rsid w:val="00C708BC"/>
    <w:rsid w:val="00C71FF8"/>
    <w:rsid w:val="00CD01B9"/>
    <w:rsid w:val="00D172FE"/>
    <w:rsid w:val="00D24522"/>
    <w:rsid w:val="00D36E71"/>
    <w:rsid w:val="00D51DDA"/>
    <w:rsid w:val="00D90703"/>
    <w:rsid w:val="00DA441A"/>
    <w:rsid w:val="00DD4E77"/>
    <w:rsid w:val="00E23176"/>
    <w:rsid w:val="00E35919"/>
    <w:rsid w:val="00E65C78"/>
    <w:rsid w:val="00E8000C"/>
    <w:rsid w:val="00E96533"/>
    <w:rsid w:val="00EC2F1E"/>
    <w:rsid w:val="00ED15B7"/>
    <w:rsid w:val="00EE3D84"/>
    <w:rsid w:val="00F11803"/>
    <w:rsid w:val="00F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DE41"/>
  <w15:docId w15:val="{CBF29285-A117-4C21-89BB-EF3D8B1A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887AD5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887AD5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887AD5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887AD5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887AD5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887AD5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887AD5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887AD5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887AD5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paragraph" w:styleId="PargrafodaLista">
    <w:name w:val="List Paragraph"/>
    <w:basedOn w:val="Normal"/>
    <w:uiPriority w:val="34"/>
    <w:qFormat/>
    <w:rsid w:val="00887AD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887AD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table" w:styleId="Tabelacomgrade">
    <w:name w:val="Table Grid"/>
    <w:basedOn w:val="Tabelanormal"/>
    <w:uiPriority w:val="59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tuloPeso1">
    <w:name w:val="00_Título Peso 1"/>
    <w:basedOn w:val="Normal"/>
    <w:autoRedefine/>
    <w:qFormat/>
    <w:rsid w:val="00887AD5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887AD5"/>
  </w:style>
  <w:style w:type="paragraph" w:customStyle="1" w:styleId="01TtuloPeso2">
    <w:name w:val="01_Título Peso 2"/>
    <w:basedOn w:val="Normal"/>
    <w:autoRedefine/>
    <w:qFormat/>
    <w:rsid w:val="00887AD5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887AD5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887AD5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887AD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887AD5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87AD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887AD5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887AD5"/>
    <w:rPr>
      <w:sz w:val="32"/>
    </w:rPr>
  </w:style>
  <w:style w:type="paragraph" w:customStyle="1" w:styleId="01TITULO4">
    <w:name w:val="01_TITULO_4"/>
    <w:basedOn w:val="01TITULO3"/>
    <w:rsid w:val="00887AD5"/>
    <w:rPr>
      <w:sz w:val="28"/>
    </w:rPr>
  </w:style>
  <w:style w:type="paragraph" w:customStyle="1" w:styleId="03TITULOTABELAS1">
    <w:name w:val="03_TITULO_TABELAS_1"/>
    <w:basedOn w:val="02TEXTOPRINCIPAL"/>
    <w:rsid w:val="00887AD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87AD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87AD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87AD5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887AD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87AD5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87AD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87AD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887AD5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887AD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887AD5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887AD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887AD5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887AD5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887AD5"/>
    <w:pPr>
      <w:spacing w:before="0" w:after="0"/>
    </w:pPr>
  </w:style>
  <w:style w:type="paragraph" w:customStyle="1" w:styleId="05ATIVIDADES">
    <w:name w:val="05_ATIVIDADES"/>
    <w:basedOn w:val="02TEXTOITEM"/>
    <w:rsid w:val="00887AD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87AD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87AD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887AD5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887AD5"/>
    <w:pPr>
      <w:ind w:left="0" w:firstLine="0"/>
    </w:pPr>
  </w:style>
  <w:style w:type="paragraph" w:customStyle="1" w:styleId="06CREDITO">
    <w:name w:val="06_CREDITO"/>
    <w:basedOn w:val="02TEXTOPRINCIPAL"/>
    <w:rsid w:val="00887AD5"/>
    <w:rPr>
      <w:sz w:val="16"/>
    </w:rPr>
  </w:style>
  <w:style w:type="paragraph" w:customStyle="1" w:styleId="06LEGENDA">
    <w:name w:val="06_LEGENDA"/>
    <w:basedOn w:val="06CREDITO"/>
    <w:rsid w:val="00887AD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87AD5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887AD5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887AD5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887AD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887AD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887AD5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887AD5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7AD5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AD5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AD5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AD5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887A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887AD5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887AD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887A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87AD5"/>
    <w:rPr>
      <w:i/>
      <w:iCs/>
    </w:rPr>
  </w:style>
  <w:style w:type="character" w:styleId="nfaseSutil">
    <w:name w:val="Subtle Emphasis"/>
    <w:basedOn w:val="Fontepargpadro"/>
    <w:uiPriority w:val="19"/>
    <w:qFormat/>
    <w:rsid w:val="00887AD5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887AD5"/>
    <w:pPr>
      <w:ind w:firstLine="283"/>
    </w:pPr>
  </w:style>
  <w:style w:type="character" w:styleId="Forte">
    <w:name w:val="Strong"/>
    <w:basedOn w:val="Fontepargpadro"/>
    <w:uiPriority w:val="22"/>
    <w:qFormat/>
    <w:rsid w:val="00887AD5"/>
    <w:rPr>
      <w:b/>
      <w:bCs/>
    </w:rPr>
  </w:style>
  <w:style w:type="paragraph" w:customStyle="1" w:styleId="Hangingindent">
    <w:name w:val="Hanging indent"/>
    <w:basedOn w:val="Textbody"/>
    <w:rsid w:val="00887AD5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887AD5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87AD5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887AD5"/>
    <w:rPr>
      <w:color w:val="0563C1" w:themeColor="hyperlink"/>
      <w:u w:val="single"/>
    </w:rPr>
  </w:style>
  <w:style w:type="paragraph" w:customStyle="1" w:styleId="Index">
    <w:name w:val="Index"/>
    <w:rsid w:val="00887AD5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887AD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887AD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887AD5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887AD5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887AD5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887AD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887AD5"/>
    <w:pPr>
      <w:numPr>
        <w:numId w:val="12"/>
      </w:numPr>
    </w:pPr>
  </w:style>
  <w:style w:type="numbering" w:customStyle="1" w:styleId="LFO3">
    <w:name w:val="LFO3"/>
    <w:basedOn w:val="Semlista"/>
    <w:rsid w:val="00887AD5"/>
    <w:pPr>
      <w:numPr>
        <w:numId w:val="8"/>
      </w:numPr>
    </w:pPr>
  </w:style>
  <w:style w:type="paragraph" w:customStyle="1" w:styleId="ListIndent">
    <w:name w:val="List Indent"/>
    <w:basedOn w:val="Textbody"/>
    <w:rsid w:val="00887AD5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887AD5"/>
    <w:rPr>
      <w:rFonts w:cs="Mangal"/>
      <w:sz w:val="24"/>
    </w:rPr>
  </w:style>
  <w:style w:type="character" w:customStyle="1" w:styleId="LYBOLDLIGHT">
    <w:name w:val="LY_BOLD_LIGHT"/>
    <w:uiPriority w:val="99"/>
    <w:rsid w:val="00887AD5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887AD5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887AD5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887AD5"/>
    <w:rPr>
      <w:sz w:val="16"/>
      <w:szCs w:val="16"/>
    </w:rPr>
  </w:style>
  <w:style w:type="paragraph" w:styleId="Rodap">
    <w:name w:val="footer"/>
    <w:basedOn w:val="Normal"/>
    <w:link w:val="RodapChar"/>
    <w:rsid w:val="00887A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887AD5"/>
    <w:rPr>
      <w:szCs w:val="21"/>
    </w:rPr>
  </w:style>
  <w:style w:type="paragraph" w:customStyle="1" w:styleId="Standard">
    <w:name w:val="Standard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887AD5"/>
    <w:pPr>
      <w:suppressLineNumbers/>
    </w:pPr>
  </w:style>
  <w:style w:type="character" w:customStyle="1" w:styleId="SaudaoChar">
    <w:name w:val="Saudação Char"/>
    <w:basedOn w:val="Fontepargpadro"/>
    <w:link w:val="Saudao"/>
    <w:rsid w:val="00887AD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887A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887AD5"/>
    <w:rPr>
      <w:rFonts w:cstheme="minorHAnsi"/>
      <w:sz w:val="20"/>
    </w:rPr>
  </w:style>
  <w:style w:type="paragraph" w:customStyle="1" w:styleId="TableContents">
    <w:name w:val="Table Contents"/>
    <w:basedOn w:val="Standard"/>
    <w:rsid w:val="00887AD5"/>
    <w:pPr>
      <w:suppressLineNumbers/>
    </w:pPr>
  </w:style>
  <w:style w:type="paragraph" w:customStyle="1" w:styleId="Textbodyindent">
    <w:name w:val="Text body indent"/>
    <w:basedOn w:val="Textbody"/>
    <w:rsid w:val="00887AD5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887AD5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AD5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AD5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887AD5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887AD5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887AD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3B5A39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customStyle="1" w:styleId="ilfuvd">
    <w:name w:val="ilfuvd"/>
    <w:basedOn w:val="Fontepargpadro"/>
    <w:rsid w:val="003B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77E6-CFB3-44B2-B4ED-81363140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2237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71</cp:revision>
  <dcterms:created xsi:type="dcterms:W3CDTF">2018-06-13T21:26:00Z</dcterms:created>
  <dcterms:modified xsi:type="dcterms:W3CDTF">2018-10-30T19:07:00Z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1456994315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