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921" w:type="dxa"/>
        <w:tblLayout w:type="fixed"/>
        <w:tblLook w:val="04A0" w:firstRow="1" w:lastRow="0" w:firstColumn="1" w:lastColumn="0" w:noHBand="0" w:noVBand="1"/>
      </w:tblPr>
      <w:tblGrid>
        <w:gridCol w:w="1413"/>
        <w:gridCol w:w="840"/>
        <w:gridCol w:w="1423"/>
        <w:gridCol w:w="1416"/>
        <w:gridCol w:w="1365"/>
        <w:gridCol w:w="94"/>
        <w:gridCol w:w="1212"/>
        <w:gridCol w:w="488"/>
        <w:gridCol w:w="536"/>
        <w:gridCol w:w="541"/>
        <w:gridCol w:w="577"/>
        <w:gridCol w:w="16"/>
      </w:tblGrid>
      <w:tr w:rsidR="00A451E7" w:rsidRPr="005262A9" w:rsidTr="00D16572">
        <w:trPr>
          <w:gridAfter w:val="1"/>
          <w:wAfter w:w="16" w:type="dxa"/>
        </w:trPr>
        <w:tc>
          <w:tcPr>
            <w:tcW w:w="9905" w:type="dxa"/>
            <w:gridSpan w:val="11"/>
            <w:shd w:val="clear" w:color="auto" w:fill="EAF1DD" w:themeFill="accent3" w:themeFillTint="33"/>
          </w:tcPr>
          <w:p w:rsidR="00A451E7" w:rsidRPr="005262A9" w:rsidRDefault="00A451E7" w:rsidP="004935FC">
            <w:pPr>
              <w:pStyle w:val="03TITULOTABELAS1"/>
              <w:rPr>
                <w:sz w:val="20"/>
                <w:szCs w:val="20"/>
              </w:rPr>
            </w:pPr>
            <w:r w:rsidRPr="005262A9">
              <w:rPr>
                <w:sz w:val="20"/>
                <w:szCs w:val="20"/>
              </w:rPr>
              <w:t>GRADE DE CORREÇÃO E FICHA DE ACOMPANHAMENTO DA APRENDIZAGEM</w:t>
            </w:r>
          </w:p>
        </w:tc>
      </w:tr>
      <w:tr w:rsidR="00A451E7" w:rsidRPr="005262A9" w:rsidTr="00D16572">
        <w:trPr>
          <w:gridAfter w:val="1"/>
          <w:wAfter w:w="16" w:type="dxa"/>
        </w:trPr>
        <w:tc>
          <w:tcPr>
            <w:tcW w:w="2253" w:type="dxa"/>
            <w:gridSpan w:val="2"/>
            <w:shd w:val="clear" w:color="auto" w:fill="EAF1DD" w:themeFill="accent3" w:themeFillTint="33"/>
          </w:tcPr>
          <w:p w:rsidR="00A451E7" w:rsidRPr="001A4730" w:rsidRDefault="00A451E7" w:rsidP="004935FC">
            <w:pPr>
              <w:pStyle w:val="03TITULOTABELAS2"/>
              <w:jc w:val="left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Nome do estudante</w:t>
            </w:r>
          </w:p>
        </w:tc>
        <w:tc>
          <w:tcPr>
            <w:tcW w:w="7652" w:type="dxa"/>
            <w:gridSpan w:val="9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A451E7" w:rsidRPr="005262A9" w:rsidTr="00D16572">
        <w:trPr>
          <w:gridAfter w:val="1"/>
          <w:wAfter w:w="16" w:type="dxa"/>
        </w:trPr>
        <w:tc>
          <w:tcPr>
            <w:tcW w:w="2253" w:type="dxa"/>
            <w:gridSpan w:val="2"/>
            <w:shd w:val="clear" w:color="auto" w:fill="EAF1DD" w:themeFill="accent3" w:themeFillTint="33"/>
          </w:tcPr>
          <w:p w:rsidR="00A451E7" w:rsidRPr="001A4730" w:rsidRDefault="00A451E7" w:rsidP="004935FC">
            <w:pPr>
              <w:pStyle w:val="03TITULOTABELAS2"/>
              <w:jc w:val="left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Componente Curricular</w:t>
            </w:r>
          </w:p>
        </w:tc>
        <w:tc>
          <w:tcPr>
            <w:tcW w:w="4298" w:type="dxa"/>
            <w:gridSpan w:val="4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Geografia</w:t>
            </w:r>
          </w:p>
        </w:tc>
        <w:tc>
          <w:tcPr>
            <w:tcW w:w="1212" w:type="dxa"/>
            <w:shd w:val="clear" w:color="auto" w:fill="EAF1DD" w:themeFill="accent3" w:themeFillTint="33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Ano</w:t>
            </w:r>
          </w:p>
        </w:tc>
        <w:tc>
          <w:tcPr>
            <w:tcW w:w="488" w:type="dxa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85310">
              <w:rPr>
                <w:sz w:val="16"/>
                <w:szCs w:val="16"/>
              </w:rPr>
              <w:t>º</w:t>
            </w:r>
          </w:p>
        </w:tc>
        <w:tc>
          <w:tcPr>
            <w:tcW w:w="1077" w:type="dxa"/>
            <w:gridSpan w:val="2"/>
            <w:shd w:val="clear" w:color="auto" w:fill="EAF1DD" w:themeFill="accent3" w:themeFillTint="33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Turma</w:t>
            </w:r>
          </w:p>
        </w:tc>
        <w:tc>
          <w:tcPr>
            <w:tcW w:w="577" w:type="dxa"/>
          </w:tcPr>
          <w:p w:rsidR="00A451E7" w:rsidRPr="001A4730" w:rsidRDefault="00A451E7" w:rsidP="004935F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A451E7" w:rsidRPr="005262A9" w:rsidTr="00D16572">
        <w:tc>
          <w:tcPr>
            <w:tcW w:w="1413" w:type="dxa"/>
            <w:vMerge w:val="restart"/>
            <w:shd w:val="clear" w:color="auto" w:fill="EAF1DD" w:themeFill="accent3" w:themeFillTint="33"/>
            <w:vAlign w:val="center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Questões</w:t>
            </w:r>
          </w:p>
        </w:tc>
        <w:tc>
          <w:tcPr>
            <w:tcW w:w="2263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Habilidades</w:t>
            </w:r>
          </w:p>
        </w:tc>
        <w:tc>
          <w:tcPr>
            <w:tcW w:w="4087" w:type="dxa"/>
            <w:gridSpan w:val="4"/>
            <w:shd w:val="clear" w:color="auto" w:fill="EAF1DD" w:themeFill="accent3" w:themeFillTint="33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158" w:type="dxa"/>
            <w:gridSpan w:val="5"/>
            <w:vMerge w:val="restart"/>
            <w:shd w:val="clear" w:color="auto" w:fill="EAF1DD" w:themeFill="accent3" w:themeFillTint="33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A451E7" w:rsidRPr="005262A9" w:rsidTr="00D16572">
        <w:tc>
          <w:tcPr>
            <w:tcW w:w="1413" w:type="dxa"/>
            <w:vMerge/>
            <w:shd w:val="clear" w:color="auto" w:fill="EAF1DD" w:themeFill="accent3" w:themeFillTint="33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vMerge/>
            <w:shd w:val="clear" w:color="auto" w:fill="EAF1DD" w:themeFill="accent3" w:themeFillTint="33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4"/>
            <w:shd w:val="clear" w:color="auto" w:fill="EAF1DD" w:themeFill="accent3" w:themeFillTint="33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  <w:proofErr w:type="gramStart"/>
            <w:r w:rsidRPr="001A4730">
              <w:rPr>
                <w:sz w:val="16"/>
                <w:szCs w:val="16"/>
              </w:rPr>
              <w:t>1</w:t>
            </w:r>
            <w:r w:rsidR="00685310">
              <w:rPr>
                <w:sz w:val="16"/>
                <w:szCs w:val="16"/>
              </w:rPr>
              <w:t>º</w:t>
            </w:r>
            <w:r w:rsidRPr="001A4730">
              <w:rPr>
                <w:sz w:val="16"/>
                <w:szCs w:val="16"/>
              </w:rPr>
              <w:t xml:space="preserve"> Bimestre</w:t>
            </w:r>
            <w:proofErr w:type="gramEnd"/>
          </w:p>
        </w:tc>
        <w:tc>
          <w:tcPr>
            <w:tcW w:w="2158" w:type="dxa"/>
            <w:gridSpan w:val="5"/>
            <w:vMerge/>
            <w:shd w:val="clear" w:color="auto" w:fill="EAF1DD" w:themeFill="accent3" w:themeFillTint="33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A451E7" w:rsidRPr="005262A9" w:rsidTr="00D16572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EAF1DD" w:themeFill="accent3" w:themeFillTint="33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NÃO consegue executar</w:t>
            </w:r>
          </w:p>
        </w:tc>
        <w:tc>
          <w:tcPr>
            <w:tcW w:w="1365" w:type="dxa"/>
            <w:shd w:val="clear" w:color="auto" w:fill="EAF1DD" w:themeFill="accent3" w:themeFillTint="33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306" w:type="dxa"/>
            <w:gridSpan w:val="2"/>
            <w:shd w:val="clear" w:color="auto" w:fill="EAF1DD" w:themeFill="accent3" w:themeFillTint="33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Executa com FACILIDADE</w:t>
            </w:r>
          </w:p>
        </w:tc>
        <w:tc>
          <w:tcPr>
            <w:tcW w:w="1024" w:type="dxa"/>
            <w:gridSpan w:val="2"/>
            <w:shd w:val="clear" w:color="auto" w:fill="EAF1DD" w:themeFill="accent3" w:themeFillTint="33"/>
            <w:vAlign w:val="center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SIM</w:t>
            </w:r>
          </w:p>
        </w:tc>
        <w:tc>
          <w:tcPr>
            <w:tcW w:w="1134" w:type="dxa"/>
            <w:gridSpan w:val="3"/>
            <w:shd w:val="clear" w:color="auto" w:fill="EAF1DD" w:themeFill="accent3" w:themeFillTint="33"/>
            <w:vAlign w:val="center"/>
          </w:tcPr>
          <w:p w:rsidR="00A451E7" w:rsidRPr="001A4730" w:rsidRDefault="00A451E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NÃO</w:t>
            </w:r>
          </w:p>
        </w:tc>
      </w:tr>
      <w:tr w:rsidR="00A451E7" w:rsidRPr="00615DB0" w:rsidTr="00D16572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A451E7" w:rsidRPr="00580E9C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Pr="00580E9C" w:rsidRDefault="00A451E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C16797">
              <w:rPr>
                <w:sz w:val="16"/>
                <w:szCs w:val="16"/>
                <w:lang w:eastAsia="pt-BR"/>
              </w:rPr>
              <w:t>(EF09GE01) Analisar criticamente de que forma a hegemonia europeia foi exer</w:t>
            </w:r>
            <w:r>
              <w:rPr>
                <w:sz w:val="16"/>
                <w:szCs w:val="16"/>
                <w:lang w:eastAsia="pt-BR"/>
              </w:rPr>
              <w:t>cida em várias regiões do plane</w:t>
            </w:r>
            <w:r w:rsidRPr="00C16797">
              <w:rPr>
                <w:sz w:val="16"/>
                <w:szCs w:val="16"/>
                <w:lang w:eastAsia="pt-BR"/>
              </w:rPr>
              <w:t>ta, notadamente em situações de conflito, intervenções militares e/ou influência cultural em diferentes tempos e lugares.</w:t>
            </w:r>
          </w:p>
        </w:tc>
        <w:tc>
          <w:tcPr>
            <w:tcW w:w="1416" w:type="dxa"/>
          </w:tcPr>
          <w:p w:rsidR="00A451E7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A451E7" w:rsidRPr="00A54CD6" w:rsidRDefault="00A451E7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A451E7" w:rsidRPr="00A54CD6" w:rsidRDefault="00A451E7" w:rsidP="004935FC">
            <w:pPr>
              <w:pStyle w:val="04TEXTOTABELAS"/>
            </w:pPr>
          </w:p>
        </w:tc>
      </w:tr>
      <w:tr w:rsidR="00A451E7" w:rsidRPr="00615DB0" w:rsidTr="00D16572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51E7" w:rsidRPr="00580E9C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Pr="00580E9C" w:rsidRDefault="00A451E7" w:rsidP="004935FC">
            <w:pPr>
              <w:pStyle w:val="04TEXTOTABELAS"/>
              <w:rPr>
                <w:color w:val="000000" w:themeColor="text1"/>
                <w:sz w:val="16"/>
                <w:szCs w:val="16"/>
              </w:rPr>
            </w:pPr>
            <w:r w:rsidRPr="00C16797">
              <w:rPr>
                <w:sz w:val="16"/>
                <w:szCs w:val="16"/>
                <w:lang w:eastAsia="pt-BR"/>
              </w:rPr>
              <w:t>(EF09GE02) Analisar a atuação das corporações internacionais e das organizações econômicas mundiais na vida da população em relação ao consumo, à cultura e à mobilidade.</w:t>
            </w:r>
          </w:p>
        </w:tc>
        <w:tc>
          <w:tcPr>
            <w:tcW w:w="1416" w:type="dxa"/>
          </w:tcPr>
          <w:p w:rsidR="00A451E7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A451E7" w:rsidRPr="00A54CD6" w:rsidRDefault="00A451E7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A451E7" w:rsidRPr="00A54CD6" w:rsidRDefault="00A451E7" w:rsidP="004935FC">
            <w:pPr>
              <w:pStyle w:val="04TEXTOTABELAS"/>
            </w:pPr>
          </w:p>
        </w:tc>
      </w:tr>
      <w:tr w:rsidR="00A451E7" w:rsidRPr="00615DB0" w:rsidTr="00D16572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3</w:t>
            </w: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Pr="00580E9C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Pr="00580E9C" w:rsidRDefault="00A451E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C16797">
              <w:rPr>
                <w:sz w:val="16"/>
                <w:szCs w:val="16"/>
                <w:lang w:eastAsia="pt-BR"/>
              </w:rPr>
              <w:t>(EF09GE04) Relacionar diferenças de paisagens aos modos de viver de diferen</w:t>
            </w:r>
            <w:r>
              <w:rPr>
                <w:sz w:val="16"/>
                <w:szCs w:val="16"/>
                <w:lang w:eastAsia="pt-BR"/>
              </w:rPr>
              <w:t>tes povos na Europa, Ásia e Oce</w:t>
            </w:r>
            <w:r w:rsidRPr="00C16797">
              <w:rPr>
                <w:sz w:val="16"/>
                <w:szCs w:val="16"/>
                <w:lang w:eastAsia="pt-BR"/>
              </w:rPr>
              <w:t xml:space="preserve">ania, valorizando identidades e </w:t>
            </w:r>
            <w:proofErr w:type="spellStart"/>
            <w:r w:rsidRPr="00C16797">
              <w:rPr>
                <w:sz w:val="16"/>
                <w:szCs w:val="16"/>
                <w:lang w:eastAsia="pt-BR"/>
              </w:rPr>
              <w:t>interculturalidades</w:t>
            </w:r>
            <w:proofErr w:type="spellEnd"/>
            <w:r w:rsidRPr="00C16797">
              <w:rPr>
                <w:sz w:val="16"/>
                <w:szCs w:val="16"/>
                <w:lang w:eastAsia="pt-BR"/>
              </w:rPr>
              <w:t xml:space="preserve"> regionais.</w:t>
            </w:r>
          </w:p>
        </w:tc>
        <w:tc>
          <w:tcPr>
            <w:tcW w:w="1416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A451E7" w:rsidRPr="00A54CD6" w:rsidRDefault="00A451E7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A451E7" w:rsidRPr="00A54CD6" w:rsidRDefault="00A451E7" w:rsidP="004935FC">
            <w:pPr>
              <w:pStyle w:val="04TEXTOTABELAS"/>
            </w:pPr>
          </w:p>
        </w:tc>
      </w:tr>
      <w:tr w:rsidR="00A451E7" w:rsidRPr="00615DB0" w:rsidTr="00D16572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4</w:t>
            </w:r>
          </w:p>
          <w:p w:rsidR="00A451E7" w:rsidRPr="00580E9C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Pr="00580E9C" w:rsidRDefault="00A451E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C16797">
              <w:rPr>
                <w:sz w:val="16"/>
                <w:szCs w:val="16"/>
                <w:lang w:eastAsia="pt-BR"/>
              </w:rPr>
              <w:t>(EF09GE05) Analisar fatos e situações para compreender a integração mundial (econômica, política e cultural), comparando as diferentes interpretações: globalização e mundialização.</w:t>
            </w:r>
          </w:p>
        </w:tc>
        <w:tc>
          <w:tcPr>
            <w:tcW w:w="1416" w:type="dxa"/>
          </w:tcPr>
          <w:p w:rsidR="00A451E7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  <w:p w:rsidR="00A451E7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A451E7" w:rsidRPr="00A54CD6" w:rsidRDefault="00A451E7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A451E7" w:rsidRPr="00A54CD6" w:rsidRDefault="00A451E7" w:rsidP="004935FC">
            <w:pPr>
              <w:pStyle w:val="04TEXTOTABELAS"/>
            </w:pPr>
          </w:p>
        </w:tc>
      </w:tr>
      <w:tr w:rsidR="00A451E7" w:rsidRPr="00615DB0" w:rsidTr="00D16572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A451E7" w:rsidRPr="00580E9C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Pr="00580E9C" w:rsidRDefault="00A451E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C16797">
              <w:rPr>
                <w:sz w:val="16"/>
                <w:szCs w:val="16"/>
                <w:lang w:eastAsia="pt-BR"/>
              </w:rPr>
              <w:t>(EF09GE06) Associar o critério de divisão do mundo em Ocidente e Oriente com o Sistema Colonial implantado pelas potências europeias.</w:t>
            </w:r>
          </w:p>
        </w:tc>
        <w:tc>
          <w:tcPr>
            <w:tcW w:w="1416" w:type="dxa"/>
          </w:tcPr>
          <w:p w:rsidR="00A451E7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A451E7" w:rsidRPr="00A54CD6" w:rsidRDefault="00A451E7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A451E7" w:rsidRPr="00A54CD6" w:rsidRDefault="00A451E7" w:rsidP="004935FC">
            <w:pPr>
              <w:pStyle w:val="04TEXTOTABELAS"/>
            </w:pPr>
          </w:p>
        </w:tc>
      </w:tr>
      <w:tr w:rsidR="00A451E7" w:rsidRPr="00615DB0" w:rsidTr="00D16572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6</w:t>
            </w:r>
          </w:p>
          <w:p w:rsidR="00A451E7" w:rsidRPr="00580E9C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Pr="00580E9C" w:rsidRDefault="00A451E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C16797">
              <w:rPr>
                <w:sz w:val="16"/>
                <w:szCs w:val="16"/>
                <w:lang w:eastAsia="pt-BR"/>
              </w:rPr>
              <w:t>(EF09GE10) Analisar os impactos do processo de industrialização na produção e</w:t>
            </w:r>
            <w:r>
              <w:rPr>
                <w:sz w:val="16"/>
                <w:szCs w:val="16"/>
                <w:lang w:eastAsia="pt-BR"/>
              </w:rPr>
              <w:t xml:space="preserve"> circulação de produtos e cultu</w:t>
            </w:r>
            <w:r w:rsidRPr="00C16797">
              <w:rPr>
                <w:sz w:val="16"/>
                <w:szCs w:val="16"/>
                <w:lang w:eastAsia="pt-BR"/>
              </w:rPr>
              <w:t>ras na Europa, na Ásia e na Oceania.</w:t>
            </w:r>
          </w:p>
        </w:tc>
        <w:tc>
          <w:tcPr>
            <w:tcW w:w="1416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A451E7" w:rsidRPr="00A54CD6" w:rsidRDefault="00A451E7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A451E7" w:rsidRPr="00A54CD6" w:rsidRDefault="00A451E7" w:rsidP="004935FC">
            <w:pPr>
              <w:pStyle w:val="04TEXTOTABELAS"/>
            </w:pPr>
          </w:p>
        </w:tc>
      </w:tr>
    </w:tbl>
    <w:p w:rsidR="004237DA" w:rsidRDefault="004237DA" w:rsidP="004237DA">
      <w:pPr>
        <w:ind w:right="423"/>
        <w:jc w:val="right"/>
        <w:rPr>
          <w:sz w:val="16"/>
          <w:szCs w:val="16"/>
        </w:rPr>
      </w:pPr>
      <w:r w:rsidRPr="00EC6E64">
        <w:rPr>
          <w:sz w:val="16"/>
          <w:szCs w:val="16"/>
        </w:rPr>
        <w:t>(continua)</w:t>
      </w:r>
    </w:p>
    <w:p w:rsidR="004237DA" w:rsidRDefault="004237DA">
      <w:pPr>
        <w:autoSpaceDN/>
        <w:spacing w:after="200" w:line="276" w:lineRule="auto"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  <w:bookmarkStart w:id="0" w:name="_GoBack"/>
      <w:bookmarkEnd w:id="0"/>
    </w:p>
    <w:p w:rsidR="004237DA" w:rsidRDefault="004237DA" w:rsidP="004237DA">
      <w:pPr>
        <w:ind w:right="423"/>
        <w:jc w:val="right"/>
        <w:rPr>
          <w:sz w:val="16"/>
          <w:szCs w:val="16"/>
        </w:rPr>
      </w:pPr>
      <w:r w:rsidRPr="00EC6E64">
        <w:rPr>
          <w:sz w:val="16"/>
          <w:szCs w:val="16"/>
        </w:rPr>
        <w:lastRenderedPageBreak/>
        <w:t>(continua</w:t>
      </w:r>
      <w:r>
        <w:rPr>
          <w:sz w:val="16"/>
          <w:szCs w:val="16"/>
        </w:rPr>
        <w:t>ção</w:t>
      </w:r>
      <w:r w:rsidRPr="00EC6E64">
        <w:rPr>
          <w:sz w:val="16"/>
          <w:szCs w:val="16"/>
        </w:rPr>
        <w:t>)</w:t>
      </w:r>
    </w:p>
    <w:tbl>
      <w:tblPr>
        <w:tblStyle w:val="Tabelacomgrade"/>
        <w:tblW w:w="9921" w:type="dxa"/>
        <w:tblLayout w:type="fixed"/>
        <w:tblLook w:val="04A0" w:firstRow="1" w:lastRow="0" w:firstColumn="1" w:lastColumn="0" w:noHBand="0" w:noVBand="1"/>
      </w:tblPr>
      <w:tblGrid>
        <w:gridCol w:w="1413"/>
        <w:gridCol w:w="2263"/>
        <w:gridCol w:w="1416"/>
        <w:gridCol w:w="1365"/>
        <w:gridCol w:w="1253"/>
        <w:gridCol w:w="1077"/>
        <w:gridCol w:w="1134"/>
      </w:tblGrid>
      <w:tr w:rsidR="00A451E7" w:rsidRPr="00615DB0" w:rsidTr="00D16572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Pr="00580E9C" w:rsidRDefault="00A451E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C16797">
              <w:rPr>
                <w:sz w:val="16"/>
                <w:szCs w:val="16"/>
                <w:lang w:eastAsia="pt-BR"/>
              </w:rPr>
              <w:t>(EF09GE11) Relacionar as mudanças técnicas e científicas decorrentes do processo de industrialização com as transformações no trabalho em diferentes regiões do mundo e suas consequências no Brasil.</w:t>
            </w:r>
          </w:p>
        </w:tc>
        <w:tc>
          <w:tcPr>
            <w:tcW w:w="1416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451E7" w:rsidRPr="00A54CD6" w:rsidRDefault="00A451E7" w:rsidP="004935FC">
            <w:pPr>
              <w:pStyle w:val="04TEXTOTABELAS"/>
            </w:pPr>
          </w:p>
        </w:tc>
        <w:tc>
          <w:tcPr>
            <w:tcW w:w="1134" w:type="dxa"/>
          </w:tcPr>
          <w:p w:rsidR="00A451E7" w:rsidRPr="00A54CD6" w:rsidRDefault="00A451E7" w:rsidP="004935FC">
            <w:pPr>
              <w:pStyle w:val="04TEXTOTABELAS"/>
            </w:pPr>
          </w:p>
        </w:tc>
      </w:tr>
      <w:tr w:rsidR="00A451E7" w:rsidRPr="00615DB0" w:rsidTr="00D16572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Pr="00580E9C" w:rsidRDefault="00A451E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C16797">
              <w:rPr>
                <w:sz w:val="16"/>
                <w:szCs w:val="16"/>
                <w:lang w:eastAsia="pt-BR"/>
              </w:rPr>
              <w:t>(EF09GE12) Relacionar o processo de urbanização às transformações da produção agropecuária, à expansão do desemprego estrutural e ao papel crescente do capital financeiro em diferentes países, com destaque para o Brasil.</w:t>
            </w:r>
          </w:p>
        </w:tc>
        <w:tc>
          <w:tcPr>
            <w:tcW w:w="1416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451E7" w:rsidRPr="00A54CD6" w:rsidRDefault="00A451E7" w:rsidP="004935FC">
            <w:pPr>
              <w:pStyle w:val="04TEXTOTABELAS"/>
            </w:pPr>
          </w:p>
        </w:tc>
        <w:tc>
          <w:tcPr>
            <w:tcW w:w="1134" w:type="dxa"/>
          </w:tcPr>
          <w:p w:rsidR="00A451E7" w:rsidRPr="00A54CD6" w:rsidRDefault="00A451E7" w:rsidP="004935FC">
            <w:pPr>
              <w:pStyle w:val="04TEXTOTABELAS"/>
            </w:pPr>
          </w:p>
        </w:tc>
      </w:tr>
      <w:tr w:rsidR="00A451E7" w:rsidRPr="00615DB0" w:rsidTr="00D16572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Pr="00580E9C" w:rsidRDefault="00A451E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C16797">
              <w:rPr>
                <w:sz w:val="16"/>
                <w:szCs w:val="16"/>
                <w:lang w:eastAsia="pt-BR"/>
              </w:rPr>
              <w:t>(EF09GE14) Elaborar e interpretar gráficos de barras e de setores, mapas temáticos e esquemáticos (croquis) e anamorfoses geográficas para analisar, sintetizar e apresentar dados e informa</w:t>
            </w:r>
            <w:r>
              <w:rPr>
                <w:sz w:val="16"/>
                <w:szCs w:val="16"/>
                <w:lang w:eastAsia="pt-BR"/>
              </w:rPr>
              <w:t>ções sobre diversidade, diferen</w:t>
            </w:r>
            <w:r w:rsidRPr="00C16797">
              <w:rPr>
                <w:sz w:val="16"/>
                <w:szCs w:val="16"/>
                <w:lang w:eastAsia="pt-BR"/>
              </w:rPr>
              <w:t>ças e desigualdades sociopolíticas e geopolíticas mundiais.</w:t>
            </w:r>
          </w:p>
        </w:tc>
        <w:tc>
          <w:tcPr>
            <w:tcW w:w="1416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451E7" w:rsidRPr="00A54CD6" w:rsidRDefault="00A451E7" w:rsidP="004935FC">
            <w:pPr>
              <w:pStyle w:val="04TEXTOTABELAS"/>
            </w:pPr>
          </w:p>
        </w:tc>
        <w:tc>
          <w:tcPr>
            <w:tcW w:w="1134" w:type="dxa"/>
          </w:tcPr>
          <w:p w:rsidR="00A451E7" w:rsidRPr="00A54CD6" w:rsidRDefault="00A451E7" w:rsidP="004935FC">
            <w:pPr>
              <w:pStyle w:val="04TEXTOTABELAS"/>
            </w:pPr>
          </w:p>
        </w:tc>
      </w:tr>
      <w:tr w:rsidR="00A451E7" w:rsidRPr="00615DB0" w:rsidTr="00D16572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16572" w:rsidRDefault="00D1657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A451E7" w:rsidRDefault="00A451E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451E7" w:rsidRPr="00580E9C" w:rsidRDefault="00A451E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C16797">
              <w:rPr>
                <w:sz w:val="16"/>
                <w:szCs w:val="16"/>
                <w:lang w:eastAsia="pt-BR"/>
              </w:rPr>
              <w:t>(EF09GE18) Identificar e analisar as cadeias industriais e de inovação e as consequências dos usos de recursos naturais e das diferentes fontes de energia (tais como termoelétrica, hidrelétrica, eólica e nuclear) em diferentes países.</w:t>
            </w:r>
          </w:p>
        </w:tc>
        <w:tc>
          <w:tcPr>
            <w:tcW w:w="1416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451E7" w:rsidRPr="00A54CD6" w:rsidRDefault="00A451E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451E7" w:rsidRPr="00A54CD6" w:rsidRDefault="00A451E7" w:rsidP="004935FC">
            <w:pPr>
              <w:pStyle w:val="04TEXTOTABELAS"/>
            </w:pPr>
          </w:p>
        </w:tc>
        <w:tc>
          <w:tcPr>
            <w:tcW w:w="1134" w:type="dxa"/>
          </w:tcPr>
          <w:p w:rsidR="00A451E7" w:rsidRPr="00A54CD6" w:rsidRDefault="00A451E7" w:rsidP="004935FC">
            <w:pPr>
              <w:pStyle w:val="04TEXTOTABELAS"/>
            </w:pPr>
          </w:p>
        </w:tc>
      </w:tr>
      <w:tr w:rsidR="00A451E7" w:rsidTr="00D16572">
        <w:tc>
          <w:tcPr>
            <w:tcW w:w="7710" w:type="dxa"/>
            <w:gridSpan w:val="5"/>
            <w:shd w:val="clear" w:color="auto" w:fill="EAF1DD" w:themeFill="accent3" w:themeFillTint="33"/>
          </w:tcPr>
          <w:p w:rsidR="00A451E7" w:rsidRPr="00BD66DB" w:rsidRDefault="00A451E7" w:rsidP="004935FC">
            <w:pPr>
              <w:pStyle w:val="04TEXTOTABELAS"/>
              <w:rPr>
                <w:sz w:val="18"/>
                <w:szCs w:val="18"/>
              </w:rPr>
            </w:pPr>
            <w:r w:rsidRPr="00BD66DB">
              <w:rPr>
                <w:sz w:val="18"/>
                <w:szCs w:val="18"/>
              </w:rPr>
              <w:t>O ESTUDANTE ESTÁ APTO PARA PROSSEGUIR</w:t>
            </w:r>
            <w:r>
              <w:rPr>
                <w:sz w:val="18"/>
                <w:szCs w:val="18"/>
              </w:rPr>
              <w:t xml:space="preserve"> OS</w:t>
            </w:r>
            <w:r w:rsidRPr="00BD66DB">
              <w:rPr>
                <w:sz w:val="18"/>
                <w:szCs w:val="18"/>
              </w:rPr>
              <w:t xml:space="preserve"> ESTUDOS NO PERÍODO SEGUINTE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077" w:type="dxa"/>
            <w:shd w:val="clear" w:color="auto" w:fill="EAF1DD" w:themeFill="accent3" w:themeFillTint="33"/>
          </w:tcPr>
          <w:p w:rsidR="00A451E7" w:rsidRPr="00A54CD6" w:rsidRDefault="00A451E7" w:rsidP="004935FC">
            <w:pPr>
              <w:pStyle w:val="04TEXTOTABELAS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A451E7" w:rsidRPr="00A54CD6" w:rsidRDefault="00A451E7" w:rsidP="004935FC">
            <w:pPr>
              <w:pStyle w:val="04TEXTOTABELAS"/>
            </w:pPr>
          </w:p>
        </w:tc>
      </w:tr>
      <w:tr w:rsidR="00A451E7" w:rsidTr="00D16572">
        <w:tc>
          <w:tcPr>
            <w:tcW w:w="9921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451E7" w:rsidRPr="001A4730" w:rsidRDefault="00A451E7" w:rsidP="004935FC">
            <w:pPr>
              <w:pStyle w:val="04TEXTOTABELAS"/>
              <w:jc w:val="center"/>
              <w:rPr>
                <w:b/>
              </w:rPr>
            </w:pPr>
            <w:r w:rsidRPr="001A4730">
              <w:rPr>
                <w:b/>
              </w:rPr>
              <w:t>Orientações Para a Sequência de Estudos do Estudante</w:t>
            </w:r>
          </w:p>
          <w:p w:rsidR="00A451E7" w:rsidRPr="001A4730" w:rsidRDefault="00A451E7" w:rsidP="004935FC">
            <w:pPr>
              <w:pStyle w:val="04TEXTOTABELAS"/>
              <w:jc w:val="center"/>
              <w:rPr>
                <w:b/>
                <w:sz w:val="20"/>
                <w:szCs w:val="20"/>
              </w:rPr>
            </w:pPr>
            <w:r w:rsidRPr="001A4730">
              <w:rPr>
                <w:b/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A451E7" w:rsidTr="00D16572">
        <w:trPr>
          <w:trHeight w:val="1662"/>
        </w:trPr>
        <w:tc>
          <w:tcPr>
            <w:tcW w:w="99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1E7" w:rsidRPr="00F82C63" w:rsidRDefault="00A451E7" w:rsidP="004935FC">
            <w:pPr>
              <w:pStyle w:val="04TEXTOTABELAS"/>
              <w:jc w:val="center"/>
              <w:rPr>
                <w:color w:val="00B050"/>
                <w:sz w:val="14"/>
                <w:szCs w:val="14"/>
              </w:rPr>
            </w:pPr>
            <w:r w:rsidRPr="009B35F6">
              <w:rPr>
                <w:color w:val="00B050"/>
                <w:sz w:val="14"/>
                <w:szCs w:val="14"/>
              </w:rPr>
              <w:t>Professor/Coordenador/Conselho de Classe/Pais: Registrem as suas orientações neste campo da ficha de acompanhamento da aprendizagem</w:t>
            </w:r>
          </w:p>
          <w:p w:rsidR="00A451E7" w:rsidRDefault="00A451E7" w:rsidP="004935FC">
            <w:pPr>
              <w:pStyle w:val="04TEXTOTABELAS"/>
              <w:jc w:val="center"/>
            </w:pPr>
          </w:p>
          <w:p w:rsidR="00A451E7" w:rsidRDefault="00A451E7" w:rsidP="004935FC">
            <w:pPr>
              <w:pStyle w:val="04TEXTOTABELAS"/>
              <w:jc w:val="center"/>
            </w:pPr>
          </w:p>
          <w:p w:rsidR="00A451E7" w:rsidRDefault="00A451E7" w:rsidP="004935FC">
            <w:pPr>
              <w:pStyle w:val="04TEXTOTABELAS"/>
              <w:jc w:val="center"/>
            </w:pPr>
          </w:p>
          <w:p w:rsidR="00A451E7" w:rsidRDefault="00A451E7" w:rsidP="004935FC">
            <w:pPr>
              <w:pStyle w:val="04TEXTOTABELAS"/>
              <w:jc w:val="center"/>
            </w:pPr>
          </w:p>
          <w:p w:rsidR="00A451E7" w:rsidRDefault="00A451E7" w:rsidP="004935FC">
            <w:pPr>
              <w:pStyle w:val="04TEXTOTABELAS"/>
              <w:jc w:val="center"/>
            </w:pPr>
          </w:p>
        </w:tc>
      </w:tr>
    </w:tbl>
    <w:p w:rsidR="00482CC0" w:rsidRDefault="004237DA" w:rsidP="004237DA">
      <w:pPr>
        <w:jc w:val="both"/>
      </w:pPr>
    </w:p>
    <w:sectPr w:rsidR="00482CC0" w:rsidSect="00C67490">
      <w:headerReference w:type="default" r:id="rId7"/>
      <w:footerReference w:type="default" r:id="rId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530" w:rsidRDefault="00F602D3">
      <w:r>
        <w:separator/>
      </w:r>
    </w:p>
  </w:endnote>
  <w:endnote w:type="continuationSeparator" w:id="0">
    <w:p w:rsidR="009A3530" w:rsidRDefault="00F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4237DA" w:rsidRPr="005A1C11" w:rsidTr="000E156C">
      <w:tc>
        <w:tcPr>
          <w:tcW w:w="9606" w:type="dxa"/>
        </w:tcPr>
        <w:p w:rsidR="004237DA" w:rsidRPr="004237DA" w:rsidRDefault="004237DA" w:rsidP="004237DA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4237DA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4237DA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4237DA">
            <w:rPr>
              <w:rFonts w:ascii="Tahoma" w:hAnsi="Tahoma" w:cs="Tahoma"/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4237DA" w:rsidRPr="004237DA" w:rsidRDefault="004237DA" w:rsidP="004237DA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4237DA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4237DA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4237DA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>
            <w:rPr>
              <w:rStyle w:val="RodapChar"/>
              <w:rFonts w:ascii="Tahoma" w:hAnsi="Tahoma" w:cs="Tahoma"/>
              <w:noProof/>
              <w:sz w:val="24"/>
              <w:szCs w:val="24"/>
            </w:rPr>
            <w:t>1</w:t>
          </w:r>
          <w:r w:rsidRPr="004237DA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:rsidR="00FD326A" w:rsidRPr="004237DA" w:rsidRDefault="004237DA" w:rsidP="004237DA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530" w:rsidRDefault="00F602D3">
      <w:r>
        <w:separator/>
      </w:r>
    </w:p>
  </w:footnote>
  <w:footnote w:type="continuationSeparator" w:id="0">
    <w:p w:rsidR="009A3530" w:rsidRDefault="00F6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6A" w:rsidRDefault="00A451E7">
    <w:r>
      <w:rPr>
        <w:noProof/>
        <w:lang w:eastAsia="pt-BR" w:bidi="ar-SA"/>
      </w:rPr>
      <w:drawing>
        <wp:inline distT="0" distB="0" distL="0" distR="0" wp14:anchorId="10DC2EDF" wp14:editId="69FED4A3">
          <wp:extent cx="6248400" cy="46990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1E7"/>
    <w:rsid w:val="00127F62"/>
    <w:rsid w:val="004237DA"/>
    <w:rsid w:val="00595F78"/>
    <w:rsid w:val="00685310"/>
    <w:rsid w:val="00745C7D"/>
    <w:rsid w:val="009A3530"/>
    <w:rsid w:val="00A451E7"/>
    <w:rsid w:val="00D16572"/>
    <w:rsid w:val="00F6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D45"/>
  <w15:docId w15:val="{DE039E4C-228E-4DE2-9C05-BF4A31E0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237D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4237DA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4237DA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4237DA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4237DA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4237DA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4237DA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4237DA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4237DA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4237DA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  <w:rsid w:val="004237DA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4237DA"/>
  </w:style>
  <w:style w:type="paragraph" w:styleId="Rodap">
    <w:name w:val="footer"/>
    <w:basedOn w:val="Normal"/>
    <w:link w:val="RodapChar"/>
    <w:uiPriority w:val="99"/>
    <w:rsid w:val="004237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237DA"/>
    <w:rPr>
      <w:szCs w:val="21"/>
    </w:rPr>
  </w:style>
  <w:style w:type="table" w:styleId="Tabelacomgrade">
    <w:name w:val="Table Grid"/>
    <w:basedOn w:val="Tabelanormal"/>
    <w:uiPriority w:val="39"/>
    <w:rsid w:val="004237D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237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237DA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37DA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7DA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7DA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37DA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37DA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3TITULOTABELAS1">
    <w:name w:val="03_TITULO_TABELAS_1"/>
    <w:basedOn w:val="02TEXTOPRINCIPAL"/>
    <w:rsid w:val="004237DA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4237DA"/>
    <w:rPr>
      <w:sz w:val="21"/>
    </w:rPr>
  </w:style>
  <w:style w:type="paragraph" w:customStyle="1" w:styleId="04TEXTOTABELAS">
    <w:name w:val="04_TEXTO_TABELAS"/>
    <w:basedOn w:val="02TEXTOPRINCIPAL"/>
    <w:rsid w:val="004237DA"/>
    <w:pPr>
      <w:spacing w:before="0" w:after="0"/>
    </w:pPr>
  </w:style>
  <w:style w:type="paragraph" w:styleId="Cabealho">
    <w:name w:val="header"/>
    <w:basedOn w:val="Normal"/>
    <w:link w:val="CabealhoChar1"/>
    <w:uiPriority w:val="99"/>
    <w:unhideWhenUsed/>
    <w:rsid w:val="00423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4237DA"/>
    <w:rPr>
      <w:szCs w:val="21"/>
    </w:rPr>
  </w:style>
  <w:style w:type="paragraph" w:customStyle="1" w:styleId="Textbody">
    <w:name w:val="Text body"/>
    <w:autoRedefine/>
    <w:rsid w:val="004237DA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4237DA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4237D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4237DA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4237DA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4237DA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4237DA"/>
    <w:rPr>
      <w:sz w:val="32"/>
    </w:rPr>
  </w:style>
  <w:style w:type="paragraph" w:customStyle="1" w:styleId="01TITULO4">
    <w:name w:val="01_TITULO_4"/>
    <w:basedOn w:val="01TITULO3"/>
    <w:rsid w:val="004237DA"/>
    <w:rPr>
      <w:sz w:val="28"/>
    </w:rPr>
  </w:style>
  <w:style w:type="paragraph" w:customStyle="1" w:styleId="01TITULOVINHETA2">
    <w:name w:val="01_TITULO_VINHETA_2"/>
    <w:basedOn w:val="03TITULOTABELAS1"/>
    <w:rsid w:val="004237D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237D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237DA"/>
    <w:pPr>
      <w:widowControl w:val="0"/>
      <w:numPr>
        <w:numId w:val="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refdecitacao">
    <w:name w:val="02_ref_de_citacao"/>
    <w:basedOn w:val="02TEXTOPRINCIPAL"/>
    <w:rsid w:val="004237DA"/>
    <w:pPr>
      <w:jc w:val="right"/>
    </w:pPr>
    <w:rPr>
      <w:sz w:val="18"/>
    </w:rPr>
  </w:style>
  <w:style w:type="paragraph" w:customStyle="1" w:styleId="02TEXTOITEM">
    <w:name w:val="02_TEXTO_ITEM"/>
    <w:basedOn w:val="02TEXTOPRINCIPAL"/>
    <w:rsid w:val="004237D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237DA"/>
    <w:pPr>
      <w:numPr>
        <w:numId w:val="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237DA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237DA"/>
    <w:pPr>
      <w:numPr>
        <w:numId w:val="0"/>
      </w:numPr>
      <w:ind w:left="454" w:hanging="170"/>
    </w:pPr>
  </w:style>
  <w:style w:type="paragraph" w:customStyle="1" w:styleId="05ATIVIDADES">
    <w:name w:val="05_ATIVIDADES"/>
    <w:basedOn w:val="02TEXTOITEM"/>
    <w:rsid w:val="004237D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237D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237D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4237DA"/>
    <w:rPr>
      <w:sz w:val="16"/>
    </w:rPr>
  </w:style>
  <w:style w:type="paragraph" w:customStyle="1" w:styleId="06LEGENDA">
    <w:name w:val="06_LEGENDA"/>
    <w:basedOn w:val="06CREDITO"/>
    <w:rsid w:val="004237DA"/>
    <w:pPr>
      <w:spacing w:before="60" w:after="60"/>
    </w:pPr>
    <w:rPr>
      <w:sz w:val="20"/>
    </w:rPr>
  </w:style>
  <w:style w:type="paragraph" w:customStyle="1" w:styleId="07Iconografia">
    <w:name w:val="07 Iconografia"/>
    <w:basedOn w:val="Normal"/>
    <w:next w:val="02TEXTOPRINCIPAL"/>
    <w:link w:val="07IconografiaChar"/>
    <w:rsid w:val="004237DA"/>
    <w:rPr>
      <w:rFonts w:ascii="Cambria" w:hAnsi="Cambria"/>
      <w:color w:val="FF0000"/>
      <w:sz w:val="22"/>
    </w:rPr>
  </w:style>
  <w:style w:type="character" w:customStyle="1" w:styleId="07IconografiaChar">
    <w:name w:val="07 Iconografia Char"/>
    <w:basedOn w:val="Fontepargpadro"/>
    <w:link w:val="07Iconografia"/>
    <w:rsid w:val="004237DA"/>
    <w:rPr>
      <w:rFonts w:ascii="Cambria" w:eastAsia="SimSun" w:hAnsi="Cambria" w:cs="Tahoma"/>
      <w:color w:val="FF0000"/>
      <w:kern w:val="3"/>
      <w:szCs w:val="21"/>
      <w:lang w:eastAsia="zh-CN" w:bidi="hi-IN"/>
    </w:rPr>
  </w:style>
  <w:style w:type="character" w:customStyle="1" w:styleId="A1">
    <w:name w:val="A1"/>
    <w:uiPriority w:val="99"/>
    <w:rsid w:val="004237DA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4237DA"/>
    <w:rPr>
      <w:rFonts w:cs="HelveticaNeueLT Std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4237DA"/>
  </w:style>
  <w:style w:type="character" w:customStyle="1" w:styleId="CabealhoChar1">
    <w:name w:val="Cabeçalho Char1"/>
    <w:basedOn w:val="Fontepargpadro"/>
    <w:link w:val="Cabealho"/>
    <w:uiPriority w:val="99"/>
    <w:rsid w:val="004237DA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Corpodetexto">
    <w:name w:val="Body Text"/>
    <w:basedOn w:val="Normal"/>
    <w:link w:val="CorpodetextoChar"/>
    <w:rsid w:val="004237DA"/>
    <w:pPr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423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237DA"/>
    <w:rPr>
      <w:i/>
      <w:iCs/>
    </w:rPr>
  </w:style>
  <w:style w:type="character" w:styleId="nfaseSutil">
    <w:name w:val="Subtle Emphasis"/>
    <w:basedOn w:val="Fontepargpadro"/>
    <w:uiPriority w:val="19"/>
    <w:qFormat/>
    <w:rsid w:val="004237DA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4237DA"/>
    <w:pPr>
      <w:ind w:firstLine="283"/>
    </w:pPr>
  </w:style>
  <w:style w:type="character" w:styleId="Forte">
    <w:name w:val="Strong"/>
    <w:basedOn w:val="Fontepargpadro"/>
    <w:uiPriority w:val="22"/>
    <w:qFormat/>
    <w:rsid w:val="004237DA"/>
    <w:rPr>
      <w:b/>
      <w:bCs/>
    </w:rPr>
  </w:style>
  <w:style w:type="paragraph" w:customStyle="1" w:styleId="Hangingindent">
    <w:name w:val="Hanging indent"/>
    <w:basedOn w:val="Textbody"/>
    <w:rsid w:val="004237DA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4237DA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237DA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4237DA"/>
    <w:rPr>
      <w:color w:val="0000FF" w:themeColor="hyperlink"/>
      <w:u w:val="single"/>
    </w:rPr>
  </w:style>
  <w:style w:type="paragraph" w:customStyle="1" w:styleId="Index">
    <w:name w:val="Index"/>
    <w:rsid w:val="004237DA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4237DA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4237DA"/>
    <w:pPr>
      <w:numPr>
        <w:numId w:val="3"/>
      </w:numPr>
    </w:pPr>
  </w:style>
  <w:style w:type="numbering" w:customStyle="1" w:styleId="LFO3">
    <w:name w:val="LFO3"/>
    <w:basedOn w:val="Semlista"/>
    <w:rsid w:val="004237DA"/>
    <w:pPr>
      <w:numPr>
        <w:numId w:val="4"/>
      </w:numPr>
    </w:pPr>
  </w:style>
  <w:style w:type="paragraph" w:customStyle="1" w:styleId="ListIndent">
    <w:name w:val="List Indent"/>
    <w:basedOn w:val="Textbody"/>
    <w:rsid w:val="004237DA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4237DA"/>
    <w:rPr>
      <w:rFonts w:cs="Mangal"/>
      <w:sz w:val="24"/>
    </w:rPr>
  </w:style>
  <w:style w:type="character" w:customStyle="1" w:styleId="LYBOLDLIGHT">
    <w:name w:val="LY_BOLD_LIGHT"/>
    <w:uiPriority w:val="99"/>
    <w:rsid w:val="004237DA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4237DA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4237DA"/>
    <w:pPr>
      <w:ind w:left="2268"/>
    </w:pPr>
  </w:style>
  <w:style w:type="character" w:styleId="MenoPendente">
    <w:name w:val="Unresolved Mention"/>
    <w:basedOn w:val="Fontepargpadro"/>
    <w:uiPriority w:val="99"/>
    <w:semiHidden/>
    <w:unhideWhenUsed/>
    <w:rsid w:val="004237DA"/>
    <w:rPr>
      <w:color w:val="808080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37DA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237DA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237DA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4237DA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rsid w:val="004237D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237DA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Normal1">
    <w:name w:val="Normal1"/>
    <w:rsid w:val="004237D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Pa2">
    <w:name w:val="Pa2"/>
    <w:basedOn w:val="Normal"/>
    <w:next w:val="Normal"/>
    <w:uiPriority w:val="99"/>
    <w:rsid w:val="004237DA"/>
    <w:pPr>
      <w:autoSpaceDE w:val="0"/>
      <w:adjustRightInd w:val="0"/>
      <w:spacing w:line="241" w:lineRule="atLeast"/>
      <w:textAlignment w:val="auto"/>
    </w:pPr>
    <w:rPr>
      <w:rFonts w:ascii="Franklin Gothic Heavy" w:eastAsiaTheme="minorHAnsi" w:hAnsi="Franklin Gothic Heavy" w:cs="Arial"/>
      <w:kern w:val="0"/>
      <w:sz w:val="24"/>
      <w:szCs w:val="24"/>
      <w:lang w:eastAsia="en-US" w:bidi="ar-SA"/>
    </w:rPr>
  </w:style>
  <w:style w:type="paragraph" w:styleId="PargrafodaLista">
    <w:name w:val="List Paragraph"/>
    <w:basedOn w:val="Normal"/>
    <w:uiPriority w:val="34"/>
    <w:qFormat/>
    <w:rsid w:val="004237DA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4237D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4237DA"/>
    <w:pPr>
      <w:suppressLineNumbers/>
    </w:pPr>
  </w:style>
  <w:style w:type="character" w:customStyle="1" w:styleId="SaudaoChar">
    <w:name w:val="Saudação Char"/>
    <w:basedOn w:val="Fontepargpadro"/>
    <w:link w:val="Saudao"/>
    <w:rsid w:val="004237DA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4237DA"/>
    <w:pPr>
      <w:suppressLineNumbers/>
    </w:pPr>
  </w:style>
  <w:style w:type="paragraph" w:customStyle="1" w:styleId="Textbodyindent">
    <w:name w:val="Text body indent"/>
    <w:basedOn w:val="Textbody"/>
    <w:rsid w:val="004237DA"/>
    <w:pPr>
      <w:ind w:left="283"/>
    </w:pPr>
  </w:style>
  <w:style w:type="character" w:customStyle="1" w:styleId="Ttulo1Char">
    <w:name w:val="Título 1 Char"/>
    <w:basedOn w:val="Fontepargpadro"/>
    <w:link w:val="Ttulo1"/>
    <w:rsid w:val="004237DA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4237D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4237D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4237D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4237D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4237D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4237D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4237D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6</cp:revision>
  <dcterms:created xsi:type="dcterms:W3CDTF">2018-11-02T21:42:00Z</dcterms:created>
  <dcterms:modified xsi:type="dcterms:W3CDTF">2018-11-08T16:04:00Z</dcterms:modified>
</cp:coreProperties>
</file>